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A8D4" w14:textId="1E603DDE" w:rsidR="00F07084" w:rsidRDefault="002E1166">
      <w:r>
        <w:t xml:space="preserve">Kindly note that we have two different thermometer and probes. </w:t>
      </w:r>
      <w:proofErr w:type="gramStart"/>
      <w:r>
        <w:t>So</w:t>
      </w:r>
      <w:proofErr w:type="gramEnd"/>
      <w:r>
        <w:t xml:space="preserve"> the following should be considered when doing the verifications:</w:t>
      </w:r>
    </w:p>
    <w:p w14:paraId="39D9BB85" w14:textId="77777777" w:rsidR="002E1166" w:rsidRDefault="002E1166"/>
    <w:p w14:paraId="005B717D" w14:textId="0BFA946D" w:rsidR="002E1166" w:rsidRDefault="002E1166" w:rsidP="002E1166">
      <w:pPr>
        <w:pStyle w:val="ListParagraph"/>
        <w:numPr>
          <w:ilvl w:val="0"/>
          <w:numId w:val="1"/>
        </w:numPr>
        <w:rPr>
          <w:b/>
          <w:bCs/>
        </w:rPr>
      </w:pPr>
      <w:r w:rsidRPr="002E1166">
        <w:rPr>
          <w:b/>
          <w:bCs/>
        </w:rPr>
        <w:t>The thermometer and probe come as a set: for e.g. the thermometer is 1b and the probe is 1a, together they form 1a+b. These should be used as a unit. At no point should you use 1a with 2b.</w:t>
      </w:r>
    </w:p>
    <w:p w14:paraId="3E544C02" w14:textId="4670B248" w:rsidR="002E1166" w:rsidRPr="002E1166" w:rsidRDefault="002E1166" w:rsidP="002E1166">
      <w:pPr>
        <w:pStyle w:val="ListParagraph"/>
        <w:numPr>
          <w:ilvl w:val="0"/>
          <w:numId w:val="1"/>
        </w:numPr>
        <w:rPr>
          <w:b/>
          <w:bCs/>
        </w:rPr>
      </w:pPr>
      <w:r>
        <w:t>Take note of the correction factors:</w:t>
      </w:r>
    </w:p>
    <w:p w14:paraId="43DF9DED" w14:textId="77777777" w:rsidR="002E1166" w:rsidRPr="002E1166" w:rsidRDefault="002E1166" w:rsidP="002E1166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265"/>
        <w:gridCol w:w="1372"/>
        <w:gridCol w:w="1372"/>
        <w:gridCol w:w="1372"/>
        <w:gridCol w:w="1372"/>
      </w:tblGrid>
      <w:tr w:rsidR="002E1166" w14:paraId="5AE9AFAA" w14:textId="77777777" w:rsidTr="002E1166">
        <w:tc>
          <w:tcPr>
            <w:tcW w:w="1543" w:type="dxa"/>
          </w:tcPr>
          <w:p w14:paraId="61B6A31E" w14:textId="339BC526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OBS T1.1a+b</w:t>
            </w:r>
          </w:p>
        </w:tc>
        <w:tc>
          <w:tcPr>
            <w:tcW w:w="1265" w:type="dxa"/>
          </w:tcPr>
          <w:p w14:paraId="369C93C9" w14:textId="2D913BDF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  <w:tc>
          <w:tcPr>
            <w:tcW w:w="1372" w:type="dxa"/>
          </w:tcPr>
          <w:p w14:paraId="2FDE505A" w14:textId="1DCCAF45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105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  <w:tc>
          <w:tcPr>
            <w:tcW w:w="1372" w:type="dxa"/>
          </w:tcPr>
          <w:p w14:paraId="7EBD475C" w14:textId="4A161090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500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  <w:tc>
          <w:tcPr>
            <w:tcW w:w="1372" w:type="dxa"/>
          </w:tcPr>
          <w:p w14:paraId="3E679D3E" w14:textId="7E19E72F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815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  <w:tc>
          <w:tcPr>
            <w:tcW w:w="1372" w:type="dxa"/>
          </w:tcPr>
          <w:p w14:paraId="28082113" w14:textId="6AF74B17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</w:tr>
      <w:tr w:rsidR="002E1166" w14:paraId="4AD740B8" w14:textId="77777777" w:rsidTr="002E1166">
        <w:tc>
          <w:tcPr>
            <w:tcW w:w="1543" w:type="dxa"/>
          </w:tcPr>
          <w:p w14:paraId="5204FDD3" w14:textId="0089BAB2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Correction factor</w:t>
            </w:r>
          </w:p>
        </w:tc>
        <w:tc>
          <w:tcPr>
            <w:tcW w:w="1265" w:type="dxa"/>
          </w:tcPr>
          <w:p w14:paraId="248A652A" w14:textId="3ECBEADF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72" w:type="dxa"/>
          </w:tcPr>
          <w:p w14:paraId="6C57CA1B" w14:textId="0EE52892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-1.8</w:t>
            </w:r>
          </w:p>
        </w:tc>
        <w:tc>
          <w:tcPr>
            <w:tcW w:w="1372" w:type="dxa"/>
          </w:tcPr>
          <w:p w14:paraId="7EF16371" w14:textId="5275B61B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-3</w:t>
            </w:r>
          </w:p>
        </w:tc>
        <w:tc>
          <w:tcPr>
            <w:tcW w:w="1372" w:type="dxa"/>
          </w:tcPr>
          <w:p w14:paraId="0D80ED26" w14:textId="33F8A7FB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-5</w:t>
            </w:r>
          </w:p>
        </w:tc>
        <w:tc>
          <w:tcPr>
            <w:tcW w:w="1372" w:type="dxa"/>
          </w:tcPr>
          <w:p w14:paraId="26169177" w14:textId="4ED87A41" w:rsidR="002E1166" w:rsidRDefault="002E1166" w:rsidP="002E11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-3</w:t>
            </w:r>
          </w:p>
        </w:tc>
      </w:tr>
    </w:tbl>
    <w:p w14:paraId="4F7A039F" w14:textId="74BA6270" w:rsidR="002E1166" w:rsidRDefault="002E1166" w:rsidP="002E1166">
      <w:pPr>
        <w:tabs>
          <w:tab w:val="left" w:pos="900"/>
        </w:tabs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265"/>
        <w:gridCol w:w="1372"/>
        <w:gridCol w:w="1372"/>
        <w:gridCol w:w="1372"/>
        <w:gridCol w:w="1372"/>
      </w:tblGrid>
      <w:tr w:rsidR="002E1166" w14:paraId="6AB9219D" w14:textId="77777777" w:rsidTr="002E1166">
        <w:tc>
          <w:tcPr>
            <w:tcW w:w="1543" w:type="dxa"/>
          </w:tcPr>
          <w:p w14:paraId="16E9C7AD" w14:textId="0F80CACC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OBS T</w:t>
            </w:r>
            <w:r>
              <w:rPr>
                <w:b/>
                <w:bCs/>
              </w:rPr>
              <w:t>2.1a+b</w:t>
            </w:r>
          </w:p>
        </w:tc>
        <w:tc>
          <w:tcPr>
            <w:tcW w:w="1265" w:type="dxa"/>
          </w:tcPr>
          <w:p w14:paraId="219DF451" w14:textId="77777777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  <w:tc>
          <w:tcPr>
            <w:tcW w:w="1372" w:type="dxa"/>
          </w:tcPr>
          <w:p w14:paraId="43B2914E" w14:textId="77777777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105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  <w:tc>
          <w:tcPr>
            <w:tcW w:w="1372" w:type="dxa"/>
          </w:tcPr>
          <w:p w14:paraId="347D3AEC" w14:textId="77777777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500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  <w:tc>
          <w:tcPr>
            <w:tcW w:w="1372" w:type="dxa"/>
          </w:tcPr>
          <w:p w14:paraId="434A448E" w14:textId="77777777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815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  <w:tc>
          <w:tcPr>
            <w:tcW w:w="1372" w:type="dxa"/>
          </w:tcPr>
          <w:p w14:paraId="1334C6BE" w14:textId="77777777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  <w:r w:rsidRPr="005E1852">
              <w:rPr>
                <w:b/>
                <w:bCs/>
                <w:vertAlign w:val="superscript"/>
              </w:rPr>
              <w:t>o</w:t>
            </w:r>
            <w:r>
              <w:rPr>
                <w:b/>
                <w:bCs/>
              </w:rPr>
              <w:t>C</w:t>
            </w:r>
          </w:p>
        </w:tc>
      </w:tr>
      <w:tr w:rsidR="002E1166" w14:paraId="586A55E1" w14:textId="77777777" w:rsidTr="002E1166">
        <w:tc>
          <w:tcPr>
            <w:tcW w:w="1543" w:type="dxa"/>
          </w:tcPr>
          <w:p w14:paraId="5B4B85E2" w14:textId="77777777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Correction factor</w:t>
            </w:r>
          </w:p>
        </w:tc>
        <w:tc>
          <w:tcPr>
            <w:tcW w:w="1265" w:type="dxa"/>
          </w:tcPr>
          <w:p w14:paraId="7B5C26FC" w14:textId="69F65CD8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.7</w:t>
            </w:r>
          </w:p>
        </w:tc>
        <w:tc>
          <w:tcPr>
            <w:tcW w:w="1372" w:type="dxa"/>
          </w:tcPr>
          <w:p w14:paraId="1950835E" w14:textId="0B61A7E3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0.6</w:t>
            </w:r>
          </w:p>
        </w:tc>
        <w:tc>
          <w:tcPr>
            <w:tcW w:w="1372" w:type="dxa"/>
          </w:tcPr>
          <w:p w14:paraId="40CC5D54" w14:textId="0A929181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1</w:t>
            </w:r>
          </w:p>
        </w:tc>
        <w:tc>
          <w:tcPr>
            <w:tcW w:w="1372" w:type="dxa"/>
          </w:tcPr>
          <w:p w14:paraId="7B25317C" w14:textId="45F034D6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72" w:type="dxa"/>
          </w:tcPr>
          <w:p w14:paraId="5CE8574F" w14:textId="696F6F18" w:rsidR="002E1166" w:rsidRDefault="002E1166" w:rsidP="00D60B9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</w:tbl>
    <w:p w14:paraId="6B3BD038" w14:textId="14E5D070" w:rsidR="002E1166" w:rsidRDefault="002E1166" w:rsidP="002E1166">
      <w:pPr>
        <w:tabs>
          <w:tab w:val="left" w:pos="900"/>
        </w:tabs>
      </w:pPr>
    </w:p>
    <w:p w14:paraId="26B60E18" w14:textId="485CA6A8" w:rsidR="002E1166" w:rsidRPr="005E1852" w:rsidRDefault="002E1166">
      <w:pPr>
        <w:rPr>
          <w:b/>
          <w:bCs/>
          <w:sz w:val="32"/>
          <w:szCs w:val="32"/>
        </w:rPr>
      </w:pPr>
      <w:r w:rsidRPr="005E1852">
        <w:rPr>
          <w:b/>
          <w:bCs/>
          <w:sz w:val="32"/>
          <w:szCs w:val="32"/>
        </w:rPr>
        <w:t>NB: Although there is a negative sign next to the correction factors, the principle is to add</w:t>
      </w:r>
      <w:r w:rsidR="005E1852" w:rsidRPr="005E1852">
        <w:rPr>
          <w:b/>
          <w:bCs/>
          <w:sz w:val="32"/>
          <w:szCs w:val="32"/>
        </w:rPr>
        <w:t xml:space="preserve"> (i.e. we always add the correction factor).</w:t>
      </w:r>
    </w:p>
    <w:sectPr w:rsidR="002E1166" w:rsidRPr="005E185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7396E" w14:textId="77777777" w:rsidR="00295547" w:rsidRDefault="00295547" w:rsidP="005E1852">
      <w:pPr>
        <w:spacing w:after="0" w:line="240" w:lineRule="auto"/>
      </w:pPr>
      <w:r>
        <w:separator/>
      </w:r>
    </w:p>
  </w:endnote>
  <w:endnote w:type="continuationSeparator" w:id="0">
    <w:p w14:paraId="091C97EB" w14:textId="77777777" w:rsidR="00295547" w:rsidRDefault="00295547" w:rsidP="005E1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B4B3" w14:textId="77777777" w:rsidR="00295547" w:rsidRDefault="00295547" w:rsidP="005E1852">
      <w:pPr>
        <w:spacing w:after="0" w:line="240" w:lineRule="auto"/>
      </w:pPr>
      <w:r>
        <w:separator/>
      </w:r>
    </w:p>
  </w:footnote>
  <w:footnote w:type="continuationSeparator" w:id="0">
    <w:p w14:paraId="2045D4AD" w14:textId="77777777" w:rsidR="00295547" w:rsidRDefault="00295547" w:rsidP="005E1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F364" w14:textId="75926D65" w:rsidR="005E1852" w:rsidRDefault="005E1852">
    <w:pPr>
      <w:pStyle w:val="Header"/>
    </w:pPr>
    <w:r>
      <w:rPr>
        <w:noProof/>
      </w:rPr>
      <w:drawing>
        <wp:inline distT="0" distB="0" distL="0" distR="0" wp14:anchorId="0D7BAD36" wp14:editId="553ABBA1">
          <wp:extent cx="899160" cy="647323"/>
          <wp:effectExtent l="0" t="0" r="0" b="635"/>
          <wp:docPr id="617011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701153" name="Picture 617011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981" cy="6551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36C67"/>
    <w:multiLevelType w:val="hybridMultilevel"/>
    <w:tmpl w:val="138639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59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66"/>
    <w:rsid w:val="00295547"/>
    <w:rsid w:val="002D6CE4"/>
    <w:rsid w:val="002E1166"/>
    <w:rsid w:val="005E1852"/>
    <w:rsid w:val="00DA13A1"/>
    <w:rsid w:val="00EE592D"/>
    <w:rsid w:val="00F0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2A389"/>
  <w15:chartTrackingRefBased/>
  <w15:docId w15:val="{27A4E9C5-3D36-4620-B222-07AB8D86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852"/>
  </w:style>
  <w:style w:type="paragraph" w:styleId="Footer">
    <w:name w:val="footer"/>
    <w:basedOn w:val="Normal"/>
    <w:link w:val="FooterChar"/>
    <w:uiPriority w:val="99"/>
    <w:unhideWhenUsed/>
    <w:rsid w:val="005E1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66DD6-DFD1-4604-8291-27C5BE425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</cp:revision>
  <cp:lastPrinted>2025-07-07T14:56:00Z</cp:lastPrinted>
  <dcterms:created xsi:type="dcterms:W3CDTF">2025-07-07T14:42:00Z</dcterms:created>
  <dcterms:modified xsi:type="dcterms:W3CDTF">2025-07-07T15:02:00Z</dcterms:modified>
</cp:coreProperties>
</file>