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679" w14:textId="77777777" w:rsidR="00654DAF" w:rsidRPr="00647E2C" w:rsidRDefault="008444F0" w:rsidP="00647E2C">
      <w:pPr>
        <w:pStyle w:val="Heading1"/>
        <w:jc w:val="center"/>
        <w:rPr>
          <w:rFonts w:ascii="Arial" w:hAnsi="Arial" w:cs="Arial"/>
        </w:rPr>
      </w:pPr>
      <w:r w:rsidRPr="00647E2C">
        <w:rPr>
          <w:rFonts w:ascii="Arial" w:hAnsi="Arial" w:cs="Arial"/>
        </w:rPr>
        <w:t>Metrological Traceability Memorandum</w:t>
      </w:r>
    </w:p>
    <w:p w14:paraId="5EE726F1" w14:textId="77777777" w:rsidR="00654DAF" w:rsidRPr="00647E2C" w:rsidRDefault="008444F0" w:rsidP="00647E2C">
      <w:pPr>
        <w:pStyle w:val="Heading2"/>
        <w:jc w:val="center"/>
        <w:rPr>
          <w:rFonts w:ascii="Arial" w:hAnsi="Arial" w:cs="Arial"/>
        </w:rPr>
      </w:pPr>
      <w:proofErr w:type="spellStart"/>
      <w:r w:rsidRPr="00647E2C">
        <w:rPr>
          <w:rFonts w:ascii="Arial" w:hAnsi="Arial" w:cs="Arial"/>
        </w:rPr>
        <w:t>Azuresky</w:t>
      </w:r>
      <w:proofErr w:type="spellEnd"/>
      <w:r w:rsidRPr="00647E2C">
        <w:rPr>
          <w:rFonts w:ascii="Arial" w:hAnsi="Arial" w:cs="Arial"/>
        </w:rPr>
        <w:t xml:space="preserve"> (Pty) Ltd – Testing Laboratory and Reference Material Producer (RMP)</w:t>
      </w:r>
    </w:p>
    <w:p w14:paraId="2A3B24A4" w14:textId="6C3D24D4" w:rsidR="007650D6" w:rsidRDefault="007650D6" w:rsidP="008444F0">
      <w:pPr>
        <w:tabs>
          <w:tab w:val="left" w:pos="1230"/>
        </w:tabs>
        <w:rPr>
          <w:rFonts w:ascii="Arial" w:hAnsi="Arial" w:cs="Arial"/>
        </w:rPr>
      </w:pPr>
    </w:p>
    <w:p w14:paraId="64CDD679" w14:textId="56378020" w:rsidR="00654DAF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Scope: Proximate analysis of coal (moisture, ash, volatile matter) and calorific value determination</w:t>
      </w:r>
    </w:p>
    <w:p w14:paraId="47A9C183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1. Introduction and Purpose</w:t>
      </w:r>
    </w:p>
    <w:p w14:paraId="5671AB76" w14:textId="6A422EBF" w:rsidR="00654DAF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Azuresky (Pty) Ltd is a testing laboratory specializing in coal characterization through proximate and calorific value analysis. The laboratory also operates as a Reference Material Producer (RMP), producing its own Certified Reference Materials (CRMs) to support the reliability and traceability of in-house testing.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This memorandum describes how Azuresky establishes and maintains metrological traceability of its measurement results in compliance with ISO/IEC 17025:2017 (Clause 6.5), supported by the relevant requirements of ISO 17034:2016 (for CRM production) and ISO 17043:2023 (for proficiency testing).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Metrological traceability ensures that all reported measurement results are linked, through a documented and unbroken chain of calibrations, to the International System of Units (SI) or, where SI traceability is not technically possible, to an appropriate and technically valid reference.</w:t>
      </w:r>
    </w:p>
    <w:p w14:paraId="11FFDC8B" w14:textId="77777777" w:rsidR="00592A41" w:rsidRDefault="00592A41" w:rsidP="00647E2C">
      <w:pPr>
        <w:rPr>
          <w:rFonts w:ascii="Arial" w:hAnsi="Arial" w:cs="Arial"/>
        </w:rPr>
      </w:pPr>
    </w:p>
    <w:p w14:paraId="1C7A8077" w14:textId="77777777" w:rsidR="00592A41" w:rsidRDefault="00592A41" w:rsidP="00647E2C">
      <w:pPr>
        <w:rPr>
          <w:rFonts w:ascii="Arial" w:hAnsi="Arial" w:cs="Arial"/>
        </w:rPr>
      </w:pPr>
    </w:p>
    <w:p w14:paraId="4EAA050C" w14:textId="77777777" w:rsidR="00592A41" w:rsidRDefault="00592A41" w:rsidP="00647E2C">
      <w:pPr>
        <w:rPr>
          <w:rFonts w:ascii="Arial" w:hAnsi="Arial" w:cs="Arial"/>
        </w:rPr>
      </w:pPr>
    </w:p>
    <w:p w14:paraId="22FFB142" w14:textId="77777777" w:rsidR="00592A41" w:rsidRDefault="00592A41" w:rsidP="00647E2C">
      <w:pPr>
        <w:rPr>
          <w:rFonts w:ascii="Arial" w:hAnsi="Arial" w:cs="Arial"/>
        </w:rPr>
      </w:pPr>
    </w:p>
    <w:p w14:paraId="1ECCA98D" w14:textId="77777777" w:rsidR="00592A41" w:rsidRPr="00647E2C" w:rsidRDefault="00592A41" w:rsidP="00647E2C">
      <w:pPr>
        <w:rPr>
          <w:rFonts w:ascii="Arial" w:hAnsi="Arial" w:cs="Arial"/>
        </w:rPr>
      </w:pPr>
    </w:p>
    <w:p w14:paraId="61CBA4C8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lastRenderedPageBreak/>
        <w:t>2. Laboratory Scope and Applicable Standards</w:t>
      </w:r>
    </w:p>
    <w:p w14:paraId="5C7D8178" w14:textId="77777777" w:rsidR="00654DAF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Azuresky’s analytical operations are performed in accordance with the following international and national standards: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54DAF" w:rsidRPr="00647E2C" w14:paraId="4DD932E6" w14:textId="77777777" w:rsidTr="00647E2C">
        <w:tc>
          <w:tcPr>
            <w:tcW w:w="2160" w:type="dxa"/>
          </w:tcPr>
          <w:p w14:paraId="55DCB940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Test</w:t>
            </w:r>
          </w:p>
        </w:tc>
        <w:tc>
          <w:tcPr>
            <w:tcW w:w="2160" w:type="dxa"/>
          </w:tcPr>
          <w:p w14:paraId="0FBBB23B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Standard Reference</w:t>
            </w:r>
          </w:p>
        </w:tc>
        <w:tc>
          <w:tcPr>
            <w:tcW w:w="2160" w:type="dxa"/>
          </w:tcPr>
          <w:p w14:paraId="2EB13D14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Parameter Determined</w:t>
            </w:r>
          </w:p>
        </w:tc>
        <w:tc>
          <w:tcPr>
            <w:tcW w:w="2160" w:type="dxa"/>
          </w:tcPr>
          <w:p w14:paraId="6080F238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Analytical Basis</w:t>
            </w:r>
          </w:p>
        </w:tc>
      </w:tr>
      <w:tr w:rsidR="00654DAF" w:rsidRPr="00647E2C" w14:paraId="18FA0C24" w14:textId="77777777" w:rsidTr="00647E2C">
        <w:tc>
          <w:tcPr>
            <w:tcW w:w="2160" w:type="dxa"/>
          </w:tcPr>
          <w:p w14:paraId="20827241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Determination of total moisture in coal</w:t>
            </w:r>
          </w:p>
        </w:tc>
        <w:tc>
          <w:tcPr>
            <w:tcW w:w="2160" w:type="dxa"/>
          </w:tcPr>
          <w:p w14:paraId="4765F324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ISO 589</w:t>
            </w:r>
          </w:p>
        </w:tc>
        <w:tc>
          <w:tcPr>
            <w:tcW w:w="2160" w:type="dxa"/>
          </w:tcPr>
          <w:p w14:paraId="2D2D8984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Total moisture (as-received basis)</w:t>
            </w:r>
          </w:p>
        </w:tc>
        <w:tc>
          <w:tcPr>
            <w:tcW w:w="2160" w:type="dxa"/>
          </w:tcPr>
          <w:p w14:paraId="470153D6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Gravimetric</w:t>
            </w:r>
          </w:p>
        </w:tc>
      </w:tr>
      <w:tr w:rsidR="00654DAF" w:rsidRPr="00647E2C" w14:paraId="46701AFE" w14:textId="77777777" w:rsidTr="00647E2C">
        <w:tc>
          <w:tcPr>
            <w:tcW w:w="2160" w:type="dxa"/>
          </w:tcPr>
          <w:p w14:paraId="4BB07AEC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Determination of inherent moisture in coal</w:t>
            </w:r>
          </w:p>
        </w:tc>
        <w:tc>
          <w:tcPr>
            <w:tcW w:w="2160" w:type="dxa"/>
          </w:tcPr>
          <w:p w14:paraId="4C689244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SANS 5925</w:t>
            </w:r>
          </w:p>
        </w:tc>
        <w:tc>
          <w:tcPr>
            <w:tcW w:w="2160" w:type="dxa"/>
          </w:tcPr>
          <w:p w14:paraId="62C00F12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Inherent moisture (dry basis)</w:t>
            </w:r>
          </w:p>
        </w:tc>
        <w:tc>
          <w:tcPr>
            <w:tcW w:w="2160" w:type="dxa"/>
          </w:tcPr>
          <w:p w14:paraId="7D0F139B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Gravimetric</w:t>
            </w:r>
          </w:p>
        </w:tc>
      </w:tr>
      <w:tr w:rsidR="00654DAF" w:rsidRPr="00647E2C" w14:paraId="5B108980" w14:textId="77777777" w:rsidTr="00647E2C">
        <w:tc>
          <w:tcPr>
            <w:tcW w:w="2160" w:type="dxa"/>
          </w:tcPr>
          <w:p w14:paraId="55C85B83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Determination of ash content in coal</w:t>
            </w:r>
          </w:p>
        </w:tc>
        <w:tc>
          <w:tcPr>
            <w:tcW w:w="2160" w:type="dxa"/>
          </w:tcPr>
          <w:p w14:paraId="026B973F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ISO 1171</w:t>
            </w:r>
          </w:p>
        </w:tc>
        <w:tc>
          <w:tcPr>
            <w:tcW w:w="2160" w:type="dxa"/>
          </w:tcPr>
          <w:p w14:paraId="7495F984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Ash content (standard ash)</w:t>
            </w:r>
          </w:p>
        </w:tc>
        <w:tc>
          <w:tcPr>
            <w:tcW w:w="2160" w:type="dxa"/>
          </w:tcPr>
          <w:p w14:paraId="38922E8C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Gravimetric</w:t>
            </w:r>
          </w:p>
        </w:tc>
      </w:tr>
      <w:tr w:rsidR="00654DAF" w:rsidRPr="00647E2C" w14:paraId="03CDA238" w14:textId="77777777" w:rsidTr="00647E2C">
        <w:tc>
          <w:tcPr>
            <w:tcW w:w="2160" w:type="dxa"/>
          </w:tcPr>
          <w:p w14:paraId="2477C8C5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Determination of volatile matter in coal</w:t>
            </w:r>
          </w:p>
        </w:tc>
        <w:tc>
          <w:tcPr>
            <w:tcW w:w="2160" w:type="dxa"/>
          </w:tcPr>
          <w:p w14:paraId="225DFC2B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ISO 562</w:t>
            </w:r>
          </w:p>
        </w:tc>
        <w:tc>
          <w:tcPr>
            <w:tcW w:w="2160" w:type="dxa"/>
          </w:tcPr>
          <w:p w14:paraId="0A9FC5DB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Volatile matter</w:t>
            </w:r>
          </w:p>
        </w:tc>
        <w:tc>
          <w:tcPr>
            <w:tcW w:w="2160" w:type="dxa"/>
          </w:tcPr>
          <w:p w14:paraId="2E7619EF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Gravimetric</w:t>
            </w:r>
          </w:p>
        </w:tc>
      </w:tr>
      <w:tr w:rsidR="00654DAF" w:rsidRPr="00647E2C" w14:paraId="4998FF74" w14:textId="77777777" w:rsidTr="00647E2C">
        <w:tc>
          <w:tcPr>
            <w:tcW w:w="2160" w:type="dxa"/>
          </w:tcPr>
          <w:p w14:paraId="02D50142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Determination of gross calorific value</w:t>
            </w:r>
          </w:p>
        </w:tc>
        <w:tc>
          <w:tcPr>
            <w:tcW w:w="2160" w:type="dxa"/>
          </w:tcPr>
          <w:p w14:paraId="409DFC52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ISO 1928</w:t>
            </w:r>
          </w:p>
        </w:tc>
        <w:tc>
          <w:tcPr>
            <w:tcW w:w="2160" w:type="dxa"/>
          </w:tcPr>
          <w:p w14:paraId="07E5AA3D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Calorific value (MJ/kg)</w:t>
            </w:r>
          </w:p>
        </w:tc>
        <w:tc>
          <w:tcPr>
            <w:tcW w:w="2160" w:type="dxa"/>
          </w:tcPr>
          <w:p w14:paraId="10C0A57A" w14:textId="77777777" w:rsidR="00654DAF" w:rsidRPr="00647E2C" w:rsidRDefault="008444F0" w:rsidP="00647E2C">
            <w:pPr>
              <w:rPr>
                <w:rFonts w:ascii="Arial" w:hAnsi="Arial" w:cs="Arial"/>
                <w:sz w:val="18"/>
                <w:szCs w:val="18"/>
              </w:rPr>
            </w:pPr>
            <w:r w:rsidRPr="00647E2C">
              <w:rPr>
                <w:rFonts w:ascii="Arial" w:hAnsi="Arial" w:cs="Arial"/>
                <w:sz w:val="18"/>
                <w:szCs w:val="18"/>
              </w:rPr>
              <w:t>Bomb calorimetry</w:t>
            </w:r>
          </w:p>
        </w:tc>
      </w:tr>
    </w:tbl>
    <w:p w14:paraId="0D8CDF95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3. Traceability Chain Overview</w:t>
      </w:r>
    </w:p>
    <w:p w14:paraId="706A13D1" w14:textId="77777777" w:rsidR="00654DAF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Azuresky maintains an unbroken, documented traceability chain linking every test result to an appropriate reference: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SI Units (mass, temperature, time, energy)</w:t>
      </w:r>
      <w:r w:rsidRPr="00647E2C">
        <w:rPr>
          <w:rFonts w:ascii="Arial" w:hAnsi="Arial" w:cs="Arial"/>
        </w:rPr>
        <w:br/>
        <w:t>↓</w:t>
      </w:r>
      <w:r w:rsidRPr="00647E2C">
        <w:rPr>
          <w:rFonts w:ascii="Arial" w:hAnsi="Arial" w:cs="Arial"/>
        </w:rPr>
        <w:br/>
        <w:t>National Standards (SANAS-recognized metrology institutes)</w:t>
      </w:r>
      <w:r w:rsidRPr="00647E2C">
        <w:rPr>
          <w:rFonts w:ascii="Arial" w:hAnsi="Arial" w:cs="Arial"/>
        </w:rPr>
        <w:br/>
        <w:t>↓</w:t>
      </w:r>
      <w:r w:rsidRPr="00647E2C">
        <w:rPr>
          <w:rFonts w:ascii="Arial" w:hAnsi="Arial" w:cs="Arial"/>
        </w:rPr>
        <w:br/>
        <w:t>Micron Calibration Laboratory – ISO 17025-accredited provider responsible for calibration of balances, furnaces, thermometers, and mass standards</w:t>
      </w:r>
      <w:r w:rsidRPr="00647E2C">
        <w:rPr>
          <w:rFonts w:ascii="Arial" w:hAnsi="Arial" w:cs="Arial"/>
        </w:rPr>
        <w:br/>
        <w:t>↓</w:t>
      </w:r>
      <w:r w:rsidRPr="00647E2C">
        <w:rPr>
          <w:rFonts w:ascii="Arial" w:hAnsi="Arial" w:cs="Arial"/>
        </w:rPr>
        <w:br/>
        <w:t>Azuresky Laboratory Equipment – used in analytical testing and CRM characterization</w:t>
      </w:r>
      <w:r w:rsidRPr="00647E2C">
        <w:rPr>
          <w:rFonts w:ascii="Arial" w:hAnsi="Arial" w:cs="Arial"/>
        </w:rPr>
        <w:br/>
        <w:t>↓</w:t>
      </w:r>
      <w:r w:rsidRPr="00647E2C">
        <w:rPr>
          <w:rFonts w:ascii="Arial" w:hAnsi="Arial" w:cs="Arial"/>
        </w:rPr>
        <w:br/>
        <w:t>Azuresky Internal Certified Reference Materials – produced under ISO 17034 principles, with assigned values traceable to SI through calibrated instrumentation</w:t>
      </w:r>
      <w:r w:rsidRPr="00647E2C">
        <w:rPr>
          <w:rFonts w:ascii="Arial" w:hAnsi="Arial" w:cs="Arial"/>
        </w:rPr>
        <w:br/>
        <w:t>↓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lastRenderedPageBreak/>
        <w:t>Test Results – reported with established measurement uncertainty</w:t>
      </w:r>
      <w:r w:rsidRPr="00647E2C">
        <w:rPr>
          <w:rFonts w:ascii="Arial" w:hAnsi="Arial" w:cs="Arial"/>
        </w:rPr>
        <w:br/>
      </w:r>
    </w:p>
    <w:p w14:paraId="30873E13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4. Calibration and Equipment Traceability</w:t>
      </w:r>
    </w:p>
    <w:p w14:paraId="06E44CFC" w14:textId="77777777" w:rsid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All critical measuring equipment is calibrated by Micron Calibration Laboratory, an ISO 17025-accredited facility.</w:t>
      </w:r>
      <w:r w:rsidRPr="00647E2C">
        <w:rPr>
          <w:rFonts w:ascii="Arial" w:hAnsi="Arial" w:cs="Arial"/>
        </w:rPr>
        <w:br/>
        <w:t>Calibration certificates issued by Micron provide:</w:t>
      </w:r>
    </w:p>
    <w:p w14:paraId="54A9BDEE" w14:textId="77777777" w:rsidR="00647E2C" w:rsidRDefault="008444F0" w:rsidP="00647E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Clear traceability to SI units through national or international standards.</w:t>
      </w:r>
    </w:p>
    <w:p w14:paraId="54C29DCA" w14:textId="77777777" w:rsidR="00647E2C" w:rsidRDefault="008444F0" w:rsidP="00647E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Measurement uncertainty with stated coverage factor (k).</w:t>
      </w:r>
    </w:p>
    <w:p w14:paraId="4F653033" w14:textId="68C87EBA" w:rsidR="00654DAF" w:rsidRPr="00647E2C" w:rsidRDefault="008444F0" w:rsidP="00647E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Identification of calibration methods and environmental conditions.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Azuresky maintains a Calibration Register that records calibration intervals, certificate numbers, and traceability information. No analytical instrument is used outside its calibration validity period.</w:t>
      </w:r>
      <w:r w:rsidRPr="00647E2C">
        <w:rPr>
          <w:rFonts w:ascii="Arial" w:hAnsi="Arial" w:cs="Arial"/>
        </w:rPr>
        <w:br/>
      </w:r>
    </w:p>
    <w:p w14:paraId="77F6F16F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5. Certified Reference Materials (CRMs)</w:t>
      </w:r>
    </w:p>
    <w:p w14:paraId="2C006FFE" w14:textId="77777777" w:rsidR="00383981" w:rsidRPr="00383981" w:rsidRDefault="008444F0" w:rsidP="00383981">
      <w:pPr>
        <w:rPr>
          <w:rFonts w:ascii="Arial" w:hAnsi="Arial" w:cs="Arial"/>
        </w:rPr>
      </w:pPr>
      <w:r w:rsidRPr="00383981">
        <w:rPr>
          <w:rFonts w:ascii="Arial" w:hAnsi="Arial" w:cs="Arial"/>
        </w:rPr>
        <w:t xml:space="preserve">Azuresky produces and certifies its own CRMs to ensure internal traceability and measurement reliability. </w:t>
      </w:r>
      <w:r w:rsidRPr="00383981">
        <w:rPr>
          <w:rFonts w:ascii="Arial" w:hAnsi="Arial" w:cs="Arial"/>
        </w:rPr>
        <w:br/>
        <w:t>All CRMs are developed and maintained in accordance with ISO 17034:2016 requirements and follow a documented production, characterization, and certification process that includes:</w:t>
      </w:r>
    </w:p>
    <w:p w14:paraId="0486232E" w14:textId="77777777" w:rsidR="00383981" w:rsidRDefault="008444F0" w:rsidP="003839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Characterization and value assignment using Azuresky’s own validated methods (ISO 589, SANS 5925, ISO 1171, ISO 562, ISO 1928) and calibrated instrumentation.</w:t>
      </w:r>
    </w:p>
    <w:p w14:paraId="76519CC1" w14:textId="77777777" w:rsidR="00383981" w:rsidRDefault="008444F0" w:rsidP="003839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Homogeneity and stability testing conducted internally in accordance with ISO 17034 Clauses 7.12–7.13.</w:t>
      </w:r>
    </w:p>
    <w:p w14:paraId="0C6AF31D" w14:textId="77777777" w:rsidR="00383981" w:rsidRDefault="008444F0" w:rsidP="003839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Traceability to SI units established through the calibration chain of equipment used in characterization and testing.</w:t>
      </w:r>
    </w:p>
    <w:p w14:paraId="57993884" w14:textId="69D33AA1" w:rsidR="00654DAF" w:rsidRPr="00383981" w:rsidRDefault="008444F0" w:rsidP="0038398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Uncertainty estimation based on method validation and statistical evaluation of replicate results.</w:t>
      </w:r>
      <w:r w:rsidRPr="00383981">
        <w:rPr>
          <w:rFonts w:ascii="Arial" w:hAnsi="Arial" w:cs="Arial"/>
        </w:rPr>
        <w:br/>
      </w:r>
      <w:r w:rsidRPr="00383981">
        <w:rPr>
          <w:rFonts w:ascii="Arial" w:hAnsi="Arial" w:cs="Arial"/>
        </w:rPr>
        <w:br/>
        <w:t xml:space="preserve">Each CRM is accompanied by a Certificate of Analysis (CoA) that includes the </w:t>
      </w:r>
      <w:r w:rsidRPr="00383981">
        <w:rPr>
          <w:rFonts w:ascii="Arial" w:hAnsi="Arial" w:cs="Arial"/>
        </w:rPr>
        <w:lastRenderedPageBreak/>
        <w:t xml:space="preserve">assigned value, expanded uncertainty, traceability statement, and shelf-life or validity period. </w:t>
      </w:r>
      <w:r w:rsidRPr="00383981">
        <w:rPr>
          <w:rFonts w:ascii="Arial" w:hAnsi="Arial" w:cs="Arial"/>
        </w:rPr>
        <w:br/>
        <w:t>The assigned values are determined solely by Azuresky, not derived from Coal Concepts PT data.</w:t>
      </w:r>
      <w:r w:rsidRPr="00383981">
        <w:rPr>
          <w:rFonts w:ascii="Arial" w:hAnsi="Arial" w:cs="Arial"/>
        </w:rPr>
        <w:br/>
      </w:r>
      <w:r w:rsidRPr="00383981">
        <w:rPr>
          <w:rFonts w:ascii="Arial" w:hAnsi="Arial" w:cs="Arial"/>
        </w:rPr>
        <w:br/>
        <w:t>The laboratory uses external PT participation (see Section 6) as a verification mechanism, not as a value-assignment source.</w:t>
      </w:r>
      <w:r w:rsidRPr="00383981">
        <w:rPr>
          <w:rFonts w:ascii="Arial" w:hAnsi="Arial" w:cs="Arial"/>
        </w:rPr>
        <w:br/>
      </w:r>
    </w:p>
    <w:p w14:paraId="2C1A1046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6. Proficiency Testing (PT) and Interlaboratory Comparability</w:t>
      </w:r>
    </w:p>
    <w:p w14:paraId="356042BF" w14:textId="77777777" w:rsidR="00647E2C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Azuresky participates quarterly in proficiency testing (PT) schemes organized by Coal Concepts, a SANAS-accredited PT provider operating under ISO 17043:2023.</w:t>
      </w:r>
    </w:p>
    <w:p w14:paraId="0E9AA4E1" w14:textId="77777777" w:rsidR="00647E2C" w:rsidRPr="00647E2C" w:rsidRDefault="008444F0" w:rsidP="00647E2C">
      <w:pPr>
        <w:ind w:left="360"/>
        <w:rPr>
          <w:rFonts w:ascii="Arial" w:hAnsi="Arial" w:cs="Arial"/>
        </w:rPr>
      </w:pPr>
      <w:r w:rsidRPr="00647E2C">
        <w:rPr>
          <w:rFonts w:ascii="Arial" w:hAnsi="Arial" w:cs="Arial"/>
        </w:rPr>
        <w:t>Participation in these schemes serves to:</w:t>
      </w:r>
    </w:p>
    <w:p w14:paraId="7B565E4A" w14:textId="77777777" w:rsidR="00647E2C" w:rsidRDefault="008444F0" w:rsidP="00647E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Verify the accuracy and comparability of Azuresky’s measurement results relative to other competent ISO 17025-accredited laboratories.</w:t>
      </w:r>
    </w:p>
    <w:p w14:paraId="6F8F2A54" w14:textId="77777777" w:rsidR="00647E2C" w:rsidRDefault="008444F0" w:rsidP="00647E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Demonstrate continued technical competence of analytical staff and validity of measurement procedures.</w:t>
      </w:r>
    </w:p>
    <w:p w14:paraId="7EEF0B9E" w14:textId="29D75469" w:rsidR="00654DAF" w:rsidRPr="00647E2C" w:rsidRDefault="008444F0" w:rsidP="00647E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47E2C">
        <w:rPr>
          <w:rFonts w:ascii="Arial" w:hAnsi="Arial" w:cs="Arial"/>
        </w:rPr>
        <w:t>Support CRM verification by confirming that Azuresky’s internally assigned values are consistent with industry consensus, without directly influencing the certified values.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PT results are analyzed statistically to ensure reproducibility and consistency, thereby reinforcing confidence in Azuresky’s traceability system and internal quality assurance framework.</w:t>
      </w:r>
      <w:r w:rsidRPr="00647E2C">
        <w:rPr>
          <w:rFonts w:ascii="Arial" w:hAnsi="Arial" w:cs="Arial"/>
        </w:rPr>
        <w:br/>
      </w:r>
    </w:p>
    <w:p w14:paraId="339DA376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7. Measurement Uncertainty and Traceability Integration</w:t>
      </w:r>
    </w:p>
    <w:p w14:paraId="4194B178" w14:textId="257DDCC7" w:rsidR="00654DAF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Measurement uncertainty is established for each parameter (moisture, ash, volatile matter, calorific value) through detailed uncertainty budgets compiled during method validation.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Each source of uncertainty</w:t>
      </w:r>
      <w:r w:rsidR="00647E2C">
        <w:rPr>
          <w:rFonts w:ascii="Arial" w:hAnsi="Arial" w:cs="Arial"/>
        </w:rPr>
        <w:t xml:space="preserve">, </w:t>
      </w:r>
      <w:r w:rsidRPr="00647E2C">
        <w:rPr>
          <w:rFonts w:ascii="Arial" w:hAnsi="Arial" w:cs="Arial"/>
        </w:rPr>
        <w:t>calibration, reference material characterization, analytical repeatability, environmental stability</w:t>
      </w:r>
      <w:r w:rsidR="00647E2C">
        <w:rPr>
          <w:rFonts w:ascii="Arial" w:hAnsi="Arial" w:cs="Arial"/>
        </w:rPr>
        <w:t xml:space="preserve">, </w:t>
      </w:r>
      <w:r w:rsidRPr="00647E2C">
        <w:rPr>
          <w:rFonts w:ascii="Arial" w:hAnsi="Arial" w:cs="Arial"/>
        </w:rPr>
        <w:t>is quantified and combined according to the Guide to the Expression of Uncertainty in Measurement (GUM).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lastRenderedPageBreak/>
        <w:br/>
        <w:t xml:space="preserve">The traceability chain contributes to these uncertainty budgets, ensuring that every uncertainty source can be linked back to an appropriate standard or reference. </w:t>
      </w:r>
      <w:r w:rsidRPr="00647E2C">
        <w:rPr>
          <w:rFonts w:ascii="Arial" w:hAnsi="Arial" w:cs="Arial"/>
        </w:rPr>
        <w:br/>
        <w:t>All data are recorded in the Azuresky Method Validation and Uncertainty Register, in line with ISO/IEC 17025:2017 Clause 7.6.2.</w:t>
      </w:r>
      <w:r w:rsidRPr="00647E2C">
        <w:rPr>
          <w:rFonts w:ascii="Arial" w:hAnsi="Arial" w:cs="Arial"/>
        </w:rPr>
        <w:br/>
      </w:r>
    </w:p>
    <w:p w14:paraId="00692D00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8. When Direct SI Traceability Is Not Technically Possible</w:t>
      </w:r>
    </w:p>
    <w:p w14:paraId="5DF01BC2" w14:textId="77777777" w:rsidR="00654DAF" w:rsidRPr="00647E2C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 xml:space="preserve">For some coal analysis parameters, particularly those influenced by matrix-dependent properties, direct realization of SI traceability is technically limited. </w:t>
      </w:r>
      <w:r w:rsidRPr="00647E2C">
        <w:rPr>
          <w:rFonts w:ascii="Arial" w:hAnsi="Arial" w:cs="Arial"/>
        </w:rPr>
        <w:br/>
        <w:t>In such cases, Azuresky ensures traceability to an appropriate reference through the following approaches: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a) Use of internally produced CRMs, certified under ISO 17034 principles, with values assigned through validated procedures and traceable instrumentation.</w:t>
      </w:r>
      <w:r w:rsidRPr="00647E2C">
        <w:rPr>
          <w:rFonts w:ascii="Arial" w:hAnsi="Arial" w:cs="Arial"/>
        </w:rPr>
        <w:br/>
        <w:t>b) Implementation of standardized and consensus methods (ISO 589, SANS 5925, ISO 1171, ISO 562, ISO 1928) recognized internationally for generating results fit for purpose.</w:t>
      </w:r>
      <w:r w:rsidRPr="00647E2C">
        <w:rPr>
          <w:rFonts w:ascii="Arial" w:hAnsi="Arial" w:cs="Arial"/>
        </w:rPr>
        <w:br/>
        <w:t>c) Interlaboratory comparisons through PT participation to ensure comparability, reproducibility, and performance verification.</w:t>
      </w:r>
      <w:r w:rsidRPr="00647E2C">
        <w:rPr>
          <w:rFonts w:ascii="Arial" w:hAnsi="Arial" w:cs="Arial"/>
        </w:rPr>
        <w:br/>
      </w:r>
    </w:p>
    <w:p w14:paraId="5F65DB9C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9. Documentation and Record Control</w:t>
      </w:r>
    </w:p>
    <w:p w14:paraId="5B4AAC26" w14:textId="77777777" w:rsidR="00383981" w:rsidRPr="00383981" w:rsidRDefault="008444F0" w:rsidP="00383981">
      <w:pPr>
        <w:rPr>
          <w:rFonts w:ascii="Arial" w:hAnsi="Arial" w:cs="Arial"/>
        </w:rPr>
      </w:pPr>
      <w:r w:rsidRPr="00383981">
        <w:rPr>
          <w:rFonts w:ascii="Arial" w:hAnsi="Arial" w:cs="Arial"/>
        </w:rPr>
        <w:t>Evidence supporting metrological traceability is retained under controlled quality records, including:</w:t>
      </w:r>
    </w:p>
    <w:p w14:paraId="19E98AF1" w14:textId="77777777" w:rsid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Calibration certificates (Micron Calibration Laboratory – ISO 17025-accredited)</w:t>
      </w:r>
    </w:p>
    <w:p w14:paraId="6B042F72" w14:textId="77777777" w:rsid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CRM Certificates and production records (Azuresky internal RMP documentation)</w:t>
      </w:r>
    </w:p>
    <w:p w14:paraId="73CB661B" w14:textId="77777777" w:rsid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PT participation reports (Coal Concepts – ISO 17043-accredited)</w:t>
      </w:r>
    </w:p>
    <w:p w14:paraId="51981964" w14:textId="77777777" w:rsid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 xml:space="preserve"> Equipment calibration and maintenance registers</w:t>
      </w:r>
    </w:p>
    <w:p w14:paraId="6E52BF42" w14:textId="77777777" w:rsid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Method validation and uncertainty documentation</w:t>
      </w:r>
    </w:p>
    <w:p w14:paraId="61A6DABE" w14:textId="2E8EA009" w:rsidR="00654DAF" w:rsidRPr="00383981" w:rsidRDefault="008444F0" w:rsidP="0038398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Traceability matrix linking each parameter to its calibration and CRM reference</w:t>
      </w:r>
      <w:r w:rsidRPr="00383981">
        <w:rPr>
          <w:rFonts w:ascii="Arial" w:hAnsi="Arial" w:cs="Arial"/>
        </w:rPr>
        <w:br/>
      </w:r>
      <w:r w:rsidRPr="00383981">
        <w:rPr>
          <w:rFonts w:ascii="Arial" w:hAnsi="Arial" w:cs="Arial"/>
        </w:rPr>
        <w:br/>
        <w:t xml:space="preserve">All records are maintained in accordance with ISO/IEC 17025:2017 Clause 8.4 </w:t>
      </w:r>
      <w:r w:rsidRPr="00383981">
        <w:rPr>
          <w:rFonts w:ascii="Arial" w:hAnsi="Arial" w:cs="Arial"/>
        </w:rPr>
        <w:lastRenderedPageBreak/>
        <w:t>and are readily available for technical audits and management reviews.</w:t>
      </w:r>
      <w:r w:rsidRPr="00383981">
        <w:rPr>
          <w:rFonts w:ascii="Arial" w:hAnsi="Arial" w:cs="Arial"/>
        </w:rPr>
        <w:br/>
      </w:r>
    </w:p>
    <w:p w14:paraId="59229A84" w14:textId="77777777" w:rsidR="00654DAF" w:rsidRPr="00647E2C" w:rsidRDefault="008444F0" w:rsidP="00647E2C">
      <w:pPr>
        <w:pStyle w:val="Heading3"/>
        <w:rPr>
          <w:rFonts w:ascii="Arial" w:hAnsi="Arial" w:cs="Arial"/>
        </w:rPr>
      </w:pPr>
      <w:r w:rsidRPr="00647E2C">
        <w:rPr>
          <w:rFonts w:ascii="Arial" w:hAnsi="Arial" w:cs="Arial"/>
        </w:rPr>
        <w:t>10. Conclusion</w:t>
      </w:r>
    </w:p>
    <w:p w14:paraId="0A909090" w14:textId="77777777" w:rsidR="00383981" w:rsidRDefault="008444F0" w:rsidP="00647E2C">
      <w:pPr>
        <w:rPr>
          <w:rFonts w:ascii="Arial" w:hAnsi="Arial" w:cs="Arial"/>
        </w:rPr>
      </w:pPr>
      <w:r w:rsidRPr="00647E2C">
        <w:rPr>
          <w:rFonts w:ascii="Arial" w:hAnsi="Arial" w:cs="Arial"/>
        </w:rPr>
        <w:t>Azuresky (Pty) Ltd ensures full metrological traceability of all measurement results through an unbroken, evidence-based system of calibration, CRM production, and interlaboratory verification.</w:t>
      </w:r>
      <w:r w:rsidRPr="00647E2C">
        <w:rPr>
          <w:rFonts w:ascii="Arial" w:hAnsi="Arial" w:cs="Arial"/>
        </w:rPr>
        <w:br/>
      </w:r>
      <w:r w:rsidRPr="00647E2C">
        <w:rPr>
          <w:rFonts w:ascii="Arial" w:hAnsi="Arial" w:cs="Arial"/>
        </w:rPr>
        <w:br/>
        <w:t>Every analytical result can be traced either directly to SI units or, where SI traceability is not technically achievable, to an appropriate and validated reference.</w:t>
      </w:r>
      <w:r w:rsidRPr="00647E2C">
        <w:rPr>
          <w:rFonts w:ascii="Arial" w:hAnsi="Arial" w:cs="Arial"/>
        </w:rPr>
        <w:br/>
        <w:t>This traceability framework demonstrates Azuresky’s technical competence and underpins its ongoing application for accreditation to:</w:t>
      </w:r>
    </w:p>
    <w:p w14:paraId="05E09120" w14:textId="77777777" w:rsidR="00383981" w:rsidRDefault="008444F0" w:rsidP="003839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ISO/IEC 17025:2017 (Testing Laboratory)</w:t>
      </w:r>
    </w:p>
    <w:p w14:paraId="75AD0E38" w14:textId="77777777" w:rsidR="00383981" w:rsidRDefault="008444F0" w:rsidP="003839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ISO 17034:2016 (Reference Material Producer)</w:t>
      </w:r>
    </w:p>
    <w:p w14:paraId="1F8E9E96" w14:textId="71AC963B" w:rsidR="00654DAF" w:rsidRPr="00383981" w:rsidRDefault="008444F0" w:rsidP="0038398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83981">
        <w:rPr>
          <w:rFonts w:ascii="Arial" w:hAnsi="Arial" w:cs="Arial"/>
        </w:rPr>
        <w:t>ISO 17043:2023 (Proficiency Testing Provider)</w:t>
      </w:r>
      <w:r w:rsidRPr="00383981">
        <w:rPr>
          <w:rFonts w:ascii="Arial" w:hAnsi="Arial" w:cs="Arial"/>
        </w:rPr>
        <w:br/>
      </w:r>
      <w:r w:rsidRPr="00383981">
        <w:rPr>
          <w:rFonts w:ascii="Arial" w:hAnsi="Arial" w:cs="Arial"/>
        </w:rPr>
        <w:br/>
        <w:t>Through these integrated quality systems, Azuresky maintains analytical integrity, comparability, and confidence in all measurement results.</w:t>
      </w:r>
      <w:r w:rsidRPr="00383981">
        <w:rPr>
          <w:rFonts w:ascii="Arial" w:hAnsi="Arial" w:cs="Arial"/>
        </w:rPr>
        <w:br/>
      </w:r>
    </w:p>
    <w:sectPr w:rsidR="00654DAF" w:rsidRPr="00383981" w:rsidSect="00036FD7">
      <w:headerReference w:type="default" r:id="rId8"/>
      <w:footerReference w:type="default" r:id="rId9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0F40" w14:textId="77777777" w:rsidR="00D04474" w:rsidRDefault="00D04474" w:rsidP="007650D6">
      <w:pPr>
        <w:spacing w:after="0" w:line="240" w:lineRule="auto"/>
      </w:pPr>
      <w:r>
        <w:separator/>
      </w:r>
    </w:p>
  </w:endnote>
  <w:endnote w:type="continuationSeparator" w:id="0">
    <w:p w14:paraId="3F93DE2A" w14:textId="77777777" w:rsidR="00D04474" w:rsidRDefault="00D04474" w:rsidP="00765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75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195"/>
      <w:gridCol w:w="3239"/>
      <w:gridCol w:w="2489"/>
    </w:tblGrid>
    <w:tr w:rsidR="00036FD7" w:rsidRPr="00056E0F" w14:paraId="66E4DD75" w14:textId="77777777" w:rsidTr="00036FD7">
      <w:trPr>
        <w:trHeight w:val="452"/>
      </w:trPr>
      <w:tc>
        <w:tcPr>
          <w:tcW w:w="419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D6CAE4F" w14:textId="77777777" w:rsidR="00036FD7" w:rsidRPr="00056E0F" w:rsidRDefault="00036FD7" w:rsidP="00036FD7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</w:rPr>
          </w:pPr>
          <w:r w:rsidRPr="00056E0F">
            <w:rPr>
              <w:rFonts w:ascii="Arial" w:eastAsia="Arial" w:hAnsi="Arial" w:cs="Arial"/>
              <w:color w:val="212121"/>
              <w:w w:val="105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D67E245" w14:textId="77777777" w:rsidR="00036FD7" w:rsidRPr="00056E0F" w:rsidRDefault="00036FD7" w:rsidP="00036FD7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</w:rPr>
            <w:t>status</w:t>
          </w:r>
        </w:p>
      </w:tc>
      <w:tc>
        <w:tcPr>
          <w:tcW w:w="248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560352D" w14:textId="77777777" w:rsidR="00036FD7" w:rsidRPr="00056E0F" w:rsidRDefault="00036FD7" w:rsidP="00036FD7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</w:rPr>
            <w:t>Next review date</w:t>
          </w:r>
        </w:p>
      </w:tc>
    </w:tr>
    <w:tr w:rsidR="00036FD7" w:rsidRPr="00056E0F" w14:paraId="6C61A2A8" w14:textId="77777777" w:rsidTr="00036FD7">
      <w:trPr>
        <w:trHeight w:val="417"/>
      </w:trPr>
      <w:tc>
        <w:tcPr>
          <w:tcW w:w="419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510B0BC" w14:textId="77777777" w:rsidR="00036FD7" w:rsidRPr="00056E0F" w:rsidRDefault="00036FD7" w:rsidP="00036FD7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</w:rPr>
          </w:pPr>
          <w:r w:rsidRPr="00056E0F">
            <w:rPr>
              <w:rFonts w:ascii="Arial" w:eastAsia="Arial" w:hAnsi="Arial" w:cs="Arial"/>
              <w:color w:val="212121"/>
            </w:rPr>
            <w:t>0</w:t>
          </w:r>
          <w:r>
            <w:rPr>
              <w:rFonts w:ascii="Arial" w:eastAsia="Arial" w:hAnsi="Arial" w:cs="Arial"/>
              <w:color w:val="212121"/>
            </w:rPr>
            <w:t>7</w:t>
          </w:r>
          <w:r w:rsidRPr="00056E0F">
            <w:rPr>
              <w:rFonts w:ascii="Arial" w:eastAsia="Arial" w:hAnsi="Arial" w:cs="Arial"/>
              <w:color w:val="212121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C591755" w14:textId="77777777" w:rsidR="00036FD7" w:rsidRPr="00056E0F" w:rsidRDefault="00036FD7" w:rsidP="00036FD7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</w:rPr>
            <w:t>00</w:t>
          </w:r>
        </w:p>
      </w:tc>
      <w:tc>
        <w:tcPr>
          <w:tcW w:w="248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0E0D53F" w14:textId="77777777" w:rsidR="00036FD7" w:rsidRPr="00056E0F" w:rsidRDefault="00036FD7" w:rsidP="00036FD7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</w:rPr>
            <w:t>/2028</w:t>
          </w:r>
        </w:p>
      </w:tc>
    </w:tr>
  </w:tbl>
  <w:p w14:paraId="78A9FFE3" w14:textId="77777777" w:rsidR="00036FD7" w:rsidRPr="00056E0F" w:rsidRDefault="00036FD7" w:rsidP="00036FD7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</w:rPr>
    </w:pPr>
  </w:p>
  <w:p w14:paraId="2CCAA738" w14:textId="77777777" w:rsidR="00036FD7" w:rsidRDefault="00036FD7" w:rsidP="00036FD7">
    <w:pPr>
      <w:pStyle w:val="Footer"/>
    </w:pPr>
  </w:p>
  <w:p w14:paraId="445CB102" w14:textId="77777777" w:rsidR="00036FD7" w:rsidRDefault="00036F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11DD" w14:textId="77777777" w:rsidR="00D04474" w:rsidRDefault="00D04474" w:rsidP="007650D6">
      <w:pPr>
        <w:spacing w:after="0" w:line="240" w:lineRule="auto"/>
      </w:pPr>
      <w:r>
        <w:separator/>
      </w:r>
    </w:p>
  </w:footnote>
  <w:footnote w:type="continuationSeparator" w:id="0">
    <w:p w14:paraId="676F54E0" w14:textId="77777777" w:rsidR="00D04474" w:rsidRDefault="00D04474" w:rsidP="007650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592A41" w:rsidRPr="00592A41" w14:paraId="1C663257" w14:textId="77777777" w:rsidTr="00592A41">
      <w:trPr>
        <w:trHeight w:val="517"/>
        <w:jc w:val="center"/>
      </w:trPr>
      <w:tc>
        <w:tcPr>
          <w:tcW w:w="2530" w:type="dxa"/>
          <w:vMerge w:val="restart"/>
        </w:tcPr>
        <w:p w14:paraId="1811AC8C" w14:textId="760FD70D" w:rsidR="00592A41" w:rsidRPr="00592A41" w:rsidRDefault="00592A41" w:rsidP="00592A41">
          <w:pPr>
            <w:pStyle w:val="Header"/>
          </w:pPr>
        </w:p>
        <w:p w14:paraId="791532A6" w14:textId="20514C0E" w:rsidR="00592A41" w:rsidRPr="00592A41" w:rsidRDefault="00592A41" w:rsidP="00592A41">
          <w:pPr>
            <w:pStyle w:val="Header"/>
          </w:pPr>
          <w:r w:rsidRPr="00592A41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00493E35" wp14:editId="14E41DD8">
                <wp:simplePos x="0" y="0"/>
                <wp:positionH relativeFrom="column">
                  <wp:posOffset>136525</wp:posOffset>
                </wp:positionH>
                <wp:positionV relativeFrom="paragraph">
                  <wp:posOffset>102870</wp:posOffset>
                </wp:positionV>
                <wp:extent cx="1329690" cy="13182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31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3D45088F" w14:textId="4A5EC0FA" w:rsidR="00592A41" w:rsidRPr="00592A41" w:rsidRDefault="00592A41" w:rsidP="00DB1C29">
          <w:pPr>
            <w:pStyle w:val="Header"/>
            <w:jc w:val="center"/>
            <w:rPr>
              <w:b/>
              <w:bCs/>
            </w:rPr>
          </w:pPr>
          <w:proofErr w:type="spellStart"/>
          <w:r w:rsidRPr="00592A41">
            <w:rPr>
              <w:b/>
              <w:bCs/>
            </w:rPr>
            <w:t>Azure</w:t>
          </w:r>
          <w:r w:rsidR="00DB1C29">
            <w:rPr>
              <w:b/>
              <w:bCs/>
            </w:rPr>
            <w:t>s</w:t>
          </w:r>
          <w:r w:rsidRPr="00592A41">
            <w:rPr>
              <w:b/>
              <w:bCs/>
            </w:rPr>
            <w:t>ky</w:t>
          </w:r>
          <w:proofErr w:type="spellEnd"/>
          <w:r w:rsidRPr="00592A41">
            <w:rPr>
              <w:b/>
              <w:bCs/>
            </w:rPr>
            <w:t xml:space="preserve"> (Pty) Ltd</w:t>
          </w:r>
        </w:p>
      </w:tc>
    </w:tr>
    <w:tr w:rsidR="00592A41" w:rsidRPr="00592A41" w14:paraId="6E26665C" w14:textId="77777777" w:rsidTr="00592A41">
      <w:trPr>
        <w:trHeight w:val="517"/>
        <w:jc w:val="center"/>
      </w:trPr>
      <w:tc>
        <w:tcPr>
          <w:tcW w:w="2530" w:type="dxa"/>
          <w:vMerge/>
        </w:tcPr>
        <w:p w14:paraId="17A5E5A9" w14:textId="77777777" w:rsidR="00592A41" w:rsidRPr="00592A41" w:rsidRDefault="00592A41" w:rsidP="00592A41">
          <w:pPr>
            <w:pStyle w:val="Header"/>
          </w:pPr>
        </w:p>
      </w:tc>
      <w:tc>
        <w:tcPr>
          <w:tcW w:w="7412" w:type="dxa"/>
        </w:tcPr>
        <w:p w14:paraId="526844C2" w14:textId="77777777" w:rsidR="00592A41" w:rsidRPr="00592A41" w:rsidRDefault="00592A41" w:rsidP="00592A41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592A41" w:rsidRPr="00592A41" w14:paraId="15EF6DD6" w14:textId="77777777" w:rsidTr="006F062C">
            <w:trPr>
              <w:trHeight w:val="442"/>
            </w:trPr>
            <w:tc>
              <w:tcPr>
                <w:tcW w:w="3691" w:type="dxa"/>
              </w:tcPr>
              <w:p w14:paraId="0522A172" w14:textId="2B315996" w:rsidR="00592A41" w:rsidRPr="00592A41" w:rsidRDefault="00DB1C29" w:rsidP="00592A41">
                <w:pPr>
                  <w:pStyle w:val="Head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ASMF </w:t>
                </w:r>
                <w:r w:rsidR="00592A41">
                  <w:rPr>
                    <w:b/>
                    <w:bCs/>
                  </w:rPr>
                  <w:t>6.5</w:t>
                </w:r>
              </w:p>
            </w:tc>
            <w:tc>
              <w:tcPr>
                <w:tcW w:w="3691" w:type="dxa"/>
              </w:tcPr>
              <w:p w14:paraId="1C983329" w14:textId="1BA8B52E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METROLOGICAL TRACEABILITY</w:t>
                </w:r>
              </w:p>
            </w:tc>
          </w:tr>
        </w:tbl>
        <w:p w14:paraId="1D55583A" w14:textId="77777777" w:rsidR="00592A41" w:rsidRPr="00592A41" w:rsidRDefault="00592A41" w:rsidP="00592A41">
          <w:pPr>
            <w:pStyle w:val="Header"/>
            <w:rPr>
              <w:b/>
              <w:bCs/>
            </w:rPr>
          </w:pPr>
        </w:p>
      </w:tc>
    </w:tr>
    <w:tr w:rsidR="00592A41" w:rsidRPr="00592A41" w14:paraId="74872953" w14:textId="77777777" w:rsidTr="00592A41">
      <w:trPr>
        <w:trHeight w:val="1415"/>
        <w:jc w:val="center"/>
      </w:trPr>
      <w:tc>
        <w:tcPr>
          <w:tcW w:w="2530" w:type="dxa"/>
          <w:vMerge/>
          <w:tcBorders>
            <w:top w:val="nil"/>
          </w:tcBorders>
        </w:tcPr>
        <w:p w14:paraId="5231C797" w14:textId="77777777" w:rsidR="00592A41" w:rsidRPr="00592A41" w:rsidRDefault="00592A41" w:rsidP="00592A41">
          <w:pPr>
            <w:pStyle w:val="Header"/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592A41" w:rsidRPr="00592A41" w14:paraId="3FC1DD64" w14:textId="77777777" w:rsidTr="006F062C">
            <w:trPr>
              <w:trHeight w:val="841"/>
            </w:trPr>
            <w:tc>
              <w:tcPr>
                <w:tcW w:w="2460" w:type="dxa"/>
              </w:tcPr>
              <w:p w14:paraId="5AC2C28C" w14:textId="77777777" w:rsidR="00592A41" w:rsidRPr="00592A41" w:rsidRDefault="00592A41" w:rsidP="00592A41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92A41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7CAE54C4" w14:textId="77777777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  <w:r w:rsidRPr="00592A41">
                  <w:rPr>
                    <w:b/>
                    <w:bCs/>
                  </w:rPr>
                  <w:t>Sifiso Nyambi</w:t>
                </w:r>
              </w:p>
              <w:p w14:paraId="46F6D039" w14:textId="77777777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  <w:r w:rsidRPr="00592A41">
                  <w:rPr>
                    <w:b/>
                    <w:bCs/>
                  </w:rPr>
                  <w:t>Laboratory Manager</w:t>
                </w:r>
              </w:p>
            </w:tc>
            <w:tc>
              <w:tcPr>
                <w:tcW w:w="2461" w:type="dxa"/>
              </w:tcPr>
              <w:p w14:paraId="059EFFA4" w14:textId="77777777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</w:p>
            </w:tc>
          </w:tr>
          <w:tr w:rsidR="00592A41" w:rsidRPr="00592A41" w14:paraId="6B61D8C4" w14:textId="77777777" w:rsidTr="006F062C">
            <w:trPr>
              <w:trHeight w:val="423"/>
            </w:trPr>
            <w:tc>
              <w:tcPr>
                <w:tcW w:w="2460" w:type="dxa"/>
              </w:tcPr>
              <w:p w14:paraId="0B57229E" w14:textId="77777777" w:rsidR="00592A41" w:rsidRPr="00592A41" w:rsidRDefault="00592A41" w:rsidP="00592A41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92A41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28D7C058" w14:textId="77777777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  <w:r w:rsidRPr="00592A41">
                  <w:rPr>
                    <w:b/>
                    <w:bCs/>
                  </w:rPr>
                  <w:t>Nonhlanhla Msibi Operations Manager</w:t>
                </w:r>
              </w:p>
            </w:tc>
            <w:tc>
              <w:tcPr>
                <w:tcW w:w="2461" w:type="dxa"/>
              </w:tcPr>
              <w:p w14:paraId="77FACB9A" w14:textId="77777777" w:rsidR="00592A41" w:rsidRPr="00592A41" w:rsidRDefault="00592A41" w:rsidP="00592A41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23C5C0EE" w14:textId="77777777" w:rsidR="00592A41" w:rsidRPr="00592A41" w:rsidRDefault="00592A41" w:rsidP="00592A41">
          <w:pPr>
            <w:pStyle w:val="Header"/>
            <w:rPr>
              <w:b/>
              <w:bCs/>
            </w:rPr>
          </w:pPr>
        </w:p>
      </w:tc>
    </w:tr>
  </w:tbl>
  <w:p w14:paraId="6BD7F454" w14:textId="56C52D61" w:rsidR="00592A41" w:rsidRDefault="00592A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46149"/>
    <w:multiLevelType w:val="hybridMultilevel"/>
    <w:tmpl w:val="F22060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D6C65"/>
    <w:multiLevelType w:val="hybridMultilevel"/>
    <w:tmpl w:val="6B62EE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35446"/>
    <w:multiLevelType w:val="hybridMultilevel"/>
    <w:tmpl w:val="991C4AA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A015C2"/>
    <w:multiLevelType w:val="hybridMultilevel"/>
    <w:tmpl w:val="BEA8B0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37882"/>
    <w:multiLevelType w:val="hybridMultilevel"/>
    <w:tmpl w:val="E8549B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175816">
    <w:abstractNumId w:val="8"/>
  </w:num>
  <w:num w:numId="2" w16cid:durableId="1449852977">
    <w:abstractNumId w:val="6"/>
  </w:num>
  <w:num w:numId="3" w16cid:durableId="474491733">
    <w:abstractNumId w:val="5"/>
  </w:num>
  <w:num w:numId="4" w16cid:durableId="885488468">
    <w:abstractNumId w:val="4"/>
  </w:num>
  <w:num w:numId="5" w16cid:durableId="1970435987">
    <w:abstractNumId w:val="7"/>
  </w:num>
  <w:num w:numId="6" w16cid:durableId="636565920">
    <w:abstractNumId w:val="3"/>
  </w:num>
  <w:num w:numId="7" w16cid:durableId="943152579">
    <w:abstractNumId w:val="2"/>
  </w:num>
  <w:num w:numId="8" w16cid:durableId="60948750">
    <w:abstractNumId w:val="1"/>
  </w:num>
  <w:num w:numId="9" w16cid:durableId="423652447">
    <w:abstractNumId w:val="0"/>
  </w:num>
  <w:num w:numId="10" w16cid:durableId="980109594">
    <w:abstractNumId w:val="11"/>
  </w:num>
  <w:num w:numId="11" w16cid:durableId="1549216964">
    <w:abstractNumId w:val="10"/>
  </w:num>
  <w:num w:numId="12" w16cid:durableId="1755084424">
    <w:abstractNumId w:val="13"/>
  </w:num>
  <w:num w:numId="13" w16cid:durableId="1008024054">
    <w:abstractNumId w:val="12"/>
  </w:num>
  <w:num w:numId="14" w16cid:durableId="315498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FD7"/>
    <w:rsid w:val="0006063C"/>
    <w:rsid w:val="0015074B"/>
    <w:rsid w:val="001E41A8"/>
    <w:rsid w:val="0029639D"/>
    <w:rsid w:val="00326F90"/>
    <w:rsid w:val="00383981"/>
    <w:rsid w:val="00436DFB"/>
    <w:rsid w:val="00592A41"/>
    <w:rsid w:val="00647E2C"/>
    <w:rsid w:val="00654DAF"/>
    <w:rsid w:val="007650D6"/>
    <w:rsid w:val="00834067"/>
    <w:rsid w:val="008444F0"/>
    <w:rsid w:val="00926DF1"/>
    <w:rsid w:val="00AA1D8D"/>
    <w:rsid w:val="00B47730"/>
    <w:rsid w:val="00CB0664"/>
    <w:rsid w:val="00D04474"/>
    <w:rsid w:val="00DB1C29"/>
    <w:rsid w:val="00E12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."/>
  <w14:docId w14:val="628AC990"/>
  <w14:defaultImageDpi w14:val="300"/>
  <w15:docId w15:val="{143D3C69-F712-4105-90D5-753C15B9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7959</Characters>
  <Application>Microsoft Office Word</Application>
  <DocSecurity>0</DocSecurity>
  <Lines>234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KEITUMETSE MALEKA</cp:lastModifiedBy>
  <cp:revision>4</cp:revision>
  <cp:lastPrinted>2025-10-16T08:55:00Z</cp:lastPrinted>
  <dcterms:created xsi:type="dcterms:W3CDTF">2025-10-16T11:42:00Z</dcterms:created>
  <dcterms:modified xsi:type="dcterms:W3CDTF">2025-10-22T10:53:00Z</dcterms:modified>
  <cp:category/>
</cp:coreProperties>
</file>