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ZA"/>
          <w14:ligatures w14:val="standardContextual"/>
        </w:rPr>
        <w:id w:val="-683416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F7C5CE" w14:textId="53805987" w:rsidR="00EF7D7E" w:rsidRDefault="00EF7D7E">
          <w:pPr>
            <w:pStyle w:val="TOCHeading"/>
          </w:pPr>
          <w:r>
            <w:t>Table of Contents</w:t>
          </w:r>
        </w:p>
        <w:p w14:paraId="0BEFD016" w14:textId="1B046D16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63048" w:history="1">
            <w:r w:rsidRPr="00FD6978">
              <w:rPr>
                <w:rStyle w:val="Hyperlink"/>
                <w:noProof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8AE7" w14:textId="786E14C8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49" w:history="1">
            <w:r w:rsidRPr="00FD6978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36827" w14:textId="1B3B851E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0" w:history="1">
            <w:r w:rsidRPr="00FD6978">
              <w:rPr>
                <w:rStyle w:val="Hyperlink"/>
                <w:noProof/>
              </w:rPr>
              <w:t>3.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F8EC4" w14:textId="0E1CCFBF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1" w:history="1">
            <w:r w:rsidRPr="00FD6978">
              <w:rPr>
                <w:rStyle w:val="Hyperlink"/>
                <w:noProof/>
              </w:rPr>
              <w:t>4.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4AC92" w14:textId="65302811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2" w:history="1">
            <w:r w:rsidRPr="00FD6978">
              <w:rPr>
                <w:rStyle w:val="Hyperlink"/>
                <w:noProof/>
              </w:rPr>
              <w:t>5.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6629" w14:textId="16485CC5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3" w:history="1">
            <w:r w:rsidRPr="00FD6978">
              <w:rPr>
                <w:rStyle w:val="Hyperlink"/>
                <w:noProof/>
              </w:rPr>
              <w:t>6.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F5F5" w14:textId="4F26CB2E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4" w:history="1">
            <w:r w:rsidRPr="00FD6978">
              <w:rPr>
                <w:rStyle w:val="Hyperlink"/>
                <w:noProof/>
              </w:rPr>
              <w:t>6.1 Determination of Competence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C8148" w14:textId="20B63ACA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5" w:history="1">
            <w:r w:rsidRPr="00FD6978">
              <w:rPr>
                <w:rStyle w:val="Hyperlink"/>
                <w:noProof/>
              </w:rPr>
              <w:t>6.2 Training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899B9" w14:textId="5B4E0B43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6" w:history="1">
            <w:r w:rsidRPr="00FD6978">
              <w:rPr>
                <w:rStyle w:val="Hyperlink"/>
                <w:noProof/>
              </w:rPr>
              <w:t>6.3 Technical (Theoretical)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E1DA2" w14:textId="5C65A496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7" w:history="1">
            <w:r w:rsidRPr="00FD6978">
              <w:rPr>
                <w:rStyle w:val="Hyperlink"/>
                <w:noProof/>
              </w:rPr>
              <w:t>6.4 Practical Witnessing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39802" w14:textId="2B36E94A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8" w:history="1">
            <w:r w:rsidRPr="00FD6978">
              <w:rPr>
                <w:rStyle w:val="Hyperlink"/>
                <w:noProof/>
              </w:rPr>
              <w:t>6.5 Authorization and Declaration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B5B7D" w14:textId="4C1BD43A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59" w:history="1">
            <w:r w:rsidRPr="00FD6978">
              <w:rPr>
                <w:rStyle w:val="Hyperlink"/>
                <w:noProof/>
              </w:rPr>
              <w:t>6.6 Ongoing Competence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D7A7" w14:textId="20C7B0B2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60" w:history="1">
            <w:r w:rsidRPr="00FD6978">
              <w:rPr>
                <w:rStyle w:val="Hyperlink"/>
                <w:noProof/>
              </w:rPr>
              <w:t>7. 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AE447" w14:textId="4AAF82DF" w:rsidR="00EF7D7E" w:rsidRDefault="00EF7D7E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63061" w:history="1">
            <w:r w:rsidRPr="00FD6978">
              <w:rPr>
                <w:rStyle w:val="Hyperlink"/>
                <w:noProof/>
              </w:rPr>
              <w:t>8. Related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_Toc211263061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1754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C3AD7" w14:textId="18FA4045" w:rsidR="00EF7D7E" w:rsidRDefault="00EF7D7E">
          <w:r>
            <w:rPr>
              <w:b/>
              <w:bCs/>
              <w:noProof/>
            </w:rPr>
            <w:fldChar w:fldCharType="end"/>
          </w:r>
        </w:p>
      </w:sdtContent>
    </w:sdt>
    <w:p w14:paraId="2A7D6427" w14:textId="73B36BE9" w:rsidR="00EF7D7E" w:rsidRDefault="00EF7D7E" w:rsidP="00241BB3">
      <w:pPr>
        <w:pStyle w:val="Heading2"/>
      </w:pPr>
    </w:p>
    <w:p w14:paraId="453FD071" w14:textId="77777777" w:rsidR="00EF7D7E" w:rsidRDefault="00EF7D7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EC74FEE" w14:textId="51224351" w:rsidR="00241BB3" w:rsidRPr="00241BB3" w:rsidRDefault="00241BB3" w:rsidP="00241BB3">
      <w:pPr>
        <w:pStyle w:val="Heading2"/>
      </w:pPr>
      <w:bookmarkStart w:id="0" w:name="_Toc211263048"/>
      <w:r w:rsidRPr="00241BB3">
        <w:lastRenderedPageBreak/>
        <w:t>1. Purpose</w:t>
      </w:r>
      <w:bookmarkEnd w:id="0"/>
    </w:p>
    <w:p w14:paraId="0F571FB3" w14:textId="1D9965F0" w:rsidR="00241BB3" w:rsidRPr="00241BB3" w:rsidRDefault="00241BB3" w:rsidP="00241BB3">
      <w:r w:rsidRPr="00241BB3">
        <w:t xml:space="preserve">To define the process for evaluating, declaring, and maintaining the competence of personnel performing laboratory activities in compliance with </w:t>
      </w:r>
      <w:r w:rsidRPr="00241BB3">
        <w:rPr>
          <w:b/>
          <w:bCs/>
        </w:rPr>
        <w:t>ISO/IEC 17025:2017 Clause 6.2</w:t>
      </w:r>
      <w:r w:rsidRPr="00241BB3">
        <w:t>.</w:t>
      </w:r>
    </w:p>
    <w:p w14:paraId="1C67DCFD" w14:textId="77777777" w:rsidR="00241BB3" w:rsidRPr="00241BB3" w:rsidRDefault="00241BB3" w:rsidP="00241BB3">
      <w:pPr>
        <w:pStyle w:val="Heading2"/>
      </w:pPr>
      <w:bookmarkStart w:id="1" w:name="_Toc211263049"/>
      <w:r w:rsidRPr="00241BB3">
        <w:t>2. Scope</w:t>
      </w:r>
      <w:bookmarkEnd w:id="1"/>
    </w:p>
    <w:p w14:paraId="1ED88BBC" w14:textId="2DA62424" w:rsidR="00241BB3" w:rsidRPr="00241BB3" w:rsidRDefault="00241BB3" w:rsidP="00241BB3">
      <w:r w:rsidRPr="00241BB3">
        <w:t>This procedure applies to all laboratory personnel involved in testing, calibration, sampling, reporting of results, and supporting technical functions.</w:t>
      </w:r>
    </w:p>
    <w:p w14:paraId="747567D6" w14:textId="77777777" w:rsidR="00241BB3" w:rsidRPr="00241BB3" w:rsidRDefault="00241BB3" w:rsidP="00241BB3">
      <w:pPr>
        <w:pStyle w:val="Heading2"/>
      </w:pPr>
      <w:bookmarkStart w:id="2" w:name="_Toc211263050"/>
      <w:r w:rsidRPr="00241BB3">
        <w:t>3. References</w:t>
      </w:r>
      <w:bookmarkEnd w:id="2"/>
    </w:p>
    <w:p w14:paraId="571D73F4" w14:textId="77777777" w:rsidR="00241BB3" w:rsidRPr="00241BB3" w:rsidRDefault="00241BB3" w:rsidP="00241BB3">
      <w:pPr>
        <w:numPr>
          <w:ilvl w:val="0"/>
          <w:numId w:val="1"/>
        </w:numPr>
      </w:pPr>
      <w:r w:rsidRPr="00241BB3">
        <w:t>ISO/IEC 17025:2017, Clauses 6.2.1 – 6.2.6</w:t>
      </w:r>
    </w:p>
    <w:p w14:paraId="42C98DDF" w14:textId="0535FEF2" w:rsidR="00241BB3" w:rsidRPr="00241BB3" w:rsidRDefault="00241BB3" w:rsidP="00DC2ADE">
      <w:pPr>
        <w:numPr>
          <w:ilvl w:val="0"/>
          <w:numId w:val="1"/>
        </w:numPr>
      </w:pPr>
      <w:r w:rsidRPr="00241BB3">
        <w:t>Laboratory Quality Manual</w:t>
      </w:r>
      <w:r w:rsidR="00EF7D7E">
        <w:t>(ASDP001)</w:t>
      </w:r>
    </w:p>
    <w:p w14:paraId="4BD40A31" w14:textId="3107E974" w:rsidR="00241BB3" w:rsidRPr="00241BB3" w:rsidRDefault="00241BB3" w:rsidP="00241BB3">
      <w:pPr>
        <w:numPr>
          <w:ilvl w:val="0"/>
          <w:numId w:val="1"/>
        </w:numPr>
      </w:pPr>
      <w:r w:rsidRPr="00241BB3">
        <w:t xml:space="preserve">Competence Declaration </w:t>
      </w:r>
      <w:r w:rsidR="00DC2ADE">
        <w:t>of Competence form</w:t>
      </w:r>
      <w:r w:rsidRPr="00241BB3">
        <w:t xml:space="preserve"> (</w:t>
      </w:r>
      <w:r w:rsidR="00DC2ADE">
        <w:t>ASMF6.1 Form</w:t>
      </w:r>
      <w:r w:rsidRPr="00241BB3">
        <w:t>)</w:t>
      </w:r>
    </w:p>
    <w:p w14:paraId="2097D3A4" w14:textId="77777777" w:rsidR="00241BB3" w:rsidRPr="00241BB3" w:rsidRDefault="00241BB3" w:rsidP="00241BB3">
      <w:pPr>
        <w:pStyle w:val="Heading2"/>
      </w:pPr>
      <w:bookmarkStart w:id="3" w:name="_Toc211263051"/>
      <w:r w:rsidRPr="00241BB3">
        <w:t>4. Definitions</w:t>
      </w:r>
      <w:bookmarkEnd w:id="3"/>
    </w:p>
    <w:p w14:paraId="7B9F0C3F" w14:textId="77777777" w:rsidR="00241BB3" w:rsidRPr="00241BB3" w:rsidRDefault="00241BB3" w:rsidP="00241BB3">
      <w:pPr>
        <w:numPr>
          <w:ilvl w:val="0"/>
          <w:numId w:val="2"/>
        </w:numPr>
      </w:pPr>
      <w:r w:rsidRPr="00241BB3">
        <w:rPr>
          <w:b/>
          <w:bCs/>
        </w:rPr>
        <w:t>Competence:</w:t>
      </w:r>
      <w:r w:rsidRPr="00241BB3">
        <w:t xml:space="preserve"> Demonstrated ability to apply knowledge and skills to perform assigned tasks.</w:t>
      </w:r>
    </w:p>
    <w:p w14:paraId="1FA5CCA4" w14:textId="77777777" w:rsidR="00241BB3" w:rsidRPr="00241BB3" w:rsidRDefault="00241BB3" w:rsidP="00241BB3">
      <w:pPr>
        <w:numPr>
          <w:ilvl w:val="0"/>
          <w:numId w:val="2"/>
        </w:numPr>
      </w:pPr>
      <w:r w:rsidRPr="00241BB3">
        <w:rPr>
          <w:b/>
          <w:bCs/>
        </w:rPr>
        <w:t>Authorization:</w:t>
      </w:r>
      <w:r w:rsidRPr="00241BB3">
        <w:t xml:space="preserve"> Formal approval by the Laboratory Manager or Supervisor permitting personnel to carry out specific laboratory tasks unsupervised.</w:t>
      </w:r>
    </w:p>
    <w:p w14:paraId="36A87DE1" w14:textId="77777777" w:rsidR="00241BB3" w:rsidRPr="00241BB3" w:rsidRDefault="00241BB3" w:rsidP="00241BB3">
      <w:pPr>
        <w:numPr>
          <w:ilvl w:val="0"/>
          <w:numId w:val="2"/>
        </w:numPr>
      </w:pPr>
      <w:r w:rsidRPr="00241BB3">
        <w:rPr>
          <w:b/>
          <w:bCs/>
        </w:rPr>
        <w:t>Technical Assessment:</w:t>
      </w:r>
      <w:r w:rsidRPr="00241BB3">
        <w:t xml:space="preserve"> A structured theoretical evaluation that verifies understanding of method principles, calculations, and quality requirements.</w:t>
      </w:r>
    </w:p>
    <w:p w14:paraId="78F1F375" w14:textId="1793C3C3" w:rsidR="00241BB3" w:rsidRPr="00241BB3" w:rsidRDefault="00241BB3" w:rsidP="00241BB3"/>
    <w:p w14:paraId="7515BDB8" w14:textId="77777777" w:rsidR="00241BB3" w:rsidRPr="00241BB3" w:rsidRDefault="00241BB3" w:rsidP="00241BB3">
      <w:pPr>
        <w:pStyle w:val="Heading2"/>
      </w:pPr>
      <w:bookmarkStart w:id="4" w:name="_Toc211263052"/>
      <w:r w:rsidRPr="00241BB3">
        <w:lastRenderedPageBreak/>
        <w:t>5. Responsibilities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6667"/>
      </w:tblGrid>
      <w:tr w:rsidR="00241BB3" w:rsidRPr="00241BB3" w14:paraId="2ECCC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438A" w14:textId="612059F2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Role</w:t>
            </w:r>
            <w:r w:rsidR="00DC2ADE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D57DD2C" w14:textId="00A2856E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Responsibilit</w:t>
            </w:r>
            <w:r w:rsidR="00DC2ADE">
              <w:rPr>
                <w:b/>
                <w:bCs/>
              </w:rPr>
              <w:t>ies</w:t>
            </w:r>
          </w:p>
        </w:tc>
      </w:tr>
      <w:tr w:rsidR="00241BB3" w:rsidRPr="00241BB3" w14:paraId="40E02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D8628" w14:textId="77777777" w:rsidR="00241BB3" w:rsidRPr="00241BB3" w:rsidRDefault="00241BB3" w:rsidP="00241BB3">
            <w:r w:rsidRPr="00241BB3">
              <w:rPr>
                <w:b/>
                <w:bCs/>
              </w:rPr>
              <w:t>Laboratory Manager / Supervisor</w:t>
            </w:r>
          </w:p>
        </w:tc>
        <w:tc>
          <w:tcPr>
            <w:tcW w:w="0" w:type="auto"/>
            <w:vAlign w:val="center"/>
            <w:hideMark/>
          </w:tcPr>
          <w:p w14:paraId="13305957" w14:textId="77777777" w:rsidR="00241BB3" w:rsidRPr="00241BB3" w:rsidRDefault="00241BB3" w:rsidP="00DC2ADE">
            <w:pPr>
              <w:pStyle w:val="ListParagraph"/>
              <w:numPr>
                <w:ilvl w:val="0"/>
                <w:numId w:val="10"/>
              </w:numPr>
            </w:pPr>
            <w:r w:rsidRPr="00241BB3">
              <w:t>Ensures training, assessments, and witnessing are conducted; approves final competence declarations.</w:t>
            </w:r>
          </w:p>
        </w:tc>
      </w:tr>
      <w:tr w:rsidR="00241BB3" w:rsidRPr="00241BB3" w14:paraId="43FFA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4A3AD" w14:textId="2F253B52" w:rsidR="00241BB3" w:rsidRPr="00241BB3" w:rsidRDefault="00241BB3" w:rsidP="00241BB3"/>
        </w:tc>
        <w:tc>
          <w:tcPr>
            <w:tcW w:w="0" w:type="auto"/>
            <w:vAlign w:val="center"/>
            <w:hideMark/>
          </w:tcPr>
          <w:p w14:paraId="16F805B5" w14:textId="77777777" w:rsidR="00241BB3" w:rsidRPr="00241BB3" w:rsidRDefault="00241BB3" w:rsidP="00DC2ADE">
            <w:pPr>
              <w:pStyle w:val="ListParagraph"/>
              <w:numPr>
                <w:ilvl w:val="0"/>
                <w:numId w:val="10"/>
              </w:numPr>
            </w:pPr>
            <w:r w:rsidRPr="00241BB3">
              <w:t>Maintains competence records and monitors retraining needs.</w:t>
            </w:r>
          </w:p>
        </w:tc>
      </w:tr>
      <w:tr w:rsidR="00241BB3" w:rsidRPr="00241BB3" w14:paraId="01AEE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AE1B" w14:textId="5B32C1E7" w:rsidR="00241BB3" w:rsidRPr="00241BB3" w:rsidRDefault="00DC2ADE" w:rsidP="00241BB3">
            <w:r>
              <w:rPr>
                <w:b/>
                <w:bCs/>
              </w:rPr>
              <w:t>Operator</w:t>
            </w:r>
            <w:r w:rsidR="00241BB3" w:rsidRPr="00241BB3">
              <w:rPr>
                <w:b/>
                <w:bCs/>
              </w:rPr>
              <w:t xml:space="preserve"> / Analyst</w:t>
            </w:r>
          </w:p>
        </w:tc>
        <w:tc>
          <w:tcPr>
            <w:tcW w:w="0" w:type="auto"/>
            <w:vAlign w:val="center"/>
            <w:hideMark/>
          </w:tcPr>
          <w:p w14:paraId="1CB90984" w14:textId="77777777" w:rsidR="00241BB3" w:rsidRPr="00241BB3" w:rsidRDefault="00241BB3" w:rsidP="00DC2ADE">
            <w:pPr>
              <w:pStyle w:val="ListParagraph"/>
              <w:numPr>
                <w:ilvl w:val="0"/>
                <w:numId w:val="10"/>
              </w:numPr>
            </w:pPr>
            <w:r w:rsidRPr="00241BB3">
              <w:t>Participates in training and assessment; ensures competence is maintained through ongoing performance.</w:t>
            </w:r>
          </w:p>
        </w:tc>
      </w:tr>
    </w:tbl>
    <w:p w14:paraId="2CDEB6AC" w14:textId="11648DCA" w:rsidR="00241BB3" w:rsidRPr="00241BB3" w:rsidRDefault="00241BB3" w:rsidP="00241BB3"/>
    <w:p w14:paraId="7712A4C6" w14:textId="77777777" w:rsidR="00241BB3" w:rsidRPr="00241BB3" w:rsidRDefault="00241BB3" w:rsidP="00241BB3">
      <w:pPr>
        <w:pStyle w:val="Heading2"/>
      </w:pPr>
      <w:bookmarkStart w:id="5" w:name="_Toc211263053"/>
      <w:r w:rsidRPr="00241BB3">
        <w:t>6. Procedure</w:t>
      </w:r>
      <w:bookmarkEnd w:id="5"/>
    </w:p>
    <w:p w14:paraId="21482AEE" w14:textId="77777777" w:rsidR="00241BB3" w:rsidRPr="00241BB3" w:rsidRDefault="00241BB3" w:rsidP="00EF7D7E">
      <w:pPr>
        <w:pStyle w:val="Heading2"/>
      </w:pPr>
      <w:bookmarkStart w:id="6" w:name="_Toc211263054"/>
      <w:r w:rsidRPr="00241BB3">
        <w:t>6.1 Determination of Competence Requirements</w:t>
      </w:r>
      <w:bookmarkEnd w:id="6"/>
    </w:p>
    <w:p w14:paraId="68A3AE9F" w14:textId="77777777" w:rsidR="00241BB3" w:rsidRPr="00241BB3" w:rsidRDefault="00241BB3" w:rsidP="00241BB3">
      <w:pPr>
        <w:numPr>
          <w:ilvl w:val="0"/>
          <w:numId w:val="3"/>
        </w:numPr>
      </w:pPr>
      <w:r w:rsidRPr="00241BB3">
        <w:t>For each test method or activity, minimum competence requirements shall be defined, including:</w:t>
      </w:r>
    </w:p>
    <w:p w14:paraId="6A6EF282" w14:textId="77777777" w:rsidR="00241BB3" w:rsidRPr="00241BB3" w:rsidRDefault="00241BB3" w:rsidP="00241BB3">
      <w:pPr>
        <w:numPr>
          <w:ilvl w:val="1"/>
          <w:numId w:val="3"/>
        </w:numPr>
      </w:pPr>
      <w:r w:rsidRPr="00241BB3">
        <w:t>Education level or technical background</w:t>
      </w:r>
    </w:p>
    <w:p w14:paraId="3D5A62E2" w14:textId="77777777" w:rsidR="00241BB3" w:rsidRPr="00241BB3" w:rsidRDefault="00241BB3" w:rsidP="00241BB3">
      <w:pPr>
        <w:numPr>
          <w:ilvl w:val="1"/>
          <w:numId w:val="3"/>
        </w:numPr>
      </w:pPr>
      <w:r w:rsidRPr="00241BB3">
        <w:t>Method-specific training</w:t>
      </w:r>
    </w:p>
    <w:p w14:paraId="4F904307" w14:textId="77777777" w:rsidR="00241BB3" w:rsidRPr="00241BB3" w:rsidRDefault="00241BB3" w:rsidP="00241BB3">
      <w:pPr>
        <w:numPr>
          <w:ilvl w:val="1"/>
          <w:numId w:val="3"/>
        </w:numPr>
      </w:pPr>
      <w:r w:rsidRPr="00241BB3">
        <w:t>Practical laboratory experience</w:t>
      </w:r>
    </w:p>
    <w:p w14:paraId="79B67FDA" w14:textId="3797C4C2" w:rsidR="00241BB3" w:rsidRDefault="00241BB3" w:rsidP="00241BB3">
      <w:pPr>
        <w:numPr>
          <w:ilvl w:val="1"/>
          <w:numId w:val="3"/>
        </w:numPr>
      </w:pPr>
      <w:r w:rsidRPr="00241BB3">
        <w:t>Understanding of quality system procedures (QMS, ISO 17025</w:t>
      </w:r>
      <w:r w:rsidR="00E63E2A">
        <w:t>, ISO 17034 &amp; ISO 17043</w:t>
      </w:r>
      <w:r w:rsidRPr="00241BB3">
        <w:t xml:space="preserve"> requirements)</w:t>
      </w:r>
    </w:p>
    <w:p w14:paraId="1E754967" w14:textId="03115043" w:rsidR="0048194A" w:rsidRDefault="0048194A" w:rsidP="0048194A">
      <w:r>
        <w:t>Onboarding Lab Supervisors/Managers with prior technical signatory appointment in a</w:t>
      </w:r>
      <w:r w:rsidR="00454C75">
        <w:t xml:space="preserve"> similar</w:t>
      </w:r>
      <w:r>
        <w:t xml:space="preserve"> accredited laboratory do not need test method</w:t>
      </w:r>
      <w:r w:rsidR="00454C75">
        <w:t xml:space="preserve"> training/</w:t>
      </w:r>
      <w:r>
        <w:t>witnessing</w:t>
      </w:r>
      <w:r w:rsidR="00454C75">
        <w:t>;</w:t>
      </w:r>
      <w:r>
        <w:t xml:space="preserve"> only the theoretical assessments and running of a PT sample for competency evaluation should </w:t>
      </w:r>
      <w:r>
        <w:lastRenderedPageBreak/>
        <w:t>suffice.</w:t>
      </w:r>
      <w:r w:rsidR="00454C75">
        <w:t xml:space="preserve"> For further understanding of technical signatory selection, appointment and authorization, refer to AS016 Proc.</w:t>
      </w:r>
    </w:p>
    <w:p w14:paraId="12260C62" w14:textId="5D7BBDEB" w:rsidR="00454C75" w:rsidRPr="00241BB3" w:rsidRDefault="00454C75" w:rsidP="0048194A">
      <w:r>
        <w:t xml:space="preserve">The Director of the organization has full responsibility for appointing a nominated representative (NR), appointing and authorizing all technical signatories(TS).  </w:t>
      </w:r>
    </w:p>
    <w:p w14:paraId="6953C51B" w14:textId="77777777" w:rsidR="00241BB3" w:rsidRPr="00241BB3" w:rsidRDefault="00241BB3" w:rsidP="00EF7D7E">
      <w:pPr>
        <w:pStyle w:val="Heading2"/>
      </w:pPr>
      <w:bookmarkStart w:id="7" w:name="_Toc211263055"/>
      <w:r w:rsidRPr="00241BB3">
        <w:t>6.2 Training Process</w:t>
      </w:r>
      <w:bookmarkEnd w:id="7"/>
    </w:p>
    <w:p w14:paraId="4DBD80D6" w14:textId="3FDD369C" w:rsidR="00241BB3" w:rsidRPr="00241BB3" w:rsidRDefault="00E63E2A" w:rsidP="00241BB3">
      <w:pPr>
        <w:numPr>
          <w:ilvl w:val="0"/>
          <w:numId w:val="4"/>
        </w:numPr>
      </w:pPr>
      <w:r>
        <w:t>Onboarding</w:t>
      </w:r>
      <w:r w:rsidR="00241BB3" w:rsidRPr="00241BB3">
        <w:t xml:space="preserve"> personnel shall undergo </w:t>
      </w:r>
      <w:r w:rsidR="00241BB3" w:rsidRPr="00241BB3">
        <w:rPr>
          <w:b/>
          <w:bCs/>
        </w:rPr>
        <w:t>initial method training</w:t>
      </w:r>
      <w:r w:rsidR="00241BB3" w:rsidRPr="00241BB3">
        <w:t xml:space="preserve"> conducted by a competent analyst or supervisor.</w:t>
      </w:r>
    </w:p>
    <w:p w14:paraId="7A047E63" w14:textId="77777777" w:rsidR="00241BB3" w:rsidRPr="00241BB3" w:rsidRDefault="00241BB3" w:rsidP="00241BB3">
      <w:pPr>
        <w:numPr>
          <w:ilvl w:val="0"/>
          <w:numId w:val="4"/>
        </w:numPr>
      </w:pPr>
      <w:r w:rsidRPr="00241BB3">
        <w:t>The training includes:</w:t>
      </w:r>
    </w:p>
    <w:p w14:paraId="19718458" w14:textId="77777777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Review of the method procedure (SOP).</w:t>
      </w:r>
    </w:p>
    <w:p w14:paraId="32EED87F" w14:textId="77777777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Explanation of the purpose, principle, and critical control points.</w:t>
      </w:r>
    </w:p>
    <w:p w14:paraId="0FF44047" w14:textId="2AF6E099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Demonstration of the method by a qualified analyst</w:t>
      </w:r>
      <w:r w:rsidR="00E63E2A">
        <w:rPr>
          <w:b/>
          <w:bCs/>
        </w:rPr>
        <w:t>/operator</w:t>
      </w:r>
      <w:r w:rsidRPr="00241BB3">
        <w:rPr>
          <w:b/>
          <w:bCs/>
        </w:rPr>
        <w:t>.</w:t>
      </w:r>
    </w:p>
    <w:p w14:paraId="020CD7F0" w14:textId="1451D674" w:rsidR="00241BB3" w:rsidRPr="00241BB3" w:rsidRDefault="00241BB3" w:rsidP="00241BB3">
      <w:pPr>
        <w:numPr>
          <w:ilvl w:val="1"/>
          <w:numId w:val="4"/>
        </w:numPr>
      </w:pPr>
      <w:r w:rsidRPr="00241BB3">
        <w:rPr>
          <w:b/>
          <w:bCs/>
        </w:rPr>
        <w:t>Supervised performance of the method by the trainee.</w:t>
      </w:r>
    </w:p>
    <w:p w14:paraId="41C4CA3C" w14:textId="77777777" w:rsidR="00241BB3" w:rsidRPr="00241BB3" w:rsidRDefault="00241BB3" w:rsidP="00EF7D7E">
      <w:pPr>
        <w:pStyle w:val="Heading2"/>
      </w:pPr>
      <w:bookmarkStart w:id="8" w:name="_Toc211263056"/>
      <w:r w:rsidRPr="00241BB3">
        <w:t>6.3 Technical (Theoretical) Assessment</w:t>
      </w:r>
      <w:bookmarkEnd w:id="8"/>
    </w:p>
    <w:p w14:paraId="358F348B" w14:textId="5D14DF98" w:rsidR="00241BB3" w:rsidRPr="00241BB3" w:rsidRDefault="00241BB3" w:rsidP="00241BB3">
      <w:pPr>
        <w:numPr>
          <w:ilvl w:val="0"/>
          <w:numId w:val="5"/>
        </w:numPr>
      </w:pPr>
      <w:r w:rsidRPr="00241BB3">
        <w:t xml:space="preserve">Following training, the trainee shall complete a </w:t>
      </w:r>
      <w:r w:rsidRPr="00241BB3">
        <w:rPr>
          <w:b/>
          <w:bCs/>
        </w:rPr>
        <w:t>written technical assessment</w:t>
      </w:r>
      <w:r w:rsidRPr="00241BB3">
        <w:t xml:space="preserve"> to evaluate:</w:t>
      </w:r>
    </w:p>
    <w:p w14:paraId="51DF93AF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Understanding of the analytical principles</w:t>
      </w:r>
    </w:p>
    <w:p w14:paraId="09317C97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Calculations and data interpretation</w:t>
      </w:r>
    </w:p>
    <w:p w14:paraId="4A85626E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Equipment operation and safety</w:t>
      </w:r>
    </w:p>
    <w:p w14:paraId="7A1DEAED" w14:textId="77777777" w:rsidR="00241BB3" w:rsidRPr="00241BB3" w:rsidRDefault="00241BB3" w:rsidP="00241BB3">
      <w:pPr>
        <w:numPr>
          <w:ilvl w:val="1"/>
          <w:numId w:val="5"/>
        </w:numPr>
      </w:pPr>
      <w:r w:rsidRPr="00241BB3">
        <w:t>Awareness of method limitations and potential sources of error</w:t>
      </w:r>
    </w:p>
    <w:p w14:paraId="3C724B03" w14:textId="4256958F" w:rsidR="00241BB3" w:rsidRPr="00241BB3" w:rsidRDefault="00241BB3" w:rsidP="00241BB3">
      <w:r w:rsidRPr="00241BB3">
        <w:t>Results are recorded and evaluated by the Laboratory Manager.</w:t>
      </w:r>
    </w:p>
    <w:p w14:paraId="07B4954C" w14:textId="77777777" w:rsidR="00241BB3" w:rsidRPr="00241BB3" w:rsidRDefault="00241BB3" w:rsidP="00EF7D7E">
      <w:pPr>
        <w:pStyle w:val="Heading2"/>
      </w:pPr>
      <w:bookmarkStart w:id="9" w:name="_Toc211263057"/>
      <w:r w:rsidRPr="00241BB3">
        <w:t>6.4 Practical Witnessing</w:t>
      </w:r>
      <w:bookmarkEnd w:id="9"/>
    </w:p>
    <w:p w14:paraId="35D04AF8" w14:textId="77777777" w:rsidR="00241BB3" w:rsidRPr="00241BB3" w:rsidRDefault="00241BB3" w:rsidP="00241BB3">
      <w:pPr>
        <w:numPr>
          <w:ilvl w:val="0"/>
          <w:numId w:val="6"/>
        </w:numPr>
      </w:pPr>
      <w:r w:rsidRPr="00241BB3">
        <w:t xml:space="preserve">The trainee performs the full method </w:t>
      </w:r>
      <w:r w:rsidRPr="00241BB3">
        <w:rPr>
          <w:b/>
          <w:bCs/>
        </w:rPr>
        <w:t>independently under observation</w:t>
      </w:r>
      <w:r w:rsidRPr="00241BB3">
        <w:t xml:space="preserve"> by a qualified witness (Supervisor or Manager).</w:t>
      </w:r>
    </w:p>
    <w:p w14:paraId="12D8D514" w14:textId="3CE4B0E2" w:rsidR="00241BB3" w:rsidRPr="00241BB3" w:rsidRDefault="00241BB3" w:rsidP="00241BB3">
      <w:pPr>
        <w:numPr>
          <w:ilvl w:val="0"/>
          <w:numId w:val="6"/>
        </w:numPr>
      </w:pPr>
      <w:r w:rsidRPr="00241BB3">
        <w:lastRenderedPageBreak/>
        <w:t xml:space="preserve">The witness completes a </w:t>
      </w:r>
      <w:r w:rsidR="00AC1CFC">
        <w:rPr>
          <w:b/>
          <w:bCs/>
        </w:rPr>
        <w:t>Witnessing form (SANAS F15-11)</w:t>
      </w:r>
      <w:r w:rsidRPr="00241BB3">
        <w:t xml:space="preserve"> confirming satisfactory performance of:</w:t>
      </w:r>
    </w:p>
    <w:p w14:paraId="23731099" w14:textId="77777777" w:rsidR="00241BB3" w:rsidRPr="00241BB3" w:rsidRDefault="00241BB3" w:rsidP="00241BB3">
      <w:pPr>
        <w:numPr>
          <w:ilvl w:val="1"/>
          <w:numId w:val="6"/>
        </w:numPr>
      </w:pPr>
      <w:r w:rsidRPr="00241BB3">
        <w:t>Sample handling and preparation</w:t>
      </w:r>
    </w:p>
    <w:p w14:paraId="10507721" w14:textId="77777777" w:rsidR="00241BB3" w:rsidRPr="00241BB3" w:rsidRDefault="00241BB3" w:rsidP="00241BB3">
      <w:pPr>
        <w:numPr>
          <w:ilvl w:val="1"/>
          <w:numId w:val="6"/>
        </w:numPr>
      </w:pPr>
      <w:r w:rsidRPr="00241BB3">
        <w:t>Instrument use and calibration</w:t>
      </w:r>
    </w:p>
    <w:p w14:paraId="79F6F3A4" w14:textId="77777777" w:rsidR="00241BB3" w:rsidRPr="00241BB3" w:rsidRDefault="00241BB3" w:rsidP="00241BB3">
      <w:pPr>
        <w:numPr>
          <w:ilvl w:val="1"/>
          <w:numId w:val="6"/>
        </w:numPr>
      </w:pPr>
      <w:r w:rsidRPr="00241BB3">
        <w:t>Data recording and reporting</w:t>
      </w:r>
    </w:p>
    <w:p w14:paraId="11EDE5CC" w14:textId="77777777" w:rsidR="00241BB3" w:rsidRDefault="00241BB3" w:rsidP="00241BB3">
      <w:pPr>
        <w:numPr>
          <w:ilvl w:val="1"/>
          <w:numId w:val="6"/>
        </w:numPr>
      </w:pPr>
      <w:r w:rsidRPr="00241BB3">
        <w:t>Compliance with the SOP and safety rules</w:t>
      </w:r>
    </w:p>
    <w:p w14:paraId="6E958977" w14:textId="1B3ECF14" w:rsidR="00241BB3" w:rsidRPr="00241BB3" w:rsidRDefault="00AC1CFC" w:rsidP="00241BB3">
      <w:pPr>
        <w:numPr>
          <w:ilvl w:val="1"/>
          <w:numId w:val="6"/>
        </w:numPr>
      </w:pPr>
      <w:r>
        <w:t>Walkthrough on the method critical points</w:t>
      </w:r>
    </w:p>
    <w:p w14:paraId="79C78992" w14:textId="77777777" w:rsidR="00241BB3" w:rsidRPr="00241BB3" w:rsidRDefault="00241BB3" w:rsidP="00EF7D7E">
      <w:pPr>
        <w:pStyle w:val="Heading2"/>
      </w:pPr>
      <w:bookmarkStart w:id="10" w:name="_Toc211263058"/>
      <w:r w:rsidRPr="00241BB3">
        <w:t>6.5 Authorization and Declaration</w:t>
      </w:r>
      <w:bookmarkEnd w:id="10"/>
    </w:p>
    <w:p w14:paraId="76F5A33E" w14:textId="77777777" w:rsidR="00241BB3" w:rsidRPr="00241BB3" w:rsidRDefault="00241BB3" w:rsidP="00241BB3">
      <w:pPr>
        <w:numPr>
          <w:ilvl w:val="0"/>
          <w:numId w:val="7"/>
        </w:numPr>
      </w:pPr>
      <w:r w:rsidRPr="00241BB3">
        <w:t>Upon successful completion of:</w:t>
      </w:r>
    </w:p>
    <w:p w14:paraId="48846F71" w14:textId="77777777" w:rsidR="00241BB3" w:rsidRPr="00241BB3" w:rsidRDefault="00241BB3" w:rsidP="00241BB3">
      <w:pPr>
        <w:numPr>
          <w:ilvl w:val="1"/>
          <w:numId w:val="7"/>
        </w:numPr>
      </w:pPr>
      <w:r w:rsidRPr="00241BB3">
        <w:t>Method training</w:t>
      </w:r>
    </w:p>
    <w:p w14:paraId="1BB42DE0" w14:textId="77777777" w:rsidR="00241BB3" w:rsidRPr="00241BB3" w:rsidRDefault="00241BB3" w:rsidP="00241BB3">
      <w:pPr>
        <w:numPr>
          <w:ilvl w:val="1"/>
          <w:numId w:val="7"/>
        </w:numPr>
      </w:pPr>
      <w:r w:rsidRPr="00241BB3">
        <w:t>Technical (theoretical) assessment</w:t>
      </w:r>
    </w:p>
    <w:p w14:paraId="6A50AC76" w14:textId="77777777" w:rsidR="00241BB3" w:rsidRPr="00241BB3" w:rsidRDefault="00241BB3" w:rsidP="00241BB3">
      <w:pPr>
        <w:numPr>
          <w:ilvl w:val="1"/>
          <w:numId w:val="7"/>
        </w:numPr>
      </w:pPr>
      <w:r w:rsidRPr="00241BB3">
        <w:t>Practical witnessing</w:t>
      </w:r>
    </w:p>
    <w:p w14:paraId="33F50CA6" w14:textId="77777777" w:rsidR="00241BB3" w:rsidRPr="00241BB3" w:rsidRDefault="00241BB3" w:rsidP="00241BB3">
      <w:r w:rsidRPr="00241BB3">
        <w:t xml:space="preserve">The </w:t>
      </w:r>
      <w:r w:rsidRPr="00241BB3">
        <w:rPr>
          <w:b/>
          <w:bCs/>
        </w:rPr>
        <w:t>Laboratory Manager/Supervisor</w:t>
      </w:r>
      <w:r w:rsidRPr="00241BB3">
        <w:t xml:space="preserve"> authorizes the individual to perform the specific test method </w:t>
      </w:r>
      <w:r w:rsidRPr="00241BB3">
        <w:rPr>
          <w:b/>
          <w:bCs/>
        </w:rPr>
        <w:t>without supervision</w:t>
      </w:r>
      <w:r w:rsidRPr="00241BB3">
        <w:t>.</w:t>
      </w:r>
    </w:p>
    <w:p w14:paraId="3AE1B866" w14:textId="0098EC28" w:rsidR="00241BB3" w:rsidRPr="00241BB3" w:rsidRDefault="00241BB3" w:rsidP="00241BB3">
      <w:r w:rsidRPr="00241BB3">
        <w:t xml:space="preserve">Authorization is documented on the </w:t>
      </w:r>
      <w:r w:rsidRPr="00241BB3">
        <w:rPr>
          <w:b/>
          <w:bCs/>
        </w:rPr>
        <w:t>Competence Declaration Form (</w:t>
      </w:r>
      <w:r w:rsidR="00CB5289">
        <w:rPr>
          <w:b/>
          <w:bCs/>
        </w:rPr>
        <w:t>ASMF 6.1 FORM</w:t>
      </w:r>
      <w:r w:rsidRPr="00241BB3">
        <w:rPr>
          <w:b/>
          <w:bCs/>
        </w:rPr>
        <w:t>)</w:t>
      </w:r>
      <w:r w:rsidRPr="00241BB3">
        <w:t>, signed by both the Manager</w:t>
      </w:r>
      <w:r w:rsidR="00CB5289">
        <w:t>/Supervisor</w:t>
      </w:r>
      <w:r w:rsidRPr="00241BB3">
        <w:t xml:space="preserve"> and the authorized staff member.</w:t>
      </w:r>
    </w:p>
    <w:p w14:paraId="006BF0A2" w14:textId="77777777" w:rsidR="00241BB3" w:rsidRPr="00241BB3" w:rsidRDefault="00241BB3" w:rsidP="00EF7D7E">
      <w:pPr>
        <w:pStyle w:val="Heading2"/>
      </w:pPr>
      <w:bookmarkStart w:id="11" w:name="_Toc211263059"/>
      <w:r w:rsidRPr="00241BB3">
        <w:t>6.6 Ongoing Competence Monitoring</w:t>
      </w:r>
      <w:bookmarkEnd w:id="11"/>
    </w:p>
    <w:p w14:paraId="47FB2695" w14:textId="77777777" w:rsidR="00241BB3" w:rsidRPr="00241BB3" w:rsidRDefault="00241BB3" w:rsidP="00241BB3">
      <w:pPr>
        <w:numPr>
          <w:ilvl w:val="0"/>
          <w:numId w:val="8"/>
        </w:numPr>
      </w:pPr>
      <w:r w:rsidRPr="00241BB3">
        <w:t>Competence shall be re-evaluated:</w:t>
      </w:r>
    </w:p>
    <w:p w14:paraId="0903F0A9" w14:textId="77777777" w:rsidR="00241BB3" w:rsidRPr="00241BB3" w:rsidRDefault="00241BB3" w:rsidP="00241BB3">
      <w:pPr>
        <w:numPr>
          <w:ilvl w:val="1"/>
          <w:numId w:val="8"/>
        </w:numPr>
      </w:pPr>
      <w:r w:rsidRPr="00241BB3">
        <w:t>Annually, or</w:t>
      </w:r>
    </w:p>
    <w:p w14:paraId="773429C1" w14:textId="77777777" w:rsidR="00241BB3" w:rsidRDefault="00241BB3" w:rsidP="00241BB3">
      <w:pPr>
        <w:numPr>
          <w:ilvl w:val="1"/>
          <w:numId w:val="8"/>
        </w:numPr>
      </w:pPr>
      <w:r w:rsidRPr="00241BB3">
        <w:t>After major method revisions, extended absence, or poor PT performance.</w:t>
      </w:r>
    </w:p>
    <w:p w14:paraId="555EEB3B" w14:textId="2AAF63F0" w:rsidR="00CB5289" w:rsidRPr="00241BB3" w:rsidRDefault="00CB5289" w:rsidP="00241BB3">
      <w:pPr>
        <w:numPr>
          <w:ilvl w:val="1"/>
          <w:numId w:val="8"/>
        </w:numPr>
      </w:pPr>
      <w:r>
        <w:t>Ongoing competence monitoring shall be conducted via witnessing with the usage of SANAS F15-11 form.</w:t>
      </w:r>
    </w:p>
    <w:p w14:paraId="6394E22C" w14:textId="3C50F4FA" w:rsidR="00241BB3" w:rsidRPr="00241BB3" w:rsidRDefault="00241BB3" w:rsidP="00CB5289">
      <w:pPr>
        <w:numPr>
          <w:ilvl w:val="0"/>
          <w:numId w:val="8"/>
        </w:numPr>
      </w:pPr>
      <w:r w:rsidRPr="00241BB3">
        <w:lastRenderedPageBreak/>
        <w:t>Refresher training or reauthorization shall be conducted if needed.</w:t>
      </w:r>
    </w:p>
    <w:p w14:paraId="61B59257" w14:textId="77777777" w:rsidR="00241BB3" w:rsidRPr="00241BB3" w:rsidRDefault="008B3EFF" w:rsidP="00241BB3">
      <w:r>
        <w:pict w14:anchorId="310911E0">
          <v:rect id="_x0000_i1035" style="width:0;height:1.5pt" o:hralign="center" o:hrstd="t" o:hr="t" fillcolor="#a0a0a0" stroked="f"/>
        </w:pict>
      </w:r>
    </w:p>
    <w:p w14:paraId="0DBC0414" w14:textId="77777777" w:rsidR="00241BB3" w:rsidRPr="00241BB3" w:rsidRDefault="00241BB3" w:rsidP="00241BB3">
      <w:pPr>
        <w:pStyle w:val="Heading2"/>
      </w:pPr>
      <w:bookmarkStart w:id="12" w:name="_Toc211263060"/>
      <w:r w:rsidRPr="00241BB3">
        <w:t>7. Records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1436"/>
        <w:gridCol w:w="1895"/>
      </w:tblGrid>
      <w:tr w:rsidR="00241BB3" w:rsidRPr="00241BB3" w14:paraId="5C4823AB" w14:textId="77777777" w:rsidTr="00CB5289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00F51909" w14:textId="77777777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Record Name</w:t>
            </w:r>
          </w:p>
        </w:tc>
        <w:tc>
          <w:tcPr>
            <w:tcW w:w="1406" w:type="dxa"/>
            <w:vAlign w:val="center"/>
            <w:hideMark/>
          </w:tcPr>
          <w:p w14:paraId="55CE105C" w14:textId="77777777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Form No.</w:t>
            </w:r>
          </w:p>
        </w:tc>
        <w:tc>
          <w:tcPr>
            <w:tcW w:w="0" w:type="auto"/>
            <w:vAlign w:val="center"/>
            <w:hideMark/>
          </w:tcPr>
          <w:p w14:paraId="5D568C10" w14:textId="77777777" w:rsidR="00241BB3" w:rsidRPr="00241BB3" w:rsidRDefault="00241BB3" w:rsidP="00241BB3">
            <w:pPr>
              <w:rPr>
                <w:b/>
                <w:bCs/>
              </w:rPr>
            </w:pPr>
            <w:r w:rsidRPr="00241BB3">
              <w:rPr>
                <w:b/>
                <w:bCs/>
              </w:rPr>
              <w:t>Retention Period</w:t>
            </w:r>
          </w:p>
        </w:tc>
      </w:tr>
      <w:tr w:rsidR="00CB5289" w:rsidRPr="00241BB3" w14:paraId="2FED1786" w14:textId="77777777" w:rsidTr="00CB5289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68D3980" w14:textId="07C3C4D5" w:rsidR="00CB5289" w:rsidRPr="00241BB3" w:rsidRDefault="00CB5289" w:rsidP="00241BB3">
            <w:r w:rsidRPr="00241BB3">
              <w:t>Competence Declaration Form</w:t>
            </w:r>
          </w:p>
        </w:tc>
        <w:tc>
          <w:tcPr>
            <w:tcW w:w="1406" w:type="dxa"/>
            <w:vAlign w:val="center"/>
            <w:hideMark/>
          </w:tcPr>
          <w:p w14:paraId="02E3D04D" w14:textId="7C62C6F0" w:rsidR="00CB5289" w:rsidRPr="00241BB3" w:rsidRDefault="00CB5289" w:rsidP="00241BB3">
            <w:r>
              <w:t>ASMF 6.1 FORM</w:t>
            </w:r>
          </w:p>
        </w:tc>
        <w:tc>
          <w:tcPr>
            <w:tcW w:w="0" w:type="auto"/>
            <w:vAlign w:val="center"/>
            <w:hideMark/>
          </w:tcPr>
          <w:p w14:paraId="78BAC38E" w14:textId="1C97BA63" w:rsidR="00CB5289" w:rsidRPr="00241BB3" w:rsidRDefault="00CB5289" w:rsidP="00241BB3">
            <w:r>
              <w:t>10</w:t>
            </w:r>
            <w:r w:rsidRPr="00241BB3">
              <w:t xml:space="preserve"> years</w:t>
            </w:r>
          </w:p>
        </w:tc>
      </w:tr>
      <w:tr w:rsidR="00CB5289" w:rsidRPr="00241BB3" w14:paraId="4B6C9B45" w14:textId="77777777" w:rsidTr="00CB5289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35AC40AE" w14:textId="62E1C078" w:rsidR="00CB5289" w:rsidRPr="00241BB3" w:rsidRDefault="00CB5289" w:rsidP="00241BB3">
            <w:r>
              <w:t xml:space="preserve">SANAS </w:t>
            </w:r>
          </w:p>
        </w:tc>
        <w:tc>
          <w:tcPr>
            <w:tcW w:w="1406" w:type="dxa"/>
            <w:vAlign w:val="center"/>
            <w:hideMark/>
          </w:tcPr>
          <w:p w14:paraId="2C3A1440" w14:textId="17DA4A65" w:rsidR="00CB5289" w:rsidRPr="00241BB3" w:rsidRDefault="00CB5289" w:rsidP="00241BB3">
            <w:r>
              <w:t>F 15-11</w:t>
            </w:r>
          </w:p>
        </w:tc>
        <w:tc>
          <w:tcPr>
            <w:tcW w:w="0" w:type="auto"/>
            <w:vAlign w:val="center"/>
            <w:hideMark/>
          </w:tcPr>
          <w:p w14:paraId="4B27A833" w14:textId="5067794E" w:rsidR="00CB5289" w:rsidRPr="00241BB3" w:rsidRDefault="00CB5289" w:rsidP="00241BB3">
            <w:r>
              <w:t>10 years</w:t>
            </w:r>
          </w:p>
        </w:tc>
      </w:tr>
      <w:tr w:rsidR="00CB5289" w:rsidRPr="00241BB3" w14:paraId="62088B77" w14:textId="77777777" w:rsidTr="00CB5289">
        <w:trPr>
          <w:tblCellSpacing w:w="15" w:type="dxa"/>
        </w:trPr>
        <w:tc>
          <w:tcPr>
            <w:tcW w:w="3499" w:type="dxa"/>
            <w:vAlign w:val="center"/>
          </w:tcPr>
          <w:p w14:paraId="208D91BE" w14:textId="51156943" w:rsidR="00CB5289" w:rsidRPr="00241BB3" w:rsidRDefault="00CB5289" w:rsidP="00241BB3"/>
        </w:tc>
        <w:tc>
          <w:tcPr>
            <w:tcW w:w="1406" w:type="dxa"/>
            <w:vAlign w:val="center"/>
          </w:tcPr>
          <w:p w14:paraId="721CDA2C" w14:textId="01B67E3C" w:rsidR="00CB5289" w:rsidRPr="00241BB3" w:rsidRDefault="00CB5289" w:rsidP="00241BB3"/>
        </w:tc>
        <w:tc>
          <w:tcPr>
            <w:tcW w:w="0" w:type="auto"/>
            <w:vAlign w:val="center"/>
          </w:tcPr>
          <w:p w14:paraId="57EAB402" w14:textId="64613EE3" w:rsidR="00CB5289" w:rsidRPr="00241BB3" w:rsidRDefault="00CB5289" w:rsidP="00241BB3"/>
        </w:tc>
      </w:tr>
    </w:tbl>
    <w:p w14:paraId="7F525C68" w14:textId="77777777" w:rsidR="00241BB3" w:rsidRPr="00241BB3" w:rsidRDefault="00241BB3" w:rsidP="00EF7D7E">
      <w:pPr>
        <w:pStyle w:val="Heading2"/>
      </w:pPr>
      <w:bookmarkStart w:id="13" w:name="_Toc211263061"/>
      <w:r w:rsidRPr="00241BB3">
        <w:t>8. Related Documents</w:t>
      </w:r>
      <w:bookmarkEnd w:id="13"/>
    </w:p>
    <w:p w14:paraId="15AFFAF1" w14:textId="4A9C646D" w:rsidR="00241BB3" w:rsidRPr="00241BB3" w:rsidRDefault="00241BB3" w:rsidP="00241BB3">
      <w:pPr>
        <w:numPr>
          <w:ilvl w:val="0"/>
          <w:numId w:val="9"/>
        </w:numPr>
      </w:pPr>
      <w:r w:rsidRPr="00241BB3">
        <w:t>Q</w:t>
      </w:r>
      <w:r w:rsidR="00EF7D7E">
        <w:t>uality Manual(ASDP001)</w:t>
      </w:r>
    </w:p>
    <w:p w14:paraId="1B3ABE74" w14:textId="67C81132" w:rsidR="00241BB3" w:rsidRPr="00241BB3" w:rsidRDefault="00EF7D7E" w:rsidP="00241BB3">
      <w:pPr>
        <w:numPr>
          <w:ilvl w:val="0"/>
          <w:numId w:val="9"/>
        </w:numPr>
      </w:pPr>
      <w:r>
        <w:t>SANAS (F15-11)</w:t>
      </w:r>
    </w:p>
    <w:p w14:paraId="37A925E2" w14:textId="67913C89" w:rsidR="00241BB3" w:rsidRDefault="00241BB3" w:rsidP="00241BB3">
      <w:pPr>
        <w:numPr>
          <w:ilvl w:val="0"/>
          <w:numId w:val="9"/>
        </w:numPr>
      </w:pPr>
      <w:r w:rsidRPr="00241BB3">
        <w:t>SOPs for individual test methods (e.g.</w:t>
      </w:r>
      <w:r w:rsidR="00EF7D7E">
        <w:t xml:space="preserve"> AS001IW</w:t>
      </w:r>
      <w:r w:rsidRPr="00241BB3">
        <w:t>,</w:t>
      </w:r>
      <w:r w:rsidR="00EF7D7E">
        <w:t>AS003IW,AS007IW etc.</w:t>
      </w:r>
      <w:r w:rsidRPr="00241BB3">
        <w:t>)</w:t>
      </w:r>
    </w:p>
    <w:p w14:paraId="6FAED0D9" w14:textId="3C9BD658" w:rsidR="009A6C92" w:rsidRPr="009A6C92" w:rsidRDefault="009A6C92" w:rsidP="009A6C92">
      <w:pPr>
        <w:pStyle w:val="Heading2"/>
      </w:pPr>
      <w:r>
        <w:t>Revision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0"/>
        <w:gridCol w:w="3066"/>
        <w:gridCol w:w="2980"/>
      </w:tblGrid>
      <w:tr w:rsidR="009A6C92" w14:paraId="4FE1EF8B" w14:textId="77777777" w:rsidTr="00A85EDF">
        <w:tc>
          <w:tcPr>
            <w:tcW w:w="3542" w:type="dxa"/>
          </w:tcPr>
          <w:p w14:paraId="208F14A9" w14:textId="77777777" w:rsidR="009A6C92" w:rsidRPr="009A667D" w:rsidRDefault="009A6C92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9A667D">
              <w:rPr>
                <w:rFonts w:cs="Arial"/>
                <w:sz w:val="24"/>
                <w:szCs w:val="24"/>
              </w:rPr>
              <w:t>Revision no</w:t>
            </w:r>
          </w:p>
        </w:tc>
        <w:tc>
          <w:tcPr>
            <w:tcW w:w="3542" w:type="dxa"/>
          </w:tcPr>
          <w:p w14:paraId="2C186CBD" w14:textId="77777777" w:rsidR="009A6C92" w:rsidRPr="009A667D" w:rsidRDefault="009A6C92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9A667D">
              <w:rPr>
                <w:rFonts w:cs="Arial"/>
                <w:sz w:val="24"/>
                <w:szCs w:val="24"/>
              </w:rPr>
              <w:t>Content changed</w:t>
            </w:r>
          </w:p>
        </w:tc>
        <w:tc>
          <w:tcPr>
            <w:tcW w:w="3542" w:type="dxa"/>
          </w:tcPr>
          <w:p w14:paraId="4010643B" w14:textId="34E47569" w:rsidR="009A6C92" w:rsidRPr="009A667D" w:rsidRDefault="009A667D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9A667D">
              <w:rPr>
                <w:rFonts w:cs="Arial"/>
                <w:sz w:val="24"/>
                <w:szCs w:val="24"/>
              </w:rPr>
              <w:t>Effective Date</w:t>
            </w:r>
          </w:p>
        </w:tc>
      </w:tr>
      <w:tr w:rsidR="009A6C92" w14:paraId="2185CDD7" w14:textId="77777777" w:rsidTr="00A85EDF">
        <w:tc>
          <w:tcPr>
            <w:tcW w:w="3542" w:type="dxa"/>
          </w:tcPr>
          <w:p w14:paraId="29AF859C" w14:textId="6969F9DB" w:rsidR="009A6C92" w:rsidRPr="009A667D" w:rsidRDefault="009A667D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 w:rsidRPr="009A667D">
              <w:rPr>
                <w:rFonts w:cs="Arial"/>
                <w:sz w:val="24"/>
                <w:szCs w:val="24"/>
              </w:rPr>
              <w:t>01</w:t>
            </w:r>
          </w:p>
        </w:tc>
        <w:tc>
          <w:tcPr>
            <w:tcW w:w="3542" w:type="dxa"/>
          </w:tcPr>
          <w:p w14:paraId="4DA56A8B" w14:textId="267268C7" w:rsidR="009A6C92" w:rsidRPr="009A667D" w:rsidRDefault="009A667D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No changes, additional information under section 6.1. ‘On boarding supervisors/ managers’</w:t>
            </w:r>
          </w:p>
        </w:tc>
        <w:tc>
          <w:tcPr>
            <w:tcW w:w="3542" w:type="dxa"/>
          </w:tcPr>
          <w:p w14:paraId="5DF52B2A" w14:textId="3CA9EC4C" w:rsidR="009A6C92" w:rsidRPr="009A667D" w:rsidRDefault="009A667D" w:rsidP="00A85EDF">
            <w:pPr>
              <w:spacing w:line="238" w:lineRule="exact"/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February 2026</w:t>
            </w:r>
          </w:p>
        </w:tc>
      </w:tr>
      <w:tr w:rsidR="009A6C92" w14:paraId="15BCD415" w14:textId="77777777" w:rsidTr="00A85EDF">
        <w:tc>
          <w:tcPr>
            <w:tcW w:w="3542" w:type="dxa"/>
          </w:tcPr>
          <w:p w14:paraId="253673F2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350ABF4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78595272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6CA3224" w14:textId="77777777" w:rsidTr="00A85EDF">
        <w:tc>
          <w:tcPr>
            <w:tcW w:w="3542" w:type="dxa"/>
          </w:tcPr>
          <w:p w14:paraId="0820D611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EC0F2A2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7B29345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1CFB850" w14:textId="77777777" w:rsidTr="00A85EDF">
        <w:tc>
          <w:tcPr>
            <w:tcW w:w="3542" w:type="dxa"/>
          </w:tcPr>
          <w:p w14:paraId="45F27A00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23F33A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DAC9B54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3588A872" w14:textId="77777777" w:rsidTr="00A85EDF">
        <w:tc>
          <w:tcPr>
            <w:tcW w:w="3542" w:type="dxa"/>
          </w:tcPr>
          <w:p w14:paraId="48DEBAE4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3B490F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612A799F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638EA334" w14:textId="77777777" w:rsidTr="00A85EDF">
        <w:tc>
          <w:tcPr>
            <w:tcW w:w="3542" w:type="dxa"/>
          </w:tcPr>
          <w:p w14:paraId="56B2F587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A822D4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F0F286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7C05DB60" w14:textId="77777777" w:rsidTr="00A85EDF">
        <w:tc>
          <w:tcPr>
            <w:tcW w:w="3542" w:type="dxa"/>
          </w:tcPr>
          <w:p w14:paraId="7217F84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C9C955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3E19BA1E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034F13F" w14:textId="77777777" w:rsidTr="00A85EDF">
        <w:tc>
          <w:tcPr>
            <w:tcW w:w="3542" w:type="dxa"/>
          </w:tcPr>
          <w:p w14:paraId="07BDE0D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A6798C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35C1F9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633898E3" w14:textId="77777777" w:rsidTr="00A85EDF">
        <w:tc>
          <w:tcPr>
            <w:tcW w:w="3542" w:type="dxa"/>
          </w:tcPr>
          <w:p w14:paraId="1A17CE5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E547C6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2A358B95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9CFD646" w14:textId="77777777" w:rsidTr="00A85EDF">
        <w:tc>
          <w:tcPr>
            <w:tcW w:w="3542" w:type="dxa"/>
          </w:tcPr>
          <w:p w14:paraId="0D4E1A6E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85898E6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9EE661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4F983A93" w14:textId="77777777" w:rsidTr="00A85EDF">
        <w:tc>
          <w:tcPr>
            <w:tcW w:w="3542" w:type="dxa"/>
          </w:tcPr>
          <w:p w14:paraId="155C2BA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0C044313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1A8DDE5C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6C92" w14:paraId="5FDD2F13" w14:textId="77777777" w:rsidTr="00A85EDF">
        <w:tc>
          <w:tcPr>
            <w:tcW w:w="3542" w:type="dxa"/>
          </w:tcPr>
          <w:p w14:paraId="1E0BFA5D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4C9076E9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2" w:type="dxa"/>
          </w:tcPr>
          <w:p w14:paraId="5D2E9A2A" w14:textId="77777777" w:rsidR="009A6C92" w:rsidRDefault="009A6C92" w:rsidP="00A85EDF">
            <w:pPr>
              <w:spacing w:line="238" w:lineRule="exac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28079F4" w14:textId="77777777" w:rsidR="009A6C92" w:rsidRPr="009A6C92" w:rsidRDefault="009A6C92" w:rsidP="009A6C92"/>
    <w:sectPr w:rsidR="009A6C92" w:rsidRPr="009A6C9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95270" w14:textId="77777777" w:rsidR="008B3EFF" w:rsidRDefault="008B3EFF" w:rsidP="00241BB3">
      <w:pPr>
        <w:spacing w:after="0" w:line="240" w:lineRule="auto"/>
      </w:pPr>
      <w:r>
        <w:separator/>
      </w:r>
    </w:p>
  </w:endnote>
  <w:endnote w:type="continuationSeparator" w:id="0">
    <w:p w14:paraId="312ECD51" w14:textId="77777777" w:rsidR="008B3EFF" w:rsidRDefault="008B3EFF" w:rsidP="00241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241BB3" w:rsidRPr="00F932EC" w14:paraId="6546C21A" w14:textId="77777777" w:rsidTr="00241BB3">
      <w:trPr>
        <w:trHeight w:val="452"/>
        <w:jc w:val="center"/>
      </w:trPr>
      <w:tc>
        <w:tcPr>
          <w:tcW w:w="3221" w:type="dxa"/>
        </w:tcPr>
        <w:p w14:paraId="3ADB4BF6" w14:textId="77777777" w:rsidR="00241BB3" w:rsidRPr="00F932EC" w:rsidRDefault="00241BB3" w:rsidP="00241BB3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09FE0220" w14:textId="77777777" w:rsidR="00241BB3" w:rsidRPr="00F932EC" w:rsidRDefault="00241BB3" w:rsidP="00241BB3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70A42C5C" w14:textId="77777777" w:rsidR="00241BB3" w:rsidRPr="007E7F60" w:rsidRDefault="00241BB3" w:rsidP="00241BB3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241BB3" w:rsidRPr="00F932EC" w14:paraId="15177C0F" w14:textId="77777777" w:rsidTr="00241BB3">
      <w:trPr>
        <w:trHeight w:val="417"/>
        <w:jc w:val="center"/>
      </w:trPr>
      <w:tc>
        <w:tcPr>
          <w:tcW w:w="3221" w:type="dxa"/>
        </w:tcPr>
        <w:p w14:paraId="669142E0" w14:textId="77777777" w:rsidR="00241BB3" w:rsidRPr="00F932EC" w:rsidRDefault="00241BB3" w:rsidP="00241BB3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04/2025</w:t>
          </w:r>
        </w:p>
      </w:tc>
      <w:tc>
        <w:tcPr>
          <w:tcW w:w="3239" w:type="dxa"/>
        </w:tcPr>
        <w:p w14:paraId="6DBF66A3" w14:textId="77777777" w:rsidR="00241BB3" w:rsidRPr="00F932EC" w:rsidRDefault="00241BB3" w:rsidP="00241BB3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62D15E31" w14:textId="77777777" w:rsidR="00241BB3" w:rsidRPr="00F932EC" w:rsidRDefault="00241BB3" w:rsidP="00241BB3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4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40FF0166" w14:textId="77777777" w:rsidR="00241BB3" w:rsidRDefault="00241BB3" w:rsidP="00241BB3">
    <w:pPr>
      <w:pStyle w:val="Footer"/>
    </w:pPr>
  </w:p>
  <w:p w14:paraId="249FACBF" w14:textId="77777777" w:rsidR="00241BB3" w:rsidRDefault="00241B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5FFC4" w14:textId="77777777" w:rsidR="008B3EFF" w:rsidRDefault="008B3EFF" w:rsidP="00241BB3">
      <w:pPr>
        <w:spacing w:after="0" w:line="240" w:lineRule="auto"/>
      </w:pPr>
      <w:r>
        <w:separator/>
      </w:r>
    </w:p>
  </w:footnote>
  <w:footnote w:type="continuationSeparator" w:id="0">
    <w:p w14:paraId="357B65F2" w14:textId="77777777" w:rsidR="008B3EFF" w:rsidRDefault="008B3EFF" w:rsidP="00241B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2091" w14:textId="5768B694" w:rsidR="00F17548" w:rsidRDefault="008B3EFF">
    <w:pPr>
      <w:pStyle w:val="Header"/>
    </w:pPr>
    <w:r>
      <w:rPr>
        <w:noProof/>
      </w:rPr>
      <w:pict w14:anchorId="0B65B1F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564797" o:spid="_x0000_s1026" type="#_x0000_t136" style="position:absolute;margin-left:0;margin-top:0;width:499.95pt;height:136.35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241BB3" w14:paraId="6817948A" w14:textId="77777777" w:rsidTr="00241BB3">
      <w:trPr>
        <w:trHeight w:val="517"/>
        <w:jc w:val="center"/>
      </w:trPr>
      <w:tc>
        <w:tcPr>
          <w:tcW w:w="2530" w:type="dxa"/>
          <w:vMerge w:val="restart"/>
        </w:tcPr>
        <w:p w14:paraId="62E433AC" w14:textId="699DCC25" w:rsidR="00241BB3" w:rsidRPr="00AC191A" w:rsidRDefault="008B3EFF" w:rsidP="00241BB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679F4106" w14:textId="5CCC74DB" w:rsidR="00241BB3" w:rsidRPr="00AC191A" w:rsidRDefault="00241BB3" w:rsidP="00241BB3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  <w:r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29F99451" wp14:editId="3EDD20D4">
                <wp:simplePos x="0" y="0"/>
                <wp:positionH relativeFrom="column">
                  <wp:posOffset>171450</wp:posOffset>
                </wp:positionH>
                <wp:positionV relativeFrom="paragraph">
                  <wp:posOffset>80010</wp:posOffset>
                </wp:positionV>
                <wp:extent cx="1329690" cy="1424940"/>
                <wp:effectExtent l="0" t="0" r="3810" b="3810"/>
                <wp:wrapNone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12" w:type="dxa"/>
        </w:tcPr>
        <w:p w14:paraId="638E6077" w14:textId="1C43B2BB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DECLARATION OF PERSONNEL COMPETENCE</w:t>
          </w:r>
        </w:p>
      </w:tc>
    </w:tr>
    <w:tr w:rsidR="00241BB3" w14:paraId="5A316891" w14:textId="77777777" w:rsidTr="00241BB3">
      <w:trPr>
        <w:trHeight w:val="258"/>
        <w:jc w:val="center"/>
      </w:trPr>
      <w:tc>
        <w:tcPr>
          <w:tcW w:w="2530" w:type="dxa"/>
          <w:vMerge/>
        </w:tcPr>
        <w:p w14:paraId="6BAA4DC5" w14:textId="77777777" w:rsidR="00241BB3" w:rsidRPr="00AC191A" w:rsidRDefault="00241BB3" w:rsidP="00241BB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</w:tcPr>
        <w:p w14:paraId="7B01F5E6" w14:textId="77777777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15438426" w14:textId="568592C4" w:rsidR="00241BB3" w:rsidRPr="00DC44DC" w:rsidRDefault="00241BB3" w:rsidP="00241BB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MF 6.2 PROCEDURE</w:t>
          </w:r>
        </w:p>
      </w:tc>
    </w:tr>
    <w:tr w:rsidR="00241BB3" w14:paraId="605B4F2E" w14:textId="77777777" w:rsidTr="00241BB3">
      <w:trPr>
        <w:trHeight w:val="1415"/>
        <w:jc w:val="center"/>
      </w:trPr>
      <w:tc>
        <w:tcPr>
          <w:tcW w:w="2530" w:type="dxa"/>
          <w:vMerge/>
        </w:tcPr>
        <w:p w14:paraId="34855672" w14:textId="77777777" w:rsidR="00241BB3" w:rsidRPr="00AC191A" w:rsidRDefault="00241BB3" w:rsidP="00241BB3"/>
      </w:tc>
      <w:tc>
        <w:tcPr>
          <w:tcW w:w="7412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241BB3" w:rsidRPr="00DC44DC" w14:paraId="4309CD93" w14:textId="77777777" w:rsidTr="00A85EDF">
            <w:tc>
              <w:tcPr>
                <w:tcW w:w="1696" w:type="dxa"/>
              </w:tcPr>
              <w:p w14:paraId="7A523019" w14:textId="00AB024C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3E0C235F" w14:textId="766045E3" w:rsidR="00241BB3" w:rsidRPr="00DC44DC" w:rsidRDefault="00F17548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Tshepo Maponya</w:t>
                </w:r>
                <w:r w:rsidR="00241BB3" w:rsidRPr="00DC44DC"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t>–</w:t>
                </w:r>
                <w:r w:rsidR="00241BB3" w:rsidRPr="00DC44DC">
                  <w:rPr>
                    <w:b/>
                    <w:bCs/>
                    <w:sz w:val="24"/>
                    <w:szCs w:val="24"/>
                  </w:rPr>
                  <w:t xml:space="preserve"> Labora</w:t>
                </w:r>
                <w:r>
                  <w:rPr>
                    <w:b/>
                    <w:bCs/>
                    <w:sz w:val="24"/>
                    <w:szCs w:val="24"/>
                  </w:rPr>
                  <w:t>tory Supervisor</w:t>
                </w:r>
              </w:p>
            </w:tc>
            <w:tc>
              <w:tcPr>
                <w:tcW w:w="2461" w:type="dxa"/>
              </w:tcPr>
              <w:p w14:paraId="72B5C9C0" w14:textId="0B6EC3A0" w:rsidR="00241BB3" w:rsidRPr="00DC44DC" w:rsidRDefault="00F17548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8480" behindDoc="0" locked="0" layoutInCell="1" allowOverlap="1" wp14:anchorId="041CFD78" wp14:editId="6AEE9207">
                      <wp:simplePos x="0" y="0"/>
                      <wp:positionH relativeFrom="column">
                        <wp:posOffset>344170</wp:posOffset>
                      </wp:positionH>
                      <wp:positionV relativeFrom="paragraph">
                        <wp:posOffset>6350</wp:posOffset>
                      </wp:positionV>
                      <wp:extent cx="853039" cy="556260"/>
                      <wp:effectExtent l="0" t="0" r="0" b="0"/>
                      <wp:wrapNone/>
                      <wp:docPr id="95832700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8327003" name="Picture 958327003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58224" cy="5596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="00241BB3">
                  <w:rPr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13EB1D63" wp14:editId="4E5C4C6A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303530</wp:posOffset>
                      </wp:positionV>
                      <wp:extent cx="1184910" cy="754380"/>
                      <wp:effectExtent l="0" t="0" r="0" b="0"/>
                      <wp:wrapNone/>
                      <wp:docPr id="1617027687" name="Picture 1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17027687" name="Picture 1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84910" cy="7543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241BB3" w:rsidRPr="00DC44DC" w14:paraId="73113E4B" w14:textId="77777777" w:rsidTr="00A85EDF">
            <w:trPr>
              <w:trHeight w:val="423"/>
            </w:trPr>
            <w:tc>
              <w:tcPr>
                <w:tcW w:w="1696" w:type="dxa"/>
              </w:tcPr>
              <w:p w14:paraId="6A205FEF" w14:textId="473CD9CD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770D445D" w14:textId="10C29701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53049D3E" w14:textId="2FFAF518" w:rsidR="00241BB3" w:rsidRPr="00DC44DC" w:rsidRDefault="00241BB3" w:rsidP="00241BB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778FBD3A" w14:textId="48D41678" w:rsidR="00241BB3" w:rsidRPr="00DC44DC" w:rsidRDefault="00241BB3" w:rsidP="00241BB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4FD6343" w14:textId="3D1E7D55" w:rsidR="00241BB3" w:rsidRDefault="008B3EFF">
    <w:pPr>
      <w:pStyle w:val="Header"/>
    </w:pPr>
    <w:r>
      <w:rPr>
        <w:noProof/>
      </w:rPr>
      <w:pict w14:anchorId="16E6F9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564798" o:spid="_x0000_s1027" type="#_x0000_t136" style="position:absolute;margin-left:0;margin-top:0;width:499.95pt;height:136.3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2ED76" w14:textId="6D3928C5" w:rsidR="00F17548" w:rsidRDefault="008B3EFF">
    <w:pPr>
      <w:pStyle w:val="Header"/>
    </w:pPr>
    <w:r>
      <w:rPr>
        <w:noProof/>
      </w:rPr>
      <w:pict w14:anchorId="2833FB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45564796" o:spid="_x0000_s1025" type="#_x0000_t136" style="position:absolute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7484"/>
    <w:multiLevelType w:val="multilevel"/>
    <w:tmpl w:val="5BC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DE6"/>
    <w:multiLevelType w:val="multilevel"/>
    <w:tmpl w:val="82B8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E49DD"/>
    <w:multiLevelType w:val="multilevel"/>
    <w:tmpl w:val="C47A3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4142"/>
    <w:multiLevelType w:val="multilevel"/>
    <w:tmpl w:val="9DD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F339E"/>
    <w:multiLevelType w:val="multilevel"/>
    <w:tmpl w:val="E05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95531"/>
    <w:multiLevelType w:val="multilevel"/>
    <w:tmpl w:val="06A8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04312"/>
    <w:multiLevelType w:val="multilevel"/>
    <w:tmpl w:val="7DB4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E577D"/>
    <w:multiLevelType w:val="hybridMultilevel"/>
    <w:tmpl w:val="4C4A27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AE0D8D"/>
    <w:multiLevelType w:val="multilevel"/>
    <w:tmpl w:val="29E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62486"/>
    <w:multiLevelType w:val="multilevel"/>
    <w:tmpl w:val="B73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825196">
    <w:abstractNumId w:val="4"/>
  </w:num>
  <w:num w:numId="2" w16cid:durableId="1588926476">
    <w:abstractNumId w:val="1"/>
  </w:num>
  <w:num w:numId="3" w16cid:durableId="233439586">
    <w:abstractNumId w:val="0"/>
  </w:num>
  <w:num w:numId="4" w16cid:durableId="2086220709">
    <w:abstractNumId w:val="8"/>
  </w:num>
  <w:num w:numId="5" w16cid:durableId="1453398107">
    <w:abstractNumId w:val="3"/>
  </w:num>
  <w:num w:numId="6" w16cid:durableId="393896960">
    <w:abstractNumId w:val="2"/>
  </w:num>
  <w:num w:numId="7" w16cid:durableId="323583565">
    <w:abstractNumId w:val="5"/>
  </w:num>
  <w:num w:numId="8" w16cid:durableId="1579821609">
    <w:abstractNumId w:val="6"/>
  </w:num>
  <w:num w:numId="9" w16cid:durableId="1114400338">
    <w:abstractNumId w:val="9"/>
  </w:num>
  <w:num w:numId="10" w16cid:durableId="1369644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BB3"/>
    <w:rsid w:val="00080509"/>
    <w:rsid w:val="00241BB3"/>
    <w:rsid w:val="00440601"/>
    <w:rsid w:val="00454C75"/>
    <w:rsid w:val="004765F2"/>
    <w:rsid w:val="0048194A"/>
    <w:rsid w:val="00492E79"/>
    <w:rsid w:val="004F7BC5"/>
    <w:rsid w:val="008B3EFF"/>
    <w:rsid w:val="009A667D"/>
    <w:rsid w:val="009A6C92"/>
    <w:rsid w:val="00AC1CFC"/>
    <w:rsid w:val="00C17D70"/>
    <w:rsid w:val="00CB5289"/>
    <w:rsid w:val="00DC2ADE"/>
    <w:rsid w:val="00E63E2A"/>
    <w:rsid w:val="00EF7D7E"/>
    <w:rsid w:val="00F17548"/>
    <w:rsid w:val="00F5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."/>
  <w14:docId w14:val="02B1C992"/>
  <w15:chartTrackingRefBased/>
  <w15:docId w15:val="{8D878009-B127-4B7E-802F-F7A1FE28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B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1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1BB3"/>
  </w:style>
  <w:style w:type="paragraph" w:styleId="Footer">
    <w:name w:val="footer"/>
    <w:basedOn w:val="Normal"/>
    <w:link w:val="FooterChar"/>
    <w:uiPriority w:val="99"/>
    <w:unhideWhenUsed/>
    <w:qFormat/>
    <w:rsid w:val="00241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1BB3"/>
  </w:style>
  <w:style w:type="paragraph" w:customStyle="1" w:styleId="TableParagraph">
    <w:name w:val="Table Paragraph"/>
    <w:basedOn w:val="Normal"/>
    <w:uiPriority w:val="1"/>
    <w:qFormat/>
    <w:rsid w:val="00241BB3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241BB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F7D7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F7D7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F7D7E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9A6C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6C92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3</cp:revision>
  <cp:lastPrinted>2025-10-14T08:24:00Z</cp:lastPrinted>
  <dcterms:created xsi:type="dcterms:W3CDTF">2026-02-13T09:41:00Z</dcterms:created>
  <dcterms:modified xsi:type="dcterms:W3CDTF">2026-02-13T09:44:00Z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27f94021-9cfb-4df0-8cfd-ecb190ed5aca</vt:lpwstr>
  </property>
</Properties>
</file>