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EC9" w:rsidRDefault="00AB5AF3">
      <w:r>
        <w:t>Representación de resultados:</w:t>
      </w:r>
    </w:p>
    <w:p w:rsidR="00AB5AF3" w:rsidRDefault="00AB5AF3">
      <w:r>
        <w:t xml:space="preserve">El </w:t>
      </w:r>
      <w:proofErr w:type="spellStart"/>
      <w:r>
        <w:t>matplotlib</w:t>
      </w:r>
      <w:proofErr w:type="spellEnd"/>
      <w:r>
        <w:t xml:space="preserve"> sirve para hacer representación de medidas continuas, pero no para representar cada minuto una figura diferente.</w:t>
      </w:r>
    </w:p>
    <w:p w:rsidR="00AB5AF3" w:rsidRDefault="00AB5AF3"/>
    <w:p w:rsidR="00AB5AF3" w:rsidRDefault="00AB5AF3">
      <w:proofErr w:type="spellStart"/>
      <w:r>
        <w:t>PyQTGraph</w:t>
      </w:r>
      <w:proofErr w:type="spellEnd"/>
      <w:r>
        <w:t xml:space="preserve">: </w:t>
      </w:r>
    </w:p>
    <w:p w:rsidR="00AB5AF3" w:rsidRDefault="00AB5AF3">
      <w:r>
        <w:t>Sudo su –</w:t>
      </w:r>
    </w:p>
    <w:p w:rsidR="00AB5AF3" w:rsidRDefault="00AB5AF3">
      <w:r>
        <w:t xml:space="preserve">Pip3 </w:t>
      </w:r>
      <w:proofErr w:type="spellStart"/>
      <w:r>
        <w:t>install</w:t>
      </w:r>
      <w:proofErr w:type="spellEnd"/>
      <w:r>
        <w:t xml:space="preserve"> </w:t>
      </w:r>
      <w:proofErr w:type="spellStart"/>
      <w:r>
        <w:t>pyqtgraph</w:t>
      </w:r>
      <w:proofErr w:type="spellEnd"/>
    </w:p>
    <w:p w:rsidR="00C2478F" w:rsidRDefault="00C2478F">
      <w:r>
        <w:t>NO SIRVE PARA RASPBERRY PI</w:t>
      </w:r>
    </w:p>
    <w:p w:rsidR="00FC1C1C" w:rsidRDefault="00FC1C1C"/>
    <w:p w:rsidR="00FC1C1C" w:rsidRDefault="00FC1C1C"/>
    <w:p w:rsidR="00FC1C1C" w:rsidRDefault="00FC1C1C"/>
    <w:p w:rsidR="00FC1C1C" w:rsidRDefault="00FC1C1C">
      <w:r>
        <w:t>////</w:t>
      </w:r>
      <w:proofErr w:type="gramStart"/>
      <w:r>
        <w:t>/  Filtración</w:t>
      </w:r>
      <w:proofErr w:type="gramEnd"/>
      <w:r>
        <w:t xml:space="preserve"> de las señales del infrarrojos y del led rojo:</w:t>
      </w:r>
    </w:p>
    <w:p w:rsidR="00FC1C1C" w:rsidRDefault="00FC1C1C"/>
    <w:p w:rsidR="00FC1C1C" w:rsidRDefault="006F77BA">
      <w:hyperlink r:id="rId6" w:history="1">
        <w:r w:rsidR="00FC1C1C" w:rsidRPr="0017043E">
          <w:rPr>
            <w:rStyle w:val="Hipervnculo"/>
          </w:rPr>
          <w:t>https://www.researchgate.net/profile/Radovan-Stojanovic/publication/234067555_Design_of_an_oximeter_based_on_LED-LED_configuration_and_FPGA_technology/links/545738610cf2bccc490f4d5d/Design-of-an-oximeter-based-on-LED-LED-configuration-and-FPGA-technology.pdf?origin=publication_detail</w:t>
        </w:r>
      </w:hyperlink>
    </w:p>
    <w:p w:rsidR="00FC1C1C" w:rsidRDefault="006F77BA">
      <w:hyperlink r:id="rId7" w:history="1">
        <w:r w:rsidR="00FC1C1C" w:rsidRPr="0017043E">
          <w:rPr>
            <w:rStyle w:val="Hipervnculo"/>
          </w:rPr>
          <w:t>https://www.renesas.com/eu/en/document/apn/ob1203-pulse-oximeter-algorithm-spo2-heart-rate-and-respiration-rate?language=en</w:t>
        </w:r>
      </w:hyperlink>
    </w:p>
    <w:p w:rsidR="00FC1C1C" w:rsidRDefault="00FC1C1C">
      <w:r>
        <w:rPr>
          <w:noProof/>
          <w:lang w:eastAsia="es-ES"/>
        </w:rPr>
        <w:drawing>
          <wp:inline distT="0" distB="0" distL="0" distR="0" wp14:anchorId="7B4324B4" wp14:editId="2EE34B87">
            <wp:extent cx="3905250" cy="34294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6715" cy="3430779"/>
                    </a:xfrm>
                    <a:prstGeom prst="rect">
                      <a:avLst/>
                    </a:prstGeom>
                  </pic:spPr>
                </pic:pic>
              </a:graphicData>
            </a:graphic>
          </wp:inline>
        </w:drawing>
      </w:r>
    </w:p>
    <w:p w:rsidR="00FC1C1C" w:rsidRDefault="00FC1C1C">
      <w:r>
        <w:t xml:space="preserve">Se necesita un pasa bajo, para quitar el ruido y que solo se muestre lo que queremos, los “latidos”. Se comenta que se use un </w:t>
      </w:r>
      <w:proofErr w:type="spellStart"/>
      <w:r>
        <w:t>flitro</w:t>
      </w:r>
      <w:proofErr w:type="spellEnd"/>
      <w:r>
        <w:t xml:space="preserve"> </w:t>
      </w:r>
      <w:proofErr w:type="spellStart"/>
      <w:r>
        <w:t>butterworth</w:t>
      </w:r>
      <w:proofErr w:type="spellEnd"/>
    </w:p>
    <w:p w:rsidR="00FC1C1C" w:rsidRDefault="00FC1C1C"/>
    <w:p w:rsidR="00FC1C1C" w:rsidRDefault="00FC1C1C">
      <w:r w:rsidRPr="00FC1C1C">
        <w:rPr>
          <w:noProof/>
          <w:lang w:eastAsia="es-ES"/>
        </w:rPr>
        <w:drawing>
          <wp:inline distT="0" distB="0" distL="0" distR="0" wp14:anchorId="7B356E42" wp14:editId="44B8B175">
            <wp:extent cx="5400040" cy="6769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76910"/>
                    </a:xfrm>
                    <a:prstGeom prst="rect">
                      <a:avLst/>
                    </a:prstGeom>
                  </pic:spPr>
                </pic:pic>
              </a:graphicData>
            </a:graphic>
          </wp:inline>
        </w:drawing>
      </w:r>
    </w:p>
    <w:p w:rsidR="00FC1C1C" w:rsidRDefault="00FC1C1C" w:rsidP="00FC1C1C">
      <w:pPr>
        <w:pStyle w:val="Ttulo2"/>
      </w:pPr>
      <w:r>
        <w:t>BUTTERWORTH Python</w:t>
      </w:r>
    </w:p>
    <w:p w:rsidR="00FC1C1C" w:rsidRDefault="00DA609A" w:rsidP="00FC1C1C">
      <w:proofErr w:type="spellStart"/>
      <w:r>
        <w:t>Install</w:t>
      </w:r>
      <w:proofErr w:type="spellEnd"/>
      <w:r>
        <w:t xml:space="preserve"> </w:t>
      </w:r>
      <w:proofErr w:type="spellStart"/>
      <w:r>
        <w:t>scipy</w:t>
      </w:r>
      <w:proofErr w:type="spellEnd"/>
    </w:p>
    <w:p w:rsidR="008410D7" w:rsidRDefault="008410D7" w:rsidP="00FC1C1C"/>
    <w:p w:rsidR="008410D7" w:rsidRDefault="008410D7" w:rsidP="008410D7">
      <w:pPr>
        <w:pStyle w:val="Ttulo1"/>
      </w:pPr>
      <w:proofErr w:type="spellStart"/>
      <w:r>
        <w:t>Threading</w:t>
      </w:r>
      <w:proofErr w:type="spellEnd"/>
      <w:r>
        <w:t>:</w:t>
      </w:r>
    </w:p>
    <w:p w:rsidR="008410D7" w:rsidRDefault="008410D7" w:rsidP="008410D7"/>
    <w:p w:rsidR="008410D7" w:rsidRDefault="008410D7" w:rsidP="008410D7">
      <w:r>
        <w:t xml:space="preserve">Se va a </w:t>
      </w:r>
      <w:proofErr w:type="spellStart"/>
      <w:r>
        <w:t>trabajr</w:t>
      </w:r>
      <w:proofErr w:type="spellEnd"/>
      <w:r>
        <w:t xml:space="preserve"> con hilos, como la </w:t>
      </w:r>
      <w:proofErr w:type="spellStart"/>
      <w:r>
        <w:t>raspberry</w:t>
      </w:r>
      <w:proofErr w:type="spellEnd"/>
      <w:r>
        <w:t xml:space="preserve"> pi </w:t>
      </w:r>
      <w:proofErr w:type="spellStart"/>
      <w:r>
        <w:t>zero</w:t>
      </w:r>
      <w:proofErr w:type="spellEnd"/>
      <w:r>
        <w:t xml:space="preserve"> 2w tiene una CPU de cuatro </w:t>
      </w:r>
      <w:proofErr w:type="spellStart"/>
      <w:r>
        <w:t>nucleos</w:t>
      </w:r>
      <w:proofErr w:type="spellEnd"/>
      <w:r>
        <w:t>, se podrán ejecutar “</w:t>
      </w:r>
      <w:proofErr w:type="spellStart"/>
      <w:r>
        <w:t>simultaniamente</w:t>
      </w:r>
      <w:proofErr w:type="spellEnd"/>
      <w:r>
        <w:t>” cuatro programas. Dos serán para la lectura de los sensores y otro para la comunicación, dejando así un espacio libre para intentar meter otro sensor en un futuro.</w:t>
      </w:r>
    </w:p>
    <w:p w:rsidR="008410D7" w:rsidRDefault="008410D7" w:rsidP="008410D7">
      <w:r>
        <w:t>El sensor principal, el que más datos va a recoger, va a ser el POX (</w:t>
      </w:r>
      <w:proofErr w:type="spellStart"/>
      <w:r>
        <w:t>Pulsi-oximetro</w:t>
      </w:r>
      <w:proofErr w:type="spellEnd"/>
      <w:r>
        <w:t>), que cada vez que tenga que recoger una señal, estará recogiendo dos diferentes (medida led rojo, e infrarrojo), se ha estimado que una buena frecuencia de muestreo de esta señal, será de 100 muestras por segundo. Ya que se usarán para calcular el SPO2 y el pulso cardiaco.</w:t>
      </w:r>
    </w:p>
    <w:p w:rsidR="008410D7" w:rsidRDefault="008410D7" w:rsidP="008410D7">
      <w:r>
        <w:t>El otro sensor, el secundario, es el GSR, sensor de cambio en la resistividad de la piel, del cual no se exige tanta cantidad de muestras por segundo, 20 para ser exactos. Ya que solo importa la variación de esta, y lo hace lentamente.</w:t>
      </w:r>
    </w:p>
    <w:p w:rsidR="000B0C17" w:rsidRDefault="00665A1F" w:rsidP="000B0C17">
      <w:pPr>
        <w:pStyle w:val="Ttulo1"/>
      </w:pPr>
      <w:r>
        <w:t>¿Uso de Semáforos?</w:t>
      </w:r>
    </w:p>
    <w:p w:rsidR="000B0C17" w:rsidRDefault="00665A1F" w:rsidP="000B0C17">
      <w:r>
        <w:t>¿</w:t>
      </w:r>
      <w:r w:rsidR="000B0C17">
        <w:t>Es necesario el uso de semáforos para la tarea/proceso de comunicación</w:t>
      </w:r>
      <w:r>
        <w:t>?</w:t>
      </w:r>
    </w:p>
    <w:p w:rsidR="00665A1F" w:rsidRDefault="00665A1F" w:rsidP="00665A1F">
      <w:r>
        <w:t xml:space="preserve">Primera prueba, se le pone un </w:t>
      </w:r>
      <w:proofErr w:type="spellStart"/>
      <w:r>
        <w:t>delay</w:t>
      </w:r>
      <w:proofErr w:type="spellEnd"/>
      <w:r>
        <w:t xml:space="preserve"> al inicio para que se active cada x tiempo. Que sucede?, que si este tiempo no coincide correctamente con el de los tiempos de las tareas de adquisición de datos, se puede observar como en vez de adquirir paquetes de 2000 datos, se recogen </w:t>
      </w:r>
      <w:proofErr w:type="gramStart"/>
      <w:r>
        <w:t>2002 ,</w:t>
      </w:r>
      <w:proofErr w:type="gramEnd"/>
      <w:r>
        <w:t xml:space="preserve"> debido a que antes de entrar la tarea 3 (COMS), a la tarea 1 (POX) le da tiempo a recoger 2 datos más.</w:t>
      </w:r>
    </w:p>
    <w:p w:rsidR="005C0018" w:rsidRDefault="005C0018" w:rsidP="00665A1F"/>
    <w:p w:rsidR="005C0018" w:rsidRDefault="005C0018" w:rsidP="00665A1F">
      <w:r>
        <w:rPr>
          <w:noProof/>
          <w:lang w:eastAsia="es-ES"/>
        </w:rPr>
        <w:lastRenderedPageBreak/>
        <w:drawing>
          <wp:inline distT="0" distB="0" distL="0" distR="0">
            <wp:extent cx="5400040" cy="29140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914015"/>
                    </a:xfrm>
                    <a:prstGeom prst="rect">
                      <a:avLst/>
                    </a:prstGeom>
                  </pic:spPr>
                </pic:pic>
              </a:graphicData>
            </a:graphic>
          </wp:inline>
        </w:drawing>
      </w:r>
    </w:p>
    <w:p w:rsidR="005C0018" w:rsidRDefault="00665A1F" w:rsidP="00665A1F">
      <w:r>
        <w:t>INVENTADA. Para relativizar este resultado es necesario observar que estas dos muestras extras, suponen una</w:t>
      </w:r>
      <w:r w:rsidR="005C0018">
        <w:t xml:space="preserve"> diferencia de tiempo de 0.02s respecto al estimado. Por lo que, es necesario hacer que este tiempo sea estrictamente 20 para que la fiabilidad de la comunicación, del tamaño de los paquetes sea 2000 siempre.</w:t>
      </w:r>
    </w:p>
    <w:p w:rsidR="005C0018" w:rsidRDefault="005C0018" w:rsidP="00665A1F"/>
    <w:p w:rsidR="005C0018" w:rsidRDefault="003F6272" w:rsidP="00665A1F">
      <w:r>
        <w:t>DISCLAIMER</w:t>
      </w:r>
      <w:r w:rsidR="005C0018">
        <w:t>: A veces peta debido a que la tarea 1 tarda en ejecutarse más de lo que debería suspenderse. Por lo que intenta suspenderse un tiempo negativo, cosa que es imposible, ya que sería avanzar en el futuro.</w:t>
      </w:r>
    </w:p>
    <w:p w:rsidR="000B0C17" w:rsidRDefault="000B0C17" w:rsidP="000B0C17">
      <w:pPr>
        <w:pStyle w:val="Ttulo1"/>
      </w:pPr>
      <w:proofErr w:type="spellStart"/>
      <w:r>
        <w:t>Threading</w:t>
      </w:r>
      <w:proofErr w:type="spellEnd"/>
      <w:r>
        <w:t xml:space="preserve"> VS </w:t>
      </w:r>
      <w:proofErr w:type="spellStart"/>
      <w:r>
        <w:t>Multiprocess</w:t>
      </w:r>
      <w:proofErr w:type="spellEnd"/>
      <w:r>
        <w:t>:</w:t>
      </w:r>
    </w:p>
    <w:p w:rsidR="000B0C17" w:rsidRDefault="000B0C17" w:rsidP="008410D7"/>
    <w:p w:rsidR="000B0C17" w:rsidRDefault="000B0C17" w:rsidP="008410D7">
      <w:r>
        <w:t xml:space="preserve">Hay diferencia entre estas dos formas de lograr el Tiempo Real en Python, el primero de ellos, </w:t>
      </w:r>
      <w:proofErr w:type="spellStart"/>
      <w:r>
        <w:t>Threading</w:t>
      </w:r>
      <w:proofErr w:type="spellEnd"/>
      <w:r>
        <w:t xml:space="preserve"> (Prueba_POX_2)</w:t>
      </w:r>
      <w:r w:rsidR="00665A1F">
        <w:t xml:space="preserve"> </w:t>
      </w:r>
      <w:r>
        <w:t xml:space="preserve">se centra en crear taras que se cargan en un solo procesador. En cambio, el </w:t>
      </w:r>
      <w:proofErr w:type="spellStart"/>
      <w:r>
        <w:t>multiprocess</w:t>
      </w:r>
      <w:proofErr w:type="spellEnd"/>
      <w:r>
        <w:t xml:space="preserve"> (Prueba_POX_1), crea tareas/procesos, y los </w:t>
      </w:r>
      <w:proofErr w:type="spellStart"/>
      <w:r>
        <w:t>resparte</w:t>
      </w:r>
      <w:proofErr w:type="spellEnd"/>
      <w:r>
        <w:t xml:space="preserve"> entre los procesadores que tenga la placa, de esta manera la tarjeta tendrá más capacidad.</w:t>
      </w:r>
    </w:p>
    <w:p w:rsidR="000B0C17" w:rsidRDefault="000B0C17" w:rsidP="00F434FC">
      <w:r>
        <w:t xml:space="preserve">En </w:t>
      </w:r>
      <w:proofErr w:type="spellStart"/>
      <w:r>
        <w:t>THreading</w:t>
      </w:r>
      <w:proofErr w:type="spellEnd"/>
      <w:r>
        <w:t xml:space="preserve">, se puede usar variables compartidas con el simple uso de </w:t>
      </w:r>
      <w:r w:rsidR="00665A1F">
        <w:rPr>
          <w:i/>
        </w:rPr>
        <w:t>global,</w:t>
      </w:r>
      <w:r>
        <w:t xml:space="preserve"> pero a la hora de pasar a Multiproceso, esto no sirve, </w:t>
      </w:r>
      <w:proofErr w:type="gramStart"/>
      <w:r>
        <w:t>ya que</w:t>
      </w:r>
      <w:proofErr w:type="gramEnd"/>
      <w:r>
        <w:t xml:space="preserve"> al trabajar en diferentes procesadores, es necesario hacer esta compartición de memoria de otro modo.</w:t>
      </w:r>
    </w:p>
    <w:p w:rsidR="00F434FC" w:rsidRPr="000B0C17" w:rsidRDefault="00F434FC" w:rsidP="00F434FC"/>
    <w:p w:rsidR="008410D7" w:rsidRDefault="00A2016E" w:rsidP="00A2016E">
      <w:pPr>
        <w:pStyle w:val="Ttulo1"/>
      </w:pPr>
      <w:proofErr w:type="spellStart"/>
      <w:r>
        <w:t>Raspberry</w:t>
      </w:r>
      <w:proofErr w:type="spellEnd"/>
      <w:r>
        <w:t xml:space="preserve"> pi 0w:</w:t>
      </w:r>
    </w:p>
    <w:p w:rsidR="00A2016E" w:rsidRDefault="00A2016E" w:rsidP="00A2016E"/>
    <w:p w:rsidR="00A2016E" w:rsidRDefault="00A2016E" w:rsidP="00A2016E">
      <w:r>
        <w:t xml:space="preserve">Peta, se ha intentado </w:t>
      </w:r>
      <w:proofErr w:type="spellStart"/>
      <w:r>
        <w:t>overclockear</w:t>
      </w:r>
      <w:proofErr w:type="spellEnd"/>
      <w:r>
        <w:t>, subir el reloj, y lo único que hace es reiniciarse 1200MHz (muerte)</w:t>
      </w:r>
    </w:p>
    <w:p w:rsidR="00A2016E" w:rsidRPr="00A2016E" w:rsidRDefault="00A2016E" w:rsidP="00A2016E">
      <w:r>
        <w:t xml:space="preserve">100MHz </w:t>
      </w:r>
      <w:r>
        <w:sym w:font="Wingdings" w:char="F0E0"/>
      </w:r>
      <w:r>
        <w:t xml:space="preserve"> se puede lanzar el programa, pero muere al primer lanzamiento, después no se enciende</w:t>
      </w:r>
    </w:p>
    <w:p w:rsidR="008410D7" w:rsidRDefault="00186B13" w:rsidP="00186B13">
      <w:pPr>
        <w:pStyle w:val="Ttulo1"/>
      </w:pPr>
      <w:r>
        <w:lastRenderedPageBreak/>
        <w:t xml:space="preserve">Creación de </w:t>
      </w:r>
      <w:proofErr w:type="spellStart"/>
      <w:r>
        <w:t>bilbiotecas</w:t>
      </w:r>
      <w:proofErr w:type="spellEnd"/>
      <w:r>
        <w:t xml:space="preserve"> Tarea </w:t>
      </w:r>
      <w:proofErr w:type="spellStart"/>
      <w:r>
        <w:t>Periodica</w:t>
      </w:r>
      <w:proofErr w:type="spellEnd"/>
    </w:p>
    <w:p w:rsidR="00186B13" w:rsidRDefault="00186B13" w:rsidP="00186B13">
      <w:r>
        <w:t xml:space="preserve">Se ha creado una </w:t>
      </w:r>
      <w:proofErr w:type="spellStart"/>
      <w:r>
        <w:t>bilbioteca</w:t>
      </w:r>
      <w:proofErr w:type="spellEnd"/>
      <w:r>
        <w:t xml:space="preserve"> con diferentes tipos de tareas periódicas, cada una de ellas está limitada por </w:t>
      </w:r>
      <w:proofErr w:type="spellStart"/>
      <w:r>
        <w:t>lla</w:t>
      </w:r>
      <w:proofErr w:type="spellEnd"/>
      <w:r>
        <w:t xml:space="preserve"> cantidad de </w:t>
      </w:r>
      <w:proofErr w:type="spellStart"/>
      <w:r>
        <w:t>arrays</w:t>
      </w:r>
      <w:proofErr w:type="spellEnd"/>
      <w:r>
        <w:t>/ o inputs que necesita la función que se va a llevar a cabo dentro de la tarea.</w:t>
      </w:r>
    </w:p>
    <w:p w:rsidR="00186B13" w:rsidRDefault="00186B13" w:rsidP="00186B13">
      <w:r>
        <w:t xml:space="preserve">De ese modo, han surgido tres </w:t>
      </w:r>
      <w:proofErr w:type="spellStart"/>
      <w:r>
        <w:t>defirentes</w:t>
      </w:r>
      <w:proofErr w:type="spellEnd"/>
      <w:r>
        <w:t>:</w:t>
      </w:r>
    </w:p>
    <w:p w:rsidR="00186B13" w:rsidRDefault="00186B13" w:rsidP="00186B13">
      <w:pPr>
        <w:pStyle w:val="Prrafodelista"/>
        <w:numPr>
          <w:ilvl w:val="0"/>
          <w:numId w:val="2"/>
        </w:numPr>
      </w:pPr>
      <w:r>
        <w:t xml:space="preserve">Dos entradas/ </w:t>
      </w:r>
      <w:proofErr w:type="spellStart"/>
      <w:r>
        <w:t>arrays</w:t>
      </w:r>
      <w:proofErr w:type="spellEnd"/>
      <w:r>
        <w:t>: Para la obtención de las dos medidas del sensor POX</w:t>
      </w:r>
    </w:p>
    <w:p w:rsidR="00186B13" w:rsidRDefault="00186B13" w:rsidP="00186B13">
      <w:pPr>
        <w:pStyle w:val="Prrafodelista"/>
        <w:numPr>
          <w:ilvl w:val="0"/>
          <w:numId w:val="2"/>
        </w:numPr>
      </w:pPr>
      <w:r>
        <w:t xml:space="preserve">Una </w:t>
      </w:r>
      <w:proofErr w:type="gramStart"/>
      <w:r>
        <w:t>entrada  /</w:t>
      </w:r>
      <w:proofErr w:type="gramEnd"/>
      <w:r>
        <w:t xml:space="preserve"> </w:t>
      </w:r>
      <w:proofErr w:type="spellStart"/>
      <w:r>
        <w:t>array</w:t>
      </w:r>
      <w:proofErr w:type="spellEnd"/>
      <w:r>
        <w:t>: para la obtención de la medida den sensor GSR</w:t>
      </w:r>
    </w:p>
    <w:p w:rsidR="00186B13" w:rsidRDefault="00186B13" w:rsidP="00186B13">
      <w:pPr>
        <w:pStyle w:val="Prrafodelista"/>
        <w:numPr>
          <w:ilvl w:val="0"/>
          <w:numId w:val="2"/>
        </w:numPr>
      </w:pPr>
      <w:r>
        <w:t xml:space="preserve">Tres entradas/ </w:t>
      </w:r>
      <w:proofErr w:type="spellStart"/>
      <w:r>
        <w:t>arrays</w:t>
      </w:r>
      <w:proofErr w:type="spellEnd"/>
      <w:r>
        <w:t>: para la función encargada de mandar los datos a la “nube”</w:t>
      </w:r>
    </w:p>
    <w:p w:rsidR="00186B13" w:rsidRDefault="00186B13" w:rsidP="00186B13">
      <w:pPr>
        <w:rPr>
          <w:i/>
        </w:rPr>
      </w:pPr>
      <w:r>
        <w:t xml:space="preserve">En un principio se prueba con la creación de tres tareas periódicas, las dos primeras recogerán los datos de los sensores a una frecuencia de muestreo de </w:t>
      </w:r>
      <w:r>
        <w:rPr>
          <w:i/>
        </w:rPr>
        <w:t>85 datos/segundo (POX,</w:t>
      </w:r>
      <w:r>
        <w:t xml:space="preserve"> ya que las variaciones de esta medida es lo que luego determina el cálculo del pulso y de la oxigenación en sangra, y esta variación es muy rápida</w:t>
      </w:r>
      <w:r>
        <w:rPr>
          <w:i/>
        </w:rPr>
        <w:t>), y de 50 datos/ segundo (GSR,</w:t>
      </w:r>
      <w:r>
        <w:t xml:space="preserve"> ya que las variaciones de esta medida no son muy rápidas</w:t>
      </w:r>
      <w:r>
        <w:rPr>
          <w:i/>
        </w:rPr>
        <w:t>)</w:t>
      </w:r>
    </w:p>
    <w:p w:rsidR="00186B13" w:rsidRDefault="00186B13" w:rsidP="00186B13">
      <w:r>
        <w:t xml:space="preserve"> Y finalmente una función periódica que sea llamada cada minuto, para pasar los datos obtenidos a lo largo de ese periodo.</w:t>
      </w:r>
    </w:p>
    <w:p w:rsidR="00186B13" w:rsidRDefault="00186B13" w:rsidP="00186B13">
      <w:pPr>
        <w:pStyle w:val="Ttulo2"/>
      </w:pPr>
      <w:r>
        <w:t>Tres tareas Periódicas</w:t>
      </w:r>
    </w:p>
    <w:p w:rsidR="008A7467" w:rsidRDefault="008A7467" w:rsidP="00186B13">
      <w:r>
        <w:t>Se observa que en este caso</w:t>
      </w:r>
    </w:p>
    <w:p w:rsidR="008A7467" w:rsidRDefault="008A7467" w:rsidP="00186B13"/>
    <w:p w:rsidR="008A7467" w:rsidRDefault="008A7467">
      <w:pPr>
        <w:rPr>
          <w:rFonts w:asciiTheme="majorHAnsi" w:eastAsiaTheme="majorEastAsia" w:hAnsiTheme="majorHAnsi" w:cstheme="majorBidi"/>
          <w:color w:val="2E74B5" w:themeColor="accent1" w:themeShade="BF"/>
          <w:sz w:val="32"/>
          <w:szCs w:val="32"/>
        </w:rPr>
      </w:pPr>
      <w:r>
        <w:br w:type="page"/>
      </w:r>
    </w:p>
    <w:p w:rsidR="008A7467" w:rsidRDefault="008A7467" w:rsidP="008A7467">
      <w:pPr>
        <w:pStyle w:val="Ttulo1"/>
      </w:pPr>
      <w:r>
        <w:lastRenderedPageBreak/>
        <w:t>GSR:</w:t>
      </w:r>
    </w:p>
    <w:p w:rsidR="008A7467" w:rsidRDefault="008A7467" w:rsidP="008A7467">
      <w:r>
        <w:t>Esta medida biológica se trata de la Respuesta Galvánica de nuestra piel, es decir, la resistencia que opone a la electricidad. Debido a que esta resistencia suele ser del orden de M</w:t>
      </w:r>
      <w:r>
        <w:rPr>
          <w:rFonts w:cstheme="minorHAnsi"/>
        </w:rPr>
        <w:t>Ω</w:t>
      </w:r>
      <w:r>
        <w:t xml:space="preserve">, la unidad en la que se mide es en Siemens. </w:t>
      </w:r>
    </w:p>
    <w:p w:rsidR="008A7467" w:rsidRPr="008A18A4" w:rsidRDefault="008A7467" w:rsidP="008A7467">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Ω</m:t>
              </m:r>
            </m:den>
          </m:f>
        </m:oMath>
      </m:oMathPara>
    </w:p>
    <w:p w:rsidR="008A18A4" w:rsidRDefault="008A18A4" w:rsidP="008A7467">
      <w:pPr>
        <w:rPr>
          <w:rFonts w:eastAsiaTheme="minorEastAsia"/>
        </w:rPr>
      </w:pPr>
    </w:p>
    <w:p w:rsidR="008A18A4" w:rsidRDefault="008A18A4" w:rsidP="008A18A4">
      <w:pPr>
        <w:rPr>
          <w:rFonts w:eastAsiaTheme="minorEastAsia"/>
        </w:rPr>
      </w:pPr>
      <w:r>
        <w:rPr>
          <w:rFonts w:eastAsiaTheme="minorEastAsia"/>
        </w:rPr>
        <w:t xml:space="preserve">Para poder medir esta “variable”, es necesario dos electrodos, los cuales irán posicionados en un dedo cada uno. La forma más usada, es uno el dedo anular, y el otro en el índice (MIRAR SI HAY RAZÓN PARA ELLO), ya </w:t>
      </w:r>
      <w:proofErr w:type="gramStart"/>
      <w:r>
        <w:rPr>
          <w:rFonts w:eastAsiaTheme="minorEastAsia"/>
        </w:rPr>
        <w:t>que….</w:t>
      </w:r>
      <w:proofErr w:type="gramEnd"/>
      <w:r>
        <w:rPr>
          <w:rFonts w:eastAsiaTheme="minorEastAsia"/>
        </w:rPr>
        <w:t>.</w:t>
      </w:r>
    </w:p>
    <w:p w:rsidR="008A18A4" w:rsidRDefault="008A18A4" w:rsidP="008A18A4">
      <w:pPr>
        <w:rPr>
          <w:rFonts w:eastAsiaTheme="minorEastAsia"/>
        </w:rPr>
      </w:pPr>
      <w:r>
        <w:rPr>
          <w:rFonts w:eastAsiaTheme="minorEastAsia"/>
        </w:rPr>
        <w:t>Debido a que nuestro cuerpo, y en este caso la piel en concreto tiene una resistencia a la electricidad, cuando en uno de los electrodos se aplique una tensión baja (Muy importante que lo sea, porque si no podría darse episodios de fibrilación ventricular), en el otro electrodo se obtendrá un valor casi nulo, debido a esta gran impedancia que somos.</w:t>
      </w:r>
    </w:p>
    <w:p w:rsidR="008A18A4" w:rsidRDefault="008A18A4" w:rsidP="008A18A4">
      <w:pPr>
        <w:rPr>
          <w:rFonts w:eastAsiaTheme="minorEastAsia"/>
        </w:rPr>
      </w:pPr>
      <w:r>
        <w:rPr>
          <w:rFonts w:eastAsiaTheme="minorEastAsia"/>
        </w:rPr>
        <w:t xml:space="preserve">Para poder medir esta tensión, </w:t>
      </w:r>
      <w:proofErr w:type="gramStart"/>
      <w:r>
        <w:rPr>
          <w:rFonts w:eastAsiaTheme="minorEastAsia"/>
        </w:rPr>
        <w:t>y</w:t>
      </w:r>
      <w:proofErr w:type="gramEnd"/>
      <w:r>
        <w:rPr>
          <w:rFonts w:eastAsiaTheme="minorEastAsia"/>
        </w:rPr>
        <w:t xml:space="preserve"> en consecuencia, la resistencia y el valor de ella en Siemens, es necesario plantear un divisor de tensión. Mediante obtendremos un punto medio de tensión diferente de 0 para poder medir. </w:t>
      </w:r>
    </w:p>
    <w:p w:rsidR="008A18A4" w:rsidRPr="00A13784" w:rsidRDefault="00A13784" w:rsidP="00A13784">
      <w:pPr>
        <w:jc w:val="center"/>
        <w:rPr>
          <w:rFonts w:eastAsiaTheme="minorEastAsia"/>
        </w:rPr>
      </w:pPr>
      <w:r>
        <w:rPr>
          <w:noProof/>
          <w:lang w:eastAsia="es-ES"/>
        </w:rPr>
        <w:drawing>
          <wp:inline distT="0" distB="0" distL="0" distR="0" wp14:anchorId="25DF9493" wp14:editId="58C9BD4E">
            <wp:extent cx="2182704" cy="1884167"/>
            <wp:effectExtent l="0" t="0" r="8255" b="1905"/>
            <wp:docPr id="4" name="Imagen 3" descr="Calculadora de división de voltaje | Digi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Calculadora de división de voltaje | DigiKe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2704" cy="188416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8A18A4" w:rsidRDefault="008A7467" w:rsidP="008A7467">
      <w:pPr>
        <w:rPr>
          <w:rFonts w:eastAsiaTheme="minorEastAsia"/>
        </w:rPr>
      </w:pPr>
      <w:r>
        <w:rPr>
          <w:rFonts w:eastAsiaTheme="minorEastAsia"/>
        </w:rPr>
        <w:t xml:space="preserve">Otras citas como </w:t>
      </w:r>
      <w:sdt>
        <w:sdtPr>
          <w:rPr>
            <w:rFonts w:eastAsiaTheme="minorEastAsia"/>
          </w:rPr>
          <w:id w:val="-850100225"/>
          <w:citation/>
        </w:sdtPr>
        <w:sdtEndPr/>
        <w:sdtContent>
          <w:r w:rsidR="00474F1E">
            <w:rPr>
              <w:rFonts w:eastAsiaTheme="minorEastAsia"/>
            </w:rPr>
            <w:fldChar w:fldCharType="begin"/>
          </w:r>
          <w:r w:rsidR="00474F1E">
            <w:rPr>
              <w:rFonts w:eastAsiaTheme="minorEastAsia"/>
            </w:rPr>
            <w:instrText xml:space="preserve"> CITATION 1 \l 3082 </w:instrText>
          </w:r>
          <w:r w:rsidR="00474F1E">
            <w:rPr>
              <w:rFonts w:eastAsiaTheme="minorEastAsia"/>
            </w:rPr>
            <w:fldChar w:fldCharType="separate"/>
          </w:r>
          <w:r w:rsidR="007D45A4" w:rsidRPr="007D45A4">
            <w:rPr>
              <w:rFonts w:eastAsiaTheme="minorEastAsia"/>
              <w:noProof/>
            </w:rPr>
            <w:t>(Critchely, 2002)</w:t>
          </w:r>
          <w:r w:rsidR="00474F1E">
            <w:rPr>
              <w:rFonts w:eastAsiaTheme="minorEastAsia"/>
            </w:rPr>
            <w:fldChar w:fldCharType="end"/>
          </w:r>
        </w:sdtContent>
      </w:sdt>
      <w:r w:rsidR="008A18A4">
        <w:rPr>
          <w:rFonts w:eastAsiaTheme="minorEastAsia"/>
        </w:rPr>
        <w:t xml:space="preserve"> toman el valor de GSR como la tensión medida en el punto medio de un divisor de tensión.</w:t>
      </w:r>
    </w:p>
    <w:p w:rsidR="008A18A4" w:rsidRDefault="008A18A4" w:rsidP="008A7467">
      <w:pPr>
        <w:rPr>
          <w:rFonts w:eastAsiaTheme="minorEastAsia"/>
        </w:rPr>
      </w:pPr>
    </w:p>
    <w:p w:rsidR="008A7467" w:rsidRDefault="008A7467" w:rsidP="008A7467">
      <w:pPr>
        <w:rPr>
          <w:rFonts w:eastAsiaTheme="minorEastAsia"/>
        </w:rPr>
      </w:pPr>
      <w:r>
        <w:rPr>
          <w:rFonts w:eastAsiaTheme="minorEastAsia"/>
        </w:rPr>
        <w:t>Como se trata de una señal anal</w:t>
      </w:r>
      <w:r w:rsidR="00A13784">
        <w:rPr>
          <w:rFonts w:eastAsiaTheme="minorEastAsia"/>
        </w:rPr>
        <w:t xml:space="preserve">ógica, y nuestras </w:t>
      </w:r>
      <w:proofErr w:type="spellStart"/>
      <w:r w:rsidR="00A13784">
        <w:rPr>
          <w:rFonts w:eastAsiaTheme="minorEastAsia"/>
        </w:rPr>
        <w:t>cpu’s</w:t>
      </w:r>
      <w:proofErr w:type="spellEnd"/>
      <w:r w:rsidR="00A13784">
        <w:rPr>
          <w:rFonts w:eastAsiaTheme="minorEastAsia"/>
        </w:rPr>
        <w:t xml:space="preserve"> son digitales, es necesario el uso de un ADC, un conversor analógico digital. En primer </w:t>
      </w:r>
      <w:proofErr w:type="gramStart"/>
      <w:r w:rsidR="00A13784">
        <w:rPr>
          <w:rFonts w:eastAsiaTheme="minorEastAsia"/>
        </w:rPr>
        <w:t>lugar</w:t>
      </w:r>
      <w:proofErr w:type="gramEnd"/>
      <w:r w:rsidR="00A13784">
        <w:rPr>
          <w:rFonts w:eastAsiaTheme="minorEastAsia"/>
        </w:rPr>
        <w:t xml:space="preserve"> se ha aprovechado el material que había en el laboratorio, un sensor GSR de la marca </w:t>
      </w:r>
      <w:proofErr w:type="spellStart"/>
      <w:r w:rsidR="00A13784">
        <w:rPr>
          <w:rFonts w:eastAsiaTheme="minorEastAsia"/>
        </w:rPr>
        <w:t>seed-studio</w:t>
      </w:r>
      <w:proofErr w:type="spellEnd"/>
      <w:r w:rsidR="00A13784">
        <w:rPr>
          <w:rFonts w:eastAsiaTheme="minorEastAsia"/>
        </w:rPr>
        <w:t xml:space="preserve">. Además del sensor también fue usado el ADC de esta marca para </w:t>
      </w:r>
      <w:proofErr w:type="spellStart"/>
      <w:r w:rsidR="00A13784">
        <w:rPr>
          <w:rFonts w:eastAsiaTheme="minorEastAsia"/>
        </w:rPr>
        <w:t>raspberry</w:t>
      </w:r>
      <w:proofErr w:type="spellEnd"/>
      <w:r w:rsidR="00A13784">
        <w:rPr>
          <w:rFonts w:eastAsiaTheme="minorEastAsia"/>
        </w:rPr>
        <w:t xml:space="preserve"> pi. GROVE-</w:t>
      </w:r>
      <w:proofErr w:type="spellStart"/>
      <w:r w:rsidR="00A13784">
        <w:rPr>
          <w:rFonts w:eastAsiaTheme="minorEastAsia"/>
        </w:rPr>
        <w:t>seeedstudio</w:t>
      </w:r>
      <w:proofErr w:type="spellEnd"/>
      <w:r w:rsidR="00A13784">
        <w:rPr>
          <w:rFonts w:eastAsiaTheme="minorEastAsia"/>
        </w:rPr>
        <w:t>.</w:t>
      </w:r>
    </w:p>
    <w:p w:rsidR="00A13784" w:rsidRDefault="00A13784" w:rsidP="008A7467">
      <w:pPr>
        <w:rPr>
          <w:rFonts w:eastAsiaTheme="minorEastAsia"/>
        </w:rPr>
      </w:pPr>
      <w:r>
        <w:rPr>
          <w:rFonts w:eastAsiaTheme="minorEastAsia"/>
        </w:rPr>
        <w:t xml:space="preserve">Tras unas pruebas se ha apreciado </w:t>
      </w:r>
      <w:r w:rsidR="00047553">
        <w:rPr>
          <w:rFonts w:eastAsiaTheme="minorEastAsia"/>
        </w:rPr>
        <w:t>que la resolución de este ADC</w:t>
      </w:r>
      <w:r>
        <w:rPr>
          <w:rFonts w:eastAsiaTheme="minorEastAsia"/>
        </w:rPr>
        <w:t>, ya que cuenta con 12 bits, lo que sería una resolución de 0.0016V</w:t>
      </w:r>
      <w:r w:rsidR="00047553">
        <w:rPr>
          <w:rFonts w:eastAsiaTheme="minorEastAsia"/>
        </w:rPr>
        <w:t>.</w:t>
      </w:r>
    </w:p>
    <w:p w:rsidR="00047553" w:rsidRDefault="00047553" w:rsidP="008A7467">
      <w:pPr>
        <w:rPr>
          <w:rFonts w:eastAsiaTheme="minorEastAsia"/>
        </w:rPr>
      </w:pPr>
      <w:r w:rsidRPr="00A13784">
        <w:rPr>
          <w:noProof/>
          <w:lang w:eastAsia="es-ES"/>
        </w:rPr>
        <w:lastRenderedPageBreak/>
        <w:drawing>
          <wp:inline distT="0" distB="0" distL="0" distR="0" wp14:anchorId="59F05B2F" wp14:editId="74E6F93B">
            <wp:extent cx="4619625" cy="1790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1790700"/>
                    </a:xfrm>
                    <a:prstGeom prst="rect">
                      <a:avLst/>
                    </a:prstGeom>
                    <a:noFill/>
                    <a:ln>
                      <a:noFill/>
                    </a:ln>
                  </pic:spPr>
                </pic:pic>
              </a:graphicData>
            </a:graphic>
          </wp:inline>
        </w:drawing>
      </w:r>
    </w:p>
    <w:p w:rsidR="00F434FC" w:rsidRDefault="00047553" w:rsidP="00F434FC">
      <w:pPr>
        <w:rPr>
          <w:rFonts w:eastAsiaTheme="minorEastAsia"/>
        </w:rPr>
      </w:pPr>
      <w:r>
        <w:rPr>
          <w:rFonts w:eastAsiaTheme="minorEastAsia"/>
        </w:rPr>
        <w:t xml:space="preserve">Cambiando a una mayor resistencia 2, la </w:t>
      </w:r>
      <w:r w:rsidR="00F434FC">
        <w:rPr>
          <w:rFonts w:eastAsiaTheme="minorEastAsia"/>
        </w:rPr>
        <w:t>“</w:t>
      </w:r>
      <w:r>
        <w:rPr>
          <w:rFonts w:eastAsiaTheme="minorEastAsia"/>
        </w:rPr>
        <w:t>sensibilidad aumenta</w:t>
      </w:r>
      <w:r w:rsidR="00F434FC">
        <w:rPr>
          <w:rFonts w:eastAsiaTheme="minorEastAsia"/>
        </w:rPr>
        <w:t xml:space="preserve">”, NO AUMENTA LA SENSIBILIDA, si no </w:t>
      </w:r>
      <w:proofErr w:type="gramStart"/>
      <w:r w:rsidR="00F434FC">
        <w:rPr>
          <w:rFonts w:eastAsiaTheme="minorEastAsia"/>
        </w:rPr>
        <w:t>que</w:t>
      </w:r>
      <w:proofErr w:type="gramEnd"/>
      <w:r w:rsidR="00F434FC">
        <w:rPr>
          <w:rFonts w:eastAsiaTheme="minorEastAsia"/>
        </w:rPr>
        <w:t xml:space="preserve"> al fin y al cabo, se cambia la tensión en el punto medio del divisor de tensión, cuanta mayor es la resistencia, la tensión obtenida en ese punto es mayor, ya que la caída de tensión en nuestro cuerpo es menor. Y debido a que la resistencia de nuestra piel tiende a infinito las caídas de tensión son prácticamente la tensión de alimentación completa, el aumento de la resistencia a valores, altos disminuye esa tensión del divisor de tensión</w:t>
      </w:r>
    </w:p>
    <w:p w:rsidR="00F434FC" w:rsidRDefault="00F434FC" w:rsidP="005C23C8">
      <w:pPr>
        <w:pStyle w:val="Ttulo2"/>
        <w:ind w:firstLine="0"/>
        <w:rPr>
          <w:rFonts w:eastAsiaTheme="minorEastAsia"/>
        </w:rPr>
      </w:pPr>
      <w:r>
        <w:rPr>
          <w:rFonts w:eastAsiaTheme="minorEastAsia"/>
        </w:rPr>
        <w:t>Pruebas con diferentes valores de R</w:t>
      </w:r>
    </w:p>
    <w:p w:rsidR="00047553" w:rsidRPr="00047553" w:rsidRDefault="00047553" w:rsidP="008A7467">
      <w:pPr>
        <w:rPr>
          <w:rFonts w:eastAsiaTheme="minorEastAsia"/>
          <w:u w:val="single"/>
        </w:rPr>
      </w:pPr>
      <w:r>
        <w:rPr>
          <w:rFonts w:eastAsiaTheme="minorEastAsia"/>
        </w:rPr>
        <w:t>EN este caso está usándose una R = 4.5K</w:t>
      </w:r>
    </w:p>
    <w:p w:rsidR="00A13784" w:rsidRDefault="00047553" w:rsidP="008A7467">
      <w:pPr>
        <w:rPr>
          <w:rFonts w:eastAsiaTheme="minorEastAsia"/>
        </w:rPr>
      </w:pPr>
      <w:r w:rsidRPr="00047553">
        <w:rPr>
          <w:noProof/>
          <w:lang w:eastAsia="es-ES"/>
        </w:rPr>
        <w:drawing>
          <wp:inline distT="0" distB="0" distL="0" distR="0">
            <wp:extent cx="5400040" cy="27565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2756535"/>
                    </a:xfrm>
                    <a:prstGeom prst="rect">
                      <a:avLst/>
                    </a:prstGeom>
                  </pic:spPr>
                </pic:pic>
              </a:graphicData>
            </a:graphic>
          </wp:inline>
        </w:drawing>
      </w:r>
    </w:p>
    <w:p w:rsidR="00F434FC" w:rsidRDefault="00F434FC" w:rsidP="008A7467">
      <w:pPr>
        <w:rPr>
          <w:rFonts w:eastAsiaTheme="minorEastAsia"/>
        </w:rPr>
      </w:pPr>
    </w:p>
    <w:p w:rsidR="00F434FC" w:rsidRPr="00F434FC" w:rsidRDefault="00F434FC" w:rsidP="005C23C8">
      <w:pPr>
        <w:pStyle w:val="Ttulo2"/>
        <w:ind w:firstLine="0"/>
        <w:rPr>
          <w:rFonts w:eastAsiaTheme="minorEastAsia"/>
        </w:rPr>
      </w:pPr>
      <w:proofErr w:type="spellStart"/>
      <w:r>
        <w:rPr>
          <w:rFonts w:eastAsiaTheme="minorEastAsia"/>
        </w:rPr>
        <w:t>AmpOP</w:t>
      </w:r>
      <w:proofErr w:type="spellEnd"/>
      <w:r>
        <w:rPr>
          <w:rFonts w:eastAsiaTheme="minorEastAsia"/>
        </w:rPr>
        <w:t xml:space="preserve"> para la R = 4.5K</w:t>
      </w:r>
    </w:p>
    <w:p w:rsidR="00F434FC" w:rsidRDefault="00F434FC"/>
    <w:p w:rsidR="004B4F2F" w:rsidRDefault="004B4F2F">
      <w:pPr>
        <w:ind w:firstLine="0"/>
        <w:jc w:val="left"/>
      </w:pPr>
      <w:r>
        <w:br w:type="page"/>
      </w:r>
    </w:p>
    <w:p w:rsidR="00F434FC" w:rsidRDefault="00F434FC" w:rsidP="00A853B7">
      <w:pPr>
        <w:pStyle w:val="Ttulo2"/>
        <w:numPr>
          <w:ilvl w:val="1"/>
          <w:numId w:val="3"/>
        </w:numPr>
      </w:pPr>
      <w:r>
        <w:lastRenderedPageBreak/>
        <w:t>Creación de la base de datos en cualquier Linux</w:t>
      </w:r>
    </w:p>
    <w:p w:rsidR="00570BC9" w:rsidRDefault="00F434FC" w:rsidP="00F434FC">
      <w:r>
        <w:t xml:space="preserve">En este trabajo se ha trabajado con una máquina virtual de Linux, pero el proceso se ha probado en dos versiones diferentes, en </w:t>
      </w:r>
      <w:r w:rsidRPr="00F434FC">
        <w:rPr>
          <w:i/>
        </w:rPr>
        <w:t>Ubuntu 2</w:t>
      </w:r>
      <w:r w:rsidR="00CE7894">
        <w:rPr>
          <w:i/>
        </w:rPr>
        <w:t>2</w:t>
      </w:r>
      <w:r w:rsidRPr="00F434FC">
        <w:rPr>
          <w:i/>
        </w:rPr>
        <w:t xml:space="preserve">.04 </w:t>
      </w:r>
      <w:r>
        <w:t xml:space="preserve">y en </w:t>
      </w:r>
      <w:r>
        <w:rPr>
          <w:i/>
        </w:rPr>
        <w:t xml:space="preserve">Ubuntu 18.04 </w:t>
      </w:r>
      <w:proofErr w:type="spellStart"/>
      <w:r>
        <w:rPr>
          <w:i/>
        </w:rPr>
        <w:t>minimal</w:t>
      </w:r>
      <w:proofErr w:type="spellEnd"/>
      <w:r>
        <w:rPr>
          <w:i/>
        </w:rPr>
        <w:t xml:space="preserve"> </w:t>
      </w:r>
      <w:proofErr w:type="spellStart"/>
      <w:r>
        <w:rPr>
          <w:i/>
        </w:rPr>
        <w:t>version</w:t>
      </w:r>
      <w:proofErr w:type="spellEnd"/>
      <w:r>
        <w:rPr>
          <w:i/>
        </w:rPr>
        <w:t>.</w:t>
      </w:r>
      <w:r>
        <w:t xml:space="preserve"> En el caso de que futuros trabajos se desarrollen mediante máquinas virtuales conectadas mediante </w:t>
      </w:r>
      <w:r>
        <w:rPr>
          <w:i/>
        </w:rPr>
        <w:t>ethernet</w:t>
      </w:r>
      <w:r>
        <w:t xml:space="preserve"> a la intranet de la universidad, es necesario hacer uso de </w:t>
      </w:r>
      <w:r w:rsidR="00570BC9">
        <w:t xml:space="preserve">un adaptador </w:t>
      </w:r>
      <w:proofErr w:type="spellStart"/>
      <w:r w:rsidR="00570BC9">
        <w:t>usb</w:t>
      </w:r>
      <w:proofErr w:type="spellEnd"/>
      <w:r w:rsidR="00570BC9">
        <w:t xml:space="preserve"> para wifi, en este caso, se ha hecho uso del dispositivo </w:t>
      </w:r>
      <w:r w:rsidR="00570BC9">
        <w:rPr>
          <w:i/>
        </w:rPr>
        <w:t xml:space="preserve">TL-WN725N </w:t>
      </w:r>
      <w:r w:rsidR="00570BC9">
        <w:t xml:space="preserve">[2]. Par así poder estar conectado tanto a la intranet de la UPV/EHU, que al fin y al cabo es la que abastece al ordenador de internet, y a la wifi sin internet creada mediante el </w:t>
      </w:r>
      <w:proofErr w:type="spellStart"/>
      <w:r w:rsidR="00570BC9">
        <w:t>router</w:t>
      </w:r>
      <w:proofErr w:type="spellEnd"/>
      <w:r w:rsidR="00570BC9">
        <w:t xml:space="preserve"> </w:t>
      </w:r>
      <w:r w:rsidR="00570BC9">
        <w:rPr>
          <w:i/>
        </w:rPr>
        <w:t xml:space="preserve">TL-WR841ND </w:t>
      </w:r>
      <w:r w:rsidR="00570BC9" w:rsidRPr="00570BC9">
        <w:t>[3]</w:t>
      </w:r>
      <w:r w:rsidR="00570BC9">
        <w:t xml:space="preserve">, a la cual se conectarán tanto la base de datos como el dispositivo de adquisición de datos. </w:t>
      </w:r>
    </w:p>
    <w:p w:rsidR="008C6BA7" w:rsidRDefault="008C6BA7" w:rsidP="00A853B7">
      <w:pPr>
        <w:pStyle w:val="Ttulo3"/>
        <w:numPr>
          <w:ilvl w:val="2"/>
          <w:numId w:val="3"/>
        </w:numPr>
      </w:pPr>
      <w:r>
        <w:t>Configuración del Adaptador USB:</w:t>
      </w:r>
    </w:p>
    <w:p w:rsidR="008C6BA7" w:rsidRDefault="008C6BA7" w:rsidP="00A853B7">
      <w:r>
        <w:t xml:space="preserve">Para la configuración del </w:t>
      </w:r>
      <w:r>
        <w:rPr>
          <w:i/>
        </w:rPr>
        <w:t>TL-WN725N</w:t>
      </w:r>
      <w:r>
        <w:t xml:space="preserve">, solo sería necesario hacer uso del CD incorporado en el envase dónde viene el dispositivo, en él se encuentra un ejecutable llamado </w:t>
      </w:r>
      <w:r>
        <w:rPr>
          <w:i/>
        </w:rPr>
        <w:t>autorun.com</w:t>
      </w:r>
      <w:r>
        <w:t xml:space="preserve"> </w:t>
      </w:r>
      <w:r w:rsidR="00A853B7">
        <w:t>(</w:t>
      </w:r>
      <w:r w:rsidR="00A853B7">
        <w:fldChar w:fldCharType="begin"/>
      </w:r>
      <w:r w:rsidR="00A853B7">
        <w:instrText xml:space="preserve"> REF _Ref115943491 \h </w:instrText>
      </w:r>
      <w:r w:rsidR="00A853B7">
        <w:fldChar w:fldCharType="separate"/>
      </w:r>
      <w:r w:rsidR="00A853B7">
        <w:t xml:space="preserve">Figura </w:t>
      </w:r>
      <w:r w:rsidR="00A853B7">
        <w:rPr>
          <w:noProof/>
        </w:rPr>
        <w:t>1</w:t>
      </w:r>
      <w:r w:rsidR="00A853B7">
        <w:fldChar w:fldCharType="end"/>
      </w:r>
      <w:r w:rsidR="00A853B7">
        <w:t>) que instalará los</w:t>
      </w:r>
      <w:r>
        <w:t xml:space="preserve"> driver</w:t>
      </w:r>
      <w:r w:rsidR="00A853B7">
        <w:t>s</w:t>
      </w:r>
      <w:r>
        <w:t xml:space="preserve"> necesario</w:t>
      </w:r>
      <w:r w:rsidR="00A853B7">
        <w:t>s</w:t>
      </w:r>
      <w:r>
        <w:t xml:space="preserve"> para abastecer al ordenador de</w:t>
      </w:r>
      <w:r w:rsidR="00A853B7">
        <w:t xml:space="preserve"> la comunicación</w:t>
      </w:r>
      <w:r>
        <w:t xml:space="preserve"> wifi.</w:t>
      </w:r>
      <w:r w:rsidR="00A853B7">
        <w:t xml:space="preserve"> Además, dentro del empaque también se encuentra una guía rápida de instalación, en la cual se dan todas las instrucciones para llevar a cabo la instalación. </w:t>
      </w:r>
    </w:p>
    <w:p w:rsidR="008C6BA7" w:rsidRDefault="008C6BA7" w:rsidP="00C2323A">
      <w:pPr>
        <w:keepNext/>
        <w:ind w:firstLine="0"/>
        <w:jc w:val="center"/>
      </w:pPr>
      <w:r>
        <w:rPr>
          <w:noProof/>
          <w:lang w:eastAsia="es-ES"/>
        </w:rPr>
        <w:drawing>
          <wp:inline distT="0" distB="0" distL="0" distR="0">
            <wp:extent cx="2267712" cy="772526"/>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aladorDriverUS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2337" cy="784322"/>
                    </a:xfrm>
                    <a:prstGeom prst="rect">
                      <a:avLst/>
                    </a:prstGeom>
                  </pic:spPr>
                </pic:pic>
              </a:graphicData>
            </a:graphic>
          </wp:inline>
        </w:drawing>
      </w:r>
    </w:p>
    <w:p w:rsidR="008C6BA7" w:rsidRDefault="008C6BA7" w:rsidP="00C2323A">
      <w:pPr>
        <w:pStyle w:val="Descripcin"/>
        <w:ind w:firstLine="0"/>
      </w:pPr>
      <w:bookmarkStart w:id="0" w:name="_Ref115943491"/>
      <w:r>
        <w:t xml:space="preserve">Figura </w:t>
      </w:r>
      <w:fldSimple w:instr=" SEQ Figura \* ARABIC ">
        <w:r w:rsidR="00411A83">
          <w:rPr>
            <w:noProof/>
          </w:rPr>
          <w:t>1</w:t>
        </w:r>
      </w:fldSimple>
      <w:bookmarkEnd w:id="0"/>
      <w:r>
        <w:t>.- Instalador de drivers del</w:t>
      </w:r>
      <w:r w:rsidR="00A853B7">
        <w:t xml:space="preserve"> </w:t>
      </w:r>
      <w:r w:rsidR="00A853B7" w:rsidRPr="00A853B7">
        <w:t>TL-WN725N</w:t>
      </w:r>
    </w:p>
    <w:p w:rsidR="00A853B7" w:rsidRDefault="00A853B7" w:rsidP="005C23C8">
      <w:pPr>
        <w:ind w:firstLine="0"/>
      </w:pPr>
      <w:r>
        <w:t>A partir de este momento, el ordenador ya dispondrá de comunicación wifi, y la conexión a redes será de la forma habitual de Windows.</w:t>
      </w:r>
    </w:p>
    <w:p w:rsidR="00A853B7" w:rsidRDefault="00A853B7" w:rsidP="00A853B7">
      <w:pPr>
        <w:pStyle w:val="Ttulo3"/>
        <w:numPr>
          <w:ilvl w:val="2"/>
          <w:numId w:val="3"/>
        </w:numPr>
      </w:pPr>
      <w:r>
        <w:t xml:space="preserve">Configuración del </w:t>
      </w:r>
      <w:proofErr w:type="spellStart"/>
      <w:r>
        <w:t>Router</w:t>
      </w:r>
      <w:proofErr w:type="spellEnd"/>
    </w:p>
    <w:p w:rsidR="00B40AB3" w:rsidRDefault="00B40AB3" w:rsidP="005C23C8">
      <w:r>
        <w:t>El primero de los pasos para configurar una red privada, de momento sin internet, es conectar el dispositivo</w:t>
      </w:r>
      <w:r w:rsidRPr="00B40AB3">
        <w:rPr>
          <w:i/>
        </w:rPr>
        <w:t xml:space="preserve"> </w:t>
      </w:r>
      <w:r>
        <w:rPr>
          <w:i/>
        </w:rPr>
        <w:t>TL-WR841ND</w:t>
      </w:r>
      <w:r>
        <w:t xml:space="preserve"> a la red eléctrica, una vez se hayan encendido los dos primeros leds (</w:t>
      </w:r>
      <w:r w:rsidR="00C2323A">
        <w:fldChar w:fldCharType="begin"/>
      </w:r>
      <w:r w:rsidR="00C2323A">
        <w:instrText xml:space="preserve"> REF _Ref115947116 \h </w:instrText>
      </w:r>
      <w:r w:rsidR="00C2323A">
        <w:fldChar w:fldCharType="separate"/>
      </w:r>
      <w:r w:rsidR="00C2323A">
        <w:t xml:space="preserve">Figura </w:t>
      </w:r>
      <w:r w:rsidR="00C2323A">
        <w:rPr>
          <w:noProof/>
        </w:rPr>
        <w:t>2</w:t>
      </w:r>
      <w:r w:rsidR="00C2323A">
        <w:fldChar w:fldCharType="end"/>
      </w:r>
      <w:r>
        <w:t>), el primero de ellos permanentemente y el segundo de forma parpadeante, se podrá acceder al panel de configuración del fabricante.</w:t>
      </w:r>
      <w:r w:rsidR="005C23C8">
        <w:t xml:space="preserve"> </w:t>
      </w:r>
    </w:p>
    <w:p w:rsidR="00B40AB3" w:rsidRDefault="00B40AB3" w:rsidP="00C2323A">
      <w:pPr>
        <w:keepNext/>
        <w:ind w:firstLine="0"/>
        <w:jc w:val="center"/>
      </w:pPr>
      <w:r>
        <w:rPr>
          <w:noProof/>
          <w:lang w:eastAsia="es-ES"/>
        </w:rPr>
        <w:drawing>
          <wp:inline distT="0" distB="0" distL="0" distR="0">
            <wp:extent cx="1354347" cy="116466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dsRouterConfig.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57620" cy="1167483"/>
                    </a:xfrm>
                    <a:prstGeom prst="rect">
                      <a:avLst/>
                    </a:prstGeom>
                  </pic:spPr>
                </pic:pic>
              </a:graphicData>
            </a:graphic>
          </wp:inline>
        </w:drawing>
      </w:r>
    </w:p>
    <w:p w:rsidR="00B40AB3" w:rsidRDefault="00B40AB3" w:rsidP="00C2323A">
      <w:pPr>
        <w:pStyle w:val="Descripcin"/>
        <w:ind w:firstLine="0"/>
      </w:pPr>
      <w:bookmarkStart w:id="1" w:name="_Ref115947116"/>
      <w:r>
        <w:t xml:space="preserve">Figura </w:t>
      </w:r>
      <w:fldSimple w:instr=" SEQ Figura \* ARABIC ">
        <w:r w:rsidR="00411A83">
          <w:rPr>
            <w:noProof/>
          </w:rPr>
          <w:t>2</w:t>
        </w:r>
      </w:fldSimple>
      <w:bookmarkEnd w:id="1"/>
      <w:r>
        <w:t>.-</w:t>
      </w:r>
      <w:r w:rsidR="00C2323A">
        <w:t xml:space="preserve"> </w:t>
      </w:r>
      <w:r>
        <w:t xml:space="preserve">Leds encendidos para la configuración del </w:t>
      </w:r>
      <w:r w:rsidRPr="00B40AB3">
        <w:t>TL-WR841ND</w:t>
      </w:r>
    </w:p>
    <w:p w:rsidR="00C2323A" w:rsidRDefault="005C23C8" w:rsidP="005C23C8">
      <w:pPr>
        <w:ind w:firstLine="0"/>
      </w:pPr>
      <w:r>
        <w:t>Además, será necesario hacer una conexión entre alguno de los cuatro puertos LAN (amarillos) (</w:t>
      </w:r>
      <w:r w:rsidR="00C2323A">
        <w:fldChar w:fldCharType="begin"/>
      </w:r>
      <w:r w:rsidR="00C2323A">
        <w:instrText xml:space="preserve"> REF _Ref115947106 \h </w:instrText>
      </w:r>
      <w:r w:rsidR="00C2323A">
        <w:fldChar w:fldCharType="separate"/>
      </w:r>
      <w:r w:rsidR="00C2323A">
        <w:t xml:space="preserve">Figura </w:t>
      </w:r>
      <w:r w:rsidR="00C2323A">
        <w:rPr>
          <w:noProof/>
        </w:rPr>
        <w:t>3</w:t>
      </w:r>
      <w:r w:rsidR="00C2323A">
        <w:fldChar w:fldCharType="end"/>
      </w:r>
      <w:r>
        <w:t>) y un ordenador con al menos un explorador web.</w:t>
      </w:r>
      <w:r w:rsidR="004B4F2F">
        <w:t xml:space="preserve"> </w:t>
      </w:r>
    </w:p>
    <w:p w:rsidR="00C2323A" w:rsidRDefault="00C2323A" w:rsidP="00C2323A">
      <w:pPr>
        <w:keepNext/>
        <w:ind w:firstLine="0"/>
        <w:jc w:val="center"/>
      </w:pPr>
      <w:r>
        <w:rPr>
          <w:noProof/>
          <w:lang w:eastAsia="es-ES"/>
        </w:rPr>
        <w:drawing>
          <wp:inline distT="0" distB="0" distL="0" distR="0">
            <wp:extent cx="1306578" cy="828135"/>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uertosLA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29250" cy="842505"/>
                    </a:xfrm>
                    <a:prstGeom prst="rect">
                      <a:avLst/>
                    </a:prstGeom>
                  </pic:spPr>
                </pic:pic>
              </a:graphicData>
            </a:graphic>
          </wp:inline>
        </w:drawing>
      </w:r>
    </w:p>
    <w:p w:rsidR="00C2323A" w:rsidRDefault="00C2323A" w:rsidP="00C2323A">
      <w:pPr>
        <w:pStyle w:val="Descripcin"/>
        <w:ind w:firstLine="0"/>
      </w:pPr>
      <w:bookmarkStart w:id="2" w:name="_Ref115947106"/>
      <w:r>
        <w:t xml:space="preserve">Figura </w:t>
      </w:r>
      <w:fldSimple w:instr=" SEQ Figura \* ARABIC ">
        <w:r w:rsidR="00411A83">
          <w:rPr>
            <w:noProof/>
          </w:rPr>
          <w:t>3</w:t>
        </w:r>
      </w:fldSimple>
      <w:bookmarkEnd w:id="2"/>
      <w:r>
        <w:t>.- Puertos LAN</w:t>
      </w:r>
    </w:p>
    <w:p w:rsidR="004B4F2F" w:rsidRDefault="004B4F2F" w:rsidP="005C23C8">
      <w:pPr>
        <w:ind w:firstLine="0"/>
      </w:pPr>
      <w:r>
        <w:lastRenderedPageBreak/>
        <w:t xml:space="preserve">Finalmente se accede mediante buscadores web a la siguiente dirección </w:t>
      </w:r>
      <w:r>
        <w:rPr>
          <w:i/>
        </w:rPr>
        <w:t>192.168.0.1</w:t>
      </w:r>
      <w:r>
        <w:t>, se trata de la dirección IP que el fabricante ha dispuesto para la configuración del dispositivo. Eso sí, antes de entrar en el panel de configuración, se solicita una autenticación (</w:t>
      </w:r>
      <w:r>
        <w:fldChar w:fldCharType="begin"/>
      </w:r>
      <w:r>
        <w:instrText xml:space="preserve"> REF _Ref115945896 \h </w:instrText>
      </w:r>
      <w:r>
        <w:fldChar w:fldCharType="separate"/>
      </w:r>
      <w:r w:rsidR="00C2323A">
        <w:t xml:space="preserve">Figura </w:t>
      </w:r>
      <w:r w:rsidR="00C2323A">
        <w:rPr>
          <w:noProof/>
        </w:rPr>
        <w:t>4</w:t>
      </w:r>
      <w:r>
        <w:fldChar w:fldCharType="end"/>
      </w:r>
      <w:r>
        <w:t>) que como no se ha hecho ningún cambio de credenciales, son el usuario y la contraseña por defecto (</w:t>
      </w:r>
      <w:proofErr w:type="spellStart"/>
      <w:r w:rsidRPr="004B4F2F">
        <w:rPr>
          <w:i/>
        </w:rPr>
        <w:t>admin</w:t>
      </w:r>
      <w:proofErr w:type="spellEnd"/>
      <w:r w:rsidRPr="004B4F2F">
        <w:rPr>
          <w:i/>
        </w:rPr>
        <w:t>/</w:t>
      </w:r>
      <w:proofErr w:type="spellStart"/>
      <w:r w:rsidRPr="004B4F2F">
        <w:rPr>
          <w:i/>
        </w:rPr>
        <w:t>admin</w:t>
      </w:r>
      <w:proofErr w:type="spellEnd"/>
      <w:r>
        <w:t>).</w:t>
      </w:r>
    </w:p>
    <w:p w:rsidR="004B4F2F" w:rsidRDefault="004B4F2F" w:rsidP="00C2323A">
      <w:pPr>
        <w:keepNext/>
        <w:ind w:firstLine="0"/>
        <w:jc w:val="center"/>
      </w:pPr>
      <w:r>
        <w:rPr>
          <w:noProof/>
          <w:lang w:eastAsia="es-ES"/>
        </w:rPr>
        <w:drawing>
          <wp:inline distT="0" distB="0" distL="0" distR="0">
            <wp:extent cx="2924355" cy="1035079"/>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uarioContraseinaConfigRout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38383" cy="1040044"/>
                    </a:xfrm>
                    <a:prstGeom prst="rect">
                      <a:avLst/>
                    </a:prstGeom>
                  </pic:spPr>
                </pic:pic>
              </a:graphicData>
            </a:graphic>
          </wp:inline>
        </w:drawing>
      </w:r>
    </w:p>
    <w:p w:rsidR="005C23C8" w:rsidRDefault="004B4F2F" w:rsidP="00C2323A">
      <w:pPr>
        <w:pStyle w:val="Descripcin"/>
        <w:ind w:firstLine="0"/>
      </w:pPr>
      <w:bookmarkStart w:id="3" w:name="_Ref115945896"/>
      <w:r>
        <w:t xml:space="preserve">Figura </w:t>
      </w:r>
      <w:fldSimple w:instr=" SEQ Figura \* ARABIC ">
        <w:r w:rsidR="00411A83">
          <w:rPr>
            <w:noProof/>
          </w:rPr>
          <w:t>4</w:t>
        </w:r>
      </w:fldSimple>
      <w:bookmarkEnd w:id="3"/>
      <w:r>
        <w:t>.- Solicitud de usuario y contraseña</w:t>
      </w:r>
      <w:r w:rsidRPr="004B4F2F">
        <w:t xml:space="preserve"> </w:t>
      </w:r>
      <w:r>
        <w:t xml:space="preserve">configuración </w:t>
      </w:r>
      <w:r w:rsidRPr="00A853B7">
        <w:t>TL-WN725N</w:t>
      </w:r>
    </w:p>
    <w:p w:rsidR="00F12CDD" w:rsidRPr="00FA623B" w:rsidRDefault="00F12CDD" w:rsidP="004B4F2F">
      <w:pPr>
        <w:ind w:firstLine="0"/>
      </w:pPr>
      <w:r>
        <w:t xml:space="preserve">Dentro de todas las opciones que existen para la configuración, la que se va a utilizar para la creación de una red wifi privada, es la llamada </w:t>
      </w:r>
      <w:r>
        <w:rPr>
          <w:i/>
        </w:rPr>
        <w:t>Wireless</w:t>
      </w:r>
      <w:r>
        <w:t xml:space="preserve">, y dentro de ella, tanto </w:t>
      </w:r>
      <w:r>
        <w:rPr>
          <w:i/>
        </w:rPr>
        <w:t xml:space="preserve">Wireless </w:t>
      </w:r>
      <w:proofErr w:type="spellStart"/>
      <w:r>
        <w:rPr>
          <w:i/>
        </w:rPr>
        <w:t>Settings</w:t>
      </w:r>
      <w:proofErr w:type="spellEnd"/>
      <w:r>
        <w:t xml:space="preserve"> como </w:t>
      </w:r>
      <w:r>
        <w:rPr>
          <w:i/>
        </w:rPr>
        <w:t>Wireless Security</w:t>
      </w:r>
      <w:r>
        <w:t xml:space="preserve">. Como se puede apreciar </w:t>
      </w:r>
      <w:r w:rsidR="00FA623B">
        <w:t xml:space="preserve">en la </w:t>
      </w:r>
      <w:r w:rsidR="00FA623B">
        <w:fldChar w:fldCharType="begin"/>
      </w:r>
      <w:r w:rsidR="00FA623B">
        <w:instrText xml:space="preserve"> REF _Ref115946236 \h </w:instrText>
      </w:r>
      <w:r w:rsidR="00FA623B">
        <w:fldChar w:fldCharType="separate"/>
      </w:r>
      <w:r w:rsidR="00C2323A">
        <w:t xml:space="preserve">Figura </w:t>
      </w:r>
      <w:r w:rsidR="00C2323A">
        <w:rPr>
          <w:noProof/>
        </w:rPr>
        <w:t>5</w:t>
      </w:r>
      <w:r w:rsidR="00FA623B">
        <w:fldChar w:fldCharType="end"/>
      </w:r>
      <w:r w:rsidR="00FA623B">
        <w:t>, el campo que se va a modificar es tan solo el nombre de la red (</w:t>
      </w:r>
      <w:r w:rsidR="00FA623B">
        <w:rPr>
          <w:i/>
        </w:rPr>
        <w:t>GICI</w:t>
      </w:r>
      <w:r w:rsidR="00FA623B">
        <w:t>).</w:t>
      </w:r>
    </w:p>
    <w:p w:rsidR="00F12CDD" w:rsidRDefault="00F12CDD" w:rsidP="00F12CDD">
      <w:pPr>
        <w:keepNext/>
        <w:ind w:firstLine="0"/>
        <w:jc w:val="center"/>
      </w:pPr>
      <w:r>
        <w:rPr>
          <w:noProof/>
          <w:lang w:eastAsia="es-ES"/>
        </w:rPr>
        <w:drawing>
          <wp:inline distT="0" distB="0" distL="0" distR="0">
            <wp:extent cx="2622430" cy="1672324"/>
            <wp:effectExtent l="0" t="0" r="6985"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relessSetting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53858" cy="1692365"/>
                    </a:xfrm>
                    <a:prstGeom prst="rect">
                      <a:avLst/>
                    </a:prstGeom>
                  </pic:spPr>
                </pic:pic>
              </a:graphicData>
            </a:graphic>
          </wp:inline>
        </w:drawing>
      </w:r>
    </w:p>
    <w:p w:rsidR="00F12CDD" w:rsidRPr="00F12CDD" w:rsidRDefault="00F12CDD" w:rsidP="00C2323A">
      <w:pPr>
        <w:pStyle w:val="Descripcin"/>
        <w:ind w:firstLine="0"/>
      </w:pPr>
      <w:bookmarkStart w:id="4" w:name="_Ref115946236"/>
      <w:r>
        <w:t xml:space="preserve">Figura </w:t>
      </w:r>
      <w:fldSimple w:instr=" SEQ Figura \* ARABIC ">
        <w:r w:rsidR="00411A83">
          <w:rPr>
            <w:noProof/>
          </w:rPr>
          <w:t>5</w:t>
        </w:r>
      </w:fldSimple>
      <w:bookmarkEnd w:id="4"/>
      <w:r>
        <w:t xml:space="preserve">.- Configuración de Wireless </w:t>
      </w:r>
      <w:proofErr w:type="spellStart"/>
      <w:r>
        <w:t>Settings</w:t>
      </w:r>
      <w:proofErr w:type="spellEnd"/>
    </w:p>
    <w:p w:rsidR="00C2323A" w:rsidRDefault="00FC2021" w:rsidP="00C2323A">
      <w:pPr>
        <w:ind w:firstLine="0"/>
      </w:pPr>
      <w:r>
        <w:t>En</w:t>
      </w:r>
      <w:r w:rsidR="00FA623B">
        <w:t xml:space="preserve"> cambio, en la pestaña de </w:t>
      </w:r>
      <w:r w:rsidR="00FA623B">
        <w:rPr>
          <w:i/>
        </w:rPr>
        <w:t>Wireless Security</w:t>
      </w:r>
      <w:r w:rsidR="00FA623B">
        <w:t xml:space="preserve">, se configurará como su propio nombre indica la seguridad que se le va a otorgar a la red. Para esta aplicación se ha seleccionada la recomendada por el propio fabricante </w:t>
      </w:r>
      <w:r w:rsidR="00FA623B">
        <w:rPr>
          <w:i/>
        </w:rPr>
        <w:t>WPA2-PSK</w:t>
      </w:r>
      <w:r w:rsidR="00FA623B">
        <w:t>, en la que tan solo se va a cambiar la contraseña (</w:t>
      </w:r>
      <w:proofErr w:type="spellStart"/>
      <w:r w:rsidR="00FA623B" w:rsidRPr="00FA623B">
        <w:rPr>
          <w:i/>
        </w:rPr>
        <w:t>delfingiciehu</w:t>
      </w:r>
      <w:proofErr w:type="spellEnd"/>
      <w:r w:rsidR="00FA623B">
        <w:t>)</w:t>
      </w:r>
      <w:r w:rsidR="00494021">
        <w:t xml:space="preserve">, se muestra en la </w:t>
      </w:r>
      <w:r w:rsidR="00FA623B">
        <w:t xml:space="preserve"> </w:t>
      </w:r>
      <w:r w:rsidR="00C2323A">
        <w:fldChar w:fldCharType="begin"/>
      </w:r>
      <w:r w:rsidR="00C2323A">
        <w:instrText xml:space="preserve"> REF _Ref115946683 \h </w:instrText>
      </w:r>
      <w:r w:rsidR="00C2323A">
        <w:fldChar w:fldCharType="separate"/>
      </w:r>
      <w:r w:rsidR="00C2323A">
        <w:t xml:space="preserve">Figura </w:t>
      </w:r>
      <w:r w:rsidR="00C2323A">
        <w:rPr>
          <w:noProof/>
        </w:rPr>
        <w:t>6</w:t>
      </w:r>
      <w:r w:rsidR="00C2323A">
        <w:fldChar w:fldCharType="end"/>
      </w:r>
      <w:r w:rsidR="00C2323A">
        <w:t xml:space="preserve"> </w:t>
      </w:r>
      <w:r w:rsidR="00494021">
        <w:t>la totalidad de los campos para no dejar espacio a las dudas</w:t>
      </w:r>
      <w:r w:rsidR="00FA623B">
        <w:t>.</w:t>
      </w:r>
      <w:r w:rsidR="00C2323A">
        <w:t xml:space="preserve"> </w:t>
      </w:r>
    </w:p>
    <w:p w:rsidR="00494021" w:rsidRDefault="00494021" w:rsidP="00C2323A">
      <w:pPr>
        <w:ind w:firstLine="0"/>
        <w:jc w:val="center"/>
      </w:pPr>
      <w:r>
        <w:rPr>
          <w:noProof/>
          <w:lang w:eastAsia="es-ES"/>
        </w:rPr>
        <w:drawing>
          <wp:inline distT="0" distB="0" distL="0" distR="0">
            <wp:extent cx="2592311" cy="1992702"/>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relessSecurity.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04675" cy="2002206"/>
                    </a:xfrm>
                    <a:prstGeom prst="rect">
                      <a:avLst/>
                    </a:prstGeom>
                  </pic:spPr>
                </pic:pic>
              </a:graphicData>
            </a:graphic>
          </wp:inline>
        </w:drawing>
      </w:r>
    </w:p>
    <w:p w:rsidR="00494021" w:rsidRDefault="00494021" w:rsidP="00C2323A">
      <w:pPr>
        <w:pStyle w:val="Descripcin"/>
        <w:ind w:firstLine="0"/>
      </w:pPr>
      <w:bookmarkStart w:id="5" w:name="_Ref115946683"/>
      <w:r>
        <w:t xml:space="preserve">Figura </w:t>
      </w:r>
      <w:fldSimple w:instr=" SEQ Figura \* ARABIC ">
        <w:r w:rsidR="00411A83">
          <w:rPr>
            <w:noProof/>
          </w:rPr>
          <w:t>6</w:t>
        </w:r>
      </w:fldSimple>
      <w:bookmarkEnd w:id="5"/>
      <w:r>
        <w:t>.- Configuración de Wireless Security</w:t>
      </w:r>
    </w:p>
    <w:p w:rsidR="00C2323A" w:rsidRDefault="00FC2021" w:rsidP="00C2323A">
      <w:pPr>
        <w:pStyle w:val="Ttulo3"/>
        <w:numPr>
          <w:ilvl w:val="2"/>
          <w:numId w:val="3"/>
        </w:numPr>
      </w:pPr>
      <w:r>
        <w:lastRenderedPageBreak/>
        <w:t xml:space="preserve">Configuración de la </w:t>
      </w:r>
      <w:r w:rsidR="00CE7894">
        <w:t>máquina</w:t>
      </w:r>
      <w:r>
        <w:t xml:space="preserve"> virtual</w:t>
      </w:r>
    </w:p>
    <w:p w:rsidR="00FC2021" w:rsidRDefault="00FC2021" w:rsidP="00FC2021">
      <w:r>
        <w:t xml:space="preserve">La aplicación usada para la utilización de la máquina virtual es </w:t>
      </w:r>
      <w:r>
        <w:rPr>
          <w:i/>
        </w:rPr>
        <w:t xml:space="preserve">VMWare </w:t>
      </w:r>
      <w:proofErr w:type="spellStart"/>
      <w:r>
        <w:rPr>
          <w:i/>
        </w:rPr>
        <w:t>Worksation</w:t>
      </w:r>
      <w:proofErr w:type="spellEnd"/>
      <w:r>
        <w:rPr>
          <w:i/>
        </w:rPr>
        <w:t xml:space="preserve"> 16</w:t>
      </w:r>
      <w:r w:rsidR="00CE7894">
        <w:rPr>
          <w:i/>
        </w:rPr>
        <w:t xml:space="preserve"> </w:t>
      </w:r>
      <w:r w:rsidR="00CE7894">
        <w:t>[</w:t>
      </w:r>
      <w:r w:rsidR="005A5944">
        <w:t>5</w:t>
      </w:r>
      <w:r w:rsidR="00CE7894">
        <w:t>] y como se</w:t>
      </w:r>
      <w:r w:rsidR="005A5944">
        <w:t xml:space="preserve"> ha comentado, para este desarrollo </w:t>
      </w:r>
      <w:r w:rsidR="00CE7894">
        <w:t xml:space="preserve">se ha utilizado la versión </w:t>
      </w:r>
      <w:r w:rsidR="00CE7894">
        <w:rPr>
          <w:i/>
        </w:rPr>
        <w:t>Ubuntu 22.04</w:t>
      </w:r>
      <w:r w:rsidR="00CE7894">
        <w:t xml:space="preserve"> </w:t>
      </w:r>
      <w:r w:rsidR="005A5944">
        <w:t>[4], que es la última estable lanzada públicamente.</w:t>
      </w:r>
    </w:p>
    <w:p w:rsidR="00CE762D" w:rsidRDefault="005A5944" w:rsidP="005A5944">
      <w:pPr>
        <w:ind w:firstLine="0"/>
      </w:pPr>
      <w:r>
        <w:t>El gran problema encontrado para el correcto funcionamiento de la máquina virtual, ha sido que esta, debería de tener una dirección IP propia y accesible para todos los dispositivos conectados a la red wifi antes creada. Por lo que una vez se haya inicializado la máquina virtual, y se haya actualizado todo el sistema, se va cambiar la configuración de la máquina virtual para que tenga su propia IP.</w:t>
      </w:r>
    </w:p>
    <w:p w:rsidR="00CE762D" w:rsidRPr="00AF3004" w:rsidRDefault="00AF3004" w:rsidP="005A5944">
      <w:pPr>
        <w:ind w:firstLine="0"/>
      </w:pPr>
      <w:r>
        <w:t xml:space="preserve">Dentro de los ajustes de la máquina virtual en cuestión, en este caso la denominada </w:t>
      </w:r>
      <w:r>
        <w:rPr>
          <w:i/>
        </w:rPr>
        <w:t xml:space="preserve">Ubuntu22.04, </w:t>
      </w:r>
      <w:r>
        <w:t xml:space="preserve">los cambios que se van a hacer son los concernientes con las conexiones de red, que como se puede observar en la </w:t>
      </w:r>
      <w:r>
        <w:fldChar w:fldCharType="begin"/>
      </w:r>
      <w:r>
        <w:instrText xml:space="preserve"> REF _Ref115948815 \h </w:instrText>
      </w:r>
      <w:r>
        <w:fldChar w:fldCharType="separate"/>
      </w:r>
      <w:r>
        <w:t xml:space="preserve">Figura </w:t>
      </w:r>
      <w:r>
        <w:rPr>
          <w:noProof/>
        </w:rPr>
        <w:t>7</w:t>
      </w:r>
      <w:r>
        <w:fldChar w:fldCharType="end"/>
      </w:r>
      <w:r>
        <w:t xml:space="preserve">, la pestaña en cuestión, es </w:t>
      </w:r>
      <w:r>
        <w:rPr>
          <w:i/>
        </w:rPr>
        <w:t xml:space="preserve">Network </w:t>
      </w:r>
      <w:proofErr w:type="spellStart"/>
      <w:r>
        <w:rPr>
          <w:i/>
        </w:rPr>
        <w:t>Adapter</w:t>
      </w:r>
      <w:proofErr w:type="spellEnd"/>
      <w:r>
        <w:t>.</w:t>
      </w:r>
    </w:p>
    <w:p w:rsidR="00AF3004" w:rsidRDefault="00AF3004" w:rsidP="00AF3004">
      <w:pPr>
        <w:keepNext/>
        <w:ind w:firstLine="0"/>
        <w:jc w:val="center"/>
      </w:pPr>
      <w:r>
        <w:rPr>
          <w:noProof/>
          <w:lang w:eastAsia="es-ES"/>
        </w:rPr>
        <w:drawing>
          <wp:inline distT="0" distB="0" distL="0" distR="0">
            <wp:extent cx="3727175" cy="2035834"/>
            <wp:effectExtent l="0" t="0" r="6985"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figuracionMaqVir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72267" cy="2060464"/>
                    </a:xfrm>
                    <a:prstGeom prst="rect">
                      <a:avLst/>
                    </a:prstGeom>
                  </pic:spPr>
                </pic:pic>
              </a:graphicData>
            </a:graphic>
          </wp:inline>
        </w:drawing>
      </w:r>
    </w:p>
    <w:p w:rsidR="00AF3004" w:rsidRPr="00AF3004" w:rsidRDefault="00AF3004" w:rsidP="00AF3004">
      <w:pPr>
        <w:pStyle w:val="Descripcin"/>
        <w:ind w:firstLine="0"/>
      </w:pPr>
      <w:bookmarkStart w:id="6" w:name="_Ref115948815"/>
      <w:r>
        <w:t xml:space="preserve">Figura </w:t>
      </w:r>
      <w:fldSimple w:instr=" SEQ Figura \* ARABIC ">
        <w:r w:rsidR="00411A83">
          <w:rPr>
            <w:noProof/>
          </w:rPr>
          <w:t>7</w:t>
        </w:r>
      </w:fldSimple>
      <w:bookmarkEnd w:id="6"/>
      <w:r>
        <w:t xml:space="preserve">.- Configuración de Network </w:t>
      </w:r>
      <w:proofErr w:type="spellStart"/>
      <w:r>
        <w:t>adapter</w:t>
      </w:r>
      <w:proofErr w:type="spellEnd"/>
      <w:r w:rsidR="007F5626">
        <w:t xml:space="preserve"> (</w:t>
      </w:r>
      <w:proofErr w:type="spellStart"/>
      <w:r w:rsidR="007F5626">
        <w:t>VMware</w:t>
      </w:r>
      <w:proofErr w:type="spellEnd"/>
      <w:r w:rsidR="007F5626">
        <w:t>)</w:t>
      </w:r>
    </w:p>
    <w:p w:rsidR="005A5944" w:rsidRPr="007F5626" w:rsidRDefault="00AF3004" w:rsidP="00AF3004">
      <w:pPr>
        <w:ind w:firstLine="0"/>
      </w:pPr>
      <w:r>
        <w:t xml:space="preserve">Dentro de esta pestaña se encuentran varias opciones, la seleccionada por defecto, es la llamada </w:t>
      </w:r>
      <w:r w:rsidRPr="00AF3004">
        <w:rPr>
          <w:i/>
        </w:rPr>
        <w:t>NAT</w:t>
      </w:r>
      <w:r>
        <w:t xml:space="preserve">, en la que la máquina virtual tiene las mismas direcciones IP que el ordenador físico. El gran problema de esto, es que a la hora de direccionar al adquisidor de datos a la IP de la máquina virtual es muy complicado. Por ello, </w:t>
      </w:r>
      <w:r w:rsidR="007F5626">
        <w:t xml:space="preserve">se va a seleccionar la opción </w:t>
      </w:r>
      <w:proofErr w:type="spellStart"/>
      <w:r w:rsidR="007F5626">
        <w:rPr>
          <w:i/>
        </w:rPr>
        <w:t>Bridged</w:t>
      </w:r>
      <w:proofErr w:type="spellEnd"/>
      <w:r w:rsidR="007F5626">
        <w:t xml:space="preserve">, la cual hace que la máquina se conecte directamente a la red física, además se deseleccionará la casilla de </w:t>
      </w:r>
      <w:proofErr w:type="spellStart"/>
      <w:r w:rsidR="007F5626">
        <w:rPr>
          <w:i/>
        </w:rPr>
        <w:t>replicate</w:t>
      </w:r>
      <w:proofErr w:type="spellEnd"/>
      <w:r w:rsidR="007F5626">
        <w:rPr>
          <w:i/>
        </w:rPr>
        <w:t xml:space="preserve"> </w:t>
      </w:r>
      <w:proofErr w:type="spellStart"/>
      <w:r w:rsidR="007F5626">
        <w:rPr>
          <w:i/>
        </w:rPr>
        <w:t>physical</w:t>
      </w:r>
      <w:proofErr w:type="spellEnd"/>
      <w:r w:rsidR="007F5626">
        <w:rPr>
          <w:i/>
        </w:rPr>
        <w:t xml:space="preserve"> </w:t>
      </w:r>
      <w:proofErr w:type="spellStart"/>
      <w:r w:rsidR="007F5626">
        <w:rPr>
          <w:i/>
        </w:rPr>
        <w:t>network</w:t>
      </w:r>
      <w:proofErr w:type="spellEnd"/>
      <w:r w:rsidR="007F5626">
        <w:rPr>
          <w:i/>
        </w:rPr>
        <w:t xml:space="preserve"> </w:t>
      </w:r>
      <w:proofErr w:type="spellStart"/>
      <w:r w:rsidR="007F5626">
        <w:rPr>
          <w:i/>
        </w:rPr>
        <w:t>connection</w:t>
      </w:r>
      <w:proofErr w:type="spellEnd"/>
      <w:r w:rsidR="007F5626">
        <w:rPr>
          <w:i/>
        </w:rPr>
        <w:t xml:space="preserve"> </w:t>
      </w:r>
      <w:proofErr w:type="spellStart"/>
      <w:r w:rsidR="007F5626">
        <w:rPr>
          <w:i/>
        </w:rPr>
        <w:t>state</w:t>
      </w:r>
      <w:proofErr w:type="spellEnd"/>
      <w:r w:rsidR="007F5626">
        <w:t xml:space="preserve">. Pero queda configurar esta opción así que se hará clic en el botón de </w:t>
      </w:r>
      <w:r w:rsidR="007F5626">
        <w:rPr>
          <w:i/>
        </w:rPr>
        <w:t xml:space="preserve">Configure </w:t>
      </w:r>
      <w:proofErr w:type="spellStart"/>
      <w:r w:rsidR="007F5626">
        <w:rPr>
          <w:i/>
        </w:rPr>
        <w:t>Adapters</w:t>
      </w:r>
      <w:proofErr w:type="spellEnd"/>
      <w:r w:rsidR="007F5626">
        <w:t xml:space="preserve">. Al hacerlo, y conceder los permisos que pide, se abrirá la ventana mostrada en la </w:t>
      </w:r>
      <w:r w:rsidR="007F5626">
        <w:fldChar w:fldCharType="begin"/>
      </w:r>
      <w:r w:rsidR="007F5626">
        <w:instrText xml:space="preserve"> REF _Ref115949443 \h </w:instrText>
      </w:r>
      <w:r w:rsidR="007F5626">
        <w:fldChar w:fldCharType="separate"/>
      </w:r>
      <w:r w:rsidR="007F5626">
        <w:t xml:space="preserve">Figura </w:t>
      </w:r>
      <w:r w:rsidR="007F5626">
        <w:rPr>
          <w:noProof/>
        </w:rPr>
        <w:t>8</w:t>
      </w:r>
      <w:r w:rsidR="007F5626">
        <w:fldChar w:fldCharType="end"/>
      </w:r>
      <w:r w:rsidR="007F5626">
        <w:t xml:space="preserve">, y se elegirá solamente la casilla correspondiente a </w:t>
      </w:r>
      <w:r w:rsidR="007F5626">
        <w:rPr>
          <w:i/>
        </w:rPr>
        <w:t xml:space="preserve">TP-Link Wireless USB </w:t>
      </w:r>
      <w:proofErr w:type="spellStart"/>
      <w:r w:rsidR="007F5626">
        <w:rPr>
          <w:i/>
        </w:rPr>
        <w:t>Adpater</w:t>
      </w:r>
      <w:proofErr w:type="spellEnd"/>
      <w:r w:rsidR="007F5626">
        <w:t>.</w:t>
      </w:r>
    </w:p>
    <w:p w:rsidR="007F5626" w:rsidRDefault="007F5626" w:rsidP="007F5626">
      <w:pPr>
        <w:keepNext/>
        <w:ind w:firstLine="0"/>
        <w:jc w:val="center"/>
      </w:pPr>
      <w:r>
        <w:rPr>
          <w:noProof/>
          <w:lang w:eastAsia="es-ES"/>
        </w:rPr>
        <w:drawing>
          <wp:inline distT="0" distB="0" distL="0" distR="0">
            <wp:extent cx="1367942" cy="977101"/>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figuracionMaqVirt2.png"/>
                    <pic:cNvPicPr/>
                  </pic:nvPicPr>
                  <pic:blipFill>
                    <a:blip r:embed="rId21">
                      <a:extLst>
                        <a:ext uri="{28A0092B-C50C-407E-A947-70E740481C1C}">
                          <a14:useLocalDpi xmlns:a14="http://schemas.microsoft.com/office/drawing/2010/main" val="0"/>
                        </a:ext>
                      </a:extLst>
                    </a:blip>
                    <a:stretch>
                      <a:fillRect/>
                    </a:stretch>
                  </pic:blipFill>
                  <pic:spPr>
                    <a:xfrm>
                      <a:off x="0" y="0"/>
                      <a:ext cx="1381215" cy="986582"/>
                    </a:xfrm>
                    <a:prstGeom prst="rect">
                      <a:avLst/>
                    </a:prstGeom>
                  </pic:spPr>
                </pic:pic>
              </a:graphicData>
            </a:graphic>
          </wp:inline>
        </w:drawing>
      </w:r>
    </w:p>
    <w:p w:rsidR="007F5626" w:rsidRDefault="007F5626" w:rsidP="007F5626">
      <w:pPr>
        <w:pStyle w:val="Descripcin"/>
        <w:ind w:firstLine="0"/>
      </w:pPr>
      <w:bookmarkStart w:id="7" w:name="_Ref115949443"/>
      <w:r>
        <w:t xml:space="preserve">Figura </w:t>
      </w:r>
      <w:fldSimple w:instr=" SEQ Figura \* ARABIC ">
        <w:r w:rsidR="00411A83">
          <w:rPr>
            <w:noProof/>
          </w:rPr>
          <w:t>8</w:t>
        </w:r>
      </w:fldSimple>
      <w:bookmarkEnd w:id="7"/>
      <w:r>
        <w:t xml:space="preserve">.- Configure </w:t>
      </w:r>
      <w:proofErr w:type="spellStart"/>
      <w:r>
        <w:t>Adapters</w:t>
      </w:r>
      <w:proofErr w:type="spellEnd"/>
      <w:r>
        <w:t xml:space="preserve"> (VMWare)</w:t>
      </w:r>
    </w:p>
    <w:p w:rsidR="007F5626" w:rsidRDefault="007F5626" w:rsidP="00AF3004">
      <w:pPr>
        <w:ind w:firstLine="0"/>
      </w:pPr>
      <w:r>
        <w:t xml:space="preserve">El cambio entre la configuración </w:t>
      </w:r>
      <w:r>
        <w:rPr>
          <w:i/>
        </w:rPr>
        <w:t>NAT</w:t>
      </w:r>
      <w:r>
        <w:t xml:space="preserve"> y </w:t>
      </w:r>
      <w:r>
        <w:rPr>
          <w:i/>
        </w:rPr>
        <w:t>Bridges</w:t>
      </w:r>
      <w:r>
        <w:t>, va a ser prácticamente constante, ya que la primera de ellas es necesaria para poder obtener una conexión a internet, y así poder descargar paquetes en Linux. Y Bridges, será la configuración usada para el levantamiento de la base de datos.</w:t>
      </w:r>
    </w:p>
    <w:p w:rsidR="007F5626" w:rsidRDefault="007D45A4" w:rsidP="007F5626">
      <w:pPr>
        <w:pStyle w:val="Ttulo3"/>
        <w:numPr>
          <w:ilvl w:val="2"/>
          <w:numId w:val="3"/>
        </w:numPr>
      </w:pPr>
      <w:r>
        <w:lastRenderedPageBreak/>
        <w:t xml:space="preserve">Instalación y configuración de </w:t>
      </w:r>
      <w:proofErr w:type="spellStart"/>
      <w:r>
        <w:t>Postgresql</w:t>
      </w:r>
      <w:proofErr w:type="spellEnd"/>
    </w:p>
    <w:p w:rsidR="007D45A4" w:rsidRDefault="007D45A4" w:rsidP="008B2AEF">
      <w:r>
        <w:t xml:space="preserve">Una vez se tiene configurada la red y la máquina virtual con la que se va a trabajar, solo queda instalar la aplicación va a ser usada para la creación de la base de datos dentro de ella. En este caso, se </w:t>
      </w:r>
      <w:r w:rsidR="00D4033F">
        <w:t>usará</w:t>
      </w:r>
      <w:r>
        <w:t xml:space="preserve"> </w:t>
      </w:r>
      <w:r w:rsidR="00D4033F">
        <w:rPr>
          <w:i/>
        </w:rPr>
        <w:t>PostgreSQL</w:t>
      </w:r>
      <w:r w:rsidR="00D4033F">
        <w:t xml:space="preserve"> [6], que se trata de un sistema de código abierto y gratuito para la administración de bases de datos, cuyo desarrollo se lleva adelante por una gran comunidad de colaboradores.</w:t>
      </w:r>
    </w:p>
    <w:p w:rsidR="00D4033F" w:rsidRDefault="00D4033F" w:rsidP="00D4033F">
      <w:pPr>
        <w:ind w:firstLine="0"/>
      </w:pPr>
      <w:r>
        <w:t xml:space="preserve">Antes de instalar </w:t>
      </w:r>
      <w:r>
        <w:rPr>
          <w:i/>
        </w:rPr>
        <w:t>PostgreSQL</w:t>
      </w:r>
      <w:r>
        <w:t xml:space="preserve">, es necesario actualizar el </w:t>
      </w:r>
      <w:r w:rsidR="0020556D">
        <w:t>repositorio</w:t>
      </w:r>
      <w:r>
        <w:t xml:space="preserve"> de </w:t>
      </w:r>
      <w:proofErr w:type="spellStart"/>
      <w:r>
        <w:t>apt</w:t>
      </w:r>
      <w:proofErr w:type="spellEnd"/>
      <w:r>
        <w:t xml:space="preserve">, mediante la ejecución de la siguiente instrucción en la línea de comando (en Ubuntu se puede abrir mediante </w:t>
      </w:r>
      <w:proofErr w:type="spellStart"/>
      <w:r>
        <w:t>Ctrl</w:t>
      </w:r>
      <w:proofErr w:type="spellEnd"/>
      <w:r>
        <w:t xml:space="preserve"> + </w:t>
      </w:r>
      <w:proofErr w:type="spellStart"/>
      <w:r>
        <w:t>Alt</w:t>
      </w:r>
      <w:proofErr w:type="spellEnd"/>
      <w:r>
        <w:t xml:space="preserve"> + T):</w:t>
      </w:r>
    </w:p>
    <w:tbl>
      <w:tblPr>
        <w:tblStyle w:val="Tablaconcuadrcula"/>
        <w:tblW w:w="0" w:type="auto"/>
        <w:tblLook w:val="04A0" w:firstRow="1" w:lastRow="0" w:firstColumn="1" w:lastColumn="0" w:noHBand="0" w:noVBand="1"/>
      </w:tblPr>
      <w:tblGrid>
        <w:gridCol w:w="8494"/>
      </w:tblGrid>
      <w:tr w:rsidR="00D4033F" w:rsidTr="00D4033F">
        <w:tc>
          <w:tcPr>
            <w:tcW w:w="8494" w:type="dxa"/>
            <w:shd w:val="clear" w:color="auto" w:fill="F2F2F2" w:themeFill="background1" w:themeFillShade="F2"/>
          </w:tcPr>
          <w:p w:rsidR="00D4033F" w:rsidRPr="00D4033F" w:rsidRDefault="00D4033F" w:rsidP="00D4033F">
            <w:pPr>
              <w:ind w:firstLine="0"/>
              <w:rPr>
                <w:sz w:val="10"/>
                <w:szCs w:val="10"/>
              </w:rPr>
            </w:pPr>
          </w:p>
          <w:p w:rsidR="00D4033F" w:rsidRDefault="00D4033F" w:rsidP="00D4033F">
            <w:pPr>
              <w:ind w:firstLine="0"/>
            </w:pPr>
            <w:r>
              <w:t xml:space="preserve">sudo </w:t>
            </w:r>
            <w:proofErr w:type="spellStart"/>
            <w:r>
              <w:t>apt</w:t>
            </w:r>
            <w:proofErr w:type="spellEnd"/>
            <w:r>
              <w:t xml:space="preserve"> </w:t>
            </w:r>
            <w:proofErr w:type="spellStart"/>
            <w:r>
              <w:t>update</w:t>
            </w:r>
            <w:proofErr w:type="spellEnd"/>
          </w:p>
          <w:p w:rsidR="00D4033F" w:rsidRPr="00D4033F" w:rsidRDefault="00D4033F" w:rsidP="00D4033F">
            <w:pPr>
              <w:ind w:firstLine="0"/>
              <w:rPr>
                <w:sz w:val="10"/>
                <w:szCs w:val="10"/>
              </w:rPr>
            </w:pPr>
          </w:p>
        </w:tc>
      </w:tr>
    </w:tbl>
    <w:p w:rsidR="00D4033F" w:rsidRPr="0020556D" w:rsidRDefault="00D4033F" w:rsidP="00D4033F">
      <w:pPr>
        <w:ind w:firstLine="0"/>
        <w:rPr>
          <w:sz w:val="2"/>
          <w:szCs w:val="2"/>
        </w:rPr>
      </w:pPr>
    </w:p>
    <w:p w:rsidR="00D4033F" w:rsidRDefault="00D4033F" w:rsidP="00D4033F">
      <w:pPr>
        <w:ind w:firstLine="0"/>
      </w:pPr>
      <w:r>
        <w:t xml:space="preserve">A </w:t>
      </w:r>
      <w:r w:rsidR="0020556D">
        <w:t>continuación,</w:t>
      </w:r>
      <w:r>
        <w:t xml:space="preserve"> se puede llevar a cabo la instalación de </w:t>
      </w:r>
      <w:r>
        <w:rPr>
          <w:i/>
        </w:rPr>
        <w:t>PostgreSQL</w:t>
      </w:r>
      <w:r w:rsidR="0020556D">
        <w:t>:</w:t>
      </w:r>
    </w:p>
    <w:tbl>
      <w:tblPr>
        <w:tblStyle w:val="Tablaconcuadrcula"/>
        <w:tblW w:w="0" w:type="auto"/>
        <w:tblLook w:val="04A0" w:firstRow="1" w:lastRow="0" w:firstColumn="1" w:lastColumn="0" w:noHBand="0" w:noVBand="1"/>
      </w:tblPr>
      <w:tblGrid>
        <w:gridCol w:w="8494"/>
      </w:tblGrid>
      <w:tr w:rsidR="0020556D" w:rsidTr="0012535D">
        <w:tc>
          <w:tcPr>
            <w:tcW w:w="8494" w:type="dxa"/>
            <w:shd w:val="clear" w:color="auto" w:fill="F2F2F2" w:themeFill="background1" w:themeFillShade="F2"/>
          </w:tcPr>
          <w:p w:rsidR="0020556D" w:rsidRPr="00D4033F" w:rsidRDefault="0020556D" w:rsidP="0012535D">
            <w:pPr>
              <w:ind w:firstLine="0"/>
              <w:rPr>
                <w:sz w:val="10"/>
                <w:szCs w:val="10"/>
              </w:rPr>
            </w:pPr>
          </w:p>
          <w:p w:rsidR="0020556D" w:rsidRDefault="0020556D" w:rsidP="0012535D">
            <w:pPr>
              <w:ind w:firstLine="0"/>
            </w:pPr>
            <w:r>
              <w:t xml:space="preserve">sudo </w:t>
            </w:r>
            <w:proofErr w:type="spellStart"/>
            <w:r>
              <w:t>apt</w:t>
            </w:r>
            <w:proofErr w:type="spellEnd"/>
            <w:r>
              <w:t xml:space="preserve"> </w:t>
            </w:r>
            <w:proofErr w:type="spellStart"/>
            <w:r>
              <w:t>install</w:t>
            </w:r>
            <w:proofErr w:type="spellEnd"/>
            <w:r>
              <w:t xml:space="preserve"> -y </w:t>
            </w:r>
            <w:proofErr w:type="spellStart"/>
            <w:r>
              <w:t>postgresql</w:t>
            </w:r>
            <w:proofErr w:type="spellEnd"/>
          </w:p>
          <w:p w:rsidR="0020556D" w:rsidRPr="00D4033F" w:rsidRDefault="0020556D" w:rsidP="0012535D">
            <w:pPr>
              <w:ind w:firstLine="0"/>
              <w:rPr>
                <w:sz w:val="10"/>
                <w:szCs w:val="10"/>
              </w:rPr>
            </w:pPr>
          </w:p>
        </w:tc>
      </w:tr>
    </w:tbl>
    <w:p w:rsidR="0020556D" w:rsidRPr="0020556D" w:rsidRDefault="0020556D" w:rsidP="00D4033F">
      <w:pPr>
        <w:ind w:firstLine="0"/>
        <w:rPr>
          <w:sz w:val="2"/>
          <w:szCs w:val="2"/>
        </w:rPr>
      </w:pPr>
    </w:p>
    <w:p w:rsidR="007F5626" w:rsidRDefault="0020556D" w:rsidP="0020556D">
      <w:pPr>
        <w:ind w:firstLine="0"/>
      </w:pPr>
      <w:r>
        <w:t>Si ya existe una versión instalada se procede a la eliminación y desinstalación:</w:t>
      </w:r>
    </w:p>
    <w:tbl>
      <w:tblPr>
        <w:tblStyle w:val="Tablaconcuadrcula"/>
        <w:tblW w:w="0" w:type="auto"/>
        <w:tblLook w:val="04A0" w:firstRow="1" w:lastRow="0" w:firstColumn="1" w:lastColumn="0" w:noHBand="0" w:noVBand="1"/>
      </w:tblPr>
      <w:tblGrid>
        <w:gridCol w:w="8494"/>
      </w:tblGrid>
      <w:tr w:rsidR="0020556D" w:rsidTr="0012535D">
        <w:tc>
          <w:tcPr>
            <w:tcW w:w="8494" w:type="dxa"/>
            <w:shd w:val="clear" w:color="auto" w:fill="F2F2F2" w:themeFill="background1" w:themeFillShade="F2"/>
          </w:tcPr>
          <w:p w:rsidR="0020556D" w:rsidRPr="00D4033F" w:rsidRDefault="0020556D" w:rsidP="0012535D">
            <w:pPr>
              <w:ind w:firstLine="0"/>
              <w:rPr>
                <w:sz w:val="10"/>
                <w:szCs w:val="10"/>
              </w:rPr>
            </w:pPr>
          </w:p>
          <w:p w:rsidR="0020556D" w:rsidRDefault="0020556D" w:rsidP="0012535D">
            <w:pPr>
              <w:ind w:firstLine="0"/>
            </w:pPr>
            <w:r>
              <w:t xml:space="preserve">sudo </w:t>
            </w:r>
            <w:proofErr w:type="spellStart"/>
            <w:r>
              <w:t>apt</w:t>
            </w:r>
            <w:proofErr w:type="spellEnd"/>
            <w:r>
              <w:t xml:space="preserve"> </w:t>
            </w:r>
            <w:proofErr w:type="spellStart"/>
            <w:r>
              <w:t>remove</w:t>
            </w:r>
            <w:proofErr w:type="spellEnd"/>
            <w:r>
              <w:t xml:space="preserve"> --</w:t>
            </w:r>
            <w:proofErr w:type="spellStart"/>
            <w:r>
              <w:t>purge</w:t>
            </w:r>
            <w:proofErr w:type="spellEnd"/>
            <w:r>
              <w:t xml:space="preserve"> </w:t>
            </w:r>
            <w:proofErr w:type="spellStart"/>
            <w:r>
              <w:t>postgresql</w:t>
            </w:r>
            <w:proofErr w:type="spellEnd"/>
            <w:r>
              <w:t>-*</w:t>
            </w:r>
          </w:p>
          <w:p w:rsidR="0020556D" w:rsidRPr="00D4033F" w:rsidRDefault="0020556D" w:rsidP="0012535D">
            <w:pPr>
              <w:ind w:firstLine="0"/>
              <w:rPr>
                <w:sz w:val="10"/>
                <w:szCs w:val="10"/>
              </w:rPr>
            </w:pPr>
          </w:p>
        </w:tc>
      </w:tr>
    </w:tbl>
    <w:p w:rsidR="0020556D" w:rsidRPr="002222F1" w:rsidRDefault="0020556D" w:rsidP="00FC2021">
      <w:pPr>
        <w:ind w:firstLine="0"/>
        <w:rPr>
          <w:sz w:val="2"/>
          <w:szCs w:val="2"/>
        </w:rPr>
      </w:pPr>
    </w:p>
    <w:p w:rsidR="002222F1" w:rsidRDefault="002222F1" w:rsidP="002222F1">
      <w:pPr>
        <w:pStyle w:val="Prrafodelista"/>
        <w:numPr>
          <w:ilvl w:val="0"/>
          <w:numId w:val="5"/>
        </w:numPr>
      </w:pPr>
      <w:r>
        <w:t>PARTE OINATZ-</w:t>
      </w:r>
    </w:p>
    <w:p w:rsidR="002222F1" w:rsidRDefault="0020556D" w:rsidP="00FC2021">
      <w:pPr>
        <w:ind w:firstLine="0"/>
      </w:pPr>
      <w:r>
        <w:t xml:space="preserve">Una vez se tiene instalada la última versión disponible para el dispositivo en cuestión de </w:t>
      </w:r>
      <w:r>
        <w:rPr>
          <w:i/>
        </w:rPr>
        <w:t>PostgreSQL</w:t>
      </w:r>
      <w:r>
        <w:t xml:space="preserve"> se puede comenzar a configurar esta aplicación para que solo acepte conexiones con encriptación </w:t>
      </w:r>
      <w:r>
        <w:rPr>
          <w:i/>
        </w:rPr>
        <w:t>SSL</w:t>
      </w:r>
      <w:r>
        <w:t>.</w:t>
      </w:r>
      <w:r w:rsidR="002222F1">
        <w:t xml:space="preserve"> Este tipo de encriptación proporciona una conexión segura entre el cliente y el servidor. Además, se trata de un protocolo de internet que encripta los datos que viajan por la conexión, y así se hacen imposibles de leer para un dispositivo externo.</w:t>
      </w:r>
    </w:p>
    <w:p w:rsidR="002222F1" w:rsidRPr="002222F1" w:rsidRDefault="002222F1" w:rsidP="00FC2021">
      <w:pPr>
        <w:ind w:firstLine="0"/>
      </w:pPr>
      <w:r>
        <w:t xml:space="preserve">Para la configuración de la comunicación por medio del protocolo </w:t>
      </w:r>
      <w:r>
        <w:rPr>
          <w:i/>
        </w:rPr>
        <w:t>SSL</w:t>
      </w:r>
      <w:r>
        <w:t>, es necesario seguir los pasos establecidos por – OINATZ</w:t>
      </w:r>
      <w:proofErr w:type="gramStart"/>
      <w:r>
        <w:t>-- .</w:t>
      </w:r>
      <w:proofErr w:type="gramEnd"/>
      <w:r>
        <w:t xml:space="preserve"> Primero cambiar de usuario y establecerse como usuario </w:t>
      </w:r>
      <w:r>
        <w:rPr>
          <w:i/>
        </w:rPr>
        <w:t>ROOT</w:t>
      </w:r>
      <w:r>
        <w:t>, un usuario que tiene acceso a todas las carpetas y documentos que existen en el sistema. En segundo lugar, se sitúa en un directorio concreto para así poder crear en tercer lugar una carpeta y situarse de nuevo en ella.</w:t>
      </w:r>
    </w:p>
    <w:tbl>
      <w:tblPr>
        <w:tblStyle w:val="Tablaconcuadrcula"/>
        <w:tblW w:w="0" w:type="auto"/>
        <w:tblLook w:val="04A0" w:firstRow="1" w:lastRow="0" w:firstColumn="1" w:lastColumn="0" w:noHBand="0" w:noVBand="1"/>
      </w:tblPr>
      <w:tblGrid>
        <w:gridCol w:w="8494"/>
      </w:tblGrid>
      <w:tr w:rsidR="002222F1" w:rsidTr="0012535D">
        <w:tc>
          <w:tcPr>
            <w:tcW w:w="8494" w:type="dxa"/>
            <w:shd w:val="clear" w:color="auto" w:fill="F2F2F2" w:themeFill="background1" w:themeFillShade="F2"/>
          </w:tcPr>
          <w:p w:rsidR="002222F1" w:rsidRPr="00D4033F" w:rsidRDefault="002222F1" w:rsidP="0012535D">
            <w:pPr>
              <w:ind w:firstLine="0"/>
              <w:rPr>
                <w:sz w:val="10"/>
                <w:szCs w:val="10"/>
              </w:rPr>
            </w:pPr>
          </w:p>
          <w:p w:rsidR="002222F1" w:rsidRDefault="002222F1" w:rsidP="0012535D">
            <w:pPr>
              <w:ind w:firstLine="0"/>
            </w:pPr>
            <w:r>
              <w:t>sudo su</w:t>
            </w:r>
          </w:p>
          <w:p w:rsidR="002222F1" w:rsidRDefault="002222F1" w:rsidP="0012535D">
            <w:pPr>
              <w:ind w:firstLine="0"/>
            </w:pPr>
            <w:r>
              <w:t>cd /</w:t>
            </w:r>
            <w:proofErr w:type="spellStart"/>
            <w:r>
              <w:t>var</w:t>
            </w:r>
            <w:proofErr w:type="spellEnd"/>
            <w:r>
              <w:t>/</w:t>
            </w:r>
            <w:proofErr w:type="spellStart"/>
            <w:r>
              <w:t>lib</w:t>
            </w:r>
            <w:proofErr w:type="spellEnd"/>
            <w:r>
              <w:t>/</w:t>
            </w:r>
            <w:proofErr w:type="spellStart"/>
            <w:r>
              <w:t>postgresql</w:t>
            </w:r>
            <w:proofErr w:type="spellEnd"/>
            <w:r>
              <w:t>/</w:t>
            </w:r>
          </w:p>
          <w:p w:rsidR="002222F1" w:rsidRDefault="002222F1" w:rsidP="0012535D">
            <w:pPr>
              <w:ind w:firstLine="0"/>
            </w:pPr>
            <w:proofErr w:type="spellStart"/>
            <w:r>
              <w:t>mkdir</w:t>
            </w:r>
            <w:proofErr w:type="spellEnd"/>
            <w:r>
              <w:t xml:space="preserve"> data</w:t>
            </w:r>
          </w:p>
          <w:p w:rsidR="002222F1" w:rsidRDefault="002222F1" w:rsidP="0012535D">
            <w:pPr>
              <w:ind w:firstLine="0"/>
            </w:pPr>
            <w:r>
              <w:t>cd data</w:t>
            </w:r>
          </w:p>
          <w:p w:rsidR="002222F1" w:rsidRPr="00D4033F" w:rsidRDefault="002222F1" w:rsidP="0012535D">
            <w:pPr>
              <w:ind w:firstLine="0"/>
              <w:rPr>
                <w:sz w:val="10"/>
                <w:szCs w:val="10"/>
              </w:rPr>
            </w:pPr>
          </w:p>
        </w:tc>
      </w:tr>
    </w:tbl>
    <w:p w:rsidR="0020556D" w:rsidRPr="002222F1" w:rsidRDefault="0020556D" w:rsidP="00FC2021">
      <w:pPr>
        <w:ind w:firstLine="0"/>
        <w:rPr>
          <w:sz w:val="2"/>
          <w:szCs w:val="2"/>
        </w:rPr>
      </w:pPr>
    </w:p>
    <w:p w:rsidR="002222F1" w:rsidRDefault="002222F1" w:rsidP="00FA623B">
      <w:pPr>
        <w:ind w:firstLine="0"/>
      </w:pPr>
      <w:r>
        <w:t xml:space="preserve">Una vez se tiene creada la carpeta, se ejecuta las instrucciones encargadas de la creación de los certificados y claves necesarias para la encriptación </w:t>
      </w:r>
      <w:r>
        <w:rPr>
          <w:i/>
        </w:rPr>
        <w:t>SSL</w:t>
      </w:r>
      <w:r>
        <w:t>.</w:t>
      </w:r>
    </w:p>
    <w:tbl>
      <w:tblPr>
        <w:tblStyle w:val="Tablaconcuadrcula"/>
        <w:tblW w:w="0" w:type="auto"/>
        <w:tblLook w:val="04A0" w:firstRow="1" w:lastRow="0" w:firstColumn="1" w:lastColumn="0" w:noHBand="0" w:noVBand="1"/>
      </w:tblPr>
      <w:tblGrid>
        <w:gridCol w:w="8494"/>
      </w:tblGrid>
      <w:tr w:rsidR="002222F1" w:rsidTr="0012535D">
        <w:tc>
          <w:tcPr>
            <w:tcW w:w="8494" w:type="dxa"/>
            <w:shd w:val="clear" w:color="auto" w:fill="F2F2F2" w:themeFill="background1" w:themeFillShade="F2"/>
          </w:tcPr>
          <w:p w:rsidR="002222F1" w:rsidRPr="00D4033F" w:rsidRDefault="002222F1" w:rsidP="0012535D">
            <w:pPr>
              <w:ind w:firstLine="0"/>
              <w:rPr>
                <w:sz w:val="10"/>
                <w:szCs w:val="10"/>
              </w:rPr>
            </w:pPr>
          </w:p>
          <w:p w:rsidR="002222F1" w:rsidRDefault="002222F1" w:rsidP="0012535D">
            <w:pPr>
              <w:ind w:firstLine="0"/>
            </w:pPr>
            <w:proofErr w:type="spellStart"/>
            <w:r>
              <w:t>openssl</w:t>
            </w:r>
            <w:proofErr w:type="spellEnd"/>
            <w:r>
              <w:t xml:space="preserve"> </w:t>
            </w:r>
            <w:proofErr w:type="spellStart"/>
            <w:r>
              <w:t>genrsa</w:t>
            </w:r>
            <w:proofErr w:type="spellEnd"/>
            <w:r>
              <w:t xml:space="preserve"> -des3 -</w:t>
            </w:r>
            <w:proofErr w:type="spellStart"/>
            <w:proofErr w:type="gramStart"/>
            <w:r>
              <w:t>out</w:t>
            </w:r>
            <w:proofErr w:type="spellEnd"/>
            <w:r>
              <w:t xml:space="preserve">  se</w:t>
            </w:r>
            <w:r w:rsidR="00741DD5">
              <w:t>r</w:t>
            </w:r>
            <w:r>
              <w:t>ver.key</w:t>
            </w:r>
            <w:proofErr w:type="gramEnd"/>
            <w:r>
              <w:t xml:space="preserve"> 2048</w:t>
            </w:r>
          </w:p>
          <w:p w:rsidR="002222F1" w:rsidRPr="00BA00EF" w:rsidRDefault="002222F1" w:rsidP="0012535D">
            <w:pPr>
              <w:ind w:firstLine="0"/>
              <w:rPr>
                <w:color w:val="538135" w:themeColor="accent6" w:themeShade="BF"/>
              </w:rPr>
            </w:pPr>
            <w:r w:rsidRPr="00BA00EF">
              <w:rPr>
                <w:color w:val="538135" w:themeColor="accent6" w:themeShade="BF"/>
              </w:rPr>
              <w:t># se solicita una contraseña</w:t>
            </w:r>
          </w:p>
          <w:p w:rsidR="00BA00EF" w:rsidRDefault="002222F1" w:rsidP="0012535D">
            <w:pPr>
              <w:ind w:firstLine="0"/>
            </w:pPr>
            <w:proofErr w:type="spellStart"/>
            <w:r>
              <w:t>chmod</w:t>
            </w:r>
            <w:proofErr w:type="spellEnd"/>
            <w:r>
              <w:t xml:space="preserve"> 400 </w:t>
            </w:r>
            <w:proofErr w:type="spellStart"/>
            <w:r>
              <w:t>server.key</w:t>
            </w:r>
            <w:proofErr w:type="spellEnd"/>
          </w:p>
          <w:p w:rsidR="00BA00EF" w:rsidRDefault="002222F1" w:rsidP="00BA00EF">
            <w:pPr>
              <w:ind w:firstLine="0"/>
              <w:rPr>
                <w:rFonts w:ascii="Arial" w:hAnsi="Arial" w:cs="Arial"/>
                <w:sz w:val="20"/>
                <w:szCs w:val="20"/>
              </w:rPr>
            </w:pPr>
            <w:proofErr w:type="spellStart"/>
            <w:r>
              <w:rPr>
                <w:rFonts w:ascii="Arial" w:hAnsi="Arial" w:cs="Arial"/>
                <w:sz w:val="20"/>
                <w:szCs w:val="20"/>
              </w:rPr>
              <w:t>openssl</w:t>
            </w:r>
            <w:proofErr w:type="spellEnd"/>
            <w:r>
              <w:rPr>
                <w:rFonts w:ascii="Arial" w:hAnsi="Arial" w:cs="Arial"/>
                <w:sz w:val="20"/>
                <w:szCs w:val="20"/>
              </w:rPr>
              <w:t xml:space="preserve"> </w:t>
            </w:r>
            <w:proofErr w:type="spellStart"/>
            <w:r>
              <w:rPr>
                <w:rFonts w:ascii="Arial" w:hAnsi="Arial" w:cs="Arial"/>
                <w:sz w:val="20"/>
                <w:szCs w:val="20"/>
              </w:rPr>
              <w:t>req</w:t>
            </w:r>
            <w:proofErr w:type="spellEnd"/>
            <w:r>
              <w:rPr>
                <w:rFonts w:ascii="Arial" w:hAnsi="Arial" w:cs="Arial"/>
                <w:sz w:val="20"/>
                <w:szCs w:val="20"/>
              </w:rPr>
              <w:t xml:space="preserve"> -new -</w:t>
            </w:r>
            <w:proofErr w:type="spellStart"/>
            <w:r>
              <w:rPr>
                <w:rFonts w:ascii="Arial" w:hAnsi="Arial" w:cs="Arial"/>
                <w:sz w:val="20"/>
                <w:szCs w:val="20"/>
              </w:rPr>
              <w:t>key</w:t>
            </w:r>
            <w:proofErr w:type="spellEnd"/>
            <w:r>
              <w:rPr>
                <w:rFonts w:ascii="Arial" w:hAnsi="Arial" w:cs="Arial"/>
                <w:sz w:val="20"/>
                <w:szCs w:val="20"/>
              </w:rPr>
              <w:t xml:space="preserve"> </w:t>
            </w:r>
            <w:proofErr w:type="spellStart"/>
            <w:r>
              <w:rPr>
                <w:rFonts w:ascii="Arial" w:hAnsi="Arial" w:cs="Arial"/>
                <w:sz w:val="20"/>
                <w:szCs w:val="20"/>
              </w:rPr>
              <w:t>server.key</w:t>
            </w:r>
            <w:proofErr w:type="spellEnd"/>
            <w:r>
              <w:rPr>
                <w:rFonts w:ascii="Arial" w:hAnsi="Arial" w:cs="Arial"/>
                <w:sz w:val="20"/>
                <w:szCs w:val="20"/>
              </w:rPr>
              <w:t xml:space="preserve"> -</w:t>
            </w:r>
            <w:proofErr w:type="spellStart"/>
            <w:r>
              <w:rPr>
                <w:rFonts w:ascii="Arial" w:hAnsi="Arial" w:cs="Arial"/>
                <w:sz w:val="20"/>
                <w:szCs w:val="20"/>
              </w:rPr>
              <w:t>days</w:t>
            </w:r>
            <w:proofErr w:type="spellEnd"/>
            <w:r>
              <w:rPr>
                <w:rFonts w:ascii="Arial" w:hAnsi="Arial" w:cs="Arial"/>
                <w:sz w:val="20"/>
                <w:szCs w:val="20"/>
              </w:rPr>
              <w:t xml:space="preserve"> 36500 -</w:t>
            </w:r>
            <w:proofErr w:type="spellStart"/>
            <w:r>
              <w:rPr>
                <w:rFonts w:ascii="Arial" w:hAnsi="Arial" w:cs="Arial"/>
                <w:sz w:val="20"/>
                <w:szCs w:val="20"/>
              </w:rPr>
              <w:t>out</w:t>
            </w:r>
            <w:proofErr w:type="spellEnd"/>
            <w:r>
              <w:rPr>
                <w:rFonts w:ascii="Arial" w:hAnsi="Arial" w:cs="Arial"/>
                <w:sz w:val="20"/>
                <w:szCs w:val="20"/>
              </w:rPr>
              <w:t xml:space="preserve"> server.crt -x509 </w:t>
            </w:r>
            <w:r w:rsidR="00BA00EF">
              <w:rPr>
                <w:rFonts w:ascii="Arial" w:hAnsi="Arial" w:cs="Arial"/>
                <w:sz w:val="20"/>
                <w:szCs w:val="20"/>
              </w:rPr>
              <w:t>–</w:t>
            </w:r>
            <w:proofErr w:type="spellStart"/>
            <w:r>
              <w:rPr>
                <w:rFonts w:ascii="Arial" w:hAnsi="Arial" w:cs="Arial"/>
                <w:sz w:val="20"/>
                <w:szCs w:val="20"/>
              </w:rPr>
              <w:t>subj</w:t>
            </w:r>
            <w:proofErr w:type="spellEnd"/>
            <w:r w:rsidR="00BA00EF">
              <w:t xml:space="preserve"> </w:t>
            </w:r>
            <w:r>
              <w:rPr>
                <w:rFonts w:ascii="Arial" w:hAnsi="Arial" w:cs="Arial"/>
                <w:sz w:val="20"/>
                <w:szCs w:val="20"/>
              </w:rPr>
              <w:t>'/C=SP/ST=Bizkaia/L=Bilbao/O=UPV_EHU/CN=rpsensors.com/emailAddress=</w:t>
            </w:r>
            <w:r w:rsidR="00BA00EF">
              <w:rPr>
                <w:rFonts w:ascii="Arial" w:hAnsi="Arial" w:cs="Arial"/>
                <w:sz w:val="20"/>
                <w:szCs w:val="20"/>
              </w:rPr>
              <w:t>name@mail.com’</w:t>
            </w:r>
          </w:p>
          <w:p w:rsidR="00BA00EF" w:rsidRDefault="00BA00EF" w:rsidP="00BA00EF">
            <w:pPr>
              <w:ind w:firstLine="0"/>
              <w:rPr>
                <w:rFonts w:ascii="Arial" w:hAnsi="Arial" w:cs="Arial"/>
                <w:color w:val="538135" w:themeColor="accent6" w:themeShade="BF"/>
                <w:sz w:val="20"/>
                <w:szCs w:val="20"/>
              </w:rPr>
            </w:pPr>
            <w:r w:rsidRPr="00BA00EF">
              <w:rPr>
                <w:rFonts w:ascii="Arial" w:hAnsi="Arial" w:cs="Arial"/>
                <w:color w:val="538135" w:themeColor="accent6" w:themeShade="BF"/>
                <w:sz w:val="20"/>
                <w:szCs w:val="20"/>
              </w:rPr>
              <w:t xml:space="preserve"># </w:t>
            </w:r>
            <w:proofErr w:type="spellStart"/>
            <w:r w:rsidRPr="00BA00EF">
              <w:rPr>
                <w:rFonts w:ascii="Arial" w:hAnsi="Arial" w:cs="Arial"/>
                <w:color w:val="538135" w:themeColor="accent6" w:themeShade="BF"/>
                <w:sz w:val="20"/>
                <w:szCs w:val="20"/>
              </w:rPr>
              <w:t>subj</w:t>
            </w:r>
            <w:proofErr w:type="spellEnd"/>
            <w:r w:rsidRPr="00BA00EF">
              <w:rPr>
                <w:rFonts w:ascii="Arial" w:hAnsi="Arial" w:cs="Arial"/>
                <w:color w:val="538135" w:themeColor="accent6" w:themeShade="BF"/>
                <w:sz w:val="20"/>
                <w:szCs w:val="20"/>
              </w:rPr>
              <w:t xml:space="preserve"> se rellena con datos personales</w:t>
            </w:r>
          </w:p>
          <w:p w:rsidR="00BA00EF" w:rsidRPr="00BA00EF" w:rsidRDefault="00BA00EF" w:rsidP="00BA00EF">
            <w:pPr>
              <w:ind w:firstLine="0"/>
              <w:rPr>
                <w:rFonts w:ascii="Arial" w:hAnsi="Arial" w:cs="Arial"/>
                <w:color w:val="538135" w:themeColor="accent6" w:themeShade="BF"/>
                <w:sz w:val="2"/>
                <w:szCs w:val="2"/>
              </w:rPr>
            </w:pPr>
          </w:p>
        </w:tc>
      </w:tr>
      <w:tr w:rsidR="00BA00EF" w:rsidTr="00BA00EF">
        <w:tc>
          <w:tcPr>
            <w:tcW w:w="8494" w:type="dxa"/>
            <w:shd w:val="clear" w:color="auto" w:fill="F2F2F2" w:themeFill="background1" w:themeFillShade="F2"/>
          </w:tcPr>
          <w:p w:rsidR="00BA00EF" w:rsidRPr="00BA00EF" w:rsidRDefault="00BA00EF" w:rsidP="00BA00EF">
            <w:pPr>
              <w:ind w:firstLine="0"/>
              <w:rPr>
                <w:rFonts w:ascii="Arial" w:hAnsi="Arial" w:cs="Arial"/>
                <w:sz w:val="10"/>
                <w:szCs w:val="10"/>
              </w:rPr>
            </w:pPr>
          </w:p>
          <w:p w:rsidR="00BA00EF" w:rsidRDefault="00BA00EF" w:rsidP="00BA00EF">
            <w:pPr>
              <w:ind w:firstLine="0"/>
              <w:rPr>
                <w:rFonts w:ascii="Arial" w:hAnsi="Arial" w:cs="Arial"/>
                <w:sz w:val="20"/>
                <w:szCs w:val="20"/>
              </w:rPr>
            </w:pPr>
            <w:proofErr w:type="spellStart"/>
            <w:r>
              <w:rPr>
                <w:rFonts w:ascii="Arial" w:hAnsi="Arial" w:cs="Arial"/>
                <w:sz w:val="20"/>
                <w:szCs w:val="20"/>
              </w:rPr>
              <w:t>openssl</w:t>
            </w:r>
            <w:proofErr w:type="spellEnd"/>
            <w:r>
              <w:rPr>
                <w:rFonts w:ascii="Arial" w:hAnsi="Arial" w:cs="Arial"/>
                <w:sz w:val="20"/>
                <w:szCs w:val="20"/>
              </w:rPr>
              <w:t xml:space="preserve"> </w:t>
            </w:r>
            <w:proofErr w:type="spellStart"/>
            <w:r>
              <w:rPr>
                <w:rFonts w:ascii="Arial" w:hAnsi="Arial" w:cs="Arial"/>
                <w:sz w:val="20"/>
                <w:szCs w:val="20"/>
              </w:rPr>
              <w:t>rsa</w:t>
            </w:r>
            <w:proofErr w:type="spellEnd"/>
            <w:r>
              <w:rPr>
                <w:rFonts w:ascii="Arial" w:hAnsi="Arial" w:cs="Arial"/>
                <w:sz w:val="20"/>
                <w:szCs w:val="20"/>
              </w:rPr>
              <w:t xml:space="preserve"> -in </w:t>
            </w:r>
            <w:proofErr w:type="spellStart"/>
            <w:r>
              <w:rPr>
                <w:rFonts w:ascii="Arial" w:hAnsi="Arial" w:cs="Arial"/>
                <w:sz w:val="20"/>
                <w:szCs w:val="20"/>
              </w:rPr>
              <w:t>server.key</w:t>
            </w:r>
            <w:proofErr w:type="spellEnd"/>
            <w:r>
              <w:rPr>
                <w:rFonts w:ascii="Arial" w:hAnsi="Arial" w:cs="Arial"/>
                <w:sz w:val="20"/>
                <w:szCs w:val="20"/>
              </w:rPr>
              <w:t xml:space="preserve"> -</w:t>
            </w:r>
            <w:proofErr w:type="spellStart"/>
            <w:r>
              <w:rPr>
                <w:rFonts w:ascii="Arial" w:hAnsi="Arial" w:cs="Arial"/>
                <w:sz w:val="20"/>
                <w:szCs w:val="20"/>
              </w:rPr>
              <w:t>out</w:t>
            </w:r>
            <w:proofErr w:type="spellEnd"/>
            <w:r>
              <w:rPr>
                <w:rFonts w:ascii="Arial" w:hAnsi="Arial" w:cs="Arial"/>
                <w:sz w:val="20"/>
                <w:szCs w:val="20"/>
              </w:rPr>
              <w:t xml:space="preserve"> </w:t>
            </w:r>
            <w:proofErr w:type="spellStart"/>
            <w:r>
              <w:rPr>
                <w:rFonts w:ascii="Arial" w:hAnsi="Arial" w:cs="Arial"/>
                <w:sz w:val="20"/>
                <w:szCs w:val="20"/>
              </w:rPr>
              <w:t>server.key</w:t>
            </w:r>
            <w:proofErr w:type="spellEnd"/>
          </w:p>
          <w:p w:rsidR="00BA00EF" w:rsidRPr="00BA00EF" w:rsidRDefault="00BA00EF" w:rsidP="00BA00EF">
            <w:pPr>
              <w:ind w:firstLine="0"/>
              <w:rPr>
                <w:rFonts w:ascii="Arial" w:hAnsi="Arial" w:cs="Arial"/>
                <w:color w:val="538135" w:themeColor="accent6" w:themeShade="BF"/>
                <w:sz w:val="20"/>
                <w:szCs w:val="20"/>
              </w:rPr>
            </w:pPr>
            <w:r w:rsidRPr="00BA00EF">
              <w:rPr>
                <w:rFonts w:ascii="Arial" w:hAnsi="Arial" w:cs="Arial"/>
                <w:color w:val="538135" w:themeColor="accent6" w:themeShade="BF"/>
                <w:sz w:val="20"/>
                <w:szCs w:val="20"/>
              </w:rPr>
              <w:t xml:space="preserve"># se elimina la contraseña introducida para proteger el archivo server.key (la pide por </w:t>
            </w:r>
            <w:proofErr w:type="gramStart"/>
            <w:r w:rsidRPr="00BA00EF">
              <w:rPr>
                <w:rFonts w:ascii="Arial" w:hAnsi="Arial" w:cs="Arial"/>
                <w:color w:val="538135" w:themeColor="accent6" w:themeShade="BF"/>
                <w:sz w:val="20"/>
                <w:szCs w:val="20"/>
              </w:rPr>
              <w:t>última  #</w:t>
            </w:r>
            <w:proofErr w:type="gramEnd"/>
            <w:r w:rsidRPr="00BA00EF">
              <w:rPr>
                <w:rFonts w:ascii="Arial" w:hAnsi="Arial" w:cs="Arial"/>
                <w:color w:val="538135" w:themeColor="accent6" w:themeShade="BF"/>
                <w:sz w:val="20"/>
                <w:szCs w:val="20"/>
              </w:rPr>
              <w:t xml:space="preserve"> vez)</w:t>
            </w:r>
          </w:p>
          <w:p w:rsidR="00BA00EF" w:rsidRDefault="00BA00EF" w:rsidP="00BA00EF">
            <w:pPr>
              <w:ind w:firstLine="0"/>
              <w:rPr>
                <w:rFonts w:ascii="Arial" w:hAnsi="Arial" w:cs="Arial"/>
                <w:sz w:val="20"/>
                <w:szCs w:val="20"/>
              </w:rPr>
            </w:pPr>
            <w:proofErr w:type="spellStart"/>
            <w:r>
              <w:rPr>
                <w:rFonts w:ascii="Arial" w:hAnsi="Arial" w:cs="Arial"/>
                <w:sz w:val="20"/>
                <w:szCs w:val="20"/>
              </w:rPr>
              <w:t>chmod</w:t>
            </w:r>
            <w:proofErr w:type="spellEnd"/>
            <w:r>
              <w:rPr>
                <w:rFonts w:ascii="Arial" w:hAnsi="Arial" w:cs="Arial"/>
                <w:sz w:val="20"/>
                <w:szCs w:val="20"/>
              </w:rPr>
              <w:t xml:space="preserve"> 600 </w:t>
            </w:r>
            <w:proofErr w:type="spellStart"/>
            <w:r>
              <w:rPr>
                <w:rFonts w:ascii="Arial" w:hAnsi="Arial" w:cs="Arial"/>
                <w:sz w:val="20"/>
                <w:szCs w:val="20"/>
              </w:rPr>
              <w:t>server.key</w:t>
            </w:r>
            <w:proofErr w:type="spellEnd"/>
            <w:r>
              <w:rPr>
                <w:rFonts w:ascii="Arial" w:hAnsi="Arial" w:cs="Arial"/>
                <w:sz w:val="20"/>
                <w:szCs w:val="20"/>
              </w:rPr>
              <w:t xml:space="preserve"> server.crt</w:t>
            </w:r>
          </w:p>
          <w:p w:rsidR="00BA00EF" w:rsidRDefault="00BA00EF" w:rsidP="00BA00EF">
            <w:pPr>
              <w:ind w:firstLine="0"/>
              <w:rPr>
                <w:rFonts w:ascii="Arial" w:hAnsi="Arial" w:cs="Arial"/>
                <w:color w:val="538135" w:themeColor="accent6" w:themeShade="BF"/>
                <w:sz w:val="20"/>
                <w:szCs w:val="20"/>
              </w:rPr>
            </w:pPr>
            <w:r w:rsidRPr="00BA00EF">
              <w:rPr>
                <w:rFonts w:ascii="Arial" w:hAnsi="Arial" w:cs="Arial"/>
                <w:color w:val="538135" w:themeColor="accent6" w:themeShade="BF"/>
                <w:sz w:val="20"/>
                <w:szCs w:val="20"/>
              </w:rPr>
              <w:t># se establece los permisos necesarios de lectura/modificación/escritura a los certificados</w:t>
            </w:r>
          </w:p>
          <w:p w:rsidR="00BA00EF" w:rsidRPr="00BA00EF" w:rsidRDefault="00BA00EF" w:rsidP="00FA623B">
            <w:pPr>
              <w:ind w:firstLine="0"/>
              <w:rPr>
                <w:sz w:val="10"/>
                <w:szCs w:val="10"/>
              </w:rPr>
            </w:pPr>
          </w:p>
        </w:tc>
      </w:tr>
    </w:tbl>
    <w:p w:rsidR="000F2CDA" w:rsidRPr="000F2CDA" w:rsidRDefault="000F2CDA" w:rsidP="005C23C8">
      <w:pPr>
        <w:ind w:firstLine="0"/>
        <w:rPr>
          <w:sz w:val="2"/>
          <w:szCs w:val="2"/>
        </w:rPr>
      </w:pPr>
    </w:p>
    <w:p w:rsidR="000F2CDA" w:rsidRDefault="00BA00EF" w:rsidP="005C23C8">
      <w:pPr>
        <w:ind w:firstLine="0"/>
      </w:pPr>
      <w:r>
        <w:t xml:space="preserve">Como se han creado tanto la carpeta </w:t>
      </w:r>
      <w:r>
        <w:rPr>
          <w:i/>
        </w:rPr>
        <w:t>data</w:t>
      </w:r>
      <w:r>
        <w:t xml:space="preserve"> como los archivos </w:t>
      </w:r>
      <w:r>
        <w:rPr>
          <w:i/>
        </w:rPr>
        <w:t>server.key</w:t>
      </w:r>
      <w:r>
        <w:t xml:space="preserve"> y </w:t>
      </w:r>
      <w:r>
        <w:rPr>
          <w:i/>
        </w:rPr>
        <w:t>server.crt</w:t>
      </w:r>
      <w:r w:rsidR="000F2CDA">
        <w:t xml:space="preserve"> bajo el usuario </w:t>
      </w:r>
      <w:r w:rsidR="000F2CDA">
        <w:rPr>
          <w:i/>
        </w:rPr>
        <w:t>root</w:t>
      </w:r>
      <w:r w:rsidR="000F2CDA">
        <w:t xml:space="preserve"> es necesario cambiar el </w:t>
      </w:r>
      <w:proofErr w:type="spellStart"/>
      <w:r w:rsidR="000F2CDA">
        <w:rPr>
          <w:i/>
        </w:rPr>
        <w:t>Owner</w:t>
      </w:r>
      <w:proofErr w:type="spellEnd"/>
      <w:r w:rsidR="000F2CDA">
        <w:t xml:space="preserve"> y el </w:t>
      </w:r>
      <w:proofErr w:type="spellStart"/>
      <w:r w:rsidR="000F2CDA">
        <w:rPr>
          <w:i/>
        </w:rPr>
        <w:t>Group</w:t>
      </w:r>
      <w:proofErr w:type="spellEnd"/>
      <w:r w:rsidR="000F2CDA">
        <w:t xml:space="preserve"> de todos ellos, para que estos puedan ser </w:t>
      </w:r>
      <w:r w:rsidR="00493C6F">
        <w:t>leídos</w:t>
      </w:r>
      <w:r w:rsidR="000F2CDA">
        <w:t xml:space="preserve"> y </w:t>
      </w:r>
      <w:r w:rsidR="00493C6F">
        <w:t>utilizados</w:t>
      </w:r>
      <w:r w:rsidR="000F2CDA">
        <w:t xml:space="preserve"> por </w:t>
      </w:r>
      <w:r w:rsidR="000F2CDA">
        <w:rPr>
          <w:i/>
        </w:rPr>
        <w:t>PostgreSQL</w:t>
      </w:r>
      <w:r w:rsidR="000F2CDA">
        <w:t>, que tiene su propio usuario (</w:t>
      </w:r>
      <w:r w:rsidR="000F2CDA">
        <w:rPr>
          <w:i/>
        </w:rPr>
        <w:t>postgres</w:t>
      </w:r>
      <w:r w:rsidR="000F2CDA">
        <w:t>).</w:t>
      </w:r>
    </w:p>
    <w:p w:rsidR="00995F0C" w:rsidRDefault="000F2CDA" w:rsidP="005C23C8">
      <w:pPr>
        <w:ind w:firstLine="0"/>
      </w:pPr>
      <w:r>
        <w:t xml:space="preserve">Para visualizar </w:t>
      </w:r>
      <w:r w:rsidR="00995F0C">
        <w:t xml:space="preserve">los datos de autoridad de archivos y carpetas, se usa la función </w:t>
      </w:r>
      <w:r w:rsidR="00741DD5">
        <w:t>(</w:t>
      </w:r>
      <w:proofErr w:type="spellStart"/>
      <w:r w:rsidR="00995F0C">
        <w:rPr>
          <w:i/>
        </w:rPr>
        <w:t>ls</w:t>
      </w:r>
      <w:proofErr w:type="spellEnd"/>
      <w:r w:rsidR="00995F0C">
        <w:rPr>
          <w:i/>
        </w:rPr>
        <w:t xml:space="preserve"> -l</w:t>
      </w:r>
      <w:r w:rsidR="00741DD5">
        <w:t>)</w:t>
      </w:r>
      <w:r w:rsidR="00995F0C">
        <w:t xml:space="preserve">. En la </w:t>
      </w:r>
      <w:r w:rsidR="00741DD5">
        <w:fldChar w:fldCharType="begin"/>
      </w:r>
      <w:r w:rsidR="00741DD5">
        <w:instrText xml:space="preserve"> REF _Ref115954151 \h </w:instrText>
      </w:r>
      <w:r w:rsidR="00741DD5">
        <w:fldChar w:fldCharType="separate"/>
      </w:r>
      <w:r w:rsidR="00741DD5">
        <w:t xml:space="preserve">Figura </w:t>
      </w:r>
      <w:r w:rsidR="00741DD5">
        <w:rPr>
          <w:noProof/>
        </w:rPr>
        <w:t>9</w:t>
      </w:r>
      <w:r w:rsidR="00741DD5">
        <w:fldChar w:fldCharType="end"/>
      </w:r>
      <w:r w:rsidR="00995F0C">
        <w:t xml:space="preserve"> se puede observar como la carpeta y los archivos recién creados pertenecen al </w:t>
      </w:r>
      <w:r w:rsidR="00741DD5">
        <w:t>usuario</w:t>
      </w:r>
      <w:r w:rsidR="00995F0C">
        <w:t xml:space="preserve"> </w:t>
      </w:r>
      <w:r w:rsidR="00995F0C">
        <w:rPr>
          <w:i/>
        </w:rPr>
        <w:t>root</w:t>
      </w:r>
      <w:r w:rsidR="00995F0C">
        <w:t>.</w:t>
      </w:r>
    </w:p>
    <w:p w:rsidR="00741DD5" w:rsidRDefault="00741DD5" w:rsidP="00741DD5">
      <w:pPr>
        <w:keepNext/>
        <w:ind w:firstLine="0"/>
        <w:jc w:val="center"/>
      </w:pPr>
      <w:r>
        <w:rPr>
          <w:noProof/>
          <w:lang w:eastAsia="es-ES"/>
        </w:rPr>
        <w:drawing>
          <wp:inline distT="0" distB="0" distL="0" distR="0">
            <wp:extent cx="2393796" cy="786472"/>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oridadPermisosCarpetaCertificado.png"/>
                    <pic:cNvPicPr/>
                  </pic:nvPicPr>
                  <pic:blipFill>
                    <a:blip r:embed="rId22">
                      <a:extLst>
                        <a:ext uri="{28A0092B-C50C-407E-A947-70E740481C1C}">
                          <a14:useLocalDpi xmlns:a14="http://schemas.microsoft.com/office/drawing/2010/main" val="0"/>
                        </a:ext>
                      </a:extLst>
                    </a:blip>
                    <a:stretch>
                      <a:fillRect/>
                    </a:stretch>
                  </pic:blipFill>
                  <pic:spPr>
                    <a:xfrm>
                      <a:off x="0" y="0"/>
                      <a:ext cx="2407282" cy="790903"/>
                    </a:xfrm>
                    <a:prstGeom prst="rect">
                      <a:avLst/>
                    </a:prstGeom>
                  </pic:spPr>
                </pic:pic>
              </a:graphicData>
            </a:graphic>
          </wp:inline>
        </w:drawing>
      </w:r>
    </w:p>
    <w:p w:rsidR="00741DD5" w:rsidRDefault="00741DD5" w:rsidP="00741DD5">
      <w:pPr>
        <w:pStyle w:val="Descripcin"/>
        <w:ind w:firstLine="0"/>
      </w:pPr>
      <w:bookmarkStart w:id="8" w:name="_Ref115954151"/>
      <w:r>
        <w:t xml:space="preserve">Figura </w:t>
      </w:r>
      <w:fldSimple w:instr=" SEQ Figura \* ARABIC ">
        <w:r w:rsidR="00411A83">
          <w:rPr>
            <w:noProof/>
          </w:rPr>
          <w:t>9</w:t>
        </w:r>
      </w:fldSimple>
      <w:bookmarkEnd w:id="8"/>
      <w:r>
        <w:t>.- Autoridad y permisos de Data, server.key y server.crt</w:t>
      </w:r>
      <w:r w:rsidR="007519E8">
        <w:t xml:space="preserve"> (root)</w:t>
      </w:r>
    </w:p>
    <w:p w:rsidR="00741DD5" w:rsidRDefault="00493C6F" w:rsidP="00741DD5">
      <w:pPr>
        <w:ind w:firstLine="0"/>
      </w:pPr>
      <w:r>
        <w:t>El comando</w:t>
      </w:r>
      <w:r w:rsidR="00741DD5">
        <w:t xml:space="preserve"> usad</w:t>
      </w:r>
      <w:r>
        <w:t>o</w:t>
      </w:r>
      <w:r w:rsidR="00741DD5">
        <w:t xml:space="preserve"> para la modificación tanto de </w:t>
      </w:r>
      <w:r>
        <w:t>propietario</w:t>
      </w:r>
      <w:r w:rsidR="00741DD5">
        <w:t xml:space="preserve"> como de grupo es</w:t>
      </w:r>
      <w:r>
        <w:t xml:space="preserve"> la llamada</w:t>
      </w:r>
      <w:r w:rsidR="00741DD5">
        <w:t xml:space="preserve"> </w:t>
      </w:r>
      <w:r>
        <w:rPr>
          <w:i/>
        </w:rPr>
        <w:t>ch</w:t>
      </w:r>
      <w:r w:rsidR="00741DD5">
        <w:rPr>
          <w:i/>
        </w:rPr>
        <w:t>o</w:t>
      </w:r>
      <w:r>
        <w:rPr>
          <w:i/>
        </w:rPr>
        <w:t>w</w:t>
      </w:r>
      <w:r w:rsidR="00741DD5">
        <w:rPr>
          <w:i/>
        </w:rPr>
        <w:t>n</w:t>
      </w:r>
      <w:r w:rsidR="00741DD5">
        <w:t>:</w:t>
      </w:r>
    </w:p>
    <w:tbl>
      <w:tblPr>
        <w:tblStyle w:val="Tablaconcuadrcula"/>
        <w:tblW w:w="0" w:type="auto"/>
        <w:tblLook w:val="04A0" w:firstRow="1" w:lastRow="0" w:firstColumn="1" w:lastColumn="0" w:noHBand="0" w:noVBand="1"/>
      </w:tblPr>
      <w:tblGrid>
        <w:gridCol w:w="8494"/>
      </w:tblGrid>
      <w:tr w:rsidR="00741DD5" w:rsidTr="007519E8">
        <w:tc>
          <w:tcPr>
            <w:tcW w:w="8494" w:type="dxa"/>
            <w:shd w:val="clear" w:color="auto" w:fill="F2F2F2" w:themeFill="background1" w:themeFillShade="F2"/>
          </w:tcPr>
          <w:p w:rsidR="00741DD5" w:rsidRPr="007519E8" w:rsidRDefault="00741DD5" w:rsidP="00741DD5">
            <w:pPr>
              <w:ind w:firstLine="0"/>
              <w:rPr>
                <w:sz w:val="10"/>
                <w:szCs w:val="10"/>
              </w:rPr>
            </w:pPr>
          </w:p>
          <w:p w:rsidR="007519E8" w:rsidRDefault="007519E8" w:rsidP="00741DD5">
            <w:pPr>
              <w:ind w:firstLine="0"/>
            </w:pPr>
            <w:r>
              <w:t>cd /</w:t>
            </w:r>
            <w:proofErr w:type="spellStart"/>
            <w:r>
              <w:t>var</w:t>
            </w:r>
            <w:proofErr w:type="spellEnd"/>
            <w:r>
              <w:t>/</w:t>
            </w:r>
            <w:proofErr w:type="spellStart"/>
            <w:r>
              <w:t>lib</w:t>
            </w:r>
            <w:proofErr w:type="spellEnd"/>
            <w:r>
              <w:t>/</w:t>
            </w:r>
            <w:proofErr w:type="spellStart"/>
            <w:r>
              <w:t>postgresql</w:t>
            </w:r>
            <w:proofErr w:type="spellEnd"/>
          </w:p>
          <w:p w:rsidR="007519E8" w:rsidRDefault="007519E8" w:rsidP="00741DD5">
            <w:pPr>
              <w:ind w:firstLine="0"/>
              <w:rPr>
                <w:i/>
              </w:rPr>
            </w:pPr>
            <w:r w:rsidRPr="007519E8">
              <w:rPr>
                <w:rFonts w:ascii="Arial" w:hAnsi="Arial" w:cs="Arial"/>
                <w:color w:val="538135" w:themeColor="accent6" w:themeShade="BF"/>
                <w:sz w:val="20"/>
                <w:szCs w:val="20"/>
              </w:rPr>
              <w:t># se coloca en este directorio para cambiar las propiedades de data</w:t>
            </w:r>
          </w:p>
          <w:p w:rsidR="007519E8" w:rsidRDefault="007519E8" w:rsidP="00741DD5">
            <w:pPr>
              <w:ind w:firstLine="0"/>
            </w:pPr>
            <w:proofErr w:type="spellStart"/>
            <w:r>
              <w:t>chown</w:t>
            </w:r>
            <w:proofErr w:type="spellEnd"/>
            <w:r>
              <w:t xml:space="preserve"> </w:t>
            </w:r>
            <w:proofErr w:type="spellStart"/>
            <w:proofErr w:type="gramStart"/>
            <w:r>
              <w:t>postgres:postgres</w:t>
            </w:r>
            <w:proofErr w:type="spellEnd"/>
            <w:proofErr w:type="gramEnd"/>
            <w:r>
              <w:t xml:space="preserve"> data</w:t>
            </w:r>
          </w:p>
          <w:p w:rsidR="007519E8" w:rsidRDefault="007519E8" w:rsidP="00741DD5">
            <w:pPr>
              <w:ind w:firstLine="0"/>
              <w:rPr>
                <w:rFonts w:ascii="Arial" w:hAnsi="Arial" w:cs="Arial"/>
                <w:color w:val="538135" w:themeColor="accent6" w:themeShade="BF"/>
                <w:sz w:val="20"/>
                <w:szCs w:val="20"/>
              </w:rPr>
            </w:pPr>
            <w:r w:rsidRPr="007519E8">
              <w:rPr>
                <w:rFonts w:ascii="Arial" w:hAnsi="Arial" w:cs="Arial"/>
                <w:color w:val="538135" w:themeColor="accent6" w:themeShade="BF"/>
                <w:sz w:val="20"/>
                <w:szCs w:val="20"/>
              </w:rPr>
              <w:t># el primero de los términos hace referencia al usuario y el segundo al grupo</w:t>
            </w:r>
          </w:p>
          <w:p w:rsidR="007519E8" w:rsidRDefault="007519E8" w:rsidP="00741DD5">
            <w:pPr>
              <w:ind w:firstLine="0"/>
              <w:rPr>
                <w:rFonts w:ascii="Arial" w:hAnsi="Arial" w:cs="Arial"/>
                <w:sz w:val="20"/>
                <w:szCs w:val="20"/>
              </w:rPr>
            </w:pPr>
            <w:r>
              <w:rPr>
                <w:rFonts w:ascii="Arial" w:hAnsi="Arial" w:cs="Arial"/>
                <w:sz w:val="20"/>
                <w:szCs w:val="20"/>
              </w:rPr>
              <w:t>cd data</w:t>
            </w:r>
          </w:p>
          <w:p w:rsidR="007519E8" w:rsidRPr="007519E8" w:rsidRDefault="007519E8" w:rsidP="00741DD5">
            <w:pPr>
              <w:ind w:firstLine="0"/>
            </w:pPr>
            <w:proofErr w:type="spellStart"/>
            <w:r>
              <w:rPr>
                <w:rFonts w:ascii="Arial" w:hAnsi="Arial" w:cs="Arial"/>
                <w:sz w:val="20"/>
                <w:szCs w:val="20"/>
              </w:rPr>
              <w:t>chown</w:t>
            </w:r>
            <w:proofErr w:type="spellEnd"/>
            <w:r>
              <w:rPr>
                <w:rFonts w:ascii="Arial" w:hAnsi="Arial" w:cs="Arial"/>
                <w:sz w:val="20"/>
                <w:szCs w:val="20"/>
              </w:rPr>
              <w:t xml:space="preserve"> </w:t>
            </w:r>
            <w:proofErr w:type="spellStart"/>
            <w:proofErr w:type="gramStart"/>
            <w:r>
              <w:rPr>
                <w:rFonts w:ascii="Arial" w:hAnsi="Arial" w:cs="Arial"/>
                <w:sz w:val="20"/>
                <w:szCs w:val="20"/>
              </w:rPr>
              <w:t>postgres:postgres</w:t>
            </w:r>
            <w:proofErr w:type="spellEnd"/>
            <w:proofErr w:type="gramEnd"/>
            <w:r>
              <w:rPr>
                <w:rFonts w:ascii="Arial" w:hAnsi="Arial" w:cs="Arial"/>
                <w:sz w:val="20"/>
                <w:szCs w:val="20"/>
              </w:rPr>
              <w:t xml:space="preserve"> </w:t>
            </w:r>
            <w:proofErr w:type="spellStart"/>
            <w:r>
              <w:rPr>
                <w:rFonts w:ascii="Arial" w:hAnsi="Arial" w:cs="Arial"/>
                <w:sz w:val="20"/>
                <w:szCs w:val="20"/>
              </w:rPr>
              <w:t>server.key</w:t>
            </w:r>
            <w:proofErr w:type="spellEnd"/>
            <w:r>
              <w:rPr>
                <w:rFonts w:ascii="Arial" w:hAnsi="Arial" w:cs="Arial"/>
                <w:sz w:val="20"/>
                <w:szCs w:val="20"/>
              </w:rPr>
              <w:t xml:space="preserve"> server.crt</w:t>
            </w:r>
          </w:p>
          <w:p w:rsidR="007519E8" w:rsidRPr="007519E8" w:rsidRDefault="007519E8" w:rsidP="00741DD5">
            <w:pPr>
              <w:ind w:firstLine="0"/>
              <w:rPr>
                <w:sz w:val="10"/>
                <w:szCs w:val="10"/>
              </w:rPr>
            </w:pPr>
          </w:p>
        </w:tc>
      </w:tr>
    </w:tbl>
    <w:p w:rsidR="00493C6F" w:rsidRPr="00493C6F" w:rsidRDefault="00493C6F" w:rsidP="007519E8">
      <w:pPr>
        <w:ind w:firstLine="0"/>
        <w:rPr>
          <w:sz w:val="2"/>
          <w:szCs w:val="2"/>
        </w:rPr>
      </w:pPr>
    </w:p>
    <w:p w:rsidR="00493C6F" w:rsidRDefault="00493C6F" w:rsidP="007519E8">
      <w:pPr>
        <w:ind w:firstLine="0"/>
      </w:pPr>
      <w:r>
        <w:t xml:space="preserve">En la </w:t>
      </w:r>
      <w:r>
        <w:fldChar w:fldCharType="begin"/>
      </w:r>
      <w:r>
        <w:instrText xml:space="preserve"> REF _Ref115955076 \h </w:instrText>
      </w:r>
      <w:r>
        <w:fldChar w:fldCharType="separate"/>
      </w:r>
      <w:r>
        <w:t xml:space="preserve">Figura </w:t>
      </w:r>
      <w:r>
        <w:rPr>
          <w:noProof/>
        </w:rPr>
        <w:t>10</w:t>
      </w:r>
      <w:r>
        <w:fldChar w:fldCharType="end"/>
      </w:r>
      <w:r>
        <w:t xml:space="preserve"> se puede observar el resultado de volver a ejecutar el comando (</w:t>
      </w:r>
      <w:proofErr w:type="spellStart"/>
      <w:r>
        <w:rPr>
          <w:i/>
        </w:rPr>
        <w:t>ls</w:t>
      </w:r>
      <w:proofErr w:type="spellEnd"/>
      <w:r>
        <w:rPr>
          <w:i/>
        </w:rPr>
        <w:t xml:space="preserve"> -l</w:t>
      </w:r>
      <w:r>
        <w:t>) para comprobar que se ha hecho el cambio de propietario y grupo.</w:t>
      </w:r>
    </w:p>
    <w:p w:rsidR="00493C6F" w:rsidRDefault="00493C6F" w:rsidP="00493C6F">
      <w:pPr>
        <w:keepNext/>
        <w:ind w:firstLine="0"/>
        <w:jc w:val="center"/>
      </w:pPr>
      <w:r>
        <w:rPr>
          <w:noProof/>
          <w:lang w:eastAsia="es-ES"/>
        </w:rPr>
        <w:drawing>
          <wp:inline distT="0" distB="0" distL="0" distR="0">
            <wp:extent cx="2899317" cy="1100199"/>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oridadPermisosCarpetaCertificadoPOSTGRE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3864" cy="1113309"/>
                    </a:xfrm>
                    <a:prstGeom prst="rect">
                      <a:avLst/>
                    </a:prstGeom>
                  </pic:spPr>
                </pic:pic>
              </a:graphicData>
            </a:graphic>
          </wp:inline>
        </w:drawing>
      </w:r>
    </w:p>
    <w:p w:rsidR="00493C6F" w:rsidRDefault="00493C6F" w:rsidP="00493C6F">
      <w:pPr>
        <w:pStyle w:val="Descripcin"/>
        <w:ind w:firstLine="0"/>
      </w:pPr>
      <w:bookmarkStart w:id="9" w:name="_Ref115955076"/>
      <w:r>
        <w:t xml:space="preserve">Figura </w:t>
      </w:r>
      <w:fldSimple w:instr=" SEQ Figura \* ARABIC ">
        <w:r w:rsidR="00411A83">
          <w:rPr>
            <w:noProof/>
          </w:rPr>
          <w:t>10</w:t>
        </w:r>
      </w:fldSimple>
      <w:bookmarkEnd w:id="9"/>
      <w:r>
        <w:t>.- Autoridad y permisos de Data, server.key y server.crt (postgres)</w:t>
      </w:r>
    </w:p>
    <w:p w:rsidR="0012535D" w:rsidRDefault="00493C6F" w:rsidP="00493C6F">
      <w:pPr>
        <w:ind w:firstLine="0"/>
      </w:pPr>
      <w:r>
        <w:t xml:space="preserve">En este punto, se puede continuar con la configuración de </w:t>
      </w:r>
      <w:r>
        <w:rPr>
          <w:i/>
        </w:rPr>
        <w:t>PostgreSQL</w:t>
      </w:r>
      <w:r>
        <w:t xml:space="preserve">, en primer lugar, se modificará el archivo </w:t>
      </w:r>
      <w:proofErr w:type="gramStart"/>
      <w:r>
        <w:rPr>
          <w:i/>
        </w:rPr>
        <w:t>postgresql.conf</w:t>
      </w:r>
      <w:proofErr w:type="gramEnd"/>
      <w:r>
        <w:t xml:space="preserve"> (para habilitar la comunicación con cifrado SSL) y el archivo </w:t>
      </w:r>
      <w:r>
        <w:rPr>
          <w:i/>
        </w:rPr>
        <w:t xml:space="preserve">pg_hba.conf </w:t>
      </w:r>
      <w:r>
        <w:t>(para determinar las direcciones IP que podrán conectarse a la base de datos), ambos archivos están alojados en el directorio</w:t>
      </w:r>
      <w:r w:rsidR="0012535D">
        <w:t xml:space="preserve"> siguiente:</w:t>
      </w:r>
    </w:p>
    <w:p w:rsidR="00493C6F" w:rsidRPr="00493C6F" w:rsidRDefault="0012535D" w:rsidP="0012535D">
      <w:pPr>
        <w:ind w:firstLine="0"/>
        <w:jc w:val="center"/>
      </w:pPr>
      <w:r>
        <w:rPr>
          <w:i/>
        </w:rPr>
        <w:t>/</w:t>
      </w:r>
      <w:proofErr w:type="spellStart"/>
      <w:r>
        <w:rPr>
          <w:i/>
        </w:rPr>
        <w:t>etc</w:t>
      </w:r>
      <w:proofErr w:type="spellEnd"/>
      <w:r>
        <w:rPr>
          <w:i/>
        </w:rPr>
        <w:t>/</w:t>
      </w:r>
      <w:proofErr w:type="spellStart"/>
      <w:r>
        <w:rPr>
          <w:i/>
        </w:rPr>
        <w:t>postgresql</w:t>
      </w:r>
      <w:proofErr w:type="spellEnd"/>
      <w:r>
        <w:rPr>
          <w:i/>
        </w:rPr>
        <w:t>/14</w:t>
      </w:r>
      <w:r w:rsidR="00493C6F">
        <w:rPr>
          <w:i/>
        </w:rPr>
        <w:t>(</w:t>
      </w:r>
      <w:proofErr w:type="spellStart"/>
      <w:r w:rsidR="00493C6F">
        <w:rPr>
          <w:i/>
        </w:rPr>
        <w:t>version_de_</w:t>
      </w:r>
      <w:proofErr w:type="gramStart"/>
      <w:r w:rsidR="00493C6F">
        <w:rPr>
          <w:i/>
        </w:rPr>
        <w:t>postgresql</w:t>
      </w:r>
      <w:proofErr w:type="spellEnd"/>
      <w:r w:rsidR="00493C6F">
        <w:rPr>
          <w:i/>
        </w:rPr>
        <w:t>)/</w:t>
      </w:r>
      <w:proofErr w:type="spellStart"/>
      <w:proofErr w:type="gramEnd"/>
      <w:r w:rsidR="00493C6F">
        <w:rPr>
          <w:i/>
        </w:rPr>
        <w:t>main</w:t>
      </w:r>
      <w:proofErr w:type="spellEnd"/>
    </w:p>
    <w:p w:rsidR="0012535D" w:rsidRDefault="0012535D" w:rsidP="0012535D">
      <w:pPr>
        <w:ind w:firstLine="0"/>
      </w:pPr>
      <w:r>
        <w:t xml:space="preserve">Y para ejecutar las modificaciones se hará uso del comando </w:t>
      </w:r>
      <w:r>
        <w:rPr>
          <w:i/>
        </w:rPr>
        <w:t>nano</w:t>
      </w:r>
      <w:r>
        <w:t xml:space="preserve">, la cual ejecuta un editor de texto llamado </w:t>
      </w:r>
      <w:r>
        <w:rPr>
          <w:i/>
        </w:rPr>
        <w:t>nano</w:t>
      </w:r>
      <w:r>
        <w:t xml:space="preserve"> en el archivo que le sea indicado. </w:t>
      </w:r>
    </w:p>
    <w:tbl>
      <w:tblPr>
        <w:tblStyle w:val="Tablaconcuadrcula"/>
        <w:tblW w:w="0" w:type="auto"/>
        <w:tblLook w:val="04A0" w:firstRow="1" w:lastRow="0" w:firstColumn="1" w:lastColumn="0" w:noHBand="0" w:noVBand="1"/>
      </w:tblPr>
      <w:tblGrid>
        <w:gridCol w:w="8494"/>
      </w:tblGrid>
      <w:tr w:rsidR="0012535D" w:rsidTr="0012535D">
        <w:tc>
          <w:tcPr>
            <w:tcW w:w="8494" w:type="dxa"/>
            <w:shd w:val="clear" w:color="auto" w:fill="F2F2F2" w:themeFill="background1" w:themeFillShade="F2"/>
          </w:tcPr>
          <w:p w:rsidR="0012535D" w:rsidRPr="0012535D" w:rsidRDefault="0012535D" w:rsidP="0012535D">
            <w:pPr>
              <w:ind w:firstLine="0"/>
              <w:rPr>
                <w:sz w:val="10"/>
                <w:szCs w:val="10"/>
              </w:rPr>
            </w:pPr>
          </w:p>
          <w:p w:rsidR="0012535D" w:rsidRDefault="0012535D" w:rsidP="0012535D">
            <w:pPr>
              <w:ind w:firstLine="0"/>
            </w:pPr>
            <w:r>
              <w:t>nano /</w:t>
            </w:r>
            <w:proofErr w:type="spellStart"/>
            <w:r>
              <w:t>etc</w:t>
            </w:r>
            <w:proofErr w:type="spellEnd"/>
            <w:r>
              <w:t>/</w:t>
            </w:r>
            <w:proofErr w:type="spellStart"/>
            <w:r>
              <w:t>postgresql</w:t>
            </w:r>
            <w:proofErr w:type="spellEnd"/>
            <w:r>
              <w:t>/14/</w:t>
            </w:r>
            <w:proofErr w:type="spellStart"/>
            <w:r>
              <w:t>main</w:t>
            </w:r>
            <w:proofErr w:type="spellEnd"/>
            <w:r>
              <w:t xml:space="preserve">/postgresql.conf </w:t>
            </w:r>
            <w:r w:rsidRPr="0012535D">
              <w:rPr>
                <w:color w:val="538135" w:themeColor="accent6" w:themeShade="BF"/>
              </w:rPr>
              <w:t># para el caso del primer archivo</w:t>
            </w:r>
          </w:p>
          <w:p w:rsidR="0012535D" w:rsidRDefault="0012535D" w:rsidP="0012535D">
            <w:pPr>
              <w:ind w:firstLine="0"/>
            </w:pPr>
            <w:r>
              <w:t>nano /</w:t>
            </w:r>
            <w:proofErr w:type="spellStart"/>
            <w:r>
              <w:t>etc</w:t>
            </w:r>
            <w:proofErr w:type="spellEnd"/>
            <w:r>
              <w:t>/</w:t>
            </w:r>
            <w:proofErr w:type="spellStart"/>
            <w:r>
              <w:t>postgresql</w:t>
            </w:r>
            <w:proofErr w:type="spellEnd"/>
            <w:r>
              <w:t>/14/</w:t>
            </w:r>
            <w:proofErr w:type="spellStart"/>
            <w:r>
              <w:t>main</w:t>
            </w:r>
            <w:proofErr w:type="spellEnd"/>
            <w:r>
              <w:t xml:space="preserve">/pg_hba.conf      </w:t>
            </w:r>
            <w:r w:rsidRPr="0012535D">
              <w:rPr>
                <w:color w:val="538135" w:themeColor="accent6" w:themeShade="BF"/>
              </w:rPr>
              <w:t>#</w:t>
            </w:r>
            <w:r>
              <w:rPr>
                <w:color w:val="538135" w:themeColor="accent6" w:themeShade="BF"/>
              </w:rPr>
              <w:t xml:space="preserve"> </w:t>
            </w:r>
            <w:r w:rsidRPr="0012535D">
              <w:rPr>
                <w:color w:val="538135" w:themeColor="accent6" w:themeShade="BF"/>
              </w:rPr>
              <w:t>para el caso del segundo archivo</w:t>
            </w:r>
          </w:p>
          <w:p w:rsidR="0012535D" w:rsidRPr="0012535D" w:rsidRDefault="0012535D" w:rsidP="0012535D">
            <w:pPr>
              <w:ind w:firstLine="0"/>
              <w:rPr>
                <w:sz w:val="10"/>
                <w:szCs w:val="10"/>
              </w:rPr>
            </w:pPr>
          </w:p>
        </w:tc>
      </w:tr>
    </w:tbl>
    <w:p w:rsidR="0012535D" w:rsidRDefault="0012535D" w:rsidP="0012535D">
      <w:pPr>
        <w:ind w:firstLine="0"/>
      </w:pPr>
      <w:r>
        <w:lastRenderedPageBreak/>
        <w:t xml:space="preserve">Las modificaciones en el archivo </w:t>
      </w:r>
      <w:proofErr w:type="gramStart"/>
      <w:r w:rsidRPr="0012535D">
        <w:rPr>
          <w:i/>
        </w:rPr>
        <w:t>postgresql.conf</w:t>
      </w:r>
      <w:proofErr w:type="gramEnd"/>
      <w:r>
        <w:t>, son las siguientes:</w:t>
      </w:r>
    </w:p>
    <w:p w:rsidR="0012535D" w:rsidRDefault="0012535D" w:rsidP="006C3549">
      <w:pPr>
        <w:keepNext/>
        <w:ind w:firstLine="0"/>
        <w:jc w:val="center"/>
      </w:pPr>
      <w:r>
        <w:rPr>
          <w:noProof/>
          <w:lang w:eastAsia="es-ES"/>
        </w:rPr>
        <w:drawing>
          <wp:inline distT="0" distB="0" distL="0" distR="0">
            <wp:extent cx="4380596" cy="1670538"/>
            <wp:effectExtent l="0" t="0" r="127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mbio1POSTGRESQL_CONF.png"/>
                    <pic:cNvPicPr/>
                  </pic:nvPicPr>
                  <pic:blipFill>
                    <a:blip r:embed="rId24">
                      <a:extLst>
                        <a:ext uri="{28A0092B-C50C-407E-A947-70E740481C1C}">
                          <a14:useLocalDpi xmlns:a14="http://schemas.microsoft.com/office/drawing/2010/main" val="0"/>
                        </a:ext>
                      </a:extLst>
                    </a:blip>
                    <a:stretch>
                      <a:fillRect/>
                    </a:stretch>
                  </pic:blipFill>
                  <pic:spPr>
                    <a:xfrm>
                      <a:off x="0" y="0"/>
                      <a:ext cx="4464916" cy="1702693"/>
                    </a:xfrm>
                    <a:prstGeom prst="rect">
                      <a:avLst/>
                    </a:prstGeom>
                  </pic:spPr>
                </pic:pic>
              </a:graphicData>
            </a:graphic>
          </wp:inline>
        </w:drawing>
      </w:r>
    </w:p>
    <w:p w:rsidR="0012535D" w:rsidRDefault="0012535D" w:rsidP="0012535D">
      <w:pPr>
        <w:pStyle w:val="Descripcin"/>
        <w:ind w:firstLine="0"/>
      </w:pPr>
      <w:r>
        <w:t xml:space="preserve">Figura </w:t>
      </w:r>
      <w:fldSimple w:instr=" SEQ Figura \* ARABIC ">
        <w:r w:rsidR="00411A83">
          <w:rPr>
            <w:noProof/>
          </w:rPr>
          <w:t>11</w:t>
        </w:r>
      </w:fldSimple>
      <w:r>
        <w:t>.- Cambio  escucha todas las IP (postgresql.conf)</w:t>
      </w:r>
    </w:p>
    <w:p w:rsidR="009D0E00" w:rsidRDefault="0012535D" w:rsidP="006C3549">
      <w:pPr>
        <w:keepNext/>
        <w:ind w:firstLine="0"/>
        <w:jc w:val="center"/>
      </w:pPr>
      <w:r>
        <w:rPr>
          <w:noProof/>
          <w:lang w:eastAsia="es-ES"/>
        </w:rPr>
        <w:drawing>
          <wp:inline distT="0" distB="0" distL="0" distR="0">
            <wp:extent cx="4383981" cy="1433146"/>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mbio2POSTGRESQL_CONF.png"/>
                    <pic:cNvPicPr/>
                  </pic:nvPicPr>
                  <pic:blipFill>
                    <a:blip r:embed="rId25">
                      <a:extLst>
                        <a:ext uri="{28A0092B-C50C-407E-A947-70E740481C1C}">
                          <a14:useLocalDpi xmlns:a14="http://schemas.microsoft.com/office/drawing/2010/main" val="0"/>
                        </a:ext>
                      </a:extLst>
                    </a:blip>
                    <a:stretch>
                      <a:fillRect/>
                    </a:stretch>
                  </pic:blipFill>
                  <pic:spPr>
                    <a:xfrm>
                      <a:off x="0" y="0"/>
                      <a:ext cx="4448745" cy="1454318"/>
                    </a:xfrm>
                    <a:prstGeom prst="rect">
                      <a:avLst/>
                    </a:prstGeom>
                  </pic:spPr>
                </pic:pic>
              </a:graphicData>
            </a:graphic>
          </wp:inline>
        </w:drawing>
      </w:r>
    </w:p>
    <w:p w:rsidR="009D0E00" w:rsidRDefault="009D0E00" w:rsidP="009D0E00">
      <w:pPr>
        <w:pStyle w:val="Descripcin"/>
        <w:ind w:firstLine="0"/>
      </w:pPr>
      <w:r>
        <w:t xml:space="preserve">Figura </w:t>
      </w:r>
      <w:fldSimple w:instr=" SEQ Figura \* ARABIC ">
        <w:r w:rsidR="00411A83">
          <w:rPr>
            <w:noProof/>
          </w:rPr>
          <w:t>12</w:t>
        </w:r>
      </w:fldSimple>
      <w:r>
        <w:t>.- Activación y actualización de localización certificados (postgresql.conf)</w:t>
      </w:r>
    </w:p>
    <w:p w:rsidR="003F31B4" w:rsidRDefault="003F31B4" w:rsidP="003F31B4">
      <w:pPr>
        <w:ind w:firstLine="0"/>
      </w:pPr>
      <w:r>
        <w:t xml:space="preserve">En este punto, la base de datos podría comunicarse con cualquier dispositivo que esté conectado a la misma señal wifi que ella por medio de cifrado SSL. Debido a que el objetivo es lograr que solo los dispositivos que el diseñador quiera puedan conectarse con la base de datos, es necesario introducir las direcciones IP de estos, en una </w:t>
      </w:r>
      <w:r>
        <w:rPr>
          <w:i/>
        </w:rPr>
        <w:t>whitelist</w:t>
      </w:r>
      <w:r>
        <w:t>, una lista de direcciones IP con las que se puede conectar.</w:t>
      </w:r>
    </w:p>
    <w:p w:rsidR="003F31B4" w:rsidRDefault="003F31B4" w:rsidP="003F31B4">
      <w:pPr>
        <w:ind w:firstLine="0"/>
      </w:pPr>
      <w:r>
        <w:t xml:space="preserve">Esta </w:t>
      </w:r>
      <w:r>
        <w:rPr>
          <w:i/>
        </w:rPr>
        <w:t>whitelist</w:t>
      </w:r>
      <w:r>
        <w:t xml:space="preserve">, se introduce en el otro archivo antes mencionado, </w:t>
      </w:r>
      <w:r>
        <w:rPr>
          <w:i/>
        </w:rPr>
        <w:t>pg_</w:t>
      </w:r>
      <w:r w:rsidR="006C3549">
        <w:rPr>
          <w:i/>
        </w:rPr>
        <w:t>hba.conf</w:t>
      </w:r>
      <w:r>
        <w:t>, y los cambios a hacer son los mostrados en la</w:t>
      </w:r>
      <w:r w:rsidR="006C3549">
        <w:t xml:space="preserve"> </w:t>
      </w:r>
      <w:r w:rsidR="006C3549">
        <w:fldChar w:fldCharType="begin"/>
      </w:r>
      <w:r w:rsidR="006C3549">
        <w:instrText xml:space="preserve"> REF _Ref116288685 \h </w:instrText>
      </w:r>
      <w:r w:rsidR="006C3549">
        <w:fldChar w:fldCharType="separate"/>
      </w:r>
      <w:r w:rsidR="006C3549">
        <w:t xml:space="preserve">Figura </w:t>
      </w:r>
      <w:r w:rsidR="006C3549">
        <w:rPr>
          <w:noProof/>
        </w:rPr>
        <w:t>13</w:t>
      </w:r>
      <w:r w:rsidR="006C3549">
        <w:fldChar w:fldCharType="end"/>
      </w:r>
      <w:r w:rsidR="006C3549">
        <w:t>:</w:t>
      </w:r>
    </w:p>
    <w:p w:rsidR="00FA5D95" w:rsidRDefault="00FA5D95" w:rsidP="00FA5D95">
      <w:pPr>
        <w:keepNext/>
        <w:ind w:firstLine="0"/>
        <w:jc w:val="center"/>
      </w:pPr>
      <w:r>
        <w:rPr>
          <w:noProof/>
          <w:lang w:eastAsia="es-ES"/>
        </w:rPr>
        <w:drawing>
          <wp:inline distT="0" distB="0" distL="0" distR="0">
            <wp:extent cx="3675184" cy="1844075"/>
            <wp:effectExtent l="0" t="0" r="1905"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mbioPG_HBA_CONF.png"/>
                    <pic:cNvPicPr/>
                  </pic:nvPicPr>
                  <pic:blipFill>
                    <a:blip r:embed="rId26">
                      <a:extLst>
                        <a:ext uri="{28A0092B-C50C-407E-A947-70E740481C1C}">
                          <a14:useLocalDpi xmlns:a14="http://schemas.microsoft.com/office/drawing/2010/main" val="0"/>
                        </a:ext>
                      </a:extLst>
                    </a:blip>
                    <a:stretch>
                      <a:fillRect/>
                    </a:stretch>
                  </pic:blipFill>
                  <pic:spPr>
                    <a:xfrm>
                      <a:off x="0" y="0"/>
                      <a:ext cx="3689859" cy="1851438"/>
                    </a:xfrm>
                    <a:prstGeom prst="rect">
                      <a:avLst/>
                    </a:prstGeom>
                  </pic:spPr>
                </pic:pic>
              </a:graphicData>
            </a:graphic>
          </wp:inline>
        </w:drawing>
      </w:r>
    </w:p>
    <w:p w:rsidR="003F31B4" w:rsidRDefault="00FA5D95" w:rsidP="006C3549">
      <w:pPr>
        <w:pStyle w:val="Descripcin"/>
        <w:ind w:firstLine="0"/>
      </w:pPr>
      <w:bookmarkStart w:id="10" w:name="_Ref116288685"/>
      <w:r>
        <w:t xml:space="preserve">Figura </w:t>
      </w:r>
      <w:fldSimple w:instr=" SEQ Figura \* ARABIC ">
        <w:r w:rsidR="00411A83">
          <w:rPr>
            <w:noProof/>
          </w:rPr>
          <w:t>13</w:t>
        </w:r>
      </w:fldSimple>
      <w:bookmarkEnd w:id="10"/>
      <w:r>
        <w:t>.- Whitelist de direcciones IP (</w:t>
      </w:r>
      <w:r w:rsidR="006C3549">
        <w:t>pg_hba.conf</w:t>
      </w:r>
      <w:r>
        <w:t>)</w:t>
      </w:r>
    </w:p>
    <w:p w:rsidR="00D838D6" w:rsidRPr="006C3549" w:rsidRDefault="006C3549" w:rsidP="003F31B4">
      <w:pPr>
        <w:ind w:firstLine="0"/>
      </w:pPr>
      <w:r>
        <w:t xml:space="preserve">Dónde, la dirección IP referente a la base de datos es, </w:t>
      </w:r>
      <w:r>
        <w:rPr>
          <w:i/>
        </w:rPr>
        <w:t>192.168.0.100</w:t>
      </w:r>
      <w:r>
        <w:t xml:space="preserve">, y la referente al dispositivo al que se le quiere permitir la conexión es, </w:t>
      </w:r>
      <w:r w:rsidRPr="006C3549">
        <w:rPr>
          <w:i/>
        </w:rPr>
        <w:t>192.168.0.104</w:t>
      </w:r>
      <w:r>
        <w:t xml:space="preserve">. además, se ha introducido en una de las columnas la palabra </w:t>
      </w:r>
      <w:proofErr w:type="spellStart"/>
      <w:r>
        <w:rPr>
          <w:i/>
        </w:rPr>
        <w:t>admin</w:t>
      </w:r>
      <w:proofErr w:type="spellEnd"/>
      <w:r>
        <w:t>, que se trata de un usuario creado específicamente para conectarse co</w:t>
      </w:r>
      <w:r w:rsidR="003D4E84">
        <w:t xml:space="preserve">n la base de datos en </w:t>
      </w:r>
      <w:proofErr w:type="spellStart"/>
      <w:r w:rsidR="003D4E84" w:rsidRPr="003D4E84">
        <w:rPr>
          <w:i/>
        </w:rPr>
        <w:t>postgreSQL</w:t>
      </w:r>
      <w:proofErr w:type="spellEnd"/>
      <w:r>
        <w:t xml:space="preserve"> (La creación de este usuario se mostrará a continuación.)</w:t>
      </w:r>
    </w:p>
    <w:p w:rsidR="00D838D6" w:rsidRDefault="00D838D6" w:rsidP="00D838D6">
      <w:pPr>
        <w:pStyle w:val="Ttulo3"/>
        <w:numPr>
          <w:ilvl w:val="2"/>
          <w:numId w:val="3"/>
        </w:numPr>
      </w:pPr>
      <w:r>
        <w:lastRenderedPageBreak/>
        <w:t>Creación de la base de datos</w:t>
      </w:r>
    </w:p>
    <w:p w:rsidR="00D838D6" w:rsidRDefault="006C3549" w:rsidP="008B2AEF">
      <w:r>
        <w:t xml:space="preserve">Una vez ya está configurado todo lo concerniente a la seguridad </w:t>
      </w:r>
      <w:r w:rsidR="00D838D6">
        <w:t>y conexión con el dispositivo dónde se encontrará la base de datos, es el momento de crearla. Para ello tendremos que hacer primeramente los siguientes comandos:</w:t>
      </w:r>
    </w:p>
    <w:tbl>
      <w:tblPr>
        <w:tblStyle w:val="Tablaconcuadrcula"/>
        <w:tblW w:w="0" w:type="auto"/>
        <w:tblLook w:val="04A0" w:firstRow="1" w:lastRow="0" w:firstColumn="1" w:lastColumn="0" w:noHBand="0" w:noVBand="1"/>
      </w:tblPr>
      <w:tblGrid>
        <w:gridCol w:w="8494"/>
      </w:tblGrid>
      <w:tr w:rsidR="00D838D6" w:rsidTr="00D838D6">
        <w:tc>
          <w:tcPr>
            <w:tcW w:w="8494" w:type="dxa"/>
            <w:shd w:val="clear" w:color="auto" w:fill="F2F2F2" w:themeFill="background1" w:themeFillShade="F2"/>
          </w:tcPr>
          <w:p w:rsidR="00D838D6" w:rsidRPr="00D838D6" w:rsidRDefault="00D838D6" w:rsidP="006C3549">
            <w:pPr>
              <w:ind w:firstLine="0"/>
              <w:rPr>
                <w:sz w:val="10"/>
                <w:szCs w:val="10"/>
              </w:rPr>
            </w:pPr>
          </w:p>
          <w:p w:rsidR="00D838D6" w:rsidRPr="00D838D6" w:rsidRDefault="00D838D6" w:rsidP="006C3549">
            <w:pPr>
              <w:ind w:firstLine="0"/>
              <w:rPr>
                <w:color w:val="538135" w:themeColor="accent6" w:themeShade="BF"/>
              </w:rPr>
            </w:pPr>
            <w:r>
              <w:t xml:space="preserve">sudo su </w:t>
            </w:r>
            <w:proofErr w:type="spellStart"/>
            <w:proofErr w:type="gramStart"/>
            <w:r>
              <w:t>postgres</w:t>
            </w:r>
            <w:proofErr w:type="spellEnd"/>
            <w:r>
              <w:t xml:space="preserve">  </w:t>
            </w:r>
            <w:r w:rsidRPr="00D838D6">
              <w:rPr>
                <w:color w:val="538135" w:themeColor="accent6" w:themeShade="BF"/>
              </w:rPr>
              <w:t>#</w:t>
            </w:r>
            <w:proofErr w:type="gramEnd"/>
            <w:r w:rsidRPr="00D838D6">
              <w:rPr>
                <w:color w:val="538135" w:themeColor="accent6" w:themeShade="BF"/>
              </w:rPr>
              <w:t xml:space="preserve"> solicitará contraseña, es la que se usa para iniciar sesión en</w:t>
            </w:r>
          </w:p>
          <w:p w:rsidR="00D838D6" w:rsidRPr="00D838D6" w:rsidRDefault="00D838D6" w:rsidP="006C3549">
            <w:pPr>
              <w:ind w:firstLine="0"/>
            </w:pPr>
            <w:proofErr w:type="spellStart"/>
            <w:r w:rsidRPr="00D838D6">
              <w:t>psql</w:t>
            </w:r>
            <w:proofErr w:type="spellEnd"/>
          </w:p>
          <w:p w:rsidR="00D838D6" w:rsidRPr="00D838D6" w:rsidRDefault="00D838D6" w:rsidP="006C3549">
            <w:pPr>
              <w:ind w:firstLine="0"/>
              <w:rPr>
                <w:sz w:val="10"/>
                <w:szCs w:val="10"/>
              </w:rPr>
            </w:pPr>
          </w:p>
        </w:tc>
      </w:tr>
    </w:tbl>
    <w:p w:rsidR="00D838D6" w:rsidRPr="00584762" w:rsidRDefault="00D838D6" w:rsidP="006C3549">
      <w:pPr>
        <w:ind w:firstLine="0"/>
        <w:rPr>
          <w:sz w:val="2"/>
          <w:szCs w:val="2"/>
        </w:rPr>
      </w:pPr>
    </w:p>
    <w:p w:rsidR="00584762" w:rsidRDefault="00584762" w:rsidP="006C3549">
      <w:pPr>
        <w:ind w:firstLine="0"/>
      </w:pPr>
      <w:r>
        <w:t xml:space="preserve">De aquí en adelante, todas las instrucciones que se escriban serán en lenguaje </w:t>
      </w:r>
      <w:r>
        <w:rPr>
          <w:i/>
        </w:rPr>
        <w:t>SQL</w:t>
      </w:r>
      <w:r>
        <w:t>, que se trata de un lenguaje específico de computación para el manejo de grandes conjuntos de datos y las relaciones que existen entre ellos (todas las instrucciones deberán finalizar con “;”).</w:t>
      </w:r>
    </w:p>
    <w:p w:rsidR="00584762" w:rsidRDefault="00584762" w:rsidP="006C3549">
      <w:pPr>
        <w:ind w:firstLine="0"/>
      </w:pPr>
      <w:r>
        <w:t xml:space="preserve">Lo primero que se va a crear siguiendo las siguientes líneas de comando, es el usuario antes mencionado, </w:t>
      </w:r>
      <w:proofErr w:type="spellStart"/>
      <w:r>
        <w:rPr>
          <w:i/>
        </w:rPr>
        <w:t>admin</w:t>
      </w:r>
      <w:proofErr w:type="spellEnd"/>
      <w:r>
        <w:t>:</w:t>
      </w:r>
    </w:p>
    <w:tbl>
      <w:tblPr>
        <w:tblStyle w:val="Tablaconcuadrcula"/>
        <w:tblW w:w="0" w:type="auto"/>
        <w:tblLook w:val="04A0" w:firstRow="1" w:lastRow="0" w:firstColumn="1" w:lastColumn="0" w:noHBand="0" w:noVBand="1"/>
      </w:tblPr>
      <w:tblGrid>
        <w:gridCol w:w="8494"/>
      </w:tblGrid>
      <w:tr w:rsidR="00584762" w:rsidTr="00584762">
        <w:tc>
          <w:tcPr>
            <w:tcW w:w="8494" w:type="dxa"/>
            <w:shd w:val="clear" w:color="auto" w:fill="F2F2F2" w:themeFill="background1" w:themeFillShade="F2"/>
          </w:tcPr>
          <w:p w:rsidR="00584762" w:rsidRPr="00527771" w:rsidRDefault="00584762" w:rsidP="006C3549">
            <w:pPr>
              <w:ind w:firstLine="0"/>
              <w:rPr>
                <w:sz w:val="10"/>
                <w:szCs w:val="10"/>
              </w:rPr>
            </w:pPr>
          </w:p>
          <w:p w:rsidR="00584762" w:rsidRDefault="00584762" w:rsidP="006C3549">
            <w:pPr>
              <w:ind w:firstLine="0"/>
            </w:pPr>
            <w:r>
              <w:t xml:space="preserve">CREATE USER </w:t>
            </w:r>
            <w:proofErr w:type="spellStart"/>
            <w:r>
              <w:t>admin</w:t>
            </w:r>
            <w:proofErr w:type="spellEnd"/>
            <w:r>
              <w:t>;</w:t>
            </w:r>
          </w:p>
          <w:p w:rsidR="00584762" w:rsidRDefault="00584762" w:rsidP="006C3549">
            <w:pPr>
              <w:ind w:firstLine="0"/>
            </w:pPr>
            <w:r>
              <w:t xml:space="preserve">ALTER ROLE </w:t>
            </w:r>
            <w:proofErr w:type="spellStart"/>
            <w:r w:rsidRPr="00584762">
              <w:t>admin</w:t>
            </w:r>
            <w:proofErr w:type="spellEnd"/>
            <w:r w:rsidRPr="00584762">
              <w:t xml:space="preserve"> </w:t>
            </w:r>
            <w:r>
              <w:t>WITH PASSWORD</w:t>
            </w:r>
            <w:r w:rsidRPr="00584762">
              <w:t xml:space="preserve"> '*1</w:t>
            </w:r>
            <w:proofErr w:type="gramStart"/>
            <w:r w:rsidRPr="00584762">
              <w:t>kRzhuYj!$</w:t>
            </w:r>
            <w:proofErr w:type="gramEnd"/>
            <w:r w:rsidRPr="00584762">
              <w:t>';</w:t>
            </w:r>
            <w:r>
              <w:t xml:space="preserve">  </w:t>
            </w:r>
            <w:r w:rsidRPr="00584762">
              <w:rPr>
                <w:color w:val="538135" w:themeColor="accent6" w:themeShade="BF"/>
              </w:rPr>
              <w:t># se introduce una contraseña</w:t>
            </w:r>
          </w:p>
          <w:p w:rsidR="00584762" w:rsidRDefault="00584762" w:rsidP="006C3549">
            <w:pPr>
              <w:ind w:firstLine="0"/>
            </w:pPr>
            <w:r>
              <w:t xml:space="preserve">ALTER ROLE </w:t>
            </w:r>
            <w:proofErr w:type="spellStart"/>
            <w:r>
              <w:t>admin</w:t>
            </w:r>
            <w:proofErr w:type="spellEnd"/>
            <w:r>
              <w:t xml:space="preserve"> WITH SUPERUSER;</w:t>
            </w:r>
          </w:p>
          <w:p w:rsidR="00584762" w:rsidRPr="00584762" w:rsidRDefault="00584762" w:rsidP="006C3549">
            <w:pPr>
              <w:ind w:firstLine="0"/>
              <w:rPr>
                <w:color w:val="538135" w:themeColor="accent6" w:themeShade="BF"/>
              </w:rPr>
            </w:pPr>
            <w:r>
              <w:t xml:space="preserve">\du   </w:t>
            </w:r>
            <w:r w:rsidRPr="00584762">
              <w:rPr>
                <w:color w:val="538135" w:themeColor="accent6" w:themeShade="BF"/>
              </w:rPr>
              <w:t xml:space="preserve"># (SIN “;”) visualización de los usuarios existentes </w:t>
            </w:r>
          </w:p>
          <w:p w:rsidR="00584762" w:rsidRPr="00527771" w:rsidRDefault="00584762" w:rsidP="006C3549">
            <w:pPr>
              <w:ind w:firstLine="0"/>
              <w:rPr>
                <w:sz w:val="10"/>
                <w:szCs w:val="10"/>
              </w:rPr>
            </w:pPr>
          </w:p>
        </w:tc>
      </w:tr>
    </w:tbl>
    <w:p w:rsidR="00584762" w:rsidRPr="008B2AEF" w:rsidRDefault="00584762" w:rsidP="006C3549">
      <w:pPr>
        <w:ind w:firstLine="0"/>
        <w:rPr>
          <w:sz w:val="2"/>
          <w:szCs w:val="2"/>
        </w:rPr>
      </w:pPr>
    </w:p>
    <w:p w:rsidR="008B2AEF" w:rsidRDefault="008B2AEF" w:rsidP="006C3549">
      <w:pPr>
        <w:ind w:firstLine="0"/>
      </w:pPr>
      <w:r>
        <w:t xml:space="preserve">La contraseña elegida para el usuario es muy importante, ya que esta será necesaria para que la conexión entre el dispositivo de adquisición de datos y la base de datos sea correcta. Además, en la última de las instrucciones, se pide al </w:t>
      </w:r>
      <w:proofErr w:type="spellStart"/>
      <w:r>
        <w:rPr>
          <w:i/>
        </w:rPr>
        <w:t>postgreSQL</w:t>
      </w:r>
      <w:proofErr w:type="spellEnd"/>
      <w:r>
        <w:t xml:space="preserve"> que liste todos los usuarios que existen. En este caso, la respuesta del sistema es la siguiente (</w:t>
      </w:r>
      <w:r>
        <w:fldChar w:fldCharType="begin"/>
      </w:r>
      <w:r>
        <w:instrText xml:space="preserve"> REF _Ref116290864 \h </w:instrText>
      </w:r>
      <w:r>
        <w:fldChar w:fldCharType="separate"/>
      </w:r>
      <w:r>
        <w:t xml:space="preserve">Figura </w:t>
      </w:r>
      <w:r>
        <w:rPr>
          <w:noProof/>
        </w:rPr>
        <w:t>14</w:t>
      </w:r>
      <w:r>
        <w:fldChar w:fldCharType="end"/>
      </w:r>
      <w:r>
        <w:t>):</w:t>
      </w:r>
    </w:p>
    <w:p w:rsidR="008B2AEF" w:rsidRDefault="008B2AEF" w:rsidP="008B2AEF">
      <w:pPr>
        <w:keepNext/>
        <w:ind w:firstLine="0"/>
      </w:pPr>
      <w:r>
        <w:rPr>
          <w:noProof/>
          <w:lang w:eastAsia="es-ES"/>
        </w:rPr>
        <w:drawing>
          <wp:inline distT="0" distB="0" distL="0" distR="0">
            <wp:extent cx="5400040" cy="8267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stadoUsuarios.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826770"/>
                    </a:xfrm>
                    <a:prstGeom prst="rect">
                      <a:avLst/>
                    </a:prstGeom>
                  </pic:spPr>
                </pic:pic>
              </a:graphicData>
            </a:graphic>
          </wp:inline>
        </w:drawing>
      </w:r>
    </w:p>
    <w:p w:rsidR="008B2AEF" w:rsidRDefault="008B2AEF" w:rsidP="008B2AEF">
      <w:pPr>
        <w:pStyle w:val="Descripcin"/>
        <w:ind w:firstLine="0"/>
      </w:pPr>
      <w:bookmarkStart w:id="11" w:name="_Ref116290864"/>
      <w:r>
        <w:t xml:space="preserve">Figura </w:t>
      </w:r>
      <w:fldSimple w:instr=" SEQ Figura \* ARABIC ">
        <w:r w:rsidR="00411A83">
          <w:rPr>
            <w:noProof/>
          </w:rPr>
          <w:t>14</w:t>
        </w:r>
      </w:fldSimple>
      <w:bookmarkEnd w:id="11"/>
      <w:r>
        <w:t>.- Listado de usuarios</w:t>
      </w:r>
    </w:p>
    <w:p w:rsidR="008B2AEF" w:rsidRDefault="003D4E84" w:rsidP="008B2AEF">
      <w:pPr>
        <w:ind w:firstLine="0"/>
      </w:pPr>
      <w:r>
        <w:t>El segundo paso es crear una base de datos, ya que en un mismo dispositivo se pueden crear múltiples bases de datos para diferentes quehaceres. Además, se van a crear dentro de ella, diferentes tablas, una por cada sensor implementado en el dispositivo adquisidor de datos. Las instrucciones a seguir son las siguientes:</w:t>
      </w:r>
    </w:p>
    <w:tbl>
      <w:tblPr>
        <w:tblStyle w:val="Tablaconcuadrcula"/>
        <w:tblW w:w="0" w:type="auto"/>
        <w:tblLook w:val="04A0" w:firstRow="1" w:lastRow="0" w:firstColumn="1" w:lastColumn="0" w:noHBand="0" w:noVBand="1"/>
      </w:tblPr>
      <w:tblGrid>
        <w:gridCol w:w="8494"/>
      </w:tblGrid>
      <w:tr w:rsidR="00527771" w:rsidTr="00527771">
        <w:tc>
          <w:tcPr>
            <w:tcW w:w="8494" w:type="dxa"/>
            <w:shd w:val="clear" w:color="auto" w:fill="F2F2F2" w:themeFill="background1" w:themeFillShade="F2"/>
          </w:tcPr>
          <w:p w:rsidR="00527771" w:rsidRPr="00527771" w:rsidRDefault="00527771" w:rsidP="008B2AEF">
            <w:pPr>
              <w:ind w:firstLine="0"/>
              <w:rPr>
                <w:sz w:val="10"/>
                <w:szCs w:val="10"/>
              </w:rPr>
            </w:pPr>
          </w:p>
          <w:p w:rsidR="00527771" w:rsidRDefault="00527771" w:rsidP="008B2AEF">
            <w:pPr>
              <w:ind w:firstLine="0"/>
            </w:pPr>
            <w:r>
              <w:t xml:space="preserve">CREATE DATABASE </w:t>
            </w:r>
            <w:proofErr w:type="spellStart"/>
            <w:r>
              <w:t>databio</w:t>
            </w:r>
            <w:proofErr w:type="spellEnd"/>
            <w:r>
              <w:t>;</w:t>
            </w:r>
          </w:p>
          <w:p w:rsidR="00527771" w:rsidRPr="00527771" w:rsidRDefault="00527771" w:rsidP="008B2AEF">
            <w:pPr>
              <w:ind w:firstLine="0"/>
              <w:rPr>
                <w:i/>
              </w:rPr>
            </w:pPr>
            <w:r>
              <w:t xml:space="preserve">\c </w:t>
            </w:r>
            <w:proofErr w:type="spellStart"/>
            <w:r>
              <w:t>databio</w:t>
            </w:r>
            <w:proofErr w:type="spellEnd"/>
            <w:r>
              <w:t xml:space="preserve">   </w:t>
            </w:r>
            <w:r w:rsidRPr="00527771">
              <w:rPr>
                <w:color w:val="538135" w:themeColor="accent6" w:themeShade="BF"/>
              </w:rPr>
              <w:t># a partir de esta instrucción se trabaja dentro de la BBDD “</w:t>
            </w:r>
            <w:proofErr w:type="spellStart"/>
            <w:r w:rsidRPr="00527771">
              <w:rPr>
                <w:color w:val="538135" w:themeColor="accent6" w:themeShade="BF"/>
              </w:rPr>
              <w:t>databio</w:t>
            </w:r>
            <w:proofErr w:type="spellEnd"/>
            <w:r w:rsidRPr="00527771">
              <w:rPr>
                <w:color w:val="538135" w:themeColor="accent6" w:themeShade="BF"/>
              </w:rPr>
              <w:t>”</w:t>
            </w:r>
          </w:p>
          <w:p w:rsidR="00527771" w:rsidRDefault="00527771" w:rsidP="008B2AEF">
            <w:pPr>
              <w:ind w:firstLine="0"/>
            </w:pPr>
            <w:r>
              <w:t>CREATE TABLE</w:t>
            </w:r>
            <w:r w:rsidR="00EF06B8">
              <w:t xml:space="preserve"> </w:t>
            </w:r>
            <w:proofErr w:type="spellStart"/>
            <w:r w:rsidR="00EF06B8">
              <w:t>pox</w:t>
            </w:r>
            <w:proofErr w:type="spellEnd"/>
            <w:r w:rsidR="00EF06B8">
              <w:t xml:space="preserve"> (</w:t>
            </w:r>
            <w:proofErr w:type="spellStart"/>
            <w:r w:rsidR="00EF06B8">
              <w:t>ac</w:t>
            </w:r>
            <w:r w:rsidRPr="00527771">
              <w:t>q_time</w:t>
            </w:r>
            <w:proofErr w:type="spellEnd"/>
            <w:r w:rsidRPr="00527771">
              <w:t xml:space="preserve"> </w:t>
            </w:r>
            <w:proofErr w:type="spellStart"/>
            <w:r w:rsidRPr="00527771">
              <w:t>timestamp</w:t>
            </w:r>
            <w:proofErr w:type="spellEnd"/>
            <w:r w:rsidRPr="00527771">
              <w:t xml:space="preserve">, </w:t>
            </w:r>
            <w:proofErr w:type="spellStart"/>
            <w:r w:rsidRPr="00527771">
              <w:t>red_val</w:t>
            </w:r>
            <w:proofErr w:type="spellEnd"/>
            <w:r w:rsidRPr="00527771">
              <w:t xml:space="preserve"> </w:t>
            </w:r>
            <w:proofErr w:type="spellStart"/>
            <w:r w:rsidRPr="00527771">
              <w:t>int</w:t>
            </w:r>
            <w:proofErr w:type="spellEnd"/>
            <w:r w:rsidRPr="00527771">
              <w:t xml:space="preserve">, </w:t>
            </w:r>
            <w:proofErr w:type="spellStart"/>
            <w:r w:rsidRPr="00527771">
              <w:t>ir_val</w:t>
            </w:r>
            <w:proofErr w:type="spellEnd"/>
            <w:r w:rsidRPr="00527771">
              <w:t xml:space="preserve"> </w:t>
            </w:r>
            <w:proofErr w:type="spellStart"/>
            <w:r w:rsidRPr="00527771">
              <w:t>int</w:t>
            </w:r>
            <w:proofErr w:type="spellEnd"/>
            <w:r w:rsidRPr="00527771">
              <w:t>);</w:t>
            </w:r>
          </w:p>
          <w:p w:rsidR="00527771" w:rsidRPr="00527771" w:rsidRDefault="00527771" w:rsidP="008B2AEF">
            <w:pPr>
              <w:ind w:firstLine="0"/>
              <w:rPr>
                <w:sz w:val="10"/>
                <w:szCs w:val="10"/>
              </w:rPr>
            </w:pPr>
          </w:p>
        </w:tc>
      </w:tr>
    </w:tbl>
    <w:p w:rsidR="003D4E84" w:rsidRPr="00EF06B8" w:rsidRDefault="003D4E84" w:rsidP="008B2AEF">
      <w:pPr>
        <w:ind w:firstLine="0"/>
        <w:rPr>
          <w:sz w:val="2"/>
          <w:szCs w:val="2"/>
        </w:rPr>
      </w:pPr>
    </w:p>
    <w:p w:rsidR="003D4E84" w:rsidRDefault="00527771" w:rsidP="008B2AEF">
      <w:pPr>
        <w:ind w:firstLine="0"/>
      </w:pPr>
      <w:r>
        <w:t xml:space="preserve">Dónde </w:t>
      </w:r>
      <w:proofErr w:type="spellStart"/>
      <w:r>
        <w:rPr>
          <w:i/>
        </w:rPr>
        <w:t>pox</w:t>
      </w:r>
      <w:proofErr w:type="spellEnd"/>
      <w:r>
        <w:t xml:space="preserve">, se trata del nombre de la tabla, y dentro del paréntesis se introduce el nombre y el tipo de valor a introducir en cada una de las columnas. Para poder observar, si se ha creado </w:t>
      </w:r>
      <w:r w:rsidR="00EF06B8">
        <w:t>correctamente se sugieren dos instrucciones diferentes, la primera de ellas, “</w:t>
      </w:r>
      <w:r w:rsidR="00EF06B8">
        <w:rPr>
          <w:i/>
        </w:rPr>
        <w:t>\</w:t>
      </w:r>
      <w:proofErr w:type="spellStart"/>
      <w:r w:rsidR="00EF06B8">
        <w:rPr>
          <w:i/>
        </w:rPr>
        <w:t>dt</w:t>
      </w:r>
      <w:proofErr w:type="spellEnd"/>
      <w:r w:rsidR="00EF06B8">
        <w:rPr>
          <w:i/>
        </w:rPr>
        <w:t>”</w:t>
      </w:r>
      <w:r w:rsidR="00EF06B8">
        <w:t xml:space="preserve">, que listará las tablas dentro de la base de datos y la segunda </w:t>
      </w:r>
      <w:r w:rsidR="00EF06B8">
        <w:rPr>
          <w:i/>
        </w:rPr>
        <w:t>“SELECT*FROM</w:t>
      </w:r>
      <w:r w:rsidR="00EF06B8">
        <w:t xml:space="preserve"> </w:t>
      </w:r>
      <w:proofErr w:type="spellStart"/>
      <w:r w:rsidR="00EF06B8">
        <w:t>pox</w:t>
      </w:r>
      <w:proofErr w:type="spellEnd"/>
      <w:r w:rsidR="00EF06B8">
        <w:rPr>
          <w:i/>
        </w:rPr>
        <w:t xml:space="preserve">”, </w:t>
      </w:r>
      <w:r w:rsidR="00EF06B8">
        <w:t xml:space="preserve">que mostrará el contenido de esta tabla. </w:t>
      </w:r>
    </w:p>
    <w:p w:rsidR="00411A83" w:rsidRDefault="00411A83" w:rsidP="008B2AEF">
      <w:pPr>
        <w:ind w:firstLine="0"/>
      </w:pPr>
    </w:p>
    <w:p w:rsidR="00411A83" w:rsidRDefault="00411A83" w:rsidP="008B2AEF">
      <w:pPr>
        <w:ind w:firstLine="0"/>
      </w:pPr>
    </w:p>
    <w:p w:rsidR="00EF06B8" w:rsidRDefault="00EF06B8" w:rsidP="008B2AEF">
      <w:pPr>
        <w:ind w:firstLine="0"/>
      </w:pPr>
      <w:r>
        <w:lastRenderedPageBreak/>
        <w:t xml:space="preserve">Las respuestas del sistema a estas dos instrucciones serían las mostradas en la </w:t>
      </w:r>
      <w:r w:rsidR="00411A83">
        <w:fldChar w:fldCharType="begin"/>
      </w:r>
      <w:r w:rsidR="00411A83">
        <w:instrText xml:space="preserve"> REF _Ref116292628 \h </w:instrText>
      </w:r>
      <w:r w:rsidR="00411A83">
        <w:fldChar w:fldCharType="separate"/>
      </w:r>
      <w:r w:rsidR="00411A83">
        <w:t xml:space="preserve">Figura </w:t>
      </w:r>
      <w:r w:rsidR="00411A83">
        <w:rPr>
          <w:noProof/>
        </w:rPr>
        <w:t>15</w:t>
      </w:r>
      <w:r w:rsidR="00411A83">
        <w:fldChar w:fldCharType="end"/>
      </w:r>
      <w:r w:rsidR="00411A83">
        <w:t>:</w:t>
      </w:r>
    </w:p>
    <w:p w:rsidR="00411A83" w:rsidRPr="006F77BA" w:rsidRDefault="006F77BA" w:rsidP="00411A83">
      <w:pPr>
        <w:keepNext/>
        <w:ind w:firstLine="0"/>
        <w:jc w:val="center"/>
      </w:pPr>
      <w:r>
        <w:rPr>
          <w:noProof/>
          <w:lang w:eastAsia="es-ES"/>
        </w:rPr>
        <w:drawing>
          <wp:inline distT="0" distB="0" distL="0" distR="0">
            <wp:extent cx="2189284" cy="1290218"/>
            <wp:effectExtent l="0" t="0" r="1905"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stadoTabla.png"/>
                    <pic:cNvPicPr/>
                  </pic:nvPicPr>
                  <pic:blipFill>
                    <a:blip r:embed="rId28">
                      <a:extLst>
                        <a:ext uri="{28A0092B-C50C-407E-A947-70E740481C1C}">
                          <a14:useLocalDpi xmlns:a14="http://schemas.microsoft.com/office/drawing/2010/main" val="0"/>
                        </a:ext>
                      </a:extLst>
                    </a:blip>
                    <a:stretch>
                      <a:fillRect/>
                    </a:stretch>
                  </pic:blipFill>
                  <pic:spPr>
                    <a:xfrm>
                      <a:off x="0" y="0"/>
                      <a:ext cx="2195926" cy="1294133"/>
                    </a:xfrm>
                    <a:prstGeom prst="rect">
                      <a:avLst/>
                    </a:prstGeom>
                  </pic:spPr>
                </pic:pic>
              </a:graphicData>
            </a:graphic>
          </wp:inline>
        </w:drawing>
      </w:r>
      <w:bookmarkStart w:id="12" w:name="_GoBack"/>
      <w:bookmarkEnd w:id="12"/>
    </w:p>
    <w:p w:rsidR="00411A83" w:rsidRDefault="00411A83" w:rsidP="00411A83">
      <w:pPr>
        <w:pStyle w:val="Descripcin"/>
        <w:ind w:firstLine="0"/>
      </w:pPr>
      <w:bookmarkStart w:id="13" w:name="_Ref116292628"/>
      <w:r>
        <w:t xml:space="preserve">Figura </w:t>
      </w:r>
      <w:fldSimple w:instr=" SEQ Figura \* ARABIC ">
        <w:r>
          <w:rPr>
            <w:noProof/>
          </w:rPr>
          <w:t>15</w:t>
        </w:r>
      </w:fldSimple>
      <w:bookmarkEnd w:id="13"/>
      <w:r>
        <w:t>.- Listado y visualización de tabla</w:t>
      </w:r>
    </w:p>
    <w:p w:rsidR="00411A83" w:rsidRDefault="00411A83" w:rsidP="00411A83">
      <w:pPr>
        <w:ind w:firstLine="0"/>
      </w:pPr>
      <w:r>
        <w:t xml:space="preserve">Finalmente se otorga todos los privilegios posibles (modificación, escritura, lectura…) para esta </w:t>
      </w:r>
      <w:r w:rsidR="006F77BA">
        <w:t>base de datos</w:t>
      </w:r>
      <w:r>
        <w:t xml:space="preserve"> mediante la instrucción </w:t>
      </w:r>
      <w:r>
        <w:rPr>
          <w:i/>
        </w:rPr>
        <w:t>GRANT ALL PRIVILLEGES</w:t>
      </w:r>
      <w:r>
        <w:t>.</w:t>
      </w:r>
    </w:p>
    <w:tbl>
      <w:tblPr>
        <w:tblStyle w:val="Tablaconcuadrcula"/>
        <w:tblW w:w="0" w:type="auto"/>
        <w:tblLook w:val="04A0" w:firstRow="1" w:lastRow="0" w:firstColumn="1" w:lastColumn="0" w:noHBand="0" w:noVBand="1"/>
      </w:tblPr>
      <w:tblGrid>
        <w:gridCol w:w="8494"/>
      </w:tblGrid>
      <w:tr w:rsidR="00411A83" w:rsidTr="00411A83">
        <w:tc>
          <w:tcPr>
            <w:tcW w:w="8494" w:type="dxa"/>
            <w:shd w:val="clear" w:color="auto" w:fill="F2F2F2" w:themeFill="background1" w:themeFillShade="F2"/>
          </w:tcPr>
          <w:p w:rsidR="00411A83" w:rsidRPr="00411A83" w:rsidRDefault="00411A83" w:rsidP="00411A83">
            <w:pPr>
              <w:ind w:firstLine="0"/>
              <w:rPr>
                <w:sz w:val="10"/>
                <w:szCs w:val="10"/>
              </w:rPr>
            </w:pPr>
          </w:p>
          <w:p w:rsidR="00411A83" w:rsidRDefault="00411A83" w:rsidP="00411A83">
            <w:pPr>
              <w:ind w:firstLine="0"/>
            </w:pPr>
            <w:r w:rsidRPr="00411A83">
              <w:t xml:space="preserve">GRANT </w:t>
            </w:r>
            <w:r>
              <w:t xml:space="preserve">ALL PRIVILEGES ON </w:t>
            </w:r>
            <w:r w:rsidR="006F77BA">
              <w:t xml:space="preserve">DATABASE </w:t>
            </w:r>
            <w:proofErr w:type="spellStart"/>
            <w:r w:rsidR="006F77BA">
              <w:t>databio</w:t>
            </w:r>
            <w:proofErr w:type="spellEnd"/>
            <w:r>
              <w:t xml:space="preserve"> TO </w:t>
            </w:r>
            <w:proofErr w:type="spellStart"/>
            <w:r>
              <w:t>admin</w:t>
            </w:r>
            <w:proofErr w:type="spellEnd"/>
            <w:r w:rsidRPr="00411A83">
              <w:t>;</w:t>
            </w:r>
            <w:r>
              <w:t xml:space="preserve"> </w:t>
            </w:r>
          </w:p>
          <w:p w:rsidR="00411A83" w:rsidRPr="00411A83" w:rsidRDefault="00411A83" w:rsidP="00411A83">
            <w:pPr>
              <w:ind w:firstLine="0"/>
              <w:rPr>
                <w:sz w:val="10"/>
                <w:szCs w:val="10"/>
              </w:rPr>
            </w:pPr>
          </w:p>
        </w:tc>
      </w:tr>
    </w:tbl>
    <w:p w:rsidR="00411A83" w:rsidRPr="00411A83" w:rsidRDefault="00411A83" w:rsidP="00411A83">
      <w:pPr>
        <w:ind w:firstLine="0"/>
      </w:pPr>
    </w:p>
    <w:p w:rsidR="00EF06B8" w:rsidRDefault="00EF06B8" w:rsidP="008B2AEF">
      <w:pPr>
        <w:ind w:firstLine="0"/>
      </w:pPr>
    </w:p>
    <w:p w:rsidR="00EF06B8" w:rsidRPr="00EF06B8" w:rsidRDefault="00EF06B8" w:rsidP="008B2AEF">
      <w:pPr>
        <w:ind w:firstLine="0"/>
      </w:pPr>
    </w:p>
    <w:p w:rsidR="008B2AEF" w:rsidRPr="008B2AEF" w:rsidRDefault="008B2AEF" w:rsidP="006C3549">
      <w:pPr>
        <w:ind w:firstLine="0"/>
      </w:pPr>
    </w:p>
    <w:p w:rsidR="006C3549" w:rsidRDefault="006C3549" w:rsidP="006C3549">
      <w:pPr>
        <w:ind w:firstLine="0"/>
      </w:pPr>
      <w:r>
        <w:br w:type="page"/>
      </w:r>
    </w:p>
    <w:sdt>
      <w:sdtPr>
        <w:rPr>
          <w:rFonts w:asciiTheme="minorHAnsi" w:eastAsiaTheme="minorHAnsi" w:hAnsiTheme="minorHAnsi" w:cstheme="minorBidi"/>
          <w:b w:val="0"/>
          <w:sz w:val="22"/>
          <w:szCs w:val="22"/>
        </w:rPr>
        <w:id w:val="341436516"/>
        <w:docPartObj>
          <w:docPartGallery w:val="Bibliographies"/>
          <w:docPartUnique/>
        </w:docPartObj>
      </w:sdtPr>
      <w:sdtEndPr/>
      <w:sdtContent>
        <w:p w:rsidR="007D45A4" w:rsidRDefault="007D45A4">
          <w:pPr>
            <w:pStyle w:val="Ttulo1"/>
          </w:pPr>
          <w:r>
            <w:t>Bibliografía</w:t>
          </w:r>
        </w:p>
        <w:sdt>
          <w:sdtPr>
            <w:id w:val="111145805"/>
            <w:bibliography/>
          </w:sdtPr>
          <w:sdtEndPr/>
          <w:sdtContent>
            <w:p w:rsidR="007D45A4" w:rsidRDefault="00D4033F" w:rsidP="007D45A4">
              <w:pPr>
                <w:pStyle w:val="Bibliografa"/>
                <w:ind w:left="720" w:hanging="720"/>
                <w:rPr>
                  <w:noProof/>
                  <w:sz w:val="24"/>
                  <w:szCs w:val="24"/>
                </w:rPr>
              </w:pPr>
              <w:r>
                <w:t>[1]</w:t>
              </w:r>
              <w:r>
                <w:tab/>
              </w:r>
              <w:r w:rsidR="007D45A4">
                <w:fldChar w:fldCharType="begin"/>
              </w:r>
              <w:r w:rsidR="007D45A4">
                <w:instrText xml:space="preserve"> BIBLIOGRAPHY </w:instrText>
              </w:r>
              <w:r w:rsidR="007D45A4">
                <w:fldChar w:fldCharType="separate"/>
              </w:r>
              <w:r w:rsidR="007D45A4">
                <w:rPr>
                  <w:noProof/>
                </w:rPr>
                <w:t xml:space="preserve">Critchely, H. D. (2002). Electrodermal Responses: What Happens in the Brain. </w:t>
              </w:r>
              <w:r w:rsidR="007D45A4">
                <w:rPr>
                  <w:i/>
                  <w:iCs/>
                  <w:noProof/>
                </w:rPr>
                <w:t>The Neurocientist (Vol 8)</w:t>
              </w:r>
              <w:r w:rsidR="007D45A4">
                <w:rPr>
                  <w:noProof/>
                </w:rPr>
                <w:t>.</w:t>
              </w:r>
            </w:p>
            <w:p w:rsidR="007D45A4" w:rsidRDefault="00D4033F" w:rsidP="007D45A4">
              <w:pPr>
                <w:pStyle w:val="Bibliografa"/>
                <w:ind w:left="720" w:hanging="720"/>
                <w:rPr>
                  <w:noProof/>
                </w:rPr>
              </w:pPr>
              <w:r>
                <w:rPr>
                  <w:noProof/>
                </w:rPr>
                <w:t>[2]</w:t>
              </w:r>
              <w:r>
                <w:rPr>
                  <w:noProof/>
                </w:rPr>
                <w:tab/>
              </w:r>
              <w:r w:rsidR="007D45A4">
                <w:rPr>
                  <w:noProof/>
                </w:rPr>
                <w:t xml:space="preserve">tp-link-AdaptadorUsb. (06 de Octubre de 2022). </w:t>
              </w:r>
              <w:r w:rsidR="007D45A4">
                <w:rPr>
                  <w:i/>
                  <w:iCs/>
                  <w:noProof/>
                </w:rPr>
                <w:t>tp-link.com</w:t>
              </w:r>
              <w:r w:rsidR="007D45A4">
                <w:rPr>
                  <w:noProof/>
                </w:rPr>
                <w:t>. Obtenido de tp-link.com: https://www.tp-link.com/es/home-networking/adapter/tl-wn725n/</w:t>
              </w:r>
            </w:p>
            <w:p w:rsidR="007D45A4" w:rsidRDefault="00D4033F" w:rsidP="007D45A4">
              <w:pPr>
                <w:pStyle w:val="Bibliografa"/>
                <w:ind w:left="720" w:hanging="720"/>
                <w:rPr>
                  <w:noProof/>
                </w:rPr>
              </w:pPr>
              <w:r>
                <w:rPr>
                  <w:noProof/>
                </w:rPr>
                <w:t>[3]</w:t>
              </w:r>
              <w:r>
                <w:rPr>
                  <w:noProof/>
                </w:rPr>
                <w:tab/>
              </w:r>
              <w:r w:rsidR="007D45A4">
                <w:rPr>
                  <w:noProof/>
                </w:rPr>
                <w:t xml:space="preserve">tp-link-Router. (19 de Septiembte de 2022). </w:t>
              </w:r>
              <w:r w:rsidR="007D45A4">
                <w:rPr>
                  <w:i/>
                  <w:iCs/>
                  <w:noProof/>
                </w:rPr>
                <w:t>tp-link.com</w:t>
              </w:r>
              <w:r w:rsidR="007D45A4">
                <w:rPr>
                  <w:noProof/>
                </w:rPr>
                <w:t>. Obtenido de tp-link.com: https://www.tp-link.com/es/home-networking/wifi-router/tl-wr842nd/</w:t>
              </w:r>
            </w:p>
            <w:p w:rsidR="00D4033F" w:rsidRDefault="00D4033F" w:rsidP="00D4033F">
              <w:pPr>
                <w:pStyle w:val="Bibliografa"/>
                <w:ind w:left="720" w:hanging="720"/>
                <w:rPr>
                  <w:noProof/>
                </w:rPr>
              </w:pPr>
              <w:r>
                <w:rPr>
                  <w:noProof/>
                </w:rPr>
                <w:t>[4]</w:t>
              </w:r>
              <w:r>
                <w:rPr>
                  <w:noProof/>
                </w:rPr>
                <w:tab/>
                <w:t xml:space="preserve">VMWare. (20 de Septiembre de 2022). </w:t>
              </w:r>
              <w:r>
                <w:rPr>
                  <w:i/>
                  <w:iCs/>
                  <w:noProof/>
                </w:rPr>
                <w:t>vmware.com</w:t>
              </w:r>
              <w:r>
                <w:rPr>
                  <w:noProof/>
                </w:rPr>
                <w:t>. Obtenido de vmware.com: https://www.vmware.com/es/products/workstation-player.html</w:t>
              </w:r>
            </w:p>
            <w:p w:rsidR="00D4033F" w:rsidRDefault="00D4033F" w:rsidP="00D4033F">
              <w:pPr>
                <w:pStyle w:val="Bibliografa"/>
                <w:ind w:firstLine="0"/>
                <w:rPr>
                  <w:noProof/>
                </w:rPr>
              </w:pPr>
              <w:r>
                <w:rPr>
                  <w:noProof/>
                </w:rPr>
                <w:t>[5]</w:t>
              </w:r>
              <w:r>
                <w:rPr>
                  <w:noProof/>
                </w:rPr>
                <w:tab/>
              </w:r>
              <w:r w:rsidR="007D45A4">
                <w:rPr>
                  <w:noProof/>
                </w:rPr>
                <w:t xml:space="preserve">Ubuntu. (20 de Septiembre de 2022). </w:t>
              </w:r>
              <w:r w:rsidR="007D45A4">
                <w:rPr>
                  <w:i/>
                  <w:iCs/>
                  <w:noProof/>
                </w:rPr>
                <w:t>ubuntu.com</w:t>
              </w:r>
              <w:r w:rsidR="007D45A4">
                <w:rPr>
                  <w:noProof/>
                </w:rPr>
                <w:t>. Obtenido de ubuntu.com: https://</w:t>
              </w:r>
              <w:r>
                <w:rPr>
                  <w:noProof/>
                </w:rPr>
                <w:tab/>
              </w:r>
              <w:r w:rsidR="007D45A4">
                <w:rPr>
                  <w:noProof/>
                </w:rPr>
                <w:t>ubuntu.com/download/desktop</w:t>
              </w:r>
              <w:r w:rsidRPr="00D4033F">
                <w:rPr>
                  <w:noProof/>
                </w:rPr>
                <w:t xml:space="preserve"> </w:t>
              </w:r>
            </w:p>
            <w:p w:rsidR="00D4033F" w:rsidRDefault="00D4033F" w:rsidP="00D4033F">
              <w:pPr>
                <w:pStyle w:val="Bibliografa"/>
                <w:ind w:left="705" w:hanging="705"/>
                <w:rPr>
                  <w:noProof/>
                </w:rPr>
              </w:pPr>
              <w:r>
                <w:rPr>
                  <w:noProof/>
                </w:rPr>
                <w:t>[6]</w:t>
              </w:r>
              <w:r>
                <w:rPr>
                  <w:noProof/>
                </w:rPr>
                <w:tab/>
                <w:t xml:space="preserve">Postgresql. (26 de Septimebre de 2022). </w:t>
              </w:r>
              <w:r>
                <w:rPr>
                  <w:i/>
                  <w:iCs/>
                  <w:noProof/>
                </w:rPr>
                <w:t>postgresql.org</w:t>
              </w:r>
              <w:r>
                <w:rPr>
                  <w:noProof/>
                </w:rPr>
                <w:t>. Obtenido de postgresql.org: https://</w:t>
              </w:r>
              <w:r>
                <w:rPr>
                  <w:noProof/>
                </w:rPr>
                <w:tab/>
                <w:t>www.postgresql.org/</w:t>
              </w:r>
            </w:p>
            <w:p w:rsidR="007D45A4" w:rsidRDefault="007D45A4" w:rsidP="007D45A4">
              <w:pPr>
                <w:pStyle w:val="Bibliografa"/>
                <w:ind w:left="720" w:hanging="720"/>
                <w:rPr>
                  <w:noProof/>
                </w:rPr>
              </w:pPr>
            </w:p>
            <w:p w:rsidR="00D4033F" w:rsidRDefault="007D45A4" w:rsidP="00D4033F">
              <w:pPr>
                <w:pStyle w:val="Bibliografa"/>
                <w:ind w:left="720" w:hanging="12"/>
              </w:pPr>
              <w:r>
                <w:fldChar w:fldCharType="end"/>
              </w:r>
              <w:r w:rsidR="00D4033F">
                <w:t xml:space="preserve"> </w:t>
              </w:r>
            </w:p>
            <w:p w:rsidR="00474F1E" w:rsidRDefault="006F77BA" w:rsidP="00D4033F">
              <w:pPr>
                <w:pStyle w:val="Bibliografa"/>
                <w:ind w:left="720" w:hanging="720"/>
              </w:pPr>
            </w:p>
          </w:sdtContent>
        </w:sdt>
      </w:sdtContent>
    </w:sdt>
    <w:p w:rsidR="00FC1C1C" w:rsidRPr="00474F1E" w:rsidRDefault="00FC1C1C" w:rsidP="00FC1C1C"/>
    <w:p w:rsidR="00CD29CE" w:rsidRPr="00FC1C1C" w:rsidRDefault="00CD29CE" w:rsidP="00FC1C1C"/>
    <w:p w:rsidR="00FC1C1C" w:rsidRDefault="00FC1C1C"/>
    <w:sectPr w:rsidR="00FC1C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EHUSans">
    <w:panose1 w:val="02000503050000020004"/>
    <w:charset w:val="FF"/>
    <w:family w:val="modern"/>
    <w:notTrueType/>
    <w:pitch w:val="variable"/>
    <w:sig w:usb0="800000A7" w:usb1="40000042"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4404C"/>
    <w:multiLevelType w:val="hybridMultilevel"/>
    <w:tmpl w:val="C414B07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46B43D7B"/>
    <w:multiLevelType w:val="hybridMultilevel"/>
    <w:tmpl w:val="C2CCB340"/>
    <w:lvl w:ilvl="0" w:tplc="3E9E8C2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AB7438"/>
    <w:multiLevelType w:val="hybridMultilevel"/>
    <w:tmpl w:val="93E4121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50284656"/>
    <w:multiLevelType w:val="hybridMultilevel"/>
    <w:tmpl w:val="E286CC96"/>
    <w:lvl w:ilvl="0" w:tplc="ECAAE88C">
      <w:start w:val="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A36D66"/>
    <w:multiLevelType w:val="multilevel"/>
    <w:tmpl w:val="EDF4739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AF3"/>
    <w:rsid w:val="00047553"/>
    <w:rsid w:val="000B0C17"/>
    <w:rsid w:val="000F2CDA"/>
    <w:rsid w:val="0012535D"/>
    <w:rsid w:val="00186B13"/>
    <w:rsid w:val="0020556D"/>
    <w:rsid w:val="002222F1"/>
    <w:rsid w:val="00237A7E"/>
    <w:rsid w:val="003C0015"/>
    <w:rsid w:val="003D4E84"/>
    <w:rsid w:val="003F31B4"/>
    <w:rsid w:val="003F6272"/>
    <w:rsid w:val="00411A83"/>
    <w:rsid w:val="00474F1E"/>
    <w:rsid w:val="00493C6F"/>
    <w:rsid w:val="00494021"/>
    <w:rsid w:val="004B4F2F"/>
    <w:rsid w:val="00527771"/>
    <w:rsid w:val="00570BC9"/>
    <w:rsid w:val="00584762"/>
    <w:rsid w:val="005A5944"/>
    <w:rsid w:val="005C0018"/>
    <w:rsid w:val="005C23C8"/>
    <w:rsid w:val="00665A1F"/>
    <w:rsid w:val="006867FD"/>
    <w:rsid w:val="006C3549"/>
    <w:rsid w:val="006F77BA"/>
    <w:rsid w:val="00741DD5"/>
    <w:rsid w:val="007519E8"/>
    <w:rsid w:val="007D45A4"/>
    <w:rsid w:val="007E3EC9"/>
    <w:rsid w:val="007F5626"/>
    <w:rsid w:val="008410D7"/>
    <w:rsid w:val="008A18A4"/>
    <w:rsid w:val="008A7467"/>
    <w:rsid w:val="008B2AEF"/>
    <w:rsid w:val="008C6BA7"/>
    <w:rsid w:val="0097368A"/>
    <w:rsid w:val="00995F0C"/>
    <w:rsid w:val="009D0E00"/>
    <w:rsid w:val="00A13784"/>
    <w:rsid w:val="00A2016E"/>
    <w:rsid w:val="00A853B7"/>
    <w:rsid w:val="00AB5AF3"/>
    <w:rsid w:val="00AF3004"/>
    <w:rsid w:val="00B40AB3"/>
    <w:rsid w:val="00BA00EF"/>
    <w:rsid w:val="00C2323A"/>
    <w:rsid w:val="00C2478F"/>
    <w:rsid w:val="00CD29CE"/>
    <w:rsid w:val="00CE762D"/>
    <w:rsid w:val="00CE7894"/>
    <w:rsid w:val="00D4033F"/>
    <w:rsid w:val="00D838D6"/>
    <w:rsid w:val="00DA609A"/>
    <w:rsid w:val="00EF06B8"/>
    <w:rsid w:val="00F12CDD"/>
    <w:rsid w:val="00F434FC"/>
    <w:rsid w:val="00F5480E"/>
    <w:rsid w:val="00FA5D95"/>
    <w:rsid w:val="00FA623B"/>
    <w:rsid w:val="00FC1C1C"/>
    <w:rsid w:val="00FC20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8EBC"/>
  <w15:chartTrackingRefBased/>
  <w15:docId w15:val="{BCEAA938-DEFB-4D78-B8FB-CEC8C920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3C8"/>
    <w:pPr>
      <w:ind w:firstLine="284"/>
      <w:jc w:val="both"/>
    </w:pPr>
  </w:style>
  <w:style w:type="paragraph" w:styleId="Ttulo1">
    <w:name w:val="heading 1"/>
    <w:basedOn w:val="Normal"/>
    <w:next w:val="Normal"/>
    <w:link w:val="Ttulo1Car"/>
    <w:uiPriority w:val="9"/>
    <w:qFormat/>
    <w:rsid w:val="007D45A4"/>
    <w:pPr>
      <w:keepNext/>
      <w:keepLines/>
      <w:spacing w:before="360" w:after="120"/>
      <w:outlineLvl w:val="0"/>
    </w:pPr>
    <w:rPr>
      <w:rFonts w:ascii="EHUSans" w:eastAsiaTheme="majorEastAsia" w:hAnsi="EHUSans" w:cstheme="majorBidi"/>
      <w:b/>
      <w:sz w:val="28"/>
      <w:szCs w:val="32"/>
    </w:rPr>
  </w:style>
  <w:style w:type="paragraph" w:styleId="Ttulo2">
    <w:name w:val="heading 2"/>
    <w:basedOn w:val="Normal"/>
    <w:next w:val="Normal"/>
    <w:link w:val="Ttulo2Car"/>
    <w:uiPriority w:val="9"/>
    <w:unhideWhenUsed/>
    <w:qFormat/>
    <w:rsid w:val="00A853B7"/>
    <w:pPr>
      <w:keepNext/>
      <w:keepLines/>
      <w:spacing w:before="40" w:after="0"/>
      <w:outlineLvl w:val="1"/>
    </w:pPr>
    <w:rPr>
      <w:rFonts w:ascii="EHUSans" w:eastAsiaTheme="majorEastAsia" w:hAnsi="EHUSans" w:cstheme="majorBidi"/>
      <w:b/>
      <w:sz w:val="24"/>
      <w:szCs w:val="26"/>
    </w:rPr>
  </w:style>
  <w:style w:type="paragraph" w:styleId="Ttulo3">
    <w:name w:val="heading 3"/>
    <w:basedOn w:val="Normal"/>
    <w:next w:val="Normal"/>
    <w:link w:val="Ttulo3Car"/>
    <w:uiPriority w:val="9"/>
    <w:unhideWhenUsed/>
    <w:qFormat/>
    <w:rsid w:val="007D45A4"/>
    <w:pPr>
      <w:keepNext/>
      <w:keepLines/>
      <w:spacing w:before="160" w:after="120"/>
      <w:outlineLvl w:val="2"/>
    </w:pPr>
    <w:rPr>
      <w:rFonts w:ascii="EHUSans" w:eastAsiaTheme="majorEastAsia" w:hAnsi="EHUSans"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1C1C"/>
    <w:rPr>
      <w:color w:val="0563C1" w:themeColor="hyperlink"/>
      <w:u w:val="single"/>
    </w:rPr>
  </w:style>
  <w:style w:type="character" w:customStyle="1" w:styleId="Ttulo2Car">
    <w:name w:val="Título 2 Car"/>
    <w:basedOn w:val="Fuentedeprrafopredeter"/>
    <w:link w:val="Ttulo2"/>
    <w:uiPriority w:val="9"/>
    <w:rsid w:val="00A853B7"/>
    <w:rPr>
      <w:rFonts w:ascii="EHUSans" w:eastAsiaTheme="majorEastAsia" w:hAnsi="EHUSans" w:cstheme="majorBidi"/>
      <w:b/>
      <w:sz w:val="24"/>
      <w:szCs w:val="26"/>
    </w:rPr>
  </w:style>
  <w:style w:type="character" w:customStyle="1" w:styleId="Ttulo1Car">
    <w:name w:val="Título 1 Car"/>
    <w:basedOn w:val="Fuentedeprrafopredeter"/>
    <w:link w:val="Ttulo1"/>
    <w:uiPriority w:val="9"/>
    <w:rsid w:val="007D45A4"/>
    <w:rPr>
      <w:rFonts w:ascii="EHUSans" w:eastAsiaTheme="majorEastAsia" w:hAnsi="EHUSans" w:cstheme="majorBidi"/>
      <w:b/>
      <w:sz w:val="28"/>
      <w:szCs w:val="32"/>
    </w:rPr>
  </w:style>
  <w:style w:type="paragraph" w:styleId="Prrafodelista">
    <w:name w:val="List Paragraph"/>
    <w:basedOn w:val="Normal"/>
    <w:uiPriority w:val="34"/>
    <w:qFormat/>
    <w:rsid w:val="00186B13"/>
    <w:pPr>
      <w:ind w:left="720"/>
      <w:contextualSpacing/>
    </w:pPr>
  </w:style>
  <w:style w:type="character" w:styleId="Textodelmarcadordeposicin">
    <w:name w:val="Placeholder Text"/>
    <w:basedOn w:val="Fuentedeprrafopredeter"/>
    <w:uiPriority w:val="99"/>
    <w:semiHidden/>
    <w:rsid w:val="008A7467"/>
    <w:rPr>
      <w:color w:val="808080"/>
    </w:rPr>
  </w:style>
  <w:style w:type="paragraph" w:styleId="Bibliografa">
    <w:name w:val="Bibliography"/>
    <w:basedOn w:val="Normal"/>
    <w:next w:val="Normal"/>
    <w:uiPriority w:val="37"/>
    <w:unhideWhenUsed/>
    <w:rsid w:val="00474F1E"/>
  </w:style>
  <w:style w:type="character" w:customStyle="1" w:styleId="Ttulo3Car">
    <w:name w:val="Título 3 Car"/>
    <w:basedOn w:val="Fuentedeprrafopredeter"/>
    <w:link w:val="Ttulo3"/>
    <w:uiPriority w:val="9"/>
    <w:rsid w:val="007D45A4"/>
    <w:rPr>
      <w:rFonts w:ascii="EHUSans" w:eastAsiaTheme="majorEastAsia" w:hAnsi="EHUSans" w:cstheme="majorBidi"/>
      <w:b/>
      <w:szCs w:val="24"/>
    </w:rPr>
  </w:style>
  <w:style w:type="paragraph" w:styleId="Descripcin">
    <w:name w:val="caption"/>
    <w:basedOn w:val="Normal"/>
    <w:next w:val="Normal"/>
    <w:uiPriority w:val="35"/>
    <w:unhideWhenUsed/>
    <w:qFormat/>
    <w:rsid w:val="00A853B7"/>
    <w:pPr>
      <w:spacing w:after="200" w:line="240" w:lineRule="auto"/>
      <w:jc w:val="center"/>
    </w:pPr>
    <w:rPr>
      <w:i/>
      <w:iCs/>
      <w:color w:val="000000" w:themeColor="text1"/>
      <w:sz w:val="18"/>
      <w:szCs w:val="18"/>
    </w:rPr>
  </w:style>
  <w:style w:type="table" w:styleId="Tablaconcuadrcula">
    <w:name w:val="Table Grid"/>
    <w:basedOn w:val="Tablanormal"/>
    <w:uiPriority w:val="39"/>
    <w:rsid w:val="00D40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3592">
      <w:bodyDiv w:val="1"/>
      <w:marLeft w:val="0"/>
      <w:marRight w:val="0"/>
      <w:marTop w:val="0"/>
      <w:marBottom w:val="0"/>
      <w:divBdr>
        <w:top w:val="none" w:sz="0" w:space="0" w:color="auto"/>
        <w:left w:val="none" w:sz="0" w:space="0" w:color="auto"/>
        <w:bottom w:val="none" w:sz="0" w:space="0" w:color="auto"/>
        <w:right w:val="none" w:sz="0" w:space="0" w:color="auto"/>
      </w:divBdr>
    </w:div>
    <w:div w:id="430011331">
      <w:bodyDiv w:val="1"/>
      <w:marLeft w:val="0"/>
      <w:marRight w:val="0"/>
      <w:marTop w:val="0"/>
      <w:marBottom w:val="0"/>
      <w:divBdr>
        <w:top w:val="none" w:sz="0" w:space="0" w:color="auto"/>
        <w:left w:val="none" w:sz="0" w:space="0" w:color="auto"/>
        <w:bottom w:val="none" w:sz="0" w:space="0" w:color="auto"/>
        <w:right w:val="none" w:sz="0" w:space="0" w:color="auto"/>
      </w:divBdr>
    </w:div>
    <w:div w:id="448623550">
      <w:bodyDiv w:val="1"/>
      <w:marLeft w:val="0"/>
      <w:marRight w:val="0"/>
      <w:marTop w:val="0"/>
      <w:marBottom w:val="0"/>
      <w:divBdr>
        <w:top w:val="none" w:sz="0" w:space="0" w:color="auto"/>
        <w:left w:val="none" w:sz="0" w:space="0" w:color="auto"/>
        <w:bottom w:val="none" w:sz="0" w:space="0" w:color="auto"/>
        <w:right w:val="none" w:sz="0" w:space="0" w:color="auto"/>
      </w:divBdr>
    </w:div>
    <w:div w:id="508758292">
      <w:bodyDiv w:val="1"/>
      <w:marLeft w:val="0"/>
      <w:marRight w:val="0"/>
      <w:marTop w:val="0"/>
      <w:marBottom w:val="0"/>
      <w:divBdr>
        <w:top w:val="none" w:sz="0" w:space="0" w:color="auto"/>
        <w:left w:val="none" w:sz="0" w:space="0" w:color="auto"/>
        <w:bottom w:val="none" w:sz="0" w:space="0" w:color="auto"/>
        <w:right w:val="none" w:sz="0" w:space="0" w:color="auto"/>
      </w:divBdr>
    </w:div>
    <w:div w:id="513150981">
      <w:bodyDiv w:val="1"/>
      <w:marLeft w:val="0"/>
      <w:marRight w:val="0"/>
      <w:marTop w:val="0"/>
      <w:marBottom w:val="0"/>
      <w:divBdr>
        <w:top w:val="none" w:sz="0" w:space="0" w:color="auto"/>
        <w:left w:val="none" w:sz="0" w:space="0" w:color="auto"/>
        <w:bottom w:val="none" w:sz="0" w:space="0" w:color="auto"/>
        <w:right w:val="none" w:sz="0" w:space="0" w:color="auto"/>
      </w:divBdr>
    </w:div>
    <w:div w:id="561719275">
      <w:bodyDiv w:val="1"/>
      <w:marLeft w:val="0"/>
      <w:marRight w:val="0"/>
      <w:marTop w:val="0"/>
      <w:marBottom w:val="0"/>
      <w:divBdr>
        <w:top w:val="none" w:sz="0" w:space="0" w:color="auto"/>
        <w:left w:val="none" w:sz="0" w:space="0" w:color="auto"/>
        <w:bottom w:val="none" w:sz="0" w:space="0" w:color="auto"/>
        <w:right w:val="none" w:sz="0" w:space="0" w:color="auto"/>
      </w:divBdr>
    </w:div>
    <w:div w:id="625430171">
      <w:bodyDiv w:val="1"/>
      <w:marLeft w:val="0"/>
      <w:marRight w:val="0"/>
      <w:marTop w:val="0"/>
      <w:marBottom w:val="0"/>
      <w:divBdr>
        <w:top w:val="none" w:sz="0" w:space="0" w:color="auto"/>
        <w:left w:val="none" w:sz="0" w:space="0" w:color="auto"/>
        <w:bottom w:val="none" w:sz="0" w:space="0" w:color="auto"/>
        <w:right w:val="none" w:sz="0" w:space="0" w:color="auto"/>
      </w:divBdr>
    </w:div>
    <w:div w:id="727455658">
      <w:bodyDiv w:val="1"/>
      <w:marLeft w:val="0"/>
      <w:marRight w:val="0"/>
      <w:marTop w:val="0"/>
      <w:marBottom w:val="0"/>
      <w:divBdr>
        <w:top w:val="none" w:sz="0" w:space="0" w:color="auto"/>
        <w:left w:val="none" w:sz="0" w:space="0" w:color="auto"/>
        <w:bottom w:val="none" w:sz="0" w:space="0" w:color="auto"/>
        <w:right w:val="none" w:sz="0" w:space="0" w:color="auto"/>
      </w:divBdr>
    </w:div>
    <w:div w:id="860388863">
      <w:bodyDiv w:val="1"/>
      <w:marLeft w:val="0"/>
      <w:marRight w:val="0"/>
      <w:marTop w:val="0"/>
      <w:marBottom w:val="0"/>
      <w:divBdr>
        <w:top w:val="none" w:sz="0" w:space="0" w:color="auto"/>
        <w:left w:val="none" w:sz="0" w:space="0" w:color="auto"/>
        <w:bottom w:val="none" w:sz="0" w:space="0" w:color="auto"/>
        <w:right w:val="none" w:sz="0" w:space="0" w:color="auto"/>
      </w:divBdr>
    </w:div>
    <w:div w:id="888997912">
      <w:bodyDiv w:val="1"/>
      <w:marLeft w:val="0"/>
      <w:marRight w:val="0"/>
      <w:marTop w:val="0"/>
      <w:marBottom w:val="0"/>
      <w:divBdr>
        <w:top w:val="none" w:sz="0" w:space="0" w:color="auto"/>
        <w:left w:val="none" w:sz="0" w:space="0" w:color="auto"/>
        <w:bottom w:val="none" w:sz="0" w:space="0" w:color="auto"/>
        <w:right w:val="none" w:sz="0" w:space="0" w:color="auto"/>
      </w:divBdr>
    </w:div>
    <w:div w:id="958268413">
      <w:bodyDiv w:val="1"/>
      <w:marLeft w:val="0"/>
      <w:marRight w:val="0"/>
      <w:marTop w:val="0"/>
      <w:marBottom w:val="0"/>
      <w:divBdr>
        <w:top w:val="none" w:sz="0" w:space="0" w:color="auto"/>
        <w:left w:val="none" w:sz="0" w:space="0" w:color="auto"/>
        <w:bottom w:val="none" w:sz="0" w:space="0" w:color="auto"/>
        <w:right w:val="none" w:sz="0" w:space="0" w:color="auto"/>
      </w:divBdr>
    </w:div>
    <w:div w:id="1064520932">
      <w:bodyDiv w:val="1"/>
      <w:marLeft w:val="0"/>
      <w:marRight w:val="0"/>
      <w:marTop w:val="0"/>
      <w:marBottom w:val="0"/>
      <w:divBdr>
        <w:top w:val="none" w:sz="0" w:space="0" w:color="auto"/>
        <w:left w:val="none" w:sz="0" w:space="0" w:color="auto"/>
        <w:bottom w:val="none" w:sz="0" w:space="0" w:color="auto"/>
        <w:right w:val="none" w:sz="0" w:space="0" w:color="auto"/>
      </w:divBdr>
    </w:div>
    <w:div w:id="1102728341">
      <w:bodyDiv w:val="1"/>
      <w:marLeft w:val="0"/>
      <w:marRight w:val="0"/>
      <w:marTop w:val="0"/>
      <w:marBottom w:val="0"/>
      <w:divBdr>
        <w:top w:val="none" w:sz="0" w:space="0" w:color="auto"/>
        <w:left w:val="none" w:sz="0" w:space="0" w:color="auto"/>
        <w:bottom w:val="none" w:sz="0" w:space="0" w:color="auto"/>
        <w:right w:val="none" w:sz="0" w:space="0" w:color="auto"/>
      </w:divBdr>
    </w:div>
    <w:div w:id="1161460693">
      <w:bodyDiv w:val="1"/>
      <w:marLeft w:val="0"/>
      <w:marRight w:val="0"/>
      <w:marTop w:val="0"/>
      <w:marBottom w:val="0"/>
      <w:divBdr>
        <w:top w:val="none" w:sz="0" w:space="0" w:color="auto"/>
        <w:left w:val="none" w:sz="0" w:space="0" w:color="auto"/>
        <w:bottom w:val="none" w:sz="0" w:space="0" w:color="auto"/>
        <w:right w:val="none" w:sz="0" w:space="0" w:color="auto"/>
      </w:divBdr>
    </w:div>
    <w:div w:id="1455709934">
      <w:bodyDiv w:val="1"/>
      <w:marLeft w:val="0"/>
      <w:marRight w:val="0"/>
      <w:marTop w:val="0"/>
      <w:marBottom w:val="0"/>
      <w:divBdr>
        <w:top w:val="none" w:sz="0" w:space="0" w:color="auto"/>
        <w:left w:val="none" w:sz="0" w:space="0" w:color="auto"/>
        <w:bottom w:val="none" w:sz="0" w:space="0" w:color="auto"/>
        <w:right w:val="none" w:sz="0" w:space="0" w:color="auto"/>
      </w:divBdr>
    </w:div>
    <w:div w:id="1564677561">
      <w:bodyDiv w:val="1"/>
      <w:marLeft w:val="0"/>
      <w:marRight w:val="0"/>
      <w:marTop w:val="0"/>
      <w:marBottom w:val="0"/>
      <w:divBdr>
        <w:top w:val="none" w:sz="0" w:space="0" w:color="auto"/>
        <w:left w:val="none" w:sz="0" w:space="0" w:color="auto"/>
        <w:bottom w:val="none" w:sz="0" w:space="0" w:color="auto"/>
        <w:right w:val="none" w:sz="0" w:space="0" w:color="auto"/>
      </w:divBdr>
    </w:div>
    <w:div w:id="1595043608">
      <w:bodyDiv w:val="1"/>
      <w:marLeft w:val="0"/>
      <w:marRight w:val="0"/>
      <w:marTop w:val="0"/>
      <w:marBottom w:val="0"/>
      <w:divBdr>
        <w:top w:val="none" w:sz="0" w:space="0" w:color="auto"/>
        <w:left w:val="none" w:sz="0" w:space="0" w:color="auto"/>
        <w:bottom w:val="none" w:sz="0" w:space="0" w:color="auto"/>
        <w:right w:val="none" w:sz="0" w:space="0" w:color="auto"/>
      </w:divBdr>
    </w:div>
    <w:div w:id="1622808154">
      <w:bodyDiv w:val="1"/>
      <w:marLeft w:val="0"/>
      <w:marRight w:val="0"/>
      <w:marTop w:val="0"/>
      <w:marBottom w:val="0"/>
      <w:divBdr>
        <w:top w:val="none" w:sz="0" w:space="0" w:color="auto"/>
        <w:left w:val="none" w:sz="0" w:space="0" w:color="auto"/>
        <w:bottom w:val="none" w:sz="0" w:space="0" w:color="auto"/>
        <w:right w:val="none" w:sz="0" w:space="0" w:color="auto"/>
      </w:divBdr>
    </w:div>
    <w:div w:id="1681929313">
      <w:bodyDiv w:val="1"/>
      <w:marLeft w:val="0"/>
      <w:marRight w:val="0"/>
      <w:marTop w:val="0"/>
      <w:marBottom w:val="0"/>
      <w:divBdr>
        <w:top w:val="none" w:sz="0" w:space="0" w:color="auto"/>
        <w:left w:val="none" w:sz="0" w:space="0" w:color="auto"/>
        <w:bottom w:val="none" w:sz="0" w:space="0" w:color="auto"/>
        <w:right w:val="none" w:sz="0" w:space="0" w:color="auto"/>
      </w:divBdr>
    </w:div>
    <w:div w:id="1713269597">
      <w:bodyDiv w:val="1"/>
      <w:marLeft w:val="0"/>
      <w:marRight w:val="0"/>
      <w:marTop w:val="0"/>
      <w:marBottom w:val="0"/>
      <w:divBdr>
        <w:top w:val="none" w:sz="0" w:space="0" w:color="auto"/>
        <w:left w:val="none" w:sz="0" w:space="0" w:color="auto"/>
        <w:bottom w:val="none" w:sz="0" w:space="0" w:color="auto"/>
        <w:right w:val="none" w:sz="0" w:space="0" w:color="auto"/>
      </w:divBdr>
    </w:div>
    <w:div w:id="1717703314">
      <w:bodyDiv w:val="1"/>
      <w:marLeft w:val="0"/>
      <w:marRight w:val="0"/>
      <w:marTop w:val="0"/>
      <w:marBottom w:val="0"/>
      <w:divBdr>
        <w:top w:val="none" w:sz="0" w:space="0" w:color="auto"/>
        <w:left w:val="none" w:sz="0" w:space="0" w:color="auto"/>
        <w:bottom w:val="none" w:sz="0" w:space="0" w:color="auto"/>
        <w:right w:val="none" w:sz="0" w:space="0" w:color="auto"/>
      </w:divBdr>
    </w:div>
    <w:div w:id="1840651150">
      <w:bodyDiv w:val="1"/>
      <w:marLeft w:val="0"/>
      <w:marRight w:val="0"/>
      <w:marTop w:val="0"/>
      <w:marBottom w:val="0"/>
      <w:divBdr>
        <w:top w:val="none" w:sz="0" w:space="0" w:color="auto"/>
        <w:left w:val="none" w:sz="0" w:space="0" w:color="auto"/>
        <w:bottom w:val="none" w:sz="0" w:space="0" w:color="auto"/>
        <w:right w:val="none" w:sz="0" w:space="0" w:color="auto"/>
      </w:divBdr>
    </w:div>
    <w:div w:id="1873810040">
      <w:bodyDiv w:val="1"/>
      <w:marLeft w:val="0"/>
      <w:marRight w:val="0"/>
      <w:marTop w:val="0"/>
      <w:marBottom w:val="0"/>
      <w:divBdr>
        <w:top w:val="none" w:sz="0" w:space="0" w:color="auto"/>
        <w:left w:val="none" w:sz="0" w:space="0" w:color="auto"/>
        <w:bottom w:val="none" w:sz="0" w:space="0" w:color="auto"/>
        <w:right w:val="none" w:sz="0" w:space="0" w:color="auto"/>
      </w:divBdr>
    </w:div>
    <w:div w:id="1894612576">
      <w:bodyDiv w:val="1"/>
      <w:marLeft w:val="0"/>
      <w:marRight w:val="0"/>
      <w:marTop w:val="0"/>
      <w:marBottom w:val="0"/>
      <w:divBdr>
        <w:top w:val="none" w:sz="0" w:space="0" w:color="auto"/>
        <w:left w:val="none" w:sz="0" w:space="0" w:color="auto"/>
        <w:bottom w:val="none" w:sz="0" w:space="0" w:color="auto"/>
        <w:right w:val="none" w:sz="0" w:space="0" w:color="auto"/>
      </w:divBdr>
    </w:div>
    <w:div w:id="1918593057">
      <w:bodyDiv w:val="1"/>
      <w:marLeft w:val="0"/>
      <w:marRight w:val="0"/>
      <w:marTop w:val="0"/>
      <w:marBottom w:val="0"/>
      <w:divBdr>
        <w:top w:val="none" w:sz="0" w:space="0" w:color="auto"/>
        <w:left w:val="none" w:sz="0" w:space="0" w:color="auto"/>
        <w:bottom w:val="none" w:sz="0" w:space="0" w:color="auto"/>
        <w:right w:val="none" w:sz="0" w:space="0" w:color="auto"/>
      </w:divBdr>
    </w:div>
    <w:div w:id="1922134542">
      <w:bodyDiv w:val="1"/>
      <w:marLeft w:val="0"/>
      <w:marRight w:val="0"/>
      <w:marTop w:val="0"/>
      <w:marBottom w:val="0"/>
      <w:divBdr>
        <w:top w:val="none" w:sz="0" w:space="0" w:color="auto"/>
        <w:left w:val="none" w:sz="0" w:space="0" w:color="auto"/>
        <w:bottom w:val="none" w:sz="0" w:space="0" w:color="auto"/>
        <w:right w:val="none" w:sz="0" w:space="0" w:color="auto"/>
      </w:divBdr>
    </w:div>
    <w:div w:id="1953705006">
      <w:bodyDiv w:val="1"/>
      <w:marLeft w:val="0"/>
      <w:marRight w:val="0"/>
      <w:marTop w:val="0"/>
      <w:marBottom w:val="0"/>
      <w:divBdr>
        <w:top w:val="none" w:sz="0" w:space="0" w:color="auto"/>
        <w:left w:val="none" w:sz="0" w:space="0" w:color="auto"/>
        <w:bottom w:val="none" w:sz="0" w:space="0" w:color="auto"/>
        <w:right w:val="none" w:sz="0" w:space="0" w:color="auto"/>
      </w:divBdr>
    </w:div>
    <w:div w:id="1984118720">
      <w:bodyDiv w:val="1"/>
      <w:marLeft w:val="0"/>
      <w:marRight w:val="0"/>
      <w:marTop w:val="0"/>
      <w:marBottom w:val="0"/>
      <w:divBdr>
        <w:top w:val="none" w:sz="0" w:space="0" w:color="auto"/>
        <w:left w:val="none" w:sz="0" w:space="0" w:color="auto"/>
        <w:bottom w:val="none" w:sz="0" w:space="0" w:color="auto"/>
        <w:right w:val="none" w:sz="0" w:space="0" w:color="auto"/>
      </w:divBdr>
    </w:div>
    <w:div w:id="1991278140">
      <w:bodyDiv w:val="1"/>
      <w:marLeft w:val="0"/>
      <w:marRight w:val="0"/>
      <w:marTop w:val="0"/>
      <w:marBottom w:val="0"/>
      <w:divBdr>
        <w:top w:val="none" w:sz="0" w:space="0" w:color="auto"/>
        <w:left w:val="none" w:sz="0" w:space="0" w:color="auto"/>
        <w:bottom w:val="none" w:sz="0" w:space="0" w:color="auto"/>
        <w:right w:val="none" w:sz="0" w:space="0" w:color="auto"/>
      </w:divBdr>
    </w:div>
    <w:div w:id="2071070178">
      <w:bodyDiv w:val="1"/>
      <w:marLeft w:val="0"/>
      <w:marRight w:val="0"/>
      <w:marTop w:val="0"/>
      <w:marBottom w:val="0"/>
      <w:divBdr>
        <w:top w:val="none" w:sz="0" w:space="0" w:color="auto"/>
        <w:left w:val="none" w:sz="0" w:space="0" w:color="auto"/>
        <w:bottom w:val="none" w:sz="0" w:space="0" w:color="auto"/>
        <w:right w:val="none" w:sz="0" w:space="0" w:color="auto"/>
      </w:divBdr>
    </w:div>
    <w:div w:id="2075273957">
      <w:bodyDiv w:val="1"/>
      <w:marLeft w:val="0"/>
      <w:marRight w:val="0"/>
      <w:marTop w:val="0"/>
      <w:marBottom w:val="0"/>
      <w:divBdr>
        <w:top w:val="none" w:sz="0" w:space="0" w:color="auto"/>
        <w:left w:val="none" w:sz="0" w:space="0" w:color="auto"/>
        <w:bottom w:val="none" w:sz="0" w:space="0" w:color="auto"/>
        <w:right w:val="none" w:sz="0" w:space="0" w:color="auto"/>
      </w:divBdr>
    </w:div>
    <w:div w:id="21433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renesas.com/eu/en/document/apn/ob1203-pulse-oximeter-algorithm-spo2-heart-rate-and-respiration-rate?language=en" TargetMode="Externa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esearchgate.net/profile/Radovan-Stojanovic/publication/234067555_Design_of_an_oximeter_based_on_LED-LED_configuration_and_FPGA_technology/links/545738610cf2bccc490f4d5d/Design-of-an-oximeter-based-on-LED-LED-configuration-and-FPGA-technology.pdf?origin=publication_detail" TargetMode="Externa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JournalArticle</b:SourceType>
    <b:Guid>{ABF3E7E7-9E8F-43DD-8145-039ABAF86BDE}</b:Guid>
    <b:Author>
      <b:Author>
        <b:NameList>
          <b:Person>
            <b:Last>Critchely</b:Last>
            <b:First>Hugo</b:First>
            <b:Middle>D.</b:Middle>
          </b:Person>
        </b:NameList>
      </b:Author>
    </b:Author>
    <b:Title>Electrodermal Responses: What Happens in the Brain</b:Title>
    <b:Year>2002</b:Year>
    <b:JournalName>The Neurocientist (Vol 8)</b:JournalName>
    <b:RefOrder>1</b:RefOrder>
  </b:Source>
  <b:Source>
    <b:Tag>6</b:Tag>
    <b:SourceType>InternetSite</b:SourceType>
    <b:Guid>{657436F3-1321-42A0-A861-F85F05F8B8DF}</b:Guid>
    <b:Author>
      <b:Author>
        <b:Corporate>Postgresql</b:Corporate>
      </b:Author>
    </b:Author>
    <b:Title>postgresql.org</b:Title>
    <b:InternetSiteTitle>postgresql.org</b:InternetSiteTitle>
    <b:Year>2022</b:Year>
    <b:Month>Septimebre</b:Month>
    <b:Day>26</b:Day>
    <b:URL>https://www.postgresql.org/</b:URL>
    <b:RefOrder>2</b:RefOrder>
  </b:Source>
  <b:Source>
    <b:Tag>2</b:Tag>
    <b:SourceType>InternetSite</b:SourceType>
    <b:Guid>{72FCBC3B-9BF8-4C0C-9B9C-72C901975A86}</b:Guid>
    <b:Author>
      <b:Author>
        <b:Corporate>tp-link-AdaptadorUsb</b:Corporate>
      </b:Author>
    </b:Author>
    <b:Title>tp-link.com</b:Title>
    <b:URL>https://www.tp-link.com/es/home-networking/adapter/tl-wn725n/</b:URL>
    <b:InternetSiteTitle>tp-link.com</b:InternetSiteTitle>
    <b:Year>2022</b:Year>
    <b:Month>Octubre</b:Month>
    <b:Day>06</b:Day>
    <b:RefOrder>3</b:RefOrder>
  </b:Source>
  <b:Source>
    <b:Tag>3</b:Tag>
    <b:SourceType>InternetSite</b:SourceType>
    <b:Guid>{10883E50-5A91-42A5-A290-94F9429475E3}</b:Guid>
    <b:Author>
      <b:Author>
        <b:Corporate>tp-link-Router</b:Corporate>
      </b:Author>
    </b:Author>
    <b:Title>tp-link.com</b:Title>
    <b:InternetSiteTitle>tp-link.com</b:InternetSiteTitle>
    <b:Year>2022</b:Year>
    <b:Month>Septiembte</b:Month>
    <b:Day>19</b:Day>
    <b:URL>https://www.tp-link.com/es/home-networking/wifi-router/tl-wr842nd/</b:URL>
    <b:RefOrder>4</b:RefOrder>
  </b:Source>
  <b:Source>
    <b:Tag>4</b:Tag>
    <b:SourceType>InternetSite</b:SourceType>
    <b:Guid>{2B172414-58C1-49E5-A4CD-41E323ADC658}</b:Guid>
    <b:Author>
      <b:Author>
        <b:Corporate>VMWare</b:Corporate>
      </b:Author>
    </b:Author>
    <b:Title>vmware.com</b:Title>
    <b:InternetSiteTitle>vmware.com</b:InternetSiteTitle>
    <b:Year>2022</b:Year>
    <b:Month>Septiembre</b:Month>
    <b:Day>20</b:Day>
    <b:URL>https://www.vmware.com/es/products/workstation-player.html</b:URL>
    <b:RefOrder>5</b:RefOrder>
  </b:Source>
  <b:Source>
    <b:Tag>5</b:Tag>
    <b:SourceType>InternetSite</b:SourceType>
    <b:Guid>{68C6CF4F-E5AA-4092-BB19-14C17D6DEF29}</b:Guid>
    <b:Author>
      <b:Author>
        <b:Corporate>Ubuntu</b:Corporate>
      </b:Author>
    </b:Author>
    <b:Title>ubuntu.com</b:Title>
    <b:InternetSiteTitle>ubuntu.com</b:InternetSiteTitle>
    <b:Year>2022</b:Year>
    <b:Month>Septiembre</b:Month>
    <b:Day>20</b:Day>
    <b:URL>https://ubuntu.com/download/desktop</b:URL>
    <b:RefOrder>6</b:RefOrder>
  </b:Source>
</b:Sources>
</file>

<file path=customXml/itemProps1.xml><?xml version="1.0" encoding="utf-8"?>
<ds:datastoreItem xmlns:ds="http://schemas.openxmlformats.org/officeDocument/2006/customXml" ds:itemID="{BBADE1D7-2ABB-4346-9004-8154F747A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15</Pages>
  <Words>3471</Words>
  <Characters>19095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UPV/EHU</Company>
  <LinksUpToDate>false</LinksUpToDate>
  <CharactersWithSpaces>22521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 AYUDE</dc:creator>
  <cp:keywords/>
  <dc:description/>
  <cp:lastModifiedBy>gici</cp:lastModifiedBy>
  <cp:revision>21</cp:revision>
  <dcterms:created xsi:type="dcterms:W3CDTF">2022-03-16T13:36:00Z</dcterms:created>
  <dcterms:modified xsi:type="dcterms:W3CDTF">2022-10-10T09:18:00Z</dcterms:modified>
</cp:coreProperties>
</file>