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71E1" w:rsidRPr="006958D9" w:rsidRDefault="007A71E1">
      <w:pPr>
        <w:rPr>
          <w:sz w:val="24"/>
          <w:szCs w:val="24"/>
        </w:rPr>
      </w:pPr>
      <w:r w:rsidRPr="006958D9">
        <w:rPr>
          <w:sz w:val="24"/>
          <w:szCs w:val="24"/>
        </w:rPr>
        <w:t>CYS 311</w:t>
      </w:r>
    </w:p>
    <w:p w:rsidR="00125C71" w:rsidRPr="006958D9" w:rsidRDefault="00D63AC6">
      <w:pPr>
        <w:rPr>
          <w:sz w:val="24"/>
          <w:szCs w:val="24"/>
        </w:rPr>
      </w:pPr>
      <w:r>
        <w:rPr>
          <w:sz w:val="24"/>
          <w:szCs w:val="24"/>
        </w:rPr>
        <w:t xml:space="preserve">NAME: </w:t>
      </w:r>
      <w:r>
        <w:rPr>
          <w:sz w:val="24"/>
          <w:szCs w:val="24"/>
        </w:rPr>
        <w:tab/>
        <w:t>EKUNJESU ADEOGO EMMANUEL</w:t>
      </w:r>
    </w:p>
    <w:p w:rsidR="007A71E1" w:rsidRPr="006958D9" w:rsidRDefault="00D63AC6">
      <w:pPr>
        <w:rPr>
          <w:sz w:val="24"/>
          <w:szCs w:val="24"/>
        </w:rPr>
      </w:pPr>
      <w:r>
        <w:rPr>
          <w:sz w:val="24"/>
          <w:szCs w:val="24"/>
        </w:rPr>
        <w:t>REGISTRATION NUMBER: 2202481</w:t>
      </w:r>
    </w:p>
    <w:p w:rsidR="007A71E1" w:rsidRPr="006958D9" w:rsidRDefault="00D63AC6">
      <w:pPr>
        <w:rPr>
          <w:sz w:val="24"/>
          <w:szCs w:val="24"/>
        </w:rPr>
      </w:pPr>
      <w:r>
        <w:rPr>
          <w:sz w:val="24"/>
          <w:szCs w:val="24"/>
        </w:rPr>
        <w:t>MATRICULATION NUMBER: 22CD009343</w:t>
      </w:r>
      <w:bookmarkStart w:id="0" w:name="_GoBack"/>
      <w:bookmarkEnd w:id="0"/>
    </w:p>
    <w:p w:rsidR="007A71E1" w:rsidRPr="006958D9" w:rsidRDefault="007A71E1">
      <w:pPr>
        <w:rPr>
          <w:sz w:val="24"/>
          <w:szCs w:val="24"/>
        </w:rPr>
      </w:pPr>
      <w:r w:rsidRPr="006958D9">
        <w:rPr>
          <w:sz w:val="24"/>
          <w:szCs w:val="24"/>
        </w:rPr>
        <w:t>DEPARTMENT; COMPUTER SCIENCE</w:t>
      </w:r>
    </w:p>
    <w:p w:rsidR="007A71E1" w:rsidRPr="006958D9" w:rsidRDefault="007A71E1">
      <w:pPr>
        <w:rPr>
          <w:sz w:val="24"/>
          <w:szCs w:val="24"/>
        </w:rPr>
      </w:pPr>
      <w:r w:rsidRPr="006958D9">
        <w:rPr>
          <w:sz w:val="24"/>
          <w:szCs w:val="24"/>
        </w:rPr>
        <w:t>LEVEL: 300</w:t>
      </w:r>
    </w:p>
    <w:p w:rsidR="007A71E1" w:rsidRDefault="007A71E1"/>
    <w:p w:rsidR="007A71E1" w:rsidRPr="006958D9" w:rsidRDefault="00A42014" w:rsidP="00A42014">
      <w:pPr>
        <w:pStyle w:val="ListParagraph"/>
        <w:numPr>
          <w:ilvl w:val="0"/>
          <w:numId w:val="1"/>
        </w:numPr>
        <w:rPr>
          <w:rFonts w:cstheme="minorHAnsi"/>
          <w:sz w:val="24"/>
          <w:szCs w:val="24"/>
        </w:rPr>
      </w:pPr>
      <w:r w:rsidRPr="006958D9">
        <w:rPr>
          <w:rFonts w:cstheme="minorHAnsi"/>
          <w:sz w:val="24"/>
          <w:szCs w:val="24"/>
        </w:rPr>
        <w:t>Notpetya propagated through networks by exploiting a number of vulnerabilities  which allowed it to move across different systems. It targeted Windows system and exploited the Eternalblue exploit which targeted the server on Windows which enabled it to encrypt files on the system of people</w:t>
      </w:r>
    </w:p>
    <w:p w:rsidR="00A42014" w:rsidRPr="006958D9" w:rsidRDefault="00A42014" w:rsidP="00A42014">
      <w:pPr>
        <w:pStyle w:val="ListParagraph"/>
        <w:numPr>
          <w:ilvl w:val="0"/>
          <w:numId w:val="1"/>
        </w:numPr>
        <w:rPr>
          <w:rFonts w:cstheme="minorHAnsi"/>
          <w:sz w:val="24"/>
          <w:szCs w:val="24"/>
        </w:rPr>
      </w:pPr>
      <w:r w:rsidRPr="006958D9">
        <w:rPr>
          <w:rFonts w:cstheme="minorHAnsi"/>
          <w:sz w:val="24"/>
          <w:szCs w:val="24"/>
        </w:rPr>
        <w:t>A traditional ransomware is designed to financially exploit victims but Notpetya which claimed was a ransomware was actually a wiper because we know that a traditional ransomware would encrypt files on infected system and after money is paid the files would be decrypted, but notpetya was designed to destroy data in Ukraine. Though money was asked for ,even if it were payed there was no key to decrypt.</w:t>
      </w:r>
    </w:p>
    <w:p w:rsidR="00A42014" w:rsidRPr="006958D9" w:rsidRDefault="00A46311" w:rsidP="00A42014">
      <w:pPr>
        <w:pStyle w:val="ListParagraph"/>
        <w:numPr>
          <w:ilvl w:val="0"/>
          <w:numId w:val="1"/>
        </w:numPr>
        <w:rPr>
          <w:rFonts w:cstheme="minorHAnsi"/>
          <w:sz w:val="24"/>
          <w:szCs w:val="24"/>
        </w:rPr>
      </w:pPr>
      <w:r w:rsidRPr="006958D9">
        <w:rPr>
          <w:rFonts w:cstheme="minorHAnsi"/>
          <w:sz w:val="24"/>
          <w:szCs w:val="24"/>
        </w:rPr>
        <w:t>The initial infection of Notpetya took place through the hackers using a backdoor by hacking into an accounting software called Medoc , which was installed on everyone</w:t>
      </w:r>
      <w:r w:rsidR="006958D9" w:rsidRPr="006958D9">
        <w:rPr>
          <w:rFonts w:cstheme="minorHAnsi"/>
          <w:sz w:val="24"/>
          <w:szCs w:val="24"/>
        </w:rPr>
        <w:t xml:space="preserve"> system</w:t>
      </w:r>
      <w:r w:rsidRPr="006958D9">
        <w:rPr>
          <w:rFonts w:cstheme="minorHAnsi"/>
          <w:sz w:val="24"/>
          <w:szCs w:val="24"/>
        </w:rPr>
        <w:t xml:space="preserve">  in Ukraine.</w:t>
      </w:r>
    </w:p>
    <w:p w:rsidR="00A46311" w:rsidRPr="006958D9" w:rsidRDefault="00A46311" w:rsidP="00A42014">
      <w:pPr>
        <w:pStyle w:val="ListParagraph"/>
        <w:numPr>
          <w:ilvl w:val="0"/>
          <w:numId w:val="1"/>
        </w:numPr>
        <w:rPr>
          <w:rFonts w:cstheme="minorHAnsi"/>
          <w:sz w:val="24"/>
          <w:szCs w:val="24"/>
        </w:rPr>
      </w:pPr>
      <w:r w:rsidRPr="006958D9">
        <w:rPr>
          <w:rFonts w:cstheme="minorHAnsi"/>
          <w:sz w:val="24"/>
          <w:szCs w:val="24"/>
        </w:rPr>
        <w:t>The role EternalBlue and EternalRomance played in the Notpetya attack was that the exploits targeted vulnerabilities in the Server Message Block protocol in Windows system. These vulnerabilities were particularly effective because once it infected one sytem it could jump to another Windows system.</w:t>
      </w:r>
    </w:p>
    <w:p w:rsidR="00A46311" w:rsidRPr="006958D9" w:rsidRDefault="00A46311" w:rsidP="00A42014">
      <w:pPr>
        <w:pStyle w:val="ListParagraph"/>
        <w:numPr>
          <w:ilvl w:val="0"/>
          <w:numId w:val="1"/>
        </w:numPr>
        <w:rPr>
          <w:rFonts w:cstheme="minorHAnsi"/>
          <w:sz w:val="24"/>
          <w:szCs w:val="24"/>
        </w:rPr>
      </w:pPr>
      <w:r w:rsidRPr="006958D9">
        <w:rPr>
          <w:rFonts w:cstheme="minorHAnsi"/>
          <w:sz w:val="24"/>
          <w:szCs w:val="24"/>
        </w:rPr>
        <w:t>This tools allowed Notpetya to get Usernames and passwords from infected systems, By using legitimate credentials Notpetya could use this to propagate across patched systems. It could also adapt to network environment where the SMB was blocked</w:t>
      </w:r>
    </w:p>
    <w:p w:rsidR="00A46311" w:rsidRPr="006958D9" w:rsidRDefault="00A46311" w:rsidP="00A42014">
      <w:pPr>
        <w:pStyle w:val="ListParagraph"/>
        <w:numPr>
          <w:ilvl w:val="0"/>
          <w:numId w:val="1"/>
        </w:numPr>
        <w:rPr>
          <w:rFonts w:cstheme="minorHAnsi"/>
          <w:sz w:val="24"/>
          <w:szCs w:val="24"/>
        </w:rPr>
      </w:pPr>
      <w:r w:rsidRPr="006958D9">
        <w:rPr>
          <w:rFonts w:cstheme="minorHAnsi"/>
          <w:sz w:val="24"/>
          <w:szCs w:val="24"/>
        </w:rPr>
        <w:t>WannaCry ransomware targeted organizations across the globe while Notpetya ransomware initially targeted Ukraine but later to spread to some countr</w:t>
      </w:r>
      <w:r w:rsidR="006958D9" w:rsidRPr="006958D9">
        <w:rPr>
          <w:rFonts w:cstheme="minorHAnsi"/>
          <w:sz w:val="24"/>
          <w:szCs w:val="24"/>
        </w:rPr>
        <w:t>i</w:t>
      </w:r>
      <w:r w:rsidRPr="006958D9">
        <w:rPr>
          <w:rFonts w:cstheme="minorHAnsi"/>
          <w:sz w:val="24"/>
          <w:szCs w:val="24"/>
        </w:rPr>
        <w:t>es like UK, Germany, France and the USA</w:t>
      </w:r>
      <w:r w:rsidR="006958D9" w:rsidRPr="006958D9">
        <w:rPr>
          <w:rFonts w:cstheme="minorHAnsi"/>
          <w:sz w:val="24"/>
          <w:szCs w:val="24"/>
        </w:rPr>
        <w:t>. WannaCry goal was to generate a lot of money that is why they spread across countries while Notpetya was to cause destruction and damages in Ukraine.</w:t>
      </w:r>
    </w:p>
    <w:p w:rsidR="006958D9" w:rsidRPr="006958D9" w:rsidRDefault="006958D9" w:rsidP="00A42014">
      <w:pPr>
        <w:pStyle w:val="ListParagraph"/>
        <w:numPr>
          <w:ilvl w:val="0"/>
          <w:numId w:val="1"/>
        </w:numPr>
        <w:rPr>
          <w:rFonts w:cstheme="minorHAnsi"/>
          <w:sz w:val="24"/>
          <w:szCs w:val="24"/>
        </w:rPr>
      </w:pPr>
      <w:r w:rsidRPr="006958D9">
        <w:rPr>
          <w:rFonts w:cstheme="minorHAnsi"/>
          <w:color w:val="404040"/>
          <w:sz w:val="24"/>
          <w:szCs w:val="24"/>
        </w:rPr>
        <w:t>Network segmentation is a cybersecurity practice that divides a computer network into smaller, isolated segments or sub</w:t>
      </w:r>
      <w:r>
        <w:rPr>
          <w:rFonts w:cstheme="minorHAnsi"/>
          <w:color w:val="404040"/>
          <w:sz w:val="24"/>
          <w:szCs w:val="24"/>
        </w:rPr>
        <w:t xml:space="preserve"> </w:t>
      </w:r>
      <w:r w:rsidRPr="006958D9">
        <w:rPr>
          <w:rFonts w:cstheme="minorHAnsi"/>
          <w:color w:val="404040"/>
          <w:sz w:val="24"/>
          <w:szCs w:val="24"/>
        </w:rPr>
        <w:t>networks. This process is achieved by placing barriers between parts of the system that do not need to interact directly.</w:t>
      </w:r>
    </w:p>
    <w:p w:rsidR="006958D9" w:rsidRPr="006958D9" w:rsidRDefault="006958D9" w:rsidP="006958D9">
      <w:pPr>
        <w:pStyle w:val="ListParagraph"/>
        <w:rPr>
          <w:rFonts w:cstheme="minorHAnsi"/>
          <w:sz w:val="24"/>
          <w:szCs w:val="24"/>
        </w:rPr>
      </w:pPr>
      <w:r w:rsidRPr="006958D9">
        <w:rPr>
          <w:rFonts w:cstheme="minorHAnsi"/>
          <w:color w:val="666666"/>
          <w:sz w:val="24"/>
          <w:szCs w:val="24"/>
        </w:rPr>
        <w:t>Patch management is a vital process that allows IT and operations specialists to identify, prioritize, test, and deploy relevant patches and updates for software, firmware, drivers, and APIs across an organization's entire infrastructure.</w:t>
      </w:r>
    </w:p>
    <w:p w:rsidR="006958D9" w:rsidRDefault="006958D9" w:rsidP="006958D9">
      <w:pPr>
        <w:pStyle w:val="ListParagraph"/>
      </w:pPr>
    </w:p>
    <w:sectPr w:rsidR="006958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0370FE"/>
    <w:multiLevelType w:val="hybridMultilevel"/>
    <w:tmpl w:val="A45CF1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1E1"/>
    <w:rsid w:val="00125C71"/>
    <w:rsid w:val="006958D9"/>
    <w:rsid w:val="007A71E1"/>
    <w:rsid w:val="00A42014"/>
    <w:rsid w:val="00A46311"/>
    <w:rsid w:val="00D63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D06261-C198-45F5-A464-79175577A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20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356</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2024-11-03T17:08:00Z</dcterms:created>
  <dcterms:modified xsi:type="dcterms:W3CDTF">2024-11-04T18:16:00Z</dcterms:modified>
</cp:coreProperties>
</file>