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CA375D" w14:textId="638FEA41" w:rsidR="007B4CB2" w:rsidRDefault="007521B0">
      <w:pPr>
        <w:pStyle w:val="BodyText"/>
        <w:rPr>
          <w:rFonts w:ascii="Times New Roman"/>
          <w:sz w:val="24"/>
          <w:szCs w:val="24"/>
        </w:rPr>
      </w:pPr>
      <w:r>
        <w:rPr>
          <w:rFonts w:ascii="Times New Roman"/>
          <w:sz w:val="24"/>
          <w:szCs w:val="24"/>
        </w:rPr>
        <w:t>&lt;</w:t>
      </w:r>
      <w:r w:rsidR="006B3133">
        <w:rPr>
          <w:rFonts w:eastAsia="Times New Roman"/>
          <w:iCs/>
          <w:color w:val="002060"/>
          <w:spacing w:val="10"/>
        </w:rPr>
        <w:t>PRD-ID</w:t>
      </w:r>
      <w:r>
        <w:rPr>
          <w:rFonts w:eastAsia="Times New Roman"/>
          <w:iCs/>
          <w:color w:val="002060"/>
          <w:spacing w:val="10"/>
        </w:rPr>
        <w:t>&gt;</w:t>
      </w:r>
    </w:p>
    <w:p w14:paraId="6E836157" w14:textId="4F98BB89" w:rsidR="007521B0" w:rsidRDefault="007521B0">
      <w:pPr>
        <w:pStyle w:val="BodyText"/>
        <w:rPr>
          <w:rFonts w:ascii="Times New Roman"/>
          <w:sz w:val="24"/>
          <w:szCs w:val="24"/>
        </w:rPr>
      </w:pPr>
    </w:p>
    <w:p w14:paraId="534AB7E0" w14:textId="72BB98F3" w:rsidR="007521B0" w:rsidRDefault="007521B0">
      <w:pPr>
        <w:pStyle w:val="BodyText"/>
        <w:rPr>
          <w:rFonts w:ascii="Times New Roman"/>
          <w:sz w:val="24"/>
          <w:szCs w:val="24"/>
        </w:rPr>
      </w:pPr>
    </w:p>
    <w:p w14:paraId="21E7A781" w14:textId="77777777" w:rsidR="007521B0" w:rsidRDefault="007521B0">
      <w:pPr>
        <w:pStyle w:val="BodyText"/>
        <w:rPr>
          <w:rFonts w:ascii="Times New Roman"/>
          <w:sz w:val="24"/>
          <w:szCs w:val="24"/>
        </w:rPr>
      </w:pPr>
    </w:p>
    <w:p w14:paraId="76761F34" w14:textId="76979814" w:rsidR="007521B0" w:rsidRDefault="007521B0">
      <w:pPr>
        <w:pStyle w:val="BodyText"/>
        <w:rPr>
          <w:rFonts w:ascii="Times New Roman"/>
          <w:sz w:val="24"/>
          <w:szCs w:val="24"/>
        </w:rPr>
      </w:pPr>
      <w:r w:rsidRPr="002B4EE0">
        <w:rPr>
          <w:rFonts w:ascii="Times New Roman"/>
          <w:noProof/>
          <w:sz w:val="24"/>
          <w:szCs w:val="24"/>
          <w:lang w:val="en-GB" w:eastAsia="en-GB"/>
        </w:rPr>
        <mc:AlternateContent>
          <mc:Choice Requires="wps">
            <w:drawing>
              <wp:anchor distT="0" distB="0" distL="114300" distR="114300" simplePos="0" relativeHeight="251658241" behindDoc="0" locked="0" layoutInCell="1" allowOverlap="1" wp14:anchorId="6A3885E6" wp14:editId="30B24003">
                <wp:simplePos x="0" y="0"/>
                <wp:positionH relativeFrom="margin">
                  <wp:align>right</wp:align>
                </wp:positionH>
                <wp:positionV relativeFrom="page">
                  <wp:posOffset>1828800</wp:posOffset>
                </wp:positionV>
                <wp:extent cx="5781040" cy="610870"/>
                <wp:effectExtent l="0" t="0" r="0" b="0"/>
                <wp:wrapNone/>
                <wp:docPr id="30"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1040" cy="61087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cmpd="sng" algn="ctr">
                              <a:solidFill>
                                <a:srgbClr val="000000"/>
                              </a:solidFill>
                              <a:prstDash val="solid"/>
                              <a:miter lim="800000"/>
                              <a:headEnd/>
                              <a:tailEnd/>
                            </a14:hiddenLine>
                          </a:ext>
                          <a:ext uri="{AF507438-7753-43E0-B8FC-AC1667EBCBE1}">
                            <a14:hiddenEffects xmlns:a14="http://schemas.microsoft.com/office/drawing/2010/main">
                              <a:effectLst/>
                            </a14:hiddenEffects>
                          </a:ext>
                        </a:extLst>
                      </wps:spPr>
                      <wps:txbx>
                        <w:txbxContent>
                          <w:p w14:paraId="16176FCE" w14:textId="2E093FB6" w:rsidR="00A76C96" w:rsidRPr="00780033" w:rsidRDefault="006B3133" w:rsidP="00331EBB">
                            <w:pPr>
                              <w:jc w:val="center"/>
                              <w:rPr>
                                <w:rFonts w:asciiTheme="majorHAnsi" w:hAnsiTheme="majorHAnsi" w:cstheme="majorHAnsi"/>
                                <w:b/>
                                <w:bCs/>
                                <w:color w:val="13A3C9"/>
                                <w:spacing w:val="20"/>
                                <w:sz w:val="40"/>
                                <w:szCs w:val="40"/>
                              </w:rPr>
                            </w:pPr>
                            <w:r>
                              <w:rPr>
                                <w:rFonts w:asciiTheme="majorHAnsi" w:hAnsiTheme="majorHAnsi" w:cstheme="majorHAnsi"/>
                                <w:b/>
                                <w:bCs/>
                                <w:color w:val="13A3C9"/>
                                <w:spacing w:val="20"/>
                                <w:sz w:val="40"/>
                                <w:szCs w:val="40"/>
                              </w:rPr>
                              <w:t>PRO</w:t>
                            </w:r>
                            <w:r w:rsidR="000778C5">
                              <w:rPr>
                                <w:rFonts w:asciiTheme="majorHAnsi" w:hAnsiTheme="majorHAnsi" w:cstheme="majorHAnsi"/>
                                <w:b/>
                                <w:bCs/>
                                <w:color w:val="13A3C9"/>
                                <w:spacing w:val="20"/>
                                <w:sz w:val="40"/>
                                <w:szCs w:val="40"/>
                              </w:rPr>
                              <w:t>JECT INITIATION DOCUMENT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3885E6" id="_x0000_t202" coordsize="21600,21600" o:spt="202" path="m,l,21600r21600,l21600,xe">
                <v:stroke joinstyle="miter"/>
                <v:path gradientshapeok="t" o:connecttype="rect"/>
              </v:shapetype>
              <v:shape id="Text Box 92" o:spid="_x0000_s1026" type="#_x0000_t202" style="position:absolute;margin-left:404pt;margin-top:2in;width:455.2pt;height:48.1pt;z-index:251658241;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" filled="f" stroked="f">
                <v:textbox>
                  <w:txbxContent>
                    <w:p w14:paraId="16176FCE" w14:textId="2E093FB6" w:rsidR="00A76C96" w:rsidRPr="00780033" w:rsidRDefault="006B3133" w:rsidP="00331EBB">
                      <w:pPr>
                        <w:jc w:val="center"/>
                        <w:rPr>
                          <w:rFonts w:asciiTheme="majorHAnsi" w:hAnsiTheme="majorHAnsi" w:cstheme="majorHAnsi"/>
                          <w:b/>
                          <w:bCs/>
                          <w:color w:val="13A3C9"/>
                          <w:spacing w:val="20"/>
                          <w:sz w:val="40"/>
                          <w:szCs w:val="40"/>
                        </w:rPr>
                      </w:pPr>
                      <w:r>
                        <w:rPr>
                          <w:rFonts w:asciiTheme="majorHAnsi" w:hAnsiTheme="majorHAnsi" w:cstheme="majorHAnsi"/>
                          <w:b/>
                          <w:bCs/>
                          <w:color w:val="13A3C9"/>
                          <w:spacing w:val="20"/>
                          <w:sz w:val="40"/>
                          <w:szCs w:val="40"/>
                        </w:rPr>
                        <w:t>PRO</w:t>
                      </w:r>
                      <w:r w:rsidR="000778C5">
                        <w:rPr>
                          <w:rFonts w:asciiTheme="majorHAnsi" w:hAnsiTheme="majorHAnsi" w:cstheme="majorHAnsi"/>
                          <w:b/>
                          <w:bCs/>
                          <w:color w:val="13A3C9"/>
                          <w:spacing w:val="20"/>
                          <w:sz w:val="40"/>
                          <w:szCs w:val="40"/>
                        </w:rPr>
                        <w:t>JECT INITIATION DOCUMENT</w:t>
                      </w:r>
                    </w:p>
                  </w:txbxContent>
                </v:textbox>
                <w10:wrap anchorx="margin" anchory="page"/>
              </v:shape>
            </w:pict>
          </mc:Fallback>
        </mc:AlternateContent>
      </w:r>
    </w:p>
    <w:p w14:paraId="5C3FB00E" w14:textId="77777777" w:rsidR="007521B0" w:rsidRPr="002B4EE0" w:rsidRDefault="007521B0">
      <w:pPr>
        <w:pStyle w:val="BodyText"/>
        <w:rPr>
          <w:rFonts w:ascii="Times New Roman"/>
          <w:sz w:val="24"/>
          <w:szCs w:val="24"/>
        </w:rPr>
      </w:pPr>
    </w:p>
    <w:p w14:paraId="78BAD242" w14:textId="42D8257A" w:rsidR="007B4CB2" w:rsidRPr="002B4EE0" w:rsidRDefault="007B4CB2" w:rsidP="002C6B8D">
      <w:pPr>
        <w:pStyle w:val="BodyText"/>
        <w:jc w:val="center"/>
        <w:rPr>
          <w:rFonts w:ascii="Times New Roman"/>
          <w:sz w:val="24"/>
          <w:szCs w:val="24"/>
        </w:rPr>
      </w:pPr>
    </w:p>
    <w:p w14:paraId="32212843" w14:textId="77777777" w:rsidR="007B4CB2" w:rsidRPr="002B4EE0" w:rsidRDefault="007B4CB2" w:rsidP="002C6B8D">
      <w:pPr>
        <w:pStyle w:val="BodyText"/>
        <w:jc w:val="center"/>
        <w:rPr>
          <w:rFonts w:ascii="Times New Roman"/>
          <w:sz w:val="24"/>
          <w:szCs w:val="24"/>
        </w:rPr>
      </w:pPr>
    </w:p>
    <w:p w14:paraId="3D12569A" w14:textId="77777777" w:rsidR="007B4CB2" w:rsidRPr="002B4EE0" w:rsidRDefault="000500C5" w:rsidP="000500C5">
      <w:pPr>
        <w:pStyle w:val="BodyText"/>
        <w:tabs>
          <w:tab w:val="left" w:pos="1140"/>
        </w:tabs>
        <w:rPr>
          <w:rFonts w:ascii="Times New Roman"/>
          <w:sz w:val="24"/>
          <w:szCs w:val="24"/>
        </w:rPr>
      </w:pPr>
      <w:r w:rsidRPr="002B4EE0">
        <w:rPr>
          <w:rFonts w:ascii="Times New Roman"/>
          <w:sz w:val="24"/>
          <w:szCs w:val="24"/>
        </w:rPr>
        <w:tab/>
      </w:r>
    </w:p>
    <w:p w14:paraId="039117A2" w14:textId="77777777" w:rsidR="007B4CB2" w:rsidRPr="002B4EE0" w:rsidRDefault="007B4CB2">
      <w:pPr>
        <w:pStyle w:val="BodyText"/>
        <w:rPr>
          <w:rFonts w:ascii="Times New Roman"/>
          <w:sz w:val="24"/>
          <w:szCs w:val="24"/>
        </w:rPr>
      </w:pPr>
    </w:p>
    <w:p w14:paraId="7044527A" w14:textId="77777777" w:rsidR="007B4CB2" w:rsidRPr="002B4EE0" w:rsidRDefault="007B4CB2">
      <w:pPr>
        <w:pStyle w:val="BodyText"/>
        <w:rPr>
          <w:rFonts w:ascii="Times New Roman"/>
          <w:sz w:val="24"/>
          <w:szCs w:val="24"/>
        </w:rPr>
      </w:pPr>
    </w:p>
    <w:p w14:paraId="081D0E1B" w14:textId="77777777" w:rsidR="007B4CB2" w:rsidRPr="002B4EE0" w:rsidRDefault="007B4CB2">
      <w:pPr>
        <w:pStyle w:val="BodyText"/>
        <w:rPr>
          <w:rFonts w:ascii="Times New Roman"/>
          <w:sz w:val="24"/>
          <w:szCs w:val="24"/>
        </w:rPr>
      </w:pPr>
    </w:p>
    <w:p w14:paraId="5DB2D7FB" w14:textId="77777777" w:rsidR="007B4CB2" w:rsidRPr="002B4EE0" w:rsidRDefault="007B4CB2">
      <w:pPr>
        <w:pStyle w:val="BodyText"/>
        <w:rPr>
          <w:rFonts w:ascii="Times New Roman"/>
          <w:sz w:val="24"/>
          <w:szCs w:val="24"/>
        </w:rPr>
      </w:pPr>
    </w:p>
    <w:p w14:paraId="0F32B554" w14:textId="6030C50B" w:rsidR="00CE1A7C" w:rsidRPr="002B4EE0" w:rsidRDefault="007706F3">
      <w:pPr>
        <w:pStyle w:val="BodyText"/>
        <w:spacing w:before="10"/>
        <w:rPr>
          <w:rFonts w:ascii="Times New Roman"/>
          <w:sz w:val="24"/>
          <w:szCs w:val="24"/>
        </w:rPr>
      </w:pPr>
      <w:r w:rsidRPr="002B4EE0">
        <w:rPr>
          <w:noProof/>
          <w:sz w:val="24"/>
          <w:szCs w:val="24"/>
        </w:rPr>
        <mc:AlternateContent>
          <mc:Choice Requires="wps">
            <w:drawing>
              <wp:anchor distT="0" distB="0" distL="114300" distR="114300" simplePos="0" relativeHeight="251658240" behindDoc="0" locked="1" layoutInCell="1" allowOverlap="1" wp14:anchorId="60C9417C" wp14:editId="1B41E867">
                <wp:simplePos x="0" y="0"/>
                <wp:positionH relativeFrom="margin">
                  <wp:posOffset>434340</wp:posOffset>
                </wp:positionH>
                <wp:positionV relativeFrom="page">
                  <wp:posOffset>2343785</wp:posOffset>
                </wp:positionV>
                <wp:extent cx="5666105" cy="622300"/>
                <wp:effectExtent l="0" t="0" r="0" b="6350"/>
                <wp:wrapSquare wrapText="bothSides"/>
                <wp:docPr id="20" name="Text Box 20"/>
                <wp:cNvGraphicFramePr/>
                <a:graphic xmlns:a="http://schemas.openxmlformats.org/drawingml/2006/main">
                  <a:graphicData uri="http://schemas.microsoft.com/office/word/2010/wordprocessingShape">
                    <wps:wsp>
                      <wps:cNvSpPr txBox="1"/>
                      <wps:spPr>
                        <a:xfrm>
                          <a:off x="0" y="0"/>
                          <a:ext cx="5666105" cy="622300"/>
                        </a:xfrm>
                        <a:prstGeom prst="rect">
                          <a:avLst/>
                        </a:prstGeom>
                        <a:noFill/>
                        <a:ln w="6350">
                          <a:noFill/>
                        </a:ln>
                      </wps:spPr>
                      <wps:txbx>
                        <w:txbxContent>
                          <w:p w14:paraId="688A58E1" w14:textId="6EEEF9B1" w:rsidR="00CE1A7C" w:rsidRPr="00BE6097" w:rsidRDefault="00D83CEB" w:rsidP="00331EBB">
                            <w:pPr>
                              <w:pStyle w:val="BodyText"/>
                              <w:jc w:val="center"/>
                              <w:rPr>
                                <w:noProof/>
                                <w:color w:val="002060"/>
                                <w:spacing w:val="10"/>
                              </w:rPr>
                            </w:pPr>
                            <w:r>
                              <w:rPr>
                                <w:noProof/>
                                <w:color w:val="002060"/>
                                <w:spacing w:val="10"/>
                              </w:rPr>
                              <w:t xml:space="preserve">GitHub GIG Cymru – </w:t>
                            </w:r>
                            <w:r w:rsidR="00ED5491">
                              <w:rPr>
                                <w:noProof/>
                                <w:color w:val="002060"/>
                                <w:spacing w:val="10"/>
                              </w:rPr>
                              <w:t>Solutions Exchange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C9417C" id="Text Box 20" o:spid="_x0000_s1027" type="#_x0000_t202" style="position:absolute;margin-left:34.2pt;margin-top:184.55pt;width:446.15pt;height:49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" filled="f" stroked="f" strokeweight=".5pt">
                <v:textbox>
                  <w:txbxContent>
                    <w:p w14:paraId="688A58E1" w14:textId="6EEEF9B1" w:rsidR="00CE1A7C" w:rsidRPr="00BE6097" w:rsidRDefault="00D83CEB" w:rsidP="00331EBB">
                      <w:pPr>
                        <w:pStyle w:val="BodyText"/>
                        <w:jc w:val="center"/>
                        <w:rPr>
                          <w:noProof/>
                          <w:color w:val="002060"/>
                          <w:spacing w:val="10"/>
                        </w:rPr>
                      </w:pPr>
                      <w:r>
                        <w:rPr>
                          <w:noProof/>
                          <w:color w:val="002060"/>
                          <w:spacing w:val="10"/>
                        </w:rPr>
                        <w:t xml:space="preserve">GitHub GIG Cymru – </w:t>
                      </w:r>
                      <w:r w:rsidR="00ED5491">
                        <w:rPr>
                          <w:noProof/>
                          <w:color w:val="002060"/>
                          <w:spacing w:val="10"/>
                        </w:rPr>
                        <w:t>Solutions Exchange</w:t>
                      </w:r>
                    </w:p>
                  </w:txbxContent>
                </v:textbox>
                <w10:wrap type="square" anchorx="margin" anchory="page"/>
                <w10:anchorlock/>
              </v:shape>
            </w:pict>
          </mc:Fallback>
        </mc:AlternateContent>
      </w:r>
    </w:p>
    <w:p w14:paraId="27631795" w14:textId="77777777" w:rsidR="00104222" w:rsidRDefault="00104222">
      <w:pPr>
        <w:pStyle w:val="BodyText"/>
        <w:spacing w:before="10"/>
        <w:rPr>
          <w:rFonts w:ascii="Times New Roman"/>
          <w:sz w:val="24"/>
          <w:szCs w:val="24"/>
        </w:rPr>
      </w:pPr>
    </w:p>
    <w:p w14:paraId="1F8C6E39" w14:textId="77777777" w:rsidR="009E434B" w:rsidRDefault="009E434B" w:rsidP="009E434B">
      <w:pPr>
        <w:pStyle w:val="BodyText"/>
        <w:spacing w:before="10"/>
        <w:ind w:left="142"/>
        <w:rPr>
          <w:rFonts w:ascii="Times New Roman"/>
          <w:sz w:val="24"/>
          <w:szCs w:val="24"/>
        </w:rPr>
      </w:pPr>
      <w:r w:rsidRPr="002B4EE0">
        <w:rPr>
          <w:rFonts w:ascii="Times New Roman"/>
          <w:sz w:val="24"/>
          <w:szCs w:val="24"/>
        </w:rPr>
        <w:t xml:space="preserve">   </w:t>
      </w:r>
    </w:p>
    <w:p w14:paraId="55DFCC33" w14:textId="77777777" w:rsidR="007706F3" w:rsidRDefault="007706F3" w:rsidP="009E434B">
      <w:pPr>
        <w:pStyle w:val="BodyText"/>
        <w:spacing w:before="10"/>
        <w:ind w:left="142"/>
        <w:rPr>
          <w:rFonts w:ascii="Times New Roman"/>
          <w:sz w:val="24"/>
          <w:szCs w:val="24"/>
        </w:rPr>
      </w:pPr>
    </w:p>
    <w:p w14:paraId="05A9B292" w14:textId="77777777" w:rsidR="007706F3" w:rsidRDefault="007706F3" w:rsidP="009E434B">
      <w:pPr>
        <w:pStyle w:val="BodyText"/>
        <w:spacing w:before="10"/>
        <w:ind w:left="142"/>
        <w:rPr>
          <w:rFonts w:ascii="Times New Roman"/>
          <w:sz w:val="24"/>
          <w:szCs w:val="24"/>
        </w:rPr>
      </w:pPr>
    </w:p>
    <w:p w14:paraId="5A34500C" w14:textId="77777777" w:rsidR="009F28C0" w:rsidRPr="002B4EE0" w:rsidRDefault="009F28C0" w:rsidP="009E434B">
      <w:pPr>
        <w:pStyle w:val="BodyText"/>
        <w:spacing w:before="10"/>
        <w:ind w:left="142"/>
        <w:rPr>
          <w:rFonts w:ascii="Times New Roman"/>
          <w:sz w:val="24"/>
          <w:szCs w:val="24"/>
        </w:rPr>
      </w:pPr>
    </w:p>
    <w:tbl>
      <w:tblPr>
        <w:tblpPr w:leftFromText="180" w:rightFromText="180" w:vertAnchor="text" w:horzAnchor="margin" w:tblpX="264" w:tblpY="95"/>
        <w:tblW w:w="9488" w:type="dxa"/>
        <w:tblBorders>
          <w:top w:val="single" w:sz="8" w:space="0" w:color="E6E7E8"/>
          <w:left w:val="single" w:sz="8" w:space="0" w:color="E6E7E8"/>
          <w:bottom w:val="single" w:sz="8" w:space="0" w:color="E6E7E8"/>
          <w:right w:val="single" w:sz="8" w:space="0" w:color="E6E7E8"/>
          <w:insideH w:val="single" w:sz="8" w:space="0" w:color="E6E7E8"/>
          <w:insideV w:val="single" w:sz="8" w:space="0" w:color="E6E7E8"/>
        </w:tblBorders>
        <w:tblLayout w:type="fixed"/>
        <w:tblCellMar>
          <w:left w:w="0" w:type="dxa"/>
          <w:right w:w="0" w:type="dxa"/>
        </w:tblCellMar>
        <w:tblLook w:val="01E0" w:firstRow="1" w:lastRow="1" w:firstColumn="1" w:lastColumn="1" w:noHBand="0" w:noVBand="0"/>
      </w:tblPr>
      <w:tblGrid>
        <w:gridCol w:w="2400"/>
        <w:gridCol w:w="7088"/>
      </w:tblGrid>
      <w:tr w:rsidR="001713B1" w:rsidRPr="002B4EE0" w14:paraId="2496E3A1" w14:textId="77777777" w:rsidTr="00BE6097">
        <w:trPr>
          <w:trHeight w:val="550"/>
        </w:trPr>
        <w:tc>
          <w:tcPr>
            <w:tcW w:w="2400" w:type="dxa"/>
            <w:tcBorders>
              <w:top w:val="single" w:sz="4" w:space="0" w:color="13A3C9"/>
              <w:left w:val="single" w:sz="4" w:space="0" w:color="13A3C9"/>
              <w:bottom w:val="single" w:sz="4" w:space="0" w:color="13A3C9"/>
              <w:right w:val="single" w:sz="4" w:space="0" w:color="13A3C9"/>
            </w:tcBorders>
            <w:shd w:val="clear" w:color="auto" w:fill="auto"/>
          </w:tcPr>
          <w:p w14:paraId="23EFC15D" w14:textId="77777777" w:rsidR="001713B1" w:rsidRPr="002B4EE0" w:rsidRDefault="001713B1" w:rsidP="00155825">
            <w:pPr>
              <w:pStyle w:val="table-header"/>
              <w:rPr>
                <w:b/>
                <w:color w:val="FFFFFF" w:themeColor="background1"/>
                <w:szCs w:val="24"/>
              </w:rPr>
            </w:pPr>
            <w:r w:rsidRPr="00BE6097">
              <w:rPr>
                <w:b/>
                <w:color w:val="002060"/>
                <w:szCs w:val="24"/>
              </w:rPr>
              <w:t xml:space="preserve">Document Version </w:t>
            </w:r>
          </w:p>
        </w:tc>
        <w:tc>
          <w:tcPr>
            <w:tcW w:w="7088" w:type="dxa"/>
            <w:tcBorders>
              <w:top w:val="single" w:sz="4" w:space="0" w:color="13A3C9"/>
              <w:left w:val="single" w:sz="4" w:space="0" w:color="13A3C9"/>
              <w:bottom w:val="single" w:sz="4" w:space="0" w:color="13A3C9"/>
              <w:right w:val="single" w:sz="4" w:space="0" w:color="13A3C9"/>
            </w:tcBorders>
            <w:shd w:val="clear" w:color="auto" w:fill="FFFFFF" w:themeFill="background1"/>
          </w:tcPr>
          <w:p w14:paraId="3FD9E0EE" w14:textId="1CEC3AC6" w:rsidR="001713B1" w:rsidRPr="002B4EE0" w:rsidRDefault="000500C5" w:rsidP="00155825">
            <w:pPr>
              <w:pStyle w:val="table-header"/>
              <w:ind w:left="0"/>
              <w:rPr>
                <w:color w:val="FFFFFF" w:themeColor="background1"/>
                <w:szCs w:val="24"/>
              </w:rPr>
            </w:pPr>
            <w:r w:rsidRPr="002B4EE0">
              <w:rPr>
                <w:color w:val="FFFFFF" w:themeColor="background1"/>
                <w:szCs w:val="24"/>
              </w:rPr>
              <w:t xml:space="preserve"> </w:t>
            </w:r>
            <w:r w:rsidR="00D83CEB" w:rsidRPr="00D83CEB">
              <w:rPr>
                <w:color w:val="auto"/>
                <w:szCs w:val="24"/>
              </w:rPr>
              <w:t>0.1</w:t>
            </w:r>
          </w:p>
        </w:tc>
      </w:tr>
    </w:tbl>
    <w:p w14:paraId="4BA750CF" w14:textId="77777777" w:rsidR="009E434B" w:rsidRDefault="009E434B" w:rsidP="009E434B">
      <w:pPr>
        <w:pStyle w:val="BodyText"/>
        <w:spacing w:before="10"/>
        <w:ind w:left="142"/>
        <w:rPr>
          <w:rFonts w:ascii="Times New Roman"/>
          <w:sz w:val="24"/>
          <w:szCs w:val="24"/>
        </w:rPr>
      </w:pPr>
    </w:p>
    <w:p w14:paraId="6CD3ED50" w14:textId="77777777" w:rsidR="00A11007" w:rsidRPr="002B4EE0" w:rsidRDefault="00A11007" w:rsidP="009E434B">
      <w:pPr>
        <w:pStyle w:val="BodyText"/>
        <w:spacing w:before="10"/>
        <w:rPr>
          <w:sz w:val="24"/>
          <w:szCs w:val="24"/>
        </w:rPr>
      </w:pPr>
    </w:p>
    <w:tbl>
      <w:tblPr>
        <w:tblStyle w:val="TableGrid"/>
        <w:tblpPr w:leftFromText="180" w:rightFromText="180" w:vertAnchor="text" w:horzAnchor="margin" w:tblpXSpec="right" w:tblpY="253"/>
        <w:tblW w:w="9428" w:type="dxa"/>
        <w:tblBorders>
          <w:top w:val="single" w:sz="4" w:space="0" w:color="13A3C9"/>
          <w:left w:val="single" w:sz="4" w:space="0" w:color="13A3C9"/>
          <w:bottom w:val="single" w:sz="4" w:space="0" w:color="13A3C9"/>
          <w:right w:val="single" w:sz="4" w:space="0" w:color="13A3C9"/>
          <w:insideH w:val="single" w:sz="4" w:space="0" w:color="13A3C9"/>
          <w:insideV w:val="single" w:sz="4" w:space="0" w:color="13A3C9"/>
        </w:tblBorders>
        <w:tblLook w:val="04A0" w:firstRow="1" w:lastRow="0" w:firstColumn="1" w:lastColumn="0" w:noHBand="0" w:noVBand="1"/>
      </w:tblPr>
      <w:tblGrid>
        <w:gridCol w:w="2405"/>
        <w:gridCol w:w="7023"/>
      </w:tblGrid>
      <w:tr w:rsidR="009F28C0" w:rsidRPr="002B4EE0" w14:paraId="3A766201" w14:textId="77777777" w:rsidTr="00BE6097">
        <w:trPr>
          <w:trHeight w:val="554"/>
        </w:trPr>
        <w:tc>
          <w:tcPr>
            <w:tcW w:w="2405" w:type="dxa"/>
            <w:shd w:val="clear" w:color="auto" w:fill="auto"/>
          </w:tcPr>
          <w:p w14:paraId="19440748" w14:textId="77777777" w:rsidR="009F28C0" w:rsidRPr="002B4EE0" w:rsidRDefault="009F28C0" w:rsidP="009F28C0">
            <w:pPr>
              <w:pStyle w:val="Style1"/>
              <w:jc w:val="left"/>
              <w:rPr>
                <w:b/>
                <w:szCs w:val="24"/>
              </w:rPr>
            </w:pPr>
            <w:r w:rsidRPr="00BE6097">
              <w:rPr>
                <w:rFonts w:cs="Arial"/>
                <w:b/>
                <w:bCs/>
                <w:color w:val="002060"/>
                <w:szCs w:val="24"/>
              </w:rPr>
              <w:t>Status</w:t>
            </w:r>
          </w:p>
        </w:tc>
        <w:tc>
          <w:tcPr>
            <w:tcW w:w="7023" w:type="dxa"/>
          </w:tcPr>
          <w:p w14:paraId="61D81A50" w14:textId="28C65359" w:rsidR="009F28C0" w:rsidRPr="002B4EE0" w:rsidRDefault="00155825" w:rsidP="009F28C0">
            <w:pPr>
              <w:pStyle w:val="Style1"/>
              <w:jc w:val="left"/>
              <w:rPr>
                <w:szCs w:val="24"/>
              </w:rPr>
            </w:pPr>
            <w:r>
              <w:rPr>
                <w:color w:val="828282" w:themeColor="text1" w:themeTint="A6"/>
                <w:szCs w:val="24"/>
              </w:rPr>
              <w:t xml:space="preserve"> </w:t>
            </w:r>
            <w:sdt>
              <w:sdtPr>
                <w:rPr>
                  <w:color w:val="auto"/>
                  <w:szCs w:val="24"/>
                </w:rPr>
                <w:id w:val="-23327860"/>
                <w:placeholder>
                  <w:docPart w:val="DefaultPlaceholder_-1854013438"/>
                </w:placeholder>
                <w:dropDownList>
                  <w:listItem w:value="Choose an item."/>
                  <w:listItem w:displayText="Draft" w:value="Draft"/>
                  <w:listItem w:displayText="Approved" w:value="Approved"/>
                </w:dropDownList>
              </w:sdtPr>
              <w:sdtContent>
                <w:r w:rsidR="00D83CEB">
                  <w:rPr>
                    <w:color w:val="auto"/>
                    <w:szCs w:val="24"/>
                  </w:rPr>
                  <w:t>Draft</w:t>
                </w:r>
              </w:sdtContent>
            </w:sdt>
          </w:p>
        </w:tc>
      </w:tr>
    </w:tbl>
    <w:p w14:paraId="6A9A8C43" w14:textId="77777777" w:rsidR="001713B1" w:rsidRPr="002B4EE0" w:rsidRDefault="001713B1" w:rsidP="00155825">
      <w:pPr>
        <w:tabs>
          <w:tab w:val="left" w:pos="4107"/>
          <w:tab w:val="left" w:pos="6883"/>
        </w:tabs>
        <w:spacing w:before="480"/>
        <w:ind w:firstLine="607"/>
        <w:rPr>
          <w:noProof/>
          <w:sz w:val="24"/>
          <w:szCs w:val="24"/>
          <w:lang w:val="en-GB" w:eastAsia="en-GB"/>
        </w:rPr>
      </w:pPr>
      <w:r w:rsidRPr="002B4EE0">
        <w:rPr>
          <w:color w:val="383838"/>
          <w:sz w:val="24"/>
          <w:szCs w:val="24"/>
        </w:rPr>
        <w:tab/>
      </w:r>
    </w:p>
    <w:p w14:paraId="4603E69E" w14:textId="77777777" w:rsidR="001713B1" w:rsidRPr="002B4EE0" w:rsidRDefault="001713B1" w:rsidP="001713B1">
      <w:pPr>
        <w:pStyle w:val="BodyText"/>
        <w:tabs>
          <w:tab w:val="left" w:pos="750"/>
        </w:tabs>
        <w:spacing w:before="10"/>
        <w:rPr>
          <w:noProof/>
          <w:sz w:val="24"/>
          <w:szCs w:val="24"/>
          <w:lang w:val="en-GB" w:eastAsia="en-GB"/>
        </w:rPr>
      </w:pPr>
    </w:p>
    <w:tbl>
      <w:tblPr>
        <w:tblStyle w:val="TableGrid"/>
        <w:tblW w:w="0" w:type="auto"/>
        <w:tblInd w:w="137"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552"/>
        <w:gridCol w:w="2693"/>
        <w:gridCol w:w="4364"/>
      </w:tblGrid>
      <w:tr w:rsidR="009F28C0" w:rsidRPr="000930F7" w14:paraId="00C64A8D" w14:textId="77777777" w:rsidTr="5C1FFF0D">
        <w:trPr>
          <w:cantSplit/>
          <w:trHeight w:val="624"/>
        </w:trPr>
        <w:tc>
          <w:tcPr>
            <w:tcW w:w="2552" w:type="dxa"/>
            <w:tcBorders>
              <w:right w:val="single" w:sz="4" w:space="0" w:color="13A3C9"/>
            </w:tcBorders>
            <w:vAlign w:val="center"/>
          </w:tcPr>
          <w:p w14:paraId="1EB3140A" w14:textId="77777777" w:rsidR="000930F7" w:rsidRPr="009F28C0" w:rsidRDefault="000930F7" w:rsidP="00C96148">
            <w:pPr>
              <w:pStyle w:val="BodyText"/>
              <w:tabs>
                <w:tab w:val="left" w:pos="750"/>
              </w:tabs>
              <w:spacing w:before="10"/>
              <w:rPr>
                <w:rFonts w:asciiTheme="majorHAnsi" w:hAnsiTheme="majorHAnsi" w:cstheme="majorHAnsi"/>
                <w:color w:val="FFFFFF" w:themeColor="background1"/>
                <w:sz w:val="24"/>
                <w:szCs w:val="24"/>
              </w:rPr>
            </w:pPr>
          </w:p>
        </w:tc>
        <w:tc>
          <w:tcPr>
            <w:tcW w:w="2693" w:type="dxa"/>
            <w:tcBorders>
              <w:top w:val="single" w:sz="4" w:space="0" w:color="13A3C9"/>
              <w:left w:val="single" w:sz="4" w:space="0" w:color="13A3C9"/>
              <w:bottom w:val="single" w:sz="4" w:space="0" w:color="33CCFF"/>
              <w:right w:val="single" w:sz="4" w:space="0" w:color="13A3C9"/>
            </w:tcBorders>
            <w:shd w:val="clear" w:color="auto" w:fill="auto"/>
            <w:vAlign w:val="center"/>
          </w:tcPr>
          <w:p w14:paraId="571498E6" w14:textId="77777777" w:rsidR="000930F7" w:rsidRPr="00BE6097" w:rsidRDefault="009F28C0" w:rsidP="00C96148">
            <w:pPr>
              <w:pStyle w:val="BodyText"/>
              <w:tabs>
                <w:tab w:val="left" w:pos="750"/>
              </w:tabs>
              <w:spacing w:before="10"/>
              <w:rPr>
                <w:rFonts w:asciiTheme="majorHAnsi" w:hAnsiTheme="majorHAnsi" w:cstheme="majorHAnsi"/>
                <w:color w:val="002060"/>
                <w:sz w:val="24"/>
                <w:szCs w:val="24"/>
              </w:rPr>
            </w:pPr>
            <w:r w:rsidRPr="00BE6097">
              <w:rPr>
                <w:b/>
                <w:color w:val="002060"/>
                <w:sz w:val="24"/>
                <w:szCs w:val="24"/>
              </w:rPr>
              <w:t xml:space="preserve">Document author:  </w:t>
            </w:r>
          </w:p>
        </w:tc>
        <w:tc>
          <w:tcPr>
            <w:tcW w:w="4364" w:type="dxa"/>
            <w:tcBorders>
              <w:top w:val="single" w:sz="4" w:space="0" w:color="13A3C9"/>
              <w:left w:val="single" w:sz="4" w:space="0" w:color="13A3C9"/>
              <w:bottom w:val="single" w:sz="4" w:space="0" w:color="13A3C9"/>
              <w:right w:val="single" w:sz="4" w:space="0" w:color="13A3C9"/>
            </w:tcBorders>
            <w:vAlign w:val="center"/>
          </w:tcPr>
          <w:p w14:paraId="4C3AA484" w14:textId="3ABA3796" w:rsidR="000930F7" w:rsidRPr="00671B70" w:rsidRDefault="00D83CEB" w:rsidP="5C1FFF0D">
            <w:pPr>
              <w:pStyle w:val="BodyText"/>
              <w:tabs>
                <w:tab w:val="left" w:pos="750"/>
              </w:tabs>
              <w:spacing w:before="10"/>
              <w:rPr>
                <w:rFonts w:asciiTheme="majorHAnsi" w:hAnsiTheme="majorHAnsi" w:cstheme="majorBidi"/>
                <w:sz w:val="24"/>
                <w:szCs w:val="24"/>
              </w:rPr>
            </w:pPr>
            <w:r>
              <w:rPr>
                <w:rFonts w:asciiTheme="majorHAnsi" w:hAnsiTheme="majorHAnsi" w:cstheme="majorBidi"/>
                <w:sz w:val="24"/>
                <w:szCs w:val="24"/>
              </w:rPr>
              <w:t>Louise Smith</w:t>
            </w:r>
          </w:p>
        </w:tc>
      </w:tr>
      <w:tr w:rsidR="009F28C0" w:rsidRPr="000930F7" w14:paraId="566BBBDA" w14:textId="77777777" w:rsidTr="5C1FFF0D">
        <w:trPr>
          <w:cantSplit/>
          <w:trHeight w:val="624"/>
        </w:trPr>
        <w:tc>
          <w:tcPr>
            <w:tcW w:w="2552" w:type="dxa"/>
            <w:tcBorders>
              <w:right w:val="single" w:sz="4" w:space="0" w:color="13A3C9"/>
            </w:tcBorders>
            <w:vAlign w:val="center"/>
          </w:tcPr>
          <w:p w14:paraId="5226BA98" w14:textId="77777777" w:rsidR="000930F7" w:rsidRPr="000930F7" w:rsidRDefault="000930F7" w:rsidP="00C96148">
            <w:pPr>
              <w:pStyle w:val="BodyText"/>
              <w:tabs>
                <w:tab w:val="left" w:pos="750"/>
              </w:tabs>
              <w:spacing w:before="10"/>
              <w:rPr>
                <w:rFonts w:asciiTheme="majorHAnsi" w:hAnsiTheme="majorHAnsi" w:cstheme="majorHAnsi"/>
                <w:sz w:val="24"/>
                <w:szCs w:val="24"/>
              </w:rPr>
            </w:pPr>
          </w:p>
        </w:tc>
        <w:tc>
          <w:tcPr>
            <w:tcW w:w="2693" w:type="dxa"/>
            <w:tcBorders>
              <w:top w:val="single" w:sz="4" w:space="0" w:color="33CCFF"/>
              <w:left w:val="single" w:sz="4" w:space="0" w:color="13A3C9"/>
              <w:bottom w:val="single" w:sz="4" w:space="0" w:color="13A3C9"/>
              <w:right w:val="single" w:sz="4" w:space="0" w:color="13A3C9"/>
            </w:tcBorders>
            <w:shd w:val="clear" w:color="auto" w:fill="auto"/>
            <w:vAlign w:val="center"/>
          </w:tcPr>
          <w:p w14:paraId="32D13BFA" w14:textId="77777777" w:rsidR="000930F7" w:rsidRPr="00BE6097" w:rsidRDefault="009F28C0" w:rsidP="00C96148">
            <w:pPr>
              <w:pStyle w:val="BodyText"/>
              <w:tabs>
                <w:tab w:val="left" w:pos="750"/>
              </w:tabs>
              <w:spacing w:before="10"/>
              <w:rPr>
                <w:rFonts w:asciiTheme="majorHAnsi" w:hAnsiTheme="majorHAnsi" w:cstheme="majorHAnsi"/>
                <w:color w:val="002060"/>
                <w:sz w:val="24"/>
                <w:szCs w:val="24"/>
              </w:rPr>
            </w:pPr>
            <w:r w:rsidRPr="00BE6097">
              <w:rPr>
                <w:b/>
                <w:color w:val="002060"/>
                <w:sz w:val="24"/>
                <w:szCs w:val="24"/>
              </w:rPr>
              <w:t>Approved by</w:t>
            </w:r>
          </w:p>
        </w:tc>
        <w:tc>
          <w:tcPr>
            <w:tcW w:w="4364" w:type="dxa"/>
            <w:tcBorders>
              <w:top w:val="single" w:sz="4" w:space="0" w:color="13A3C9"/>
              <w:left w:val="single" w:sz="4" w:space="0" w:color="13A3C9"/>
              <w:bottom w:val="single" w:sz="4" w:space="0" w:color="13A3C9"/>
              <w:right w:val="single" w:sz="4" w:space="0" w:color="13A3C9"/>
            </w:tcBorders>
            <w:vAlign w:val="center"/>
          </w:tcPr>
          <w:p w14:paraId="1FF6B433" w14:textId="28493E43" w:rsidR="000930F7" w:rsidRPr="00671B70" w:rsidRDefault="00B30DFE" w:rsidP="00C96148">
            <w:pPr>
              <w:pStyle w:val="BodyText"/>
              <w:tabs>
                <w:tab w:val="left" w:pos="750"/>
              </w:tabs>
              <w:spacing w:before="10"/>
              <w:rPr>
                <w:rFonts w:asciiTheme="majorHAnsi" w:hAnsiTheme="majorHAnsi" w:cstheme="majorHAnsi"/>
                <w:sz w:val="24"/>
                <w:szCs w:val="24"/>
              </w:rPr>
            </w:pPr>
            <w:r>
              <w:rPr>
                <w:rFonts w:asciiTheme="majorHAnsi" w:hAnsiTheme="majorHAnsi" w:cstheme="majorHAnsi"/>
                <w:sz w:val="24"/>
                <w:szCs w:val="24"/>
              </w:rPr>
              <w:t xml:space="preserve">Dan Thorne, Chris Habberley, </w:t>
            </w:r>
            <w:r w:rsidR="005F4F94">
              <w:rPr>
                <w:rFonts w:asciiTheme="majorHAnsi" w:hAnsiTheme="majorHAnsi" w:cstheme="majorHAnsi"/>
                <w:sz w:val="24"/>
                <w:szCs w:val="24"/>
              </w:rPr>
              <w:t>GitHub PMG</w:t>
            </w:r>
          </w:p>
        </w:tc>
      </w:tr>
      <w:tr w:rsidR="009F28C0" w:rsidRPr="000930F7" w14:paraId="124E63A6" w14:textId="77777777" w:rsidTr="5C1FFF0D">
        <w:trPr>
          <w:cantSplit/>
          <w:trHeight w:val="624"/>
        </w:trPr>
        <w:tc>
          <w:tcPr>
            <w:tcW w:w="2552" w:type="dxa"/>
            <w:tcBorders>
              <w:right w:val="single" w:sz="4" w:space="0" w:color="13A3C9"/>
            </w:tcBorders>
            <w:vAlign w:val="center"/>
          </w:tcPr>
          <w:p w14:paraId="7E12844A" w14:textId="77777777" w:rsidR="000930F7" w:rsidRPr="000930F7" w:rsidRDefault="000930F7" w:rsidP="00C96148">
            <w:pPr>
              <w:pStyle w:val="BodyText"/>
              <w:tabs>
                <w:tab w:val="left" w:pos="750"/>
              </w:tabs>
              <w:spacing w:before="10"/>
              <w:rPr>
                <w:rFonts w:asciiTheme="majorHAnsi" w:hAnsiTheme="majorHAnsi" w:cstheme="majorHAnsi"/>
                <w:sz w:val="24"/>
                <w:szCs w:val="24"/>
              </w:rPr>
            </w:pPr>
          </w:p>
        </w:tc>
        <w:tc>
          <w:tcPr>
            <w:tcW w:w="2693" w:type="dxa"/>
            <w:tcBorders>
              <w:top w:val="single" w:sz="4" w:space="0" w:color="13A3C9"/>
              <w:left w:val="single" w:sz="4" w:space="0" w:color="13A3C9"/>
              <w:bottom w:val="single" w:sz="4" w:space="0" w:color="13A3C9"/>
              <w:right w:val="single" w:sz="4" w:space="0" w:color="13A3C9"/>
            </w:tcBorders>
            <w:shd w:val="clear" w:color="auto" w:fill="auto"/>
            <w:vAlign w:val="center"/>
          </w:tcPr>
          <w:p w14:paraId="276A12E1" w14:textId="77777777" w:rsidR="000930F7" w:rsidRPr="00BE6097" w:rsidRDefault="009F28C0" w:rsidP="00C96148">
            <w:pPr>
              <w:pStyle w:val="BodyText"/>
              <w:tabs>
                <w:tab w:val="left" w:pos="750"/>
              </w:tabs>
              <w:spacing w:before="10"/>
              <w:rPr>
                <w:rFonts w:asciiTheme="majorHAnsi" w:hAnsiTheme="majorHAnsi" w:cstheme="majorHAnsi"/>
                <w:color w:val="002060"/>
                <w:sz w:val="24"/>
                <w:szCs w:val="24"/>
              </w:rPr>
            </w:pPr>
            <w:r w:rsidRPr="00BE6097">
              <w:rPr>
                <w:b/>
                <w:color w:val="002060"/>
                <w:sz w:val="24"/>
                <w:szCs w:val="24"/>
              </w:rPr>
              <w:t xml:space="preserve">Date approved:  </w:t>
            </w:r>
          </w:p>
        </w:tc>
        <w:tc>
          <w:tcPr>
            <w:tcW w:w="4364" w:type="dxa"/>
            <w:tcBorders>
              <w:top w:val="single" w:sz="4" w:space="0" w:color="13A3C9"/>
              <w:left w:val="single" w:sz="4" w:space="0" w:color="13A3C9"/>
              <w:bottom w:val="single" w:sz="4" w:space="0" w:color="13A3C9"/>
              <w:right w:val="single" w:sz="4" w:space="0" w:color="13A3C9"/>
            </w:tcBorders>
            <w:vAlign w:val="center"/>
          </w:tcPr>
          <w:p w14:paraId="2B630F4A" w14:textId="77777777" w:rsidR="000930F7" w:rsidRPr="00671B70" w:rsidRDefault="000930F7" w:rsidP="00C96148">
            <w:pPr>
              <w:pStyle w:val="BodyText"/>
              <w:tabs>
                <w:tab w:val="left" w:pos="750"/>
              </w:tabs>
              <w:spacing w:before="10"/>
              <w:rPr>
                <w:rFonts w:asciiTheme="majorHAnsi" w:hAnsiTheme="majorHAnsi" w:cstheme="majorHAnsi"/>
                <w:sz w:val="24"/>
                <w:szCs w:val="24"/>
              </w:rPr>
            </w:pPr>
          </w:p>
        </w:tc>
      </w:tr>
      <w:tr w:rsidR="009F28C0" w:rsidRPr="000930F7" w14:paraId="4172505D" w14:textId="77777777" w:rsidTr="5C1FFF0D">
        <w:trPr>
          <w:cantSplit/>
          <w:trHeight w:val="624"/>
        </w:trPr>
        <w:tc>
          <w:tcPr>
            <w:tcW w:w="2552" w:type="dxa"/>
            <w:tcBorders>
              <w:right w:val="single" w:sz="4" w:space="0" w:color="13A3C9"/>
            </w:tcBorders>
            <w:vAlign w:val="center"/>
          </w:tcPr>
          <w:p w14:paraId="6451A202" w14:textId="77777777" w:rsidR="000930F7" w:rsidRPr="000930F7" w:rsidRDefault="000930F7" w:rsidP="00C96148">
            <w:pPr>
              <w:pStyle w:val="BodyText"/>
              <w:tabs>
                <w:tab w:val="left" w:pos="750"/>
              </w:tabs>
              <w:spacing w:before="10"/>
              <w:rPr>
                <w:rFonts w:asciiTheme="majorHAnsi" w:hAnsiTheme="majorHAnsi" w:cstheme="majorHAnsi"/>
                <w:sz w:val="24"/>
                <w:szCs w:val="24"/>
              </w:rPr>
            </w:pPr>
          </w:p>
        </w:tc>
        <w:tc>
          <w:tcPr>
            <w:tcW w:w="2693" w:type="dxa"/>
            <w:tcBorders>
              <w:top w:val="single" w:sz="4" w:space="0" w:color="13A3C9"/>
              <w:left w:val="single" w:sz="4" w:space="0" w:color="13A3C9"/>
              <w:bottom w:val="single" w:sz="4" w:space="0" w:color="13A3C9"/>
              <w:right w:val="single" w:sz="4" w:space="0" w:color="13A3C9"/>
            </w:tcBorders>
            <w:shd w:val="clear" w:color="auto" w:fill="auto"/>
            <w:vAlign w:val="center"/>
          </w:tcPr>
          <w:p w14:paraId="2AC1043D" w14:textId="77777777" w:rsidR="000930F7" w:rsidRPr="00BE6097" w:rsidRDefault="009F28C0" w:rsidP="00C96148">
            <w:pPr>
              <w:pStyle w:val="BodyText"/>
              <w:tabs>
                <w:tab w:val="left" w:pos="750"/>
              </w:tabs>
              <w:spacing w:before="10"/>
              <w:rPr>
                <w:rFonts w:asciiTheme="majorHAnsi" w:hAnsiTheme="majorHAnsi" w:cstheme="majorHAnsi"/>
                <w:color w:val="002060"/>
                <w:sz w:val="24"/>
                <w:szCs w:val="24"/>
              </w:rPr>
            </w:pPr>
            <w:r w:rsidRPr="00BE6097">
              <w:rPr>
                <w:b/>
                <w:color w:val="002060"/>
                <w:sz w:val="24"/>
                <w:szCs w:val="24"/>
              </w:rPr>
              <w:t xml:space="preserve">Review date:  </w:t>
            </w:r>
          </w:p>
        </w:tc>
        <w:tc>
          <w:tcPr>
            <w:tcW w:w="4364" w:type="dxa"/>
            <w:tcBorders>
              <w:top w:val="single" w:sz="4" w:space="0" w:color="13A3C9"/>
              <w:left w:val="single" w:sz="4" w:space="0" w:color="13A3C9"/>
              <w:bottom w:val="single" w:sz="4" w:space="0" w:color="13A3C9"/>
              <w:right w:val="single" w:sz="4" w:space="0" w:color="13A3C9"/>
            </w:tcBorders>
            <w:vAlign w:val="center"/>
          </w:tcPr>
          <w:p w14:paraId="49CC6603" w14:textId="77777777" w:rsidR="000930F7" w:rsidRPr="00671B70" w:rsidRDefault="000930F7" w:rsidP="00C96148">
            <w:pPr>
              <w:pStyle w:val="BodyText"/>
              <w:tabs>
                <w:tab w:val="left" w:pos="750"/>
              </w:tabs>
              <w:spacing w:before="10"/>
              <w:rPr>
                <w:rFonts w:asciiTheme="majorHAnsi" w:hAnsiTheme="majorHAnsi" w:cstheme="majorHAnsi"/>
                <w:sz w:val="24"/>
                <w:szCs w:val="24"/>
              </w:rPr>
            </w:pPr>
          </w:p>
        </w:tc>
      </w:tr>
    </w:tbl>
    <w:p w14:paraId="5981E05E" w14:textId="77777777" w:rsidR="00C96148" w:rsidRDefault="00C96148" w:rsidP="00C96148">
      <w:pPr>
        <w:pStyle w:val="BodyText"/>
        <w:tabs>
          <w:tab w:val="left" w:pos="750"/>
        </w:tabs>
        <w:spacing w:before="10"/>
        <w:rPr>
          <w:rFonts w:ascii="Times New Roman"/>
          <w:sz w:val="24"/>
          <w:szCs w:val="24"/>
        </w:rPr>
      </w:pPr>
    </w:p>
    <w:p w14:paraId="4122DD20" w14:textId="77777777" w:rsidR="007521B0" w:rsidRDefault="007521B0" w:rsidP="007521B0">
      <w:pPr>
        <w:tabs>
          <w:tab w:val="right" w:pos="10150"/>
        </w:tabs>
        <w:spacing w:line="276" w:lineRule="auto"/>
        <w:jc w:val="right"/>
        <w:rPr>
          <w:b/>
          <w:color w:val="0778A7"/>
          <w:sz w:val="20"/>
          <w:szCs w:val="20"/>
        </w:rPr>
      </w:pPr>
    </w:p>
    <w:p w14:paraId="1E19F8F6" w14:textId="77777777" w:rsidR="007521B0" w:rsidRDefault="007521B0" w:rsidP="007521B0">
      <w:pPr>
        <w:tabs>
          <w:tab w:val="right" w:pos="10150"/>
        </w:tabs>
        <w:spacing w:line="276" w:lineRule="auto"/>
        <w:jc w:val="right"/>
        <w:rPr>
          <w:b/>
          <w:color w:val="0778A7"/>
          <w:sz w:val="20"/>
          <w:szCs w:val="20"/>
        </w:rPr>
      </w:pPr>
    </w:p>
    <w:p w14:paraId="5F0D819B" w14:textId="4A0432B4" w:rsidR="007521B0" w:rsidRPr="00595293" w:rsidRDefault="007521B0" w:rsidP="007521B0">
      <w:pPr>
        <w:tabs>
          <w:tab w:val="right" w:pos="10150"/>
        </w:tabs>
        <w:spacing w:line="276" w:lineRule="auto"/>
        <w:jc w:val="right"/>
        <w:rPr>
          <w:color w:val="0778A7"/>
          <w:sz w:val="20"/>
          <w:szCs w:val="20"/>
        </w:rPr>
      </w:pPr>
      <w:r w:rsidRPr="00595293">
        <w:rPr>
          <w:b/>
          <w:color w:val="0778A7"/>
          <w:sz w:val="20"/>
          <w:szCs w:val="20"/>
        </w:rPr>
        <w:t>TŶ GLAN-YR-AFON</w:t>
      </w:r>
      <w:r w:rsidRPr="00595293">
        <w:rPr>
          <w:color w:val="0778A7"/>
          <w:sz w:val="20"/>
          <w:szCs w:val="20"/>
        </w:rPr>
        <w:t xml:space="preserve"> 21 </w:t>
      </w:r>
      <w:proofErr w:type="spellStart"/>
      <w:r w:rsidRPr="00595293">
        <w:rPr>
          <w:color w:val="0778A7"/>
          <w:sz w:val="20"/>
          <w:szCs w:val="20"/>
        </w:rPr>
        <w:t>Heol</w:t>
      </w:r>
      <w:proofErr w:type="spellEnd"/>
      <w:r w:rsidRPr="00595293">
        <w:rPr>
          <w:color w:val="0778A7"/>
          <w:sz w:val="20"/>
          <w:szCs w:val="20"/>
        </w:rPr>
        <w:t xml:space="preserve"> </w:t>
      </w:r>
      <w:proofErr w:type="spellStart"/>
      <w:r w:rsidRPr="00595293">
        <w:rPr>
          <w:color w:val="0778A7"/>
          <w:sz w:val="20"/>
          <w:szCs w:val="20"/>
        </w:rPr>
        <w:t>Ddwyreiniol</w:t>
      </w:r>
      <w:proofErr w:type="spellEnd"/>
      <w:r w:rsidRPr="00595293">
        <w:rPr>
          <w:color w:val="0778A7"/>
          <w:sz w:val="20"/>
          <w:szCs w:val="20"/>
        </w:rPr>
        <w:t xml:space="preserve"> Y Bont-</w:t>
      </w:r>
      <w:proofErr w:type="spellStart"/>
      <w:r w:rsidRPr="00595293">
        <w:rPr>
          <w:color w:val="0778A7"/>
          <w:sz w:val="20"/>
          <w:szCs w:val="20"/>
        </w:rPr>
        <w:t>Faen</w:t>
      </w:r>
      <w:proofErr w:type="spellEnd"/>
      <w:r w:rsidRPr="00595293">
        <w:rPr>
          <w:color w:val="0778A7"/>
          <w:sz w:val="20"/>
          <w:szCs w:val="20"/>
        </w:rPr>
        <w:t xml:space="preserve">, </w:t>
      </w:r>
      <w:proofErr w:type="spellStart"/>
      <w:r w:rsidRPr="00595293">
        <w:rPr>
          <w:color w:val="0778A7"/>
          <w:sz w:val="20"/>
          <w:szCs w:val="20"/>
        </w:rPr>
        <w:t>Caerdydd</w:t>
      </w:r>
      <w:proofErr w:type="spellEnd"/>
      <w:r w:rsidRPr="00595293">
        <w:rPr>
          <w:color w:val="0778A7"/>
          <w:sz w:val="20"/>
          <w:szCs w:val="20"/>
        </w:rPr>
        <w:t xml:space="preserve"> CF11 9AD</w:t>
      </w:r>
    </w:p>
    <w:p w14:paraId="2431EE01" w14:textId="77777777" w:rsidR="007521B0" w:rsidRPr="00595293" w:rsidRDefault="007521B0" w:rsidP="007521B0">
      <w:pPr>
        <w:spacing w:before="240" w:line="276" w:lineRule="auto"/>
        <w:jc w:val="right"/>
        <w:rPr>
          <w:sz w:val="20"/>
          <w:szCs w:val="20"/>
        </w:rPr>
      </w:pPr>
      <w:r w:rsidRPr="00595293">
        <w:rPr>
          <w:b/>
          <w:color w:val="20406A"/>
          <w:sz w:val="20"/>
          <w:szCs w:val="20"/>
        </w:rPr>
        <w:t>TŶ GLAN-YR-AFON</w:t>
      </w:r>
      <w:r w:rsidRPr="00595293">
        <w:rPr>
          <w:color w:val="20406A"/>
          <w:sz w:val="20"/>
          <w:szCs w:val="20"/>
        </w:rPr>
        <w:t xml:space="preserve"> 21 Cowbridge Road East, Cardiff CF11 9AD</w:t>
      </w:r>
    </w:p>
    <w:p w14:paraId="51EA8808" w14:textId="77777777" w:rsidR="001A7F75" w:rsidRDefault="001A7F75" w:rsidP="00104222">
      <w:pPr>
        <w:spacing w:after="200"/>
        <w:contextualSpacing/>
        <w:rPr>
          <w:rFonts w:asciiTheme="minorHAnsi" w:eastAsia="Times New Roman" w:hAnsiTheme="minorHAnsi" w:cstheme="minorHAnsi"/>
          <w:b/>
          <w:color w:val="2B3D73"/>
          <w:kern w:val="32"/>
          <w:sz w:val="24"/>
          <w:szCs w:val="24"/>
        </w:rPr>
        <w:sectPr w:rsidR="001A7F75" w:rsidSect="00155825">
          <w:headerReference w:type="default" r:id="rId12"/>
          <w:footerReference w:type="default" r:id="rId13"/>
          <w:headerReference w:type="first" r:id="rId14"/>
          <w:footerReference w:type="first" r:id="rId15"/>
          <w:type w:val="continuous"/>
          <w:pgSz w:w="11910" w:h="16840"/>
          <w:pgMar w:top="1440" w:right="1077" w:bottom="1440" w:left="1077" w:header="720" w:footer="737" w:gutter="0"/>
          <w:cols w:space="720"/>
          <w:titlePg/>
          <w:docGrid w:linePitch="299"/>
        </w:sectPr>
      </w:pPr>
    </w:p>
    <w:p w14:paraId="759589AD" w14:textId="77777777" w:rsidR="00104222" w:rsidRPr="007D0500" w:rsidRDefault="00104222" w:rsidP="00104222">
      <w:pPr>
        <w:spacing w:after="200"/>
        <w:contextualSpacing/>
        <w:rPr>
          <w:rFonts w:asciiTheme="minorHAnsi" w:eastAsia="Times New Roman" w:hAnsiTheme="minorHAnsi" w:cstheme="minorHAnsi"/>
          <w:b/>
          <w:color w:val="2B3D73"/>
          <w:spacing w:val="20"/>
          <w:kern w:val="32"/>
          <w:sz w:val="28"/>
          <w:szCs w:val="28"/>
        </w:rPr>
      </w:pPr>
      <w:r w:rsidRPr="007D0500">
        <w:rPr>
          <w:rFonts w:asciiTheme="minorHAnsi" w:eastAsia="Times New Roman" w:hAnsiTheme="minorHAnsi" w:cstheme="minorHAnsi"/>
          <w:b/>
          <w:color w:val="2B3D73"/>
          <w:spacing w:val="20"/>
          <w:kern w:val="32"/>
          <w:sz w:val="28"/>
          <w:szCs w:val="28"/>
        </w:rPr>
        <w:t xml:space="preserve">TABLE </w:t>
      </w:r>
      <w:r w:rsidRPr="007D0500">
        <w:rPr>
          <w:rFonts w:asciiTheme="minorHAnsi" w:eastAsia="Times New Roman" w:hAnsiTheme="minorHAnsi" w:cstheme="minorHAnsi"/>
          <w:b/>
          <w:color w:val="12A3C9"/>
          <w:spacing w:val="20"/>
          <w:kern w:val="32"/>
          <w:sz w:val="28"/>
          <w:szCs w:val="28"/>
        </w:rPr>
        <w:t>OF CONTENTS</w:t>
      </w:r>
    </w:p>
    <w:p w14:paraId="04CFA039" w14:textId="77777777" w:rsidR="00104222" w:rsidRPr="002B4EE0" w:rsidRDefault="00104222" w:rsidP="00104222">
      <w:pPr>
        <w:rPr>
          <w:rFonts w:asciiTheme="minorHAnsi" w:hAnsiTheme="minorHAnsi" w:cstheme="minorHAnsi"/>
          <w:color w:val="595959"/>
          <w:sz w:val="24"/>
          <w:szCs w:val="24"/>
        </w:rPr>
      </w:pPr>
    </w:p>
    <w:p w14:paraId="52871E5E" w14:textId="1614161A" w:rsidR="000D4B09" w:rsidRDefault="00104222">
      <w:pPr>
        <w:pStyle w:val="TOC1"/>
        <w:rPr>
          <w:rFonts w:asciiTheme="minorHAnsi" w:eastAsiaTheme="minorEastAsia" w:hAnsiTheme="minorHAnsi" w:cstheme="minorBidi"/>
          <w:noProof/>
          <w:color w:val="auto"/>
          <w:kern w:val="2"/>
          <w:sz w:val="24"/>
          <w:szCs w:val="24"/>
          <w:lang w:eastAsia="en-GB"/>
          <w14:ligatures w14:val="standardContextual"/>
        </w:rPr>
      </w:pPr>
      <w:r w:rsidRPr="00187D3E">
        <w:rPr>
          <w:rFonts w:asciiTheme="minorHAnsi" w:hAnsiTheme="minorHAnsi" w:cstheme="minorHAnsi"/>
          <w:b/>
          <w:color w:val="595959"/>
          <w:sz w:val="24"/>
          <w:szCs w:val="24"/>
        </w:rPr>
        <w:fldChar w:fldCharType="begin"/>
      </w:r>
      <w:r w:rsidRPr="00187D3E">
        <w:rPr>
          <w:rFonts w:asciiTheme="minorHAnsi" w:hAnsiTheme="minorHAnsi" w:cstheme="minorHAnsi"/>
          <w:b/>
          <w:color w:val="595959"/>
          <w:sz w:val="24"/>
          <w:szCs w:val="24"/>
        </w:rPr>
        <w:instrText xml:space="preserve"> TOC \o "1-2" \h \z \u </w:instrText>
      </w:r>
      <w:r w:rsidRPr="00187D3E">
        <w:rPr>
          <w:rFonts w:asciiTheme="minorHAnsi" w:hAnsiTheme="minorHAnsi" w:cstheme="minorHAnsi"/>
          <w:b/>
          <w:color w:val="595959"/>
          <w:sz w:val="24"/>
          <w:szCs w:val="24"/>
        </w:rPr>
        <w:fldChar w:fldCharType="separate"/>
      </w:r>
      <w:hyperlink w:anchor="_Toc179456805" w:history="1">
        <w:r w:rsidR="000D4B09" w:rsidRPr="00FE6FCF">
          <w:rPr>
            <w:rStyle w:val="Hyperlink"/>
            <w:noProof/>
          </w:rPr>
          <w:t>1</w:t>
        </w:r>
        <w:r w:rsidR="000D4B09">
          <w:rPr>
            <w:rFonts w:asciiTheme="minorHAnsi" w:eastAsiaTheme="minorEastAsia" w:hAnsiTheme="minorHAnsi" w:cstheme="minorBidi"/>
            <w:noProof/>
            <w:color w:val="auto"/>
            <w:kern w:val="2"/>
            <w:sz w:val="24"/>
            <w:szCs w:val="24"/>
            <w:lang w:eastAsia="en-GB"/>
            <w14:ligatures w14:val="standardContextual"/>
          </w:rPr>
          <w:tab/>
        </w:r>
        <w:r w:rsidR="000D4B09" w:rsidRPr="00FE6FCF">
          <w:rPr>
            <w:rStyle w:val="Hyperlink"/>
            <w:noProof/>
          </w:rPr>
          <w:t>DOCUMENT HISTORY</w:t>
        </w:r>
        <w:r w:rsidR="000D4B09">
          <w:rPr>
            <w:noProof/>
            <w:webHidden/>
          </w:rPr>
          <w:tab/>
        </w:r>
        <w:r w:rsidR="000D4B09">
          <w:rPr>
            <w:noProof/>
            <w:webHidden/>
          </w:rPr>
          <w:fldChar w:fldCharType="begin"/>
        </w:r>
        <w:r w:rsidR="000D4B09">
          <w:rPr>
            <w:noProof/>
            <w:webHidden/>
          </w:rPr>
          <w:instrText xml:space="preserve"> PAGEREF _Toc179456805 \h </w:instrText>
        </w:r>
        <w:r w:rsidR="000D4B09">
          <w:rPr>
            <w:noProof/>
            <w:webHidden/>
          </w:rPr>
        </w:r>
        <w:r w:rsidR="000D4B09">
          <w:rPr>
            <w:noProof/>
            <w:webHidden/>
          </w:rPr>
          <w:fldChar w:fldCharType="separate"/>
        </w:r>
        <w:r w:rsidR="000D4B09">
          <w:rPr>
            <w:noProof/>
            <w:webHidden/>
          </w:rPr>
          <w:t>3</w:t>
        </w:r>
        <w:r w:rsidR="000D4B09">
          <w:rPr>
            <w:noProof/>
            <w:webHidden/>
          </w:rPr>
          <w:fldChar w:fldCharType="end"/>
        </w:r>
      </w:hyperlink>
    </w:p>
    <w:p w14:paraId="24A4CE32" w14:textId="5B93DDDF" w:rsidR="000D4B09" w:rsidRDefault="000D4B09">
      <w:pPr>
        <w:pStyle w:val="TOC2"/>
        <w:rPr>
          <w:rFonts w:asciiTheme="minorHAnsi" w:eastAsiaTheme="minorEastAsia" w:hAnsiTheme="minorHAnsi" w:cstheme="minorBidi"/>
          <w:color w:val="auto"/>
          <w:kern w:val="2"/>
          <w:sz w:val="24"/>
          <w:szCs w:val="24"/>
          <w:lang w:eastAsia="en-GB"/>
          <w14:ligatures w14:val="standardContextual"/>
        </w:rPr>
      </w:pPr>
      <w:hyperlink w:anchor="_Toc179456806" w:history="1">
        <w:r w:rsidRPr="00FE6FCF">
          <w:rPr>
            <w:rStyle w:val="Hyperlink"/>
          </w:rPr>
          <w:t>1.1</w:t>
        </w:r>
        <w:r>
          <w:rPr>
            <w:rFonts w:asciiTheme="minorHAnsi" w:eastAsiaTheme="minorEastAsia" w:hAnsiTheme="minorHAnsi" w:cstheme="minorBidi"/>
            <w:color w:val="auto"/>
            <w:kern w:val="2"/>
            <w:sz w:val="24"/>
            <w:szCs w:val="24"/>
            <w:lang w:eastAsia="en-GB"/>
            <w14:ligatures w14:val="standardContextual"/>
          </w:rPr>
          <w:tab/>
        </w:r>
        <w:r w:rsidRPr="00FE6FCF">
          <w:rPr>
            <w:rStyle w:val="Hyperlink"/>
          </w:rPr>
          <w:t>REVISION HISTORY</w:t>
        </w:r>
        <w:r>
          <w:rPr>
            <w:webHidden/>
          </w:rPr>
          <w:tab/>
        </w:r>
        <w:r>
          <w:rPr>
            <w:webHidden/>
          </w:rPr>
          <w:fldChar w:fldCharType="begin"/>
        </w:r>
        <w:r>
          <w:rPr>
            <w:webHidden/>
          </w:rPr>
          <w:instrText xml:space="preserve"> PAGEREF _Toc179456806 \h </w:instrText>
        </w:r>
        <w:r>
          <w:rPr>
            <w:webHidden/>
          </w:rPr>
        </w:r>
        <w:r>
          <w:rPr>
            <w:webHidden/>
          </w:rPr>
          <w:fldChar w:fldCharType="separate"/>
        </w:r>
        <w:r>
          <w:rPr>
            <w:webHidden/>
          </w:rPr>
          <w:t>3</w:t>
        </w:r>
        <w:r>
          <w:rPr>
            <w:webHidden/>
          </w:rPr>
          <w:fldChar w:fldCharType="end"/>
        </w:r>
      </w:hyperlink>
    </w:p>
    <w:p w14:paraId="61872A08" w14:textId="738C3514" w:rsidR="000D4B09" w:rsidRDefault="000D4B09">
      <w:pPr>
        <w:pStyle w:val="TOC2"/>
        <w:rPr>
          <w:rFonts w:asciiTheme="minorHAnsi" w:eastAsiaTheme="minorEastAsia" w:hAnsiTheme="minorHAnsi" w:cstheme="minorBidi"/>
          <w:color w:val="auto"/>
          <w:kern w:val="2"/>
          <w:sz w:val="24"/>
          <w:szCs w:val="24"/>
          <w:lang w:eastAsia="en-GB"/>
          <w14:ligatures w14:val="standardContextual"/>
        </w:rPr>
      </w:pPr>
      <w:hyperlink w:anchor="_Toc179456807" w:history="1">
        <w:r w:rsidRPr="00FE6FCF">
          <w:rPr>
            <w:rStyle w:val="Hyperlink"/>
          </w:rPr>
          <w:t>1.2</w:t>
        </w:r>
        <w:r>
          <w:rPr>
            <w:rFonts w:asciiTheme="minorHAnsi" w:eastAsiaTheme="minorEastAsia" w:hAnsiTheme="minorHAnsi" w:cstheme="minorBidi"/>
            <w:color w:val="auto"/>
            <w:kern w:val="2"/>
            <w:sz w:val="24"/>
            <w:szCs w:val="24"/>
            <w:lang w:eastAsia="en-GB"/>
            <w14:ligatures w14:val="standardContextual"/>
          </w:rPr>
          <w:tab/>
        </w:r>
        <w:r w:rsidRPr="00FE6FCF">
          <w:rPr>
            <w:rStyle w:val="Hyperlink"/>
          </w:rPr>
          <w:t>REVIEWERS</w:t>
        </w:r>
        <w:r>
          <w:rPr>
            <w:webHidden/>
          </w:rPr>
          <w:tab/>
        </w:r>
        <w:r>
          <w:rPr>
            <w:webHidden/>
          </w:rPr>
          <w:fldChar w:fldCharType="begin"/>
        </w:r>
        <w:r>
          <w:rPr>
            <w:webHidden/>
          </w:rPr>
          <w:instrText xml:space="preserve"> PAGEREF _Toc179456807 \h </w:instrText>
        </w:r>
        <w:r>
          <w:rPr>
            <w:webHidden/>
          </w:rPr>
        </w:r>
        <w:r>
          <w:rPr>
            <w:webHidden/>
          </w:rPr>
          <w:fldChar w:fldCharType="separate"/>
        </w:r>
        <w:r>
          <w:rPr>
            <w:webHidden/>
          </w:rPr>
          <w:t>3</w:t>
        </w:r>
        <w:r>
          <w:rPr>
            <w:webHidden/>
          </w:rPr>
          <w:fldChar w:fldCharType="end"/>
        </w:r>
      </w:hyperlink>
    </w:p>
    <w:p w14:paraId="196454E4" w14:textId="0B67BBEF" w:rsidR="000D4B09" w:rsidRDefault="000D4B09">
      <w:pPr>
        <w:pStyle w:val="TOC2"/>
        <w:rPr>
          <w:rFonts w:asciiTheme="minorHAnsi" w:eastAsiaTheme="minorEastAsia" w:hAnsiTheme="minorHAnsi" w:cstheme="minorBidi"/>
          <w:color w:val="auto"/>
          <w:kern w:val="2"/>
          <w:sz w:val="24"/>
          <w:szCs w:val="24"/>
          <w:lang w:eastAsia="en-GB"/>
          <w14:ligatures w14:val="standardContextual"/>
        </w:rPr>
      </w:pPr>
      <w:hyperlink w:anchor="_Toc179456808" w:history="1">
        <w:r w:rsidRPr="00FE6FCF">
          <w:rPr>
            <w:rStyle w:val="Hyperlink"/>
          </w:rPr>
          <w:t>1.3</w:t>
        </w:r>
        <w:r>
          <w:rPr>
            <w:rFonts w:asciiTheme="minorHAnsi" w:eastAsiaTheme="minorEastAsia" w:hAnsiTheme="minorHAnsi" w:cstheme="minorBidi"/>
            <w:color w:val="auto"/>
            <w:kern w:val="2"/>
            <w:sz w:val="24"/>
            <w:szCs w:val="24"/>
            <w:lang w:eastAsia="en-GB"/>
            <w14:ligatures w14:val="standardContextual"/>
          </w:rPr>
          <w:tab/>
        </w:r>
        <w:r w:rsidRPr="00FE6FCF">
          <w:rPr>
            <w:rStyle w:val="Hyperlink"/>
          </w:rPr>
          <w:t>AUTHORISATION</w:t>
        </w:r>
        <w:r>
          <w:rPr>
            <w:webHidden/>
          </w:rPr>
          <w:tab/>
        </w:r>
        <w:r>
          <w:rPr>
            <w:webHidden/>
          </w:rPr>
          <w:fldChar w:fldCharType="begin"/>
        </w:r>
        <w:r>
          <w:rPr>
            <w:webHidden/>
          </w:rPr>
          <w:instrText xml:space="preserve"> PAGEREF _Toc179456808 \h </w:instrText>
        </w:r>
        <w:r>
          <w:rPr>
            <w:webHidden/>
          </w:rPr>
        </w:r>
        <w:r>
          <w:rPr>
            <w:webHidden/>
          </w:rPr>
          <w:fldChar w:fldCharType="separate"/>
        </w:r>
        <w:r>
          <w:rPr>
            <w:webHidden/>
          </w:rPr>
          <w:t>3</w:t>
        </w:r>
        <w:r>
          <w:rPr>
            <w:webHidden/>
          </w:rPr>
          <w:fldChar w:fldCharType="end"/>
        </w:r>
      </w:hyperlink>
    </w:p>
    <w:p w14:paraId="39197C74" w14:textId="48208DDE" w:rsidR="000D4B09" w:rsidRDefault="000D4B09">
      <w:pPr>
        <w:pStyle w:val="TOC2"/>
        <w:rPr>
          <w:rFonts w:asciiTheme="minorHAnsi" w:eastAsiaTheme="minorEastAsia" w:hAnsiTheme="minorHAnsi" w:cstheme="minorBidi"/>
          <w:color w:val="auto"/>
          <w:kern w:val="2"/>
          <w:sz w:val="24"/>
          <w:szCs w:val="24"/>
          <w:lang w:eastAsia="en-GB"/>
          <w14:ligatures w14:val="standardContextual"/>
        </w:rPr>
      </w:pPr>
      <w:hyperlink w:anchor="_Toc179456809" w:history="1">
        <w:r w:rsidRPr="00FE6FCF">
          <w:rPr>
            <w:rStyle w:val="Hyperlink"/>
          </w:rPr>
          <w:t>1.4</w:t>
        </w:r>
        <w:r>
          <w:rPr>
            <w:rFonts w:asciiTheme="minorHAnsi" w:eastAsiaTheme="minorEastAsia" w:hAnsiTheme="minorHAnsi" w:cstheme="minorBidi"/>
            <w:color w:val="auto"/>
            <w:kern w:val="2"/>
            <w:sz w:val="24"/>
            <w:szCs w:val="24"/>
            <w:lang w:eastAsia="en-GB"/>
            <w14:ligatures w14:val="standardContextual"/>
          </w:rPr>
          <w:tab/>
        </w:r>
        <w:r w:rsidRPr="00FE6FCF">
          <w:rPr>
            <w:rStyle w:val="Hyperlink"/>
          </w:rPr>
          <w:t>DOCUMENT LOCATION</w:t>
        </w:r>
        <w:r>
          <w:rPr>
            <w:webHidden/>
          </w:rPr>
          <w:tab/>
        </w:r>
        <w:r>
          <w:rPr>
            <w:webHidden/>
          </w:rPr>
          <w:fldChar w:fldCharType="begin"/>
        </w:r>
        <w:r>
          <w:rPr>
            <w:webHidden/>
          </w:rPr>
          <w:instrText xml:space="preserve"> PAGEREF _Toc179456809 \h </w:instrText>
        </w:r>
        <w:r>
          <w:rPr>
            <w:webHidden/>
          </w:rPr>
        </w:r>
        <w:r>
          <w:rPr>
            <w:webHidden/>
          </w:rPr>
          <w:fldChar w:fldCharType="separate"/>
        </w:r>
        <w:r>
          <w:rPr>
            <w:webHidden/>
          </w:rPr>
          <w:t>3</w:t>
        </w:r>
        <w:r>
          <w:rPr>
            <w:webHidden/>
          </w:rPr>
          <w:fldChar w:fldCharType="end"/>
        </w:r>
      </w:hyperlink>
    </w:p>
    <w:p w14:paraId="21C84EE0" w14:textId="06F0C4A4" w:rsidR="000D4B09" w:rsidRDefault="000D4B09">
      <w:pPr>
        <w:pStyle w:val="TOC1"/>
        <w:rPr>
          <w:rFonts w:asciiTheme="minorHAnsi" w:eastAsiaTheme="minorEastAsia" w:hAnsiTheme="minorHAnsi" w:cstheme="minorBidi"/>
          <w:noProof/>
          <w:color w:val="auto"/>
          <w:kern w:val="2"/>
          <w:sz w:val="24"/>
          <w:szCs w:val="24"/>
          <w:lang w:eastAsia="en-GB"/>
          <w14:ligatures w14:val="standardContextual"/>
        </w:rPr>
      </w:pPr>
      <w:hyperlink w:anchor="_Toc179456810" w:history="1">
        <w:r w:rsidRPr="00FE6FCF">
          <w:rPr>
            <w:rStyle w:val="Hyperlink"/>
            <w:noProof/>
          </w:rPr>
          <w:t>2</w:t>
        </w:r>
        <w:r>
          <w:rPr>
            <w:rFonts w:asciiTheme="minorHAnsi" w:eastAsiaTheme="minorEastAsia" w:hAnsiTheme="minorHAnsi" w:cstheme="minorBidi"/>
            <w:noProof/>
            <w:color w:val="auto"/>
            <w:kern w:val="2"/>
            <w:sz w:val="24"/>
            <w:szCs w:val="24"/>
            <w:lang w:eastAsia="en-GB"/>
            <w14:ligatures w14:val="standardContextual"/>
          </w:rPr>
          <w:tab/>
        </w:r>
        <w:r w:rsidRPr="00FE6FCF">
          <w:rPr>
            <w:rStyle w:val="Hyperlink"/>
            <w:noProof/>
          </w:rPr>
          <w:t>PID On A PAGE</w:t>
        </w:r>
        <w:r>
          <w:rPr>
            <w:noProof/>
            <w:webHidden/>
          </w:rPr>
          <w:tab/>
        </w:r>
        <w:r>
          <w:rPr>
            <w:noProof/>
            <w:webHidden/>
          </w:rPr>
          <w:fldChar w:fldCharType="begin"/>
        </w:r>
        <w:r>
          <w:rPr>
            <w:noProof/>
            <w:webHidden/>
          </w:rPr>
          <w:instrText xml:space="preserve"> PAGEREF _Toc179456810 \h </w:instrText>
        </w:r>
        <w:r>
          <w:rPr>
            <w:noProof/>
            <w:webHidden/>
          </w:rPr>
        </w:r>
        <w:r>
          <w:rPr>
            <w:noProof/>
            <w:webHidden/>
          </w:rPr>
          <w:fldChar w:fldCharType="separate"/>
        </w:r>
        <w:r>
          <w:rPr>
            <w:noProof/>
            <w:webHidden/>
          </w:rPr>
          <w:t>4</w:t>
        </w:r>
        <w:r>
          <w:rPr>
            <w:noProof/>
            <w:webHidden/>
          </w:rPr>
          <w:fldChar w:fldCharType="end"/>
        </w:r>
      </w:hyperlink>
    </w:p>
    <w:p w14:paraId="1C86ADF6" w14:textId="2B3A07DD" w:rsidR="000D4B09" w:rsidRDefault="000D4B09">
      <w:pPr>
        <w:pStyle w:val="TOC1"/>
        <w:rPr>
          <w:rFonts w:asciiTheme="minorHAnsi" w:eastAsiaTheme="minorEastAsia" w:hAnsiTheme="minorHAnsi" w:cstheme="minorBidi"/>
          <w:noProof/>
          <w:color w:val="auto"/>
          <w:kern w:val="2"/>
          <w:sz w:val="24"/>
          <w:szCs w:val="24"/>
          <w:lang w:eastAsia="en-GB"/>
          <w14:ligatures w14:val="standardContextual"/>
        </w:rPr>
      </w:pPr>
      <w:hyperlink w:anchor="_Toc179456811" w:history="1">
        <w:r w:rsidRPr="00FE6FCF">
          <w:rPr>
            <w:rStyle w:val="Hyperlink"/>
            <w:noProof/>
          </w:rPr>
          <w:t>3</w:t>
        </w:r>
        <w:r>
          <w:rPr>
            <w:rFonts w:asciiTheme="minorHAnsi" w:eastAsiaTheme="minorEastAsia" w:hAnsiTheme="minorHAnsi" w:cstheme="minorBidi"/>
            <w:noProof/>
            <w:color w:val="auto"/>
            <w:kern w:val="2"/>
            <w:sz w:val="24"/>
            <w:szCs w:val="24"/>
            <w:lang w:eastAsia="en-GB"/>
            <w14:ligatures w14:val="standardContextual"/>
          </w:rPr>
          <w:tab/>
        </w:r>
        <w:r w:rsidRPr="00FE6FCF">
          <w:rPr>
            <w:rStyle w:val="Hyperlink"/>
            <w:noProof/>
          </w:rPr>
          <w:t>PROJECT DEFINITION</w:t>
        </w:r>
        <w:r>
          <w:rPr>
            <w:noProof/>
            <w:webHidden/>
          </w:rPr>
          <w:tab/>
        </w:r>
        <w:r>
          <w:rPr>
            <w:noProof/>
            <w:webHidden/>
          </w:rPr>
          <w:fldChar w:fldCharType="begin"/>
        </w:r>
        <w:r>
          <w:rPr>
            <w:noProof/>
            <w:webHidden/>
          </w:rPr>
          <w:instrText xml:space="preserve"> PAGEREF _Toc179456811 \h </w:instrText>
        </w:r>
        <w:r>
          <w:rPr>
            <w:noProof/>
            <w:webHidden/>
          </w:rPr>
        </w:r>
        <w:r>
          <w:rPr>
            <w:noProof/>
            <w:webHidden/>
          </w:rPr>
          <w:fldChar w:fldCharType="separate"/>
        </w:r>
        <w:r>
          <w:rPr>
            <w:noProof/>
            <w:webHidden/>
          </w:rPr>
          <w:t>5</w:t>
        </w:r>
        <w:r>
          <w:rPr>
            <w:noProof/>
            <w:webHidden/>
          </w:rPr>
          <w:fldChar w:fldCharType="end"/>
        </w:r>
      </w:hyperlink>
    </w:p>
    <w:p w14:paraId="75CC6DE3" w14:textId="2E09D8D8" w:rsidR="000D4B09" w:rsidRDefault="000D4B09">
      <w:pPr>
        <w:pStyle w:val="TOC2"/>
        <w:rPr>
          <w:rFonts w:asciiTheme="minorHAnsi" w:eastAsiaTheme="minorEastAsia" w:hAnsiTheme="minorHAnsi" w:cstheme="minorBidi"/>
          <w:color w:val="auto"/>
          <w:kern w:val="2"/>
          <w:sz w:val="24"/>
          <w:szCs w:val="24"/>
          <w:lang w:eastAsia="en-GB"/>
          <w14:ligatures w14:val="standardContextual"/>
        </w:rPr>
      </w:pPr>
      <w:hyperlink w:anchor="_Toc179456812" w:history="1">
        <w:r w:rsidRPr="00FE6FCF">
          <w:rPr>
            <w:rStyle w:val="Hyperlink"/>
          </w:rPr>
          <w:t>3.1</w:t>
        </w:r>
        <w:r>
          <w:rPr>
            <w:rFonts w:asciiTheme="minorHAnsi" w:eastAsiaTheme="minorEastAsia" w:hAnsiTheme="minorHAnsi" w:cstheme="minorBidi"/>
            <w:color w:val="auto"/>
            <w:kern w:val="2"/>
            <w:sz w:val="24"/>
            <w:szCs w:val="24"/>
            <w:lang w:eastAsia="en-GB"/>
            <w14:ligatures w14:val="standardContextual"/>
          </w:rPr>
          <w:tab/>
        </w:r>
        <w:r w:rsidRPr="00FE6FCF">
          <w:rPr>
            <w:rStyle w:val="Hyperlink"/>
          </w:rPr>
          <w:t>Background</w:t>
        </w:r>
        <w:r>
          <w:rPr>
            <w:webHidden/>
          </w:rPr>
          <w:tab/>
        </w:r>
        <w:r>
          <w:rPr>
            <w:webHidden/>
          </w:rPr>
          <w:fldChar w:fldCharType="begin"/>
        </w:r>
        <w:r>
          <w:rPr>
            <w:webHidden/>
          </w:rPr>
          <w:instrText xml:space="preserve"> PAGEREF _Toc179456812 \h </w:instrText>
        </w:r>
        <w:r>
          <w:rPr>
            <w:webHidden/>
          </w:rPr>
        </w:r>
        <w:r>
          <w:rPr>
            <w:webHidden/>
          </w:rPr>
          <w:fldChar w:fldCharType="separate"/>
        </w:r>
        <w:r>
          <w:rPr>
            <w:webHidden/>
          </w:rPr>
          <w:t>5</w:t>
        </w:r>
        <w:r>
          <w:rPr>
            <w:webHidden/>
          </w:rPr>
          <w:fldChar w:fldCharType="end"/>
        </w:r>
      </w:hyperlink>
    </w:p>
    <w:p w14:paraId="3EA08E28" w14:textId="4F6AC813" w:rsidR="000D4B09" w:rsidRDefault="000D4B09">
      <w:pPr>
        <w:pStyle w:val="TOC2"/>
        <w:rPr>
          <w:rFonts w:asciiTheme="minorHAnsi" w:eastAsiaTheme="minorEastAsia" w:hAnsiTheme="minorHAnsi" w:cstheme="minorBidi"/>
          <w:color w:val="auto"/>
          <w:kern w:val="2"/>
          <w:sz w:val="24"/>
          <w:szCs w:val="24"/>
          <w:lang w:eastAsia="en-GB"/>
          <w14:ligatures w14:val="standardContextual"/>
        </w:rPr>
      </w:pPr>
      <w:hyperlink w:anchor="_Toc179456813" w:history="1">
        <w:r w:rsidRPr="00FE6FCF">
          <w:rPr>
            <w:rStyle w:val="Hyperlink"/>
          </w:rPr>
          <w:t>3.2</w:t>
        </w:r>
        <w:r>
          <w:rPr>
            <w:rFonts w:asciiTheme="minorHAnsi" w:eastAsiaTheme="minorEastAsia" w:hAnsiTheme="minorHAnsi" w:cstheme="minorBidi"/>
            <w:color w:val="auto"/>
            <w:kern w:val="2"/>
            <w:sz w:val="24"/>
            <w:szCs w:val="24"/>
            <w:lang w:eastAsia="en-GB"/>
            <w14:ligatures w14:val="standardContextual"/>
          </w:rPr>
          <w:tab/>
        </w:r>
        <w:r w:rsidRPr="00FE6FCF">
          <w:rPr>
            <w:rStyle w:val="Hyperlink"/>
          </w:rPr>
          <w:t>Strategic Context</w:t>
        </w:r>
        <w:r>
          <w:rPr>
            <w:webHidden/>
          </w:rPr>
          <w:tab/>
        </w:r>
        <w:r>
          <w:rPr>
            <w:webHidden/>
          </w:rPr>
          <w:fldChar w:fldCharType="begin"/>
        </w:r>
        <w:r>
          <w:rPr>
            <w:webHidden/>
          </w:rPr>
          <w:instrText xml:space="preserve"> PAGEREF _Toc179456813 \h </w:instrText>
        </w:r>
        <w:r>
          <w:rPr>
            <w:webHidden/>
          </w:rPr>
        </w:r>
        <w:r>
          <w:rPr>
            <w:webHidden/>
          </w:rPr>
          <w:fldChar w:fldCharType="separate"/>
        </w:r>
        <w:r>
          <w:rPr>
            <w:webHidden/>
          </w:rPr>
          <w:t>5</w:t>
        </w:r>
        <w:r>
          <w:rPr>
            <w:webHidden/>
          </w:rPr>
          <w:fldChar w:fldCharType="end"/>
        </w:r>
      </w:hyperlink>
    </w:p>
    <w:p w14:paraId="307A7591" w14:textId="2CB657DE" w:rsidR="000D4B09" w:rsidRDefault="000D4B09">
      <w:pPr>
        <w:pStyle w:val="TOC2"/>
        <w:rPr>
          <w:rFonts w:asciiTheme="minorHAnsi" w:eastAsiaTheme="minorEastAsia" w:hAnsiTheme="minorHAnsi" w:cstheme="minorBidi"/>
          <w:color w:val="auto"/>
          <w:kern w:val="2"/>
          <w:sz w:val="24"/>
          <w:szCs w:val="24"/>
          <w:lang w:eastAsia="en-GB"/>
          <w14:ligatures w14:val="standardContextual"/>
        </w:rPr>
      </w:pPr>
      <w:hyperlink w:anchor="_Toc179456814" w:history="1">
        <w:r w:rsidRPr="00FE6FCF">
          <w:rPr>
            <w:rStyle w:val="Hyperlink"/>
          </w:rPr>
          <w:t>3.3</w:t>
        </w:r>
        <w:r>
          <w:rPr>
            <w:rFonts w:asciiTheme="minorHAnsi" w:eastAsiaTheme="minorEastAsia" w:hAnsiTheme="minorHAnsi" w:cstheme="minorBidi"/>
            <w:color w:val="auto"/>
            <w:kern w:val="2"/>
            <w:sz w:val="24"/>
            <w:szCs w:val="24"/>
            <w:lang w:eastAsia="en-GB"/>
            <w14:ligatures w14:val="standardContextual"/>
          </w:rPr>
          <w:tab/>
        </w:r>
        <w:r w:rsidRPr="00FE6FCF">
          <w:rPr>
            <w:rStyle w:val="Hyperlink"/>
          </w:rPr>
          <w:t>Project objectives and desired outcomes</w:t>
        </w:r>
        <w:r>
          <w:rPr>
            <w:webHidden/>
          </w:rPr>
          <w:tab/>
        </w:r>
        <w:r>
          <w:rPr>
            <w:webHidden/>
          </w:rPr>
          <w:fldChar w:fldCharType="begin"/>
        </w:r>
        <w:r>
          <w:rPr>
            <w:webHidden/>
          </w:rPr>
          <w:instrText xml:space="preserve"> PAGEREF _Toc179456814 \h </w:instrText>
        </w:r>
        <w:r>
          <w:rPr>
            <w:webHidden/>
          </w:rPr>
        </w:r>
        <w:r>
          <w:rPr>
            <w:webHidden/>
          </w:rPr>
          <w:fldChar w:fldCharType="separate"/>
        </w:r>
        <w:r>
          <w:rPr>
            <w:webHidden/>
          </w:rPr>
          <w:t>5</w:t>
        </w:r>
        <w:r>
          <w:rPr>
            <w:webHidden/>
          </w:rPr>
          <w:fldChar w:fldCharType="end"/>
        </w:r>
      </w:hyperlink>
    </w:p>
    <w:p w14:paraId="64FCF7C4" w14:textId="4136B908" w:rsidR="000D4B09" w:rsidRDefault="000D4B09">
      <w:pPr>
        <w:pStyle w:val="TOC2"/>
        <w:rPr>
          <w:rFonts w:asciiTheme="minorHAnsi" w:eastAsiaTheme="minorEastAsia" w:hAnsiTheme="minorHAnsi" w:cstheme="minorBidi"/>
          <w:color w:val="auto"/>
          <w:kern w:val="2"/>
          <w:sz w:val="24"/>
          <w:szCs w:val="24"/>
          <w:lang w:eastAsia="en-GB"/>
          <w14:ligatures w14:val="standardContextual"/>
        </w:rPr>
      </w:pPr>
      <w:hyperlink w:anchor="_Toc179456815" w:history="1">
        <w:r w:rsidRPr="00FE6FCF">
          <w:rPr>
            <w:rStyle w:val="Hyperlink"/>
          </w:rPr>
          <w:t>3.4</w:t>
        </w:r>
        <w:r>
          <w:rPr>
            <w:rFonts w:asciiTheme="minorHAnsi" w:eastAsiaTheme="minorEastAsia" w:hAnsiTheme="minorHAnsi" w:cstheme="minorBidi"/>
            <w:color w:val="auto"/>
            <w:kern w:val="2"/>
            <w:sz w:val="24"/>
            <w:szCs w:val="24"/>
            <w:lang w:eastAsia="en-GB"/>
            <w14:ligatures w14:val="standardContextual"/>
          </w:rPr>
          <w:tab/>
        </w:r>
        <w:r w:rsidRPr="00FE6FCF">
          <w:rPr>
            <w:rStyle w:val="Hyperlink"/>
          </w:rPr>
          <w:t>Project Approach</w:t>
        </w:r>
        <w:r>
          <w:rPr>
            <w:webHidden/>
          </w:rPr>
          <w:tab/>
        </w:r>
        <w:r>
          <w:rPr>
            <w:webHidden/>
          </w:rPr>
          <w:fldChar w:fldCharType="begin"/>
        </w:r>
        <w:r>
          <w:rPr>
            <w:webHidden/>
          </w:rPr>
          <w:instrText xml:space="preserve"> PAGEREF _Toc179456815 \h </w:instrText>
        </w:r>
        <w:r>
          <w:rPr>
            <w:webHidden/>
          </w:rPr>
        </w:r>
        <w:r>
          <w:rPr>
            <w:webHidden/>
          </w:rPr>
          <w:fldChar w:fldCharType="separate"/>
        </w:r>
        <w:r>
          <w:rPr>
            <w:webHidden/>
          </w:rPr>
          <w:t>5</w:t>
        </w:r>
        <w:r>
          <w:rPr>
            <w:webHidden/>
          </w:rPr>
          <w:fldChar w:fldCharType="end"/>
        </w:r>
      </w:hyperlink>
    </w:p>
    <w:p w14:paraId="57BA0DF7" w14:textId="617AEDCD" w:rsidR="000D4B09" w:rsidRDefault="000D4B09">
      <w:pPr>
        <w:pStyle w:val="TOC2"/>
        <w:rPr>
          <w:rFonts w:asciiTheme="minorHAnsi" w:eastAsiaTheme="minorEastAsia" w:hAnsiTheme="minorHAnsi" w:cstheme="minorBidi"/>
          <w:color w:val="auto"/>
          <w:kern w:val="2"/>
          <w:sz w:val="24"/>
          <w:szCs w:val="24"/>
          <w:lang w:eastAsia="en-GB"/>
          <w14:ligatures w14:val="standardContextual"/>
        </w:rPr>
      </w:pPr>
      <w:hyperlink w:anchor="_Toc179456816" w:history="1">
        <w:r w:rsidRPr="00FE6FCF">
          <w:rPr>
            <w:rStyle w:val="Hyperlink"/>
          </w:rPr>
          <w:t>3.5</w:t>
        </w:r>
        <w:r>
          <w:rPr>
            <w:rFonts w:asciiTheme="minorHAnsi" w:eastAsiaTheme="minorEastAsia" w:hAnsiTheme="minorHAnsi" w:cstheme="minorBidi"/>
            <w:color w:val="auto"/>
            <w:kern w:val="2"/>
            <w:sz w:val="24"/>
            <w:szCs w:val="24"/>
            <w:lang w:eastAsia="en-GB"/>
            <w14:ligatures w14:val="standardContextual"/>
          </w:rPr>
          <w:tab/>
        </w:r>
        <w:r w:rsidRPr="00FE6FCF">
          <w:rPr>
            <w:rStyle w:val="Hyperlink"/>
          </w:rPr>
          <w:t>Indicative Timescales</w:t>
        </w:r>
        <w:r>
          <w:rPr>
            <w:webHidden/>
          </w:rPr>
          <w:tab/>
        </w:r>
        <w:r>
          <w:rPr>
            <w:webHidden/>
          </w:rPr>
          <w:fldChar w:fldCharType="begin"/>
        </w:r>
        <w:r>
          <w:rPr>
            <w:webHidden/>
          </w:rPr>
          <w:instrText xml:space="preserve"> PAGEREF _Toc179456816 \h </w:instrText>
        </w:r>
        <w:r>
          <w:rPr>
            <w:webHidden/>
          </w:rPr>
        </w:r>
        <w:r>
          <w:rPr>
            <w:webHidden/>
          </w:rPr>
          <w:fldChar w:fldCharType="separate"/>
        </w:r>
        <w:r>
          <w:rPr>
            <w:webHidden/>
          </w:rPr>
          <w:t>5</w:t>
        </w:r>
        <w:r>
          <w:rPr>
            <w:webHidden/>
          </w:rPr>
          <w:fldChar w:fldCharType="end"/>
        </w:r>
      </w:hyperlink>
    </w:p>
    <w:p w14:paraId="17B6AEED" w14:textId="1D5AAB61" w:rsidR="000D4B09" w:rsidRDefault="000D4B09">
      <w:pPr>
        <w:pStyle w:val="TOC2"/>
        <w:rPr>
          <w:rFonts w:asciiTheme="minorHAnsi" w:eastAsiaTheme="minorEastAsia" w:hAnsiTheme="minorHAnsi" w:cstheme="minorBidi"/>
          <w:color w:val="auto"/>
          <w:kern w:val="2"/>
          <w:sz w:val="24"/>
          <w:szCs w:val="24"/>
          <w:lang w:eastAsia="en-GB"/>
          <w14:ligatures w14:val="standardContextual"/>
        </w:rPr>
      </w:pPr>
      <w:hyperlink w:anchor="_Toc179456817" w:history="1">
        <w:r w:rsidRPr="00FE6FCF">
          <w:rPr>
            <w:rStyle w:val="Hyperlink"/>
          </w:rPr>
          <w:t>3.6</w:t>
        </w:r>
        <w:r>
          <w:rPr>
            <w:rFonts w:asciiTheme="minorHAnsi" w:eastAsiaTheme="minorEastAsia" w:hAnsiTheme="minorHAnsi" w:cstheme="minorBidi"/>
            <w:color w:val="auto"/>
            <w:kern w:val="2"/>
            <w:sz w:val="24"/>
            <w:szCs w:val="24"/>
            <w:lang w:eastAsia="en-GB"/>
            <w14:ligatures w14:val="standardContextual"/>
          </w:rPr>
          <w:tab/>
        </w:r>
        <w:r w:rsidRPr="00FE6FCF">
          <w:rPr>
            <w:rStyle w:val="Hyperlink"/>
          </w:rPr>
          <w:t>Project scope and exclusions</w:t>
        </w:r>
        <w:r>
          <w:rPr>
            <w:webHidden/>
          </w:rPr>
          <w:tab/>
        </w:r>
        <w:r>
          <w:rPr>
            <w:webHidden/>
          </w:rPr>
          <w:fldChar w:fldCharType="begin"/>
        </w:r>
        <w:r>
          <w:rPr>
            <w:webHidden/>
          </w:rPr>
          <w:instrText xml:space="preserve"> PAGEREF _Toc179456817 \h </w:instrText>
        </w:r>
        <w:r>
          <w:rPr>
            <w:webHidden/>
          </w:rPr>
        </w:r>
        <w:r>
          <w:rPr>
            <w:webHidden/>
          </w:rPr>
          <w:fldChar w:fldCharType="separate"/>
        </w:r>
        <w:r>
          <w:rPr>
            <w:webHidden/>
          </w:rPr>
          <w:t>6</w:t>
        </w:r>
        <w:r>
          <w:rPr>
            <w:webHidden/>
          </w:rPr>
          <w:fldChar w:fldCharType="end"/>
        </w:r>
      </w:hyperlink>
    </w:p>
    <w:p w14:paraId="566166AE" w14:textId="593E2CDF" w:rsidR="000D4B09" w:rsidRDefault="000D4B09">
      <w:pPr>
        <w:pStyle w:val="TOC2"/>
        <w:rPr>
          <w:rFonts w:asciiTheme="minorHAnsi" w:eastAsiaTheme="minorEastAsia" w:hAnsiTheme="minorHAnsi" w:cstheme="minorBidi"/>
          <w:color w:val="auto"/>
          <w:kern w:val="2"/>
          <w:sz w:val="24"/>
          <w:szCs w:val="24"/>
          <w:lang w:eastAsia="en-GB"/>
          <w14:ligatures w14:val="standardContextual"/>
        </w:rPr>
      </w:pPr>
      <w:hyperlink w:anchor="_Toc179456818" w:history="1">
        <w:r w:rsidRPr="00FE6FCF">
          <w:rPr>
            <w:rStyle w:val="Hyperlink"/>
          </w:rPr>
          <w:t>3.7</w:t>
        </w:r>
        <w:r>
          <w:rPr>
            <w:rFonts w:asciiTheme="minorHAnsi" w:eastAsiaTheme="minorEastAsia" w:hAnsiTheme="minorHAnsi" w:cstheme="minorBidi"/>
            <w:color w:val="auto"/>
            <w:kern w:val="2"/>
            <w:sz w:val="24"/>
            <w:szCs w:val="24"/>
            <w:lang w:eastAsia="en-GB"/>
            <w14:ligatures w14:val="standardContextual"/>
          </w:rPr>
          <w:tab/>
        </w:r>
        <w:r w:rsidRPr="00FE6FCF">
          <w:rPr>
            <w:rStyle w:val="Hyperlink"/>
          </w:rPr>
          <w:t>Constraints and assumptions</w:t>
        </w:r>
        <w:r>
          <w:rPr>
            <w:webHidden/>
          </w:rPr>
          <w:tab/>
        </w:r>
        <w:r>
          <w:rPr>
            <w:webHidden/>
          </w:rPr>
          <w:fldChar w:fldCharType="begin"/>
        </w:r>
        <w:r>
          <w:rPr>
            <w:webHidden/>
          </w:rPr>
          <w:instrText xml:space="preserve"> PAGEREF _Toc179456818 \h </w:instrText>
        </w:r>
        <w:r>
          <w:rPr>
            <w:webHidden/>
          </w:rPr>
        </w:r>
        <w:r>
          <w:rPr>
            <w:webHidden/>
          </w:rPr>
          <w:fldChar w:fldCharType="separate"/>
        </w:r>
        <w:r>
          <w:rPr>
            <w:webHidden/>
          </w:rPr>
          <w:t>6</w:t>
        </w:r>
        <w:r>
          <w:rPr>
            <w:webHidden/>
          </w:rPr>
          <w:fldChar w:fldCharType="end"/>
        </w:r>
      </w:hyperlink>
    </w:p>
    <w:p w14:paraId="71ACFDF8" w14:textId="461BD88F" w:rsidR="000D4B09" w:rsidRDefault="000D4B09">
      <w:pPr>
        <w:pStyle w:val="TOC2"/>
        <w:rPr>
          <w:rFonts w:asciiTheme="minorHAnsi" w:eastAsiaTheme="minorEastAsia" w:hAnsiTheme="minorHAnsi" w:cstheme="minorBidi"/>
          <w:color w:val="auto"/>
          <w:kern w:val="2"/>
          <w:sz w:val="24"/>
          <w:szCs w:val="24"/>
          <w:lang w:eastAsia="en-GB"/>
          <w14:ligatures w14:val="standardContextual"/>
        </w:rPr>
      </w:pPr>
      <w:hyperlink w:anchor="_Toc179456819" w:history="1">
        <w:r w:rsidRPr="00FE6FCF">
          <w:rPr>
            <w:rStyle w:val="Hyperlink"/>
          </w:rPr>
          <w:t>3.8</w:t>
        </w:r>
        <w:r>
          <w:rPr>
            <w:rFonts w:asciiTheme="minorHAnsi" w:eastAsiaTheme="minorEastAsia" w:hAnsiTheme="minorHAnsi" w:cstheme="minorBidi"/>
            <w:color w:val="auto"/>
            <w:kern w:val="2"/>
            <w:sz w:val="24"/>
            <w:szCs w:val="24"/>
            <w:lang w:eastAsia="en-GB"/>
            <w14:ligatures w14:val="standardContextual"/>
          </w:rPr>
          <w:tab/>
        </w:r>
        <w:r w:rsidRPr="00FE6FCF">
          <w:rPr>
            <w:rStyle w:val="Hyperlink"/>
          </w:rPr>
          <w:t>Dependencies</w:t>
        </w:r>
        <w:r>
          <w:rPr>
            <w:webHidden/>
          </w:rPr>
          <w:tab/>
        </w:r>
        <w:r>
          <w:rPr>
            <w:webHidden/>
          </w:rPr>
          <w:fldChar w:fldCharType="begin"/>
        </w:r>
        <w:r>
          <w:rPr>
            <w:webHidden/>
          </w:rPr>
          <w:instrText xml:space="preserve"> PAGEREF _Toc179456819 \h </w:instrText>
        </w:r>
        <w:r>
          <w:rPr>
            <w:webHidden/>
          </w:rPr>
        </w:r>
        <w:r>
          <w:rPr>
            <w:webHidden/>
          </w:rPr>
          <w:fldChar w:fldCharType="separate"/>
        </w:r>
        <w:r>
          <w:rPr>
            <w:webHidden/>
          </w:rPr>
          <w:t>6</w:t>
        </w:r>
        <w:r>
          <w:rPr>
            <w:webHidden/>
          </w:rPr>
          <w:fldChar w:fldCharType="end"/>
        </w:r>
      </w:hyperlink>
    </w:p>
    <w:p w14:paraId="14980E5B" w14:textId="70B18800" w:rsidR="000D4B09" w:rsidRDefault="000D4B09">
      <w:pPr>
        <w:pStyle w:val="TOC2"/>
        <w:rPr>
          <w:rFonts w:asciiTheme="minorHAnsi" w:eastAsiaTheme="minorEastAsia" w:hAnsiTheme="minorHAnsi" w:cstheme="minorBidi"/>
          <w:color w:val="auto"/>
          <w:kern w:val="2"/>
          <w:sz w:val="24"/>
          <w:szCs w:val="24"/>
          <w:lang w:eastAsia="en-GB"/>
          <w14:ligatures w14:val="standardContextual"/>
        </w:rPr>
      </w:pPr>
      <w:hyperlink w:anchor="_Toc179456820" w:history="1">
        <w:r w:rsidRPr="00FE6FCF">
          <w:rPr>
            <w:rStyle w:val="Hyperlink"/>
          </w:rPr>
          <w:t>3.9</w:t>
        </w:r>
        <w:r>
          <w:rPr>
            <w:rFonts w:asciiTheme="minorHAnsi" w:eastAsiaTheme="minorEastAsia" w:hAnsiTheme="minorHAnsi" w:cstheme="minorBidi"/>
            <w:color w:val="auto"/>
            <w:kern w:val="2"/>
            <w:sz w:val="24"/>
            <w:szCs w:val="24"/>
            <w:lang w:eastAsia="en-GB"/>
            <w14:ligatures w14:val="standardContextual"/>
          </w:rPr>
          <w:tab/>
        </w:r>
        <w:r w:rsidRPr="00FE6FCF">
          <w:rPr>
            <w:rStyle w:val="Hyperlink"/>
          </w:rPr>
          <w:t>Project tolerances</w:t>
        </w:r>
        <w:r>
          <w:rPr>
            <w:webHidden/>
          </w:rPr>
          <w:tab/>
        </w:r>
        <w:r>
          <w:rPr>
            <w:webHidden/>
          </w:rPr>
          <w:fldChar w:fldCharType="begin"/>
        </w:r>
        <w:r>
          <w:rPr>
            <w:webHidden/>
          </w:rPr>
          <w:instrText xml:space="preserve"> PAGEREF _Toc179456820 \h </w:instrText>
        </w:r>
        <w:r>
          <w:rPr>
            <w:webHidden/>
          </w:rPr>
        </w:r>
        <w:r>
          <w:rPr>
            <w:webHidden/>
          </w:rPr>
          <w:fldChar w:fldCharType="separate"/>
        </w:r>
        <w:r>
          <w:rPr>
            <w:webHidden/>
          </w:rPr>
          <w:t>6</w:t>
        </w:r>
        <w:r>
          <w:rPr>
            <w:webHidden/>
          </w:rPr>
          <w:fldChar w:fldCharType="end"/>
        </w:r>
      </w:hyperlink>
    </w:p>
    <w:p w14:paraId="286B64E5" w14:textId="45A17E0A" w:rsidR="000D4B09" w:rsidRDefault="000D4B09">
      <w:pPr>
        <w:pStyle w:val="TOC2"/>
        <w:rPr>
          <w:rFonts w:asciiTheme="minorHAnsi" w:eastAsiaTheme="minorEastAsia" w:hAnsiTheme="minorHAnsi" w:cstheme="minorBidi"/>
          <w:color w:val="auto"/>
          <w:kern w:val="2"/>
          <w:sz w:val="24"/>
          <w:szCs w:val="24"/>
          <w:lang w:eastAsia="en-GB"/>
          <w14:ligatures w14:val="standardContextual"/>
        </w:rPr>
      </w:pPr>
      <w:hyperlink w:anchor="_Toc179456821" w:history="1">
        <w:r w:rsidRPr="00FE6FCF">
          <w:rPr>
            <w:rStyle w:val="Hyperlink"/>
          </w:rPr>
          <w:t>3.10</w:t>
        </w:r>
        <w:r>
          <w:rPr>
            <w:rFonts w:asciiTheme="minorHAnsi" w:eastAsiaTheme="minorEastAsia" w:hAnsiTheme="minorHAnsi" w:cstheme="minorBidi"/>
            <w:color w:val="auto"/>
            <w:kern w:val="2"/>
            <w:sz w:val="24"/>
            <w:szCs w:val="24"/>
            <w:lang w:eastAsia="en-GB"/>
            <w14:ligatures w14:val="standardContextual"/>
          </w:rPr>
          <w:tab/>
        </w:r>
        <w:r w:rsidRPr="00FE6FCF">
          <w:rPr>
            <w:rStyle w:val="Hyperlink"/>
          </w:rPr>
          <w:t>Stakeholders</w:t>
        </w:r>
        <w:r>
          <w:rPr>
            <w:webHidden/>
          </w:rPr>
          <w:tab/>
        </w:r>
        <w:r>
          <w:rPr>
            <w:webHidden/>
          </w:rPr>
          <w:fldChar w:fldCharType="begin"/>
        </w:r>
        <w:r>
          <w:rPr>
            <w:webHidden/>
          </w:rPr>
          <w:instrText xml:space="preserve"> PAGEREF _Toc179456821 \h </w:instrText>
        </w:r>
        <w:r>
          <w:rPr>
            <w:webHidden/>
          </w:rPr>
        </w:r>
        <w:r>
          <w:rPr>
            <w:webHidden/>
          </w:rPr>
          <w:fldChar w:fldCharType="separate"/>
        </w:r>
        <w:r>
          <w:rPr>
            <w:webHidden/>
          </w:rPr>
          <w:t>7</w:t>
        </w:r>
        <w:r>
          <w:rPr>
            <w:webHidden/>
          </w:rPr>
          <w:fldChar w:fldCharType="end"/>
        </w:r>
      </w:hyperlink>
    </w:p>
    <w:p w14:paraId="3B0A62A2" w14:textId="6BF909E8" w:rsidR="000D4B09" w:rsidRDefault="000D4B09">
      <w:pPr>
        <w:pStyle w:val="TOC1"/>
        <w:rPr>
          <w:rFonts w:asciiTheme="minorHAnsi" w:eastAsiaTheme="minorEastAsia" w:hAnsiTheme="minorHAnsi" w:cstheme="minorBidi"/>
          <w:noProof/>
          <w:color w:val="auto"/>
          <w:kern w:val="2"/>
          <w:sz w:val="24"/>
          <w:szCs w:val="24"/>
          <w:lang w:eastAsia="en-GB"/>
          <w14:ligatures w14:val="standardContextual"/>
        </w:rPr>
      </w:pPr>
      <w:hyperlink w:anchor="_Toc179456822" w:history="1">
        <w:r w:rsidRPr="00FE6FCF">
          <w:rPr>
            <w:rStyle w:val="Hyperlink"/>
            <w:noProof/>
          </w:rPr>
          <w:t>4</w:t>
        </w:r>
        <w:r>
          <w:rPr>
            <w:rFonts w:asciiTheme="minorHAnsi" w:eastAsiaTheme="minorEastAsia" w:hAnsiTheme="minorHAnsi" w:cstheme="minorBidi"/>
            <w:noProof/>
            <w:color w:val="auto"/>
            <w:kern w:val="2"/>
            <w:sz w:val="24"/>
            <w:szCs w:val="24"/>
            <w:lang w:eastAsia="en-GB"/>
            <w14:ligatures w14:val="standardContextual"/>
          </w:rPr>
          <w:tab/>
        </w:r>
        <w:r w:rsidRPr="00FE6FCF">
          <w:rPr>
            <w:rStyle w:val="Hyperlink"/>
            <w:noProof/>
          </w:rPr>
          <w:t>BUSINESS CASE</w:t>
        </w:r>
        <w:r>
          <w:rPr>
            <w:noProof/>
            <w:webHidden/>
          </w:rPr>
          <w:tab/>
        </w:r>
        <w:r>
          <w:rPr>
            <w:noProof/>
            <w:webHidden/>
          </w:rPr>
          <w:fldChar w:fldCharType="begin"/>
        </w:r>
        <w:r>
          <w:rPr>
            <w:noProof/>
            <w:webHidden/>
          </w:rPr>
          <w:instrText xml:space="preserve"> PAGEREF _Toc179456822 \h </w:instrText>
        </w:r>
        <w:r>
          <w:rPr>
            <w:noProof/>
            <w:webHidden/>
          </w:rPr>
        </w:r>
        <w:r>
          <w:rPr>
            <w:noProof/>
            <w:webHidden/>
          </w:rPr>
          <w:fldChar w:fldCharType="separate"/>
        </w:r>
        <w:r>
          <w:rPr>
            <w:noProof/>
            <w:webHidden/>
          </w:rPr>
          <w:t>7</w:t>
        </w:r>
        <w:r>
          <w:rPr>
            <w:noProof/>
            <w:webHidden/>
          </w:rPr>
          <w:fldChar w:fldCharType="end"/>
        </w:r>
      </w:hyperlink>
    </w:p>
    <w:p w14:paraId="1876B898" w14:textId="7B36F219" w:rsidR="000D4B09" w:rsidRDefault="000D4B09">
      <w:pPr>
        <w:pStyle w:val="TOC2"/>
        <w:rPr>
          <w:rFonts w:asciiTheme="minorHAnsi" w:eastAsiaTheme="minorEastAsia" w:hAnsiTheme="minorHAnsi" w:cstheme="minorBidi"/>
          <w:color w:val="auto"/>
          <w:kern w:val="2"/>
          <w:sz w:val="24"/>
          <w:szCs w:val="24"/>
          <w:lang w:eastAsia="en-GB"/>
          <w14:ligatures w14:val="standardContextual"/>
        </w:rPr>
      </w:pPr>
      <w:hyperlink w:anchor="_Toc179456823" w:history="1">
        <w:r w:rsidRPr="00FE6FCF">
          <w:rPr>
            <w:rStyle w:val="Hyperlink"/>
          </w:rPr>
          <w:t>4.1</w:t>
        </w:r>
        <w:r>
          <w:rPr>
            <w:rFonts w:asciiTheme="minorHAnsi" w:eastAsiaTheme="minorEastAsia" w:hAnsiTheme="minorHAnsi" w:cstheme="minorBidi"/>
            <w:color w:val="auto"/>
            <w:kern w:val="2"/>
            <w:sz w:val="24"/>
            <w:szCs w:val="24"/>
            <w:lang w:eastAsia="en-GB"/>
            <w14:ligatures w14:val="standardContextual"/>
          </w:rPr>
          <w:tab/>
        </w:r>
        <w:r w:rsidRPr="00FE6FCF">
          <w:rPr>
            <w:rStyle w:val="Hyperlink"/>
          </w:rPr>
          <w:t>Costs</w:t>
        </w:r>
        <w:r>
          <w:rPr>
            <w:webHidden/>
          </w:rPr>
          <w:tab/>
        </w:r>
        <w:r>
          <w:rPr>
            <w:webHidden/>
          </w:rPr>
          <w:fldChar w:fldCharType="begin"/>
        </w:r>
        <w:r>
          <w:rPr>
            <w:webHidden/>
          </w:rPr>
          <w:instrText xml:space="preserve"> PAGEREF _Toc179456823 \h </w:instrText>
        </w:r>
        <w:r>
          <w:rPr>
            <w:webHidden/>
          </w:rPr>
        </w:r>
        <w:r>
          <w:rPr>
            <w:webHidden/>
          </w:rPr>
          <w:fldChar w:fldCharType="separate"/>
        </w:r>
        <w:r>
          <w:rPr>
            <w:webHidden/>
          </w:rPr>
          <w:t>7</w:t>
        </w:r>
        <w:r>
          <w:rPr>
            <w:webHidden/>
          </w:rPr>
          <w:fldChar w:fldCharType="end"/>
        </w:r>
      </w:hyperlink>
    </w:p>
    <w:p w14:paraId="1D946D99" w14:textId="7E699DCF" w:rsidR="000D4B09" w:rsidRDefault="000D4B09">
      <w:pPr>
        <w:pStyle w:val="TOC2"/>
        <w:rPr>
          <w:rFonts w:asciiTheme="minorHAnsi" w:eastAsiaTheme="minorEastAsia" w:hAnsiTheme="minorHAnsi" w:cstheme="minorBidi"/>
          <w:color w:val="auto"/>
          <w:kern w:val="2"/>
          <w:sz w:val="24"/>
          <w:szCs w:val="24"/>
          <w:lang w:eastAsia="en-GB"/>
          <w14:ligatures w14:val="standardContextual"/>
        </w:rPr>
      </w:pPr>
      <w:hyperlink w:anchor="_Toc179456824" w:history="1">
        <w:r w:rsidRPr="00FE6FCF">
          <w:rPr>
            <w:rStyle w:val="Hyperlink"/>
          </w:rPr>
          <w:t>4.2</w:t>
        </w:r>
        <w:r>
          <w:rPr>
            <w:rFonts w:asciiTheme="minorHAnsi" w:eastAsiaTheme="minorEastAsia" w:hAnsiTheme="minorHAnsi" w:cstheme="minorBidi"/>
            <w:color w:val="auto"/>
            <w:kern w:val="2"/>
            <w:sz w:val="24"/>
            <w:szCs w:val="24"/>
            <w:lang w:eastAsia="en-GB"/>
            <w14:ligatures w14:val="standardContextual"/>
          </w:rPr>
          <w:tab/>
        </w:r>
        <w:r w:rsidRPr="00FE6FCF">
          <w:rPr>
            <w:rStyle w:val="Hyperlink"/>
          </w:rPr>
          <w:t>Benefits</w:t>
        </w:r>
        <w:r>
          <w:rPr>
            <w:webHidden/>
          </w:rPr>
          <w:tab/>
        </w:r>
        <w:r>
          <w:rPr>
            <w:webHidden/>
          </w:rPr>
          <w:fldChar w:fldCharType="begin"/>
        </w:r>
        <w:r>
          <w:rPr>
            <w:webHidden/>
          </w:rPr>
          <w:instrText xml:space="preserve"> PAGEREF _Toc179456824 \h </w:instrText>
        </w:r>
        <w:r>
          <w:rPr>
            <w:webHidden/>
          </w:rPr>
        </w:r>
        <w:r>
          <w:rPr>
            <w:webHidden/>
          </w:rPr>
          <w:fldChar w:fldCharType="separate"/>
        </w:r>
        <w:r>
          <w:rPr>
            <w:webHidden/>
          </w:rPr>
          <w:t>7</w:t>
        </w:r>
        <w:r>
          <w:rPr>
            <w:webHidden/>
          </w:rPr>
          <w:fldChar w:fldCharType="end"/>
        </w:r>
      </w:hyperlink>
    </w:p>
    <w:p w14:paraId="623D39E8" w14:textId="56446DF9" w:rsidR="000D4B09" w:rsidRDefault="000D4B09">
      <w:pPr>
        <w:pStyle w:val="TOC2"/>
        <w:rPr>
          <w:rFonts w:asciiTheme="minorHAnsi" w:eastAsiaTheme="minorEastAsia" w:hAnsiTheme="minorHAnsi" w:cstheme="minorBidi"/>
          <w:color w:val="auto"/>
          <w:kern w:val="2"/>
          <w:sz w:val="24"/>
          <w:szCs w:val="24"/>
          <w:lang w:eastAsia="en-GB"/>
          <w14:ligatures w14:val="standardContextual"/>
        </w:rPr>
      </w:pPr>
      <w:hyperlink w:anchor="_Toc179456825" w:history="1">
        <w:r w:rsidRPr="00FE6FCF">
          <w:rPr>
            <w:rStyle w:val="Hyperlink"/>
          </w:rPr>
          <w:t>4.3</w:t>
        </w:r>
        <w:r>
          <w:rPr>
            <w:rFonts w:asciiTheme="minorHAnsi" w:eastAsiaTheme="minorEastAsia" w:hAnsiTheme="minorHAnsi" w:cstheme="minorBidi"/>
            <w:color w:val="auto"/>
            <w:kern w:val="2"/>
            <w:sz w:val="24"/>
            <w:szCs w:val="24"/>
            <w:lang w:eastAsia="en-GB"/>
            <w14:ligatures w14:val="standardContextual"/>
          </w:rPr>
          <w:tab/>
        </w:r>
        <w:r w:rsidR="001153D6">
          <w:rPr>
            <w:rStyle w:val="Hyperlink"/>
          </w:rPr>
          <w:t>R</w:t>
        </w:r>
        <w:r w:rsidRPr="00FE6FCF">
          <w:rPr>
            <w:rStyle w:val="Hyperlink"/>
          </w:rPr>
          <w:t>isks</w:t>
        </w:r>
        <w:r>
          <w:rPr>
            <w:webHidden/>
          </w:rPr>
          <w:tab/>
        </w:r>
        <w:r>
          <w:rPr>
            <w:webHidden/>
          </w:rPr>
          <w:fldChar w:fldCharType="begin"/>
        </w:r>
        <w:r>
          <w:rPr>
            <w:webHidden/>
          </w:rPr>
          <w:instrText xml:space="preserve"> PAGEREF _Toc179456825 \h </w:instrText>
        </w:r>
        <w:r>
          <w:rPr>
            <w:webHidden/>
          </w:rPr>
        </w:r>
        <w:r>
          <w:rPr>
            <w:webHidden/>
          </w:rPr>
          <w:fldChar w:fldCharType="separate"/>
        </w:r>
        <w:r>
          <w:rPr>
            <w:webHidden/>
          </w:rPr>
          <w:t>8</w:t>
        </w:r>
        <w:r>
          <w:rPr>
            <w:webHidden/>
          </w:rPr>
          <w:fldChar w:fldCharType="end"/>
        </w:r>
      </w:hyperlink>
    </w:p>
    <w:p w14:paraId="61E36361" w14:textId="67BFFADC" w:rsidR="000D4B09" w:rsidRDefault="000D4B09">
      <w:pPr>
        <w:pStyle w:val="TOC1"/>
        <w:rPr>
          <w:rFonts w:asciiTheme="minorHAnsi" w:eastAsiaTheme="minorEastAsia" w:hAnsiTheme="minorHAnsi" w:cstheme="minorBidi"/>
          <w:noProof/>
          <w:color w:val="auto"/>
          <w:kern w:val="2"/>
          <w:sz w:val="24"/>
          <w:szCs w:val="24"/>
          <w:lang w:eastAsia="en-GB"/>
          <w14:ligatures w14:val="standardContextual"/>
        </w:rPr>
      </w:pPr>
      <w:hyperlink w:anchor="_Toc179456826" w:history="1">
        <w:r w:rsidRPr="00FE6FCF">
          <w:rPr>
            <w:rStyle w:val="Hyperlink"/>
            <w:noProof/>
          </w:rPr>
          <w:t>5</w:t>
        </w:r>
        <w:r>
          <w:rPr>
            <w:rFonts w:asciiTheme="minorHAnsi" w:eastAsiaTheme="minorEastAsia" w:hAnsiTheme="minorHAnsi" w:cstheme="minorBidi"/>
            <w:noProof/>
            <w:color w:val="auto"/>
            <w:kern w:val="2"/>
            <w:sz w:val="24"/>
            <w:szCs w:val="24"/>
            <w:lang w:eastAsia="en-GB"/>
            <w14:ligatures w14:val="standardContextual"/>
          </w:rPr>
          <w:tab/>
        </w:r>
        <w:r w:rsidRPr="00FE6FCF">
          <w:rPr>
            <w:rStyle w:val="Hyperlink"/>
            <w:noProof/>
          </w:rPr>
          <w:t>PROJECT STRUCTURE</w:t>
        </w:r>
        <w:r>
          <w:rPr>
            <w:noProof/>
            <w:webHidden/>
          </w:rPr>
          <w:tab/>
        </w:r>
        <w:r>
          <w:rPr>
            <w:noProof/>
            <w:webHidden/>
          </w:rPr>
          <w:fldChar w:fldCharType="begin"/>
        </w:r>
        <w:r>
          <w:rPr>
            <w:noProof/>
            <w:webHidden/>
          </w:rPr>
          <w:instrText xml:space="preserve"> PAGEREF _Toc179456826 \h </w:instrText>
        </w:r>
        <w:r>
          <w:rPr>
            <w:noProof/>
            <w:webHidden/>
          </w:rPr>
        </w:r>
        <w:r>
          <w:rPr>
            <w:noProof/>
            <w:webHidden/>
          </w:rPr>
          <w:fldChar w:fldCharType="separate"/>
        </w:r>
        <w:r>
          <w:rPr>
            <w:noProof/>
            <w:webHidden/>
          </w:rPr>
          <w:t>8</w:t>
        </w:r>
        <w:r>
          <w:rPr>
            <w:noProof/>
            <w:webHidden/>
          </w:rPr>
          <w:fldChar w:fldCharType="end"/>
        </w:r>
      </w:hyperlink>
    </w:p>
    <w:p w14:paraId="6B6861DE" w14:textId="22B516C2" w:rsidR="000D4B09" w:rsidRDefault="000D4B09">
      <w:pPr>
        <w:pStyle w:val="TOC2"/>
        <w:rPr>
          <w:rFonts w:asciiTheme="minorHAnsi" w:eastAsiaTheme="minorEastAsia" w:hAnsiTheme="minorHAnsi" w:cstheme="minorBidi"/>
          <w:color w:val="auto"/>
          <w:kern w:val="2"/>
          <w:sz w:val="24"/>
          <w:szCs w:val="24"/>
          <w:lang w:eastAsia="en-GB"/>
          <w14:ligatures w14:val="standardContextual"/>
        </w:rPr>
      </w:pPr>
      <w:hyperlink w:anchor="_Toc179456827" w:history="1">
        <w:r w:rsidRPr="00FE6FCF">
          <w:rPr>
            <w:rStyle w:val="Hyperlink"/>
          </w:rPr>
          <w:t>5.1</w:t>
        </w:r>
        <w:r>
          <w:rPr>
            <w:rFonts w:asciiTheme="minorHAnsi" w:eastAsiaTheme="minorEastAsia" w:hAnsiTheme="minorHAnsi" w:cstheme="minorBidi"/>
            <w:color w:val="auto"/>
            <w:kern w:val="2"/>
            <w:sz w:val="24"/>
            <w:szCs w:val="24"/>
            <w:lang w:eastAsia="en-GB"/>
            <w14:ligatures w14:val="standardContextual"/>
          </w:rPr>
          <w:tab/>
        </w:r>
        <w:r w:rsidRPr="00FE6FCF">
          <w:rPr>
            <w:rStyle w:val="Hyperlink"/>
          </w:rPr>
          <w:t>Project Governance</w:t>
        </w:r>
        <w:r>
          <w:rPr>
            <w:webHidden/>
          </w:rPr>
          <w:tab/>
        </w:r>
        <w:r>
          <w:rPr>
            <w:webHidden/>
          </w:rPr>
          <w:fldChar w:fldCharType="begin"/>
        </w:r>
        <w:r>
          <w:rPr>
            <w:webHidden/>
          </w:rPr>
          <w:instrText xml:space="preserve"> PAGEREF _Toc179456827 \h </w:instrText>
        </w:r>
        <w:r>
          <w:rPr>
            <w:webHidden/>
          </w:rPr>
        </w:r>
        <w:r>
          <w:rPr>
            <w:webHidden/>
          </w:rPr>
          <w:fldChar w:fldCharType="separate"/>
        </w:r>
        <w:r>
          <w:rPr>
            <w:webHidden/>
          </w:rPr>
          <w:t>8</w:t>
        </w:r>
        <w:r>
          <w:rPr>
            <w:webHidden/>
          </w:rPr>
          <w:fldChar w:fldCharType="end"/>
        </w:r>
      </w:hyperlink>
    </w:p>
    <w:p w14:paraId="1E7F757D" w14:textId="30255089" w:rsidR="000D4B09" w:rsidRDefault="000D4B09">
      <w:pPr>
        <w:pStyle w:val="TOC2"/>
        <w:rPr>
          <w:rFonts w:asciiTheme="minorHAnsi" w:eastAsiaTheme="minorEastAsia" w:hAnsiTheme="minorHAnsi" w:cstheme="minorBidi"/>
          <w:color w:val="auto"/>
          <w:kern w:val="2"/>
          <w:sz w:val="24"/>
          <w:szCs w:val="24"/>
          <w:lang w:eastAsia="en-GB"/>
          <w14:ligatures w14:val="standardContextual"/>
        </w:rPr>
      </w:pPr>
      <w:hyperlink w:anchor="_Toc179456828" w:history="1">
        <w:r w:rsidRPr="00FE6FCF">
          <w:rPr>
            <w:rStyle w:val="Hyperlink"/>
          </w:rPr>
          <w:t>5.2</w:t>
        </w:r>
        <w:r>
          <w:rPr>
            <w:rFonts w:asciiTheme="minorHAnsi" w:eastAsiaTheme="minorEastAsia" w:hAnsiTheme="minorHAnsi" w:cstheme="minorBidi"/>
            <w:color w:val="auto"/>
            <w:kern w:val="2"/>
            <w:sz w:val="24"/>
            <w:szCs w:val="24"/>
            <w:lang w:eastAsia="en-GB"/>
            <w14:ligatures w14:val="standardContextual"/>
          </w:rPr>
          <w:tab/>
        </w:r>
        <w:r w:rsidRPr="00FE6FCF">
          <w:rPr>
            <w:rStyle w:val="Hyperlink"/>
          </w:rPr>
          <w:t>Project Team</w:t>
        </w:r>
        <w:r>
          <w:rPr>
            <w:webHidden/>
          </w:rPr>
          <w:tab/>
        </w:r>
        <w:r>
          <w:rPr>
            <w:webHidden/>
          </w:rPr>
          <w:fldChar w:fldCharType="begin"/>
        </w:r>
        <w:r>
          <w:rPr>
            <w:webHidden/>
          </w:rPr>
          <w:instrText xml:space="preserve"> PAGEREF _Toc179456828 \h </w:instrText>
        </w:r>
        <w:r>
          <w:rPr>
            <w:webHidden/>
          </w:rPr>
        </w:r>
        <w:r>
          <w:rPr>
            <w:webHidden/>
          </w:rPr>
          <w:fldChar w:fldCharType="separate"/>
        </w:r>
        <w:r>
          <w:rPr>
            <w:webHidden/>
          </w:rPr>
          <w:t>8</w:t>
        </w:r>
        <w:r>
          <w:rPr>
            <w:webHidden/>
          </w:rPr>
          <w:fldChar w:fldCharType="end"/>
        </w:r>
      </w:hyperlink>
    </w:p>
    <w:p w14:paraId="1ACB0F5C" w14:textId="410E1401" w:rsidR="000D4B09" w:rsidRDefault="000D4B09">
      <w:pPr>
        <w:pStyle w:val="TOC2"/>
        <w:rPr>
          <w:rFonts w:asciiTheme="minorHAnsi" w:eastAsiaTheme="minorEastAsia" w:hAnsiTheme="minorHAnsi" w:cstheme="minorBidi"/>
          <w:color w:val="auto"/>
          <w:kern w:val="2"/>
          <w:sz w:val="24"/>
          <w:szCs w:val="24"/>
          <w:lang w:eastAsia="en-GB"/>
          <w14:ligatures w14:val="standardContextual"/>
        </w:rPr>
      </w:pPr>
      <w:hyperlink w:anchor="_Toc179456829" w:history="1">
        <w:r w:rsidRPr="00FE6FCF">
          <w:rPr>
            <w:rStyle w:val="Hyperlink"/>
          </w:rPr>
          <w:t>5.3</w:t>
        </w:r>
        <w:r>
          <w:rPr>
            <w:rFonts w:asciiTheme="minorHAnsi" w:eastAsiaTheme="minorEastAsia" w:hAnsiTheme="minorHAnsi" w:cstheme="minorBidi"/>
            <w:color w:val="auto"/>
            <w:kern w:val="2"/>
            <w:sz w:val="24"/>
            <w:szCs w:val="24"/>
            <w:lang w:eastAsia="en-GB"/>
            <w14:ligatures w14:val="standardContextual"/>
          </w:rPr>
          <w:tab/>
        </w:r>
        <w:r w:rsidRPr="00FE6FCF">
          <w:rPr>
            <w:rStyle w:val="Hyperlink"/>
          </w:rPr>
          <w:t>Role Descriptions</w:t>
        </w:r>
        <w:r>
          <w:rPr>
            <w:webHidden/>
          </w:rPr>
          <w:tab/>
        </w:r>
        <w:r>
          <w:rPr>
            <w:webHidden/>
          </w:rPr>
          <w:fldChar w:fldCharType="begin"/>
        </w:r>
        <w:r>
          <w:rPr>
            <w:webHidden/>
          </w:rPr>
          <w:instrText xml:space="preserve"> PAGEREF _Toc179456829 \h </w:instrText>
        </w:r>
        <w:r>
          <w:rPr>
            <w:webHidden/>
          </w:rPr>
        </w:r>
        <w:r>
          <w:rPr>
            <w:webHidden/>
          </w:rPr>
          <w:fldChar w:fldCharType="separate"/>
        </w:r>
        <w:r>
          <w:rPr>
            <w:webHidden/>
          </w:rPr>
          <w:t>8</w:t>
        </w:r>
        <w:r>
          <w:rPr>
            <w:webHidden/>
          </w:rPr>
          <w:fldChar w:fldCharType="end"/>
        </w:r>
      </w:hyperlink>
    </w:p>
    <w:p w14:paraId="7B18F2D1" w14:textId="43ABE8D1" w:rsidR="000D4B09" w:rsidRDefault="000D4B09">
      <w:pPr>
        <w:pStyle w:val="TOC1"/>
        <w:rPr>
          <w:rFonts w:asciiTheme="minorHAnsi" w:eastAsiaTheme="minorEastAsia" w:hAnsiTheme="minorHAnsi" w:cstheme="minorBidi"/>
          <w:noProof/>
          <w:color w:val="auto"/>
          <w:kern w:val="2"/>
          <w:sz w:val="24"/>
          <w:szCs w:val="24"/>
          <w:lang w:eastAsia="en-GB"/>
          <w14:ligatures w14:val="standardContextual"/>
        </w:rPr>
      </w:pPr>
      <w:hyperlink w:anchor="_Toc179456830" w:history="1">
        <w:r w:rsidRPr="00FE6FCF">
          <w:rPr>
            <w:rStyle w:val="Hyperlink"/>
            <w:noProof/>
          </w:rPr>
          <w:t>6</w:t>
        </w:r>
        <w:r>
          <w:rPr>
            <w:rFonts w:asciiTheme="minorHAnsi" w:eastAsiaTheme="minorEastAsia" w:hAnsiTheme="minorHAnsi" w:cstheme="minorBidi"/>
            <w:noProof/>
            <w:color w:val="auto"/>
            <w:kern w:val="2"/>
            <w:sz w:val="24"/>
            <w:szCs w:val="24"/>
            <w:lang w:eastAsia="en-GB"/>
            <w14:ligatures w14:val="standardContextual"/>
          </w:rPr>
          <w:tab/>
        </w:r>
        <w:r w:rsidRPr="00FE6FCF">
          <w:rPr>
            <w:rStyle w:val="Hyperlink"/>
            <w:noProof/>
          </w:rPr>
          <w:t>QUALITY MANAGEMENT APPROACH</w:t>
        </w:r>
        <w:r>
          <w:rPr>
            <w:noProof/>
            <w:webHidden/>
          </w:rPr>
          <w:tab/>
        </w:r>
        <w:r>
          <w:rPr>
            <w:noProof/>
            <w:webHidden/>
          </w:rPr>
          <w:fldChar w:fldCharType="begin"/>
        </w:r>
        <w:r>
          <w:rPr>
            <w:noProof/>
            <w:webHidden/>
          </w:rPr>
          <w:instrText xml:space="preserve"> PAGEREF _Toc179456830 \h </w:instrText>
        </w:r>
        <w:r>
          <w:rPr>
            <w:noProof/>
            <w:webHidden/>
          </w:rPr>
        </w:r>
        <w:r>
          <w:rPr>
            <w:noProof/>
            <w:webHidden/>
          </w:rPr>
          <w:fldChar w:fldCharType="separate"/>
        </w:r>
        <w:r>
          <w:rPr>
            <w:noProof/>
            <w:webHidden/>
          </w:rPr>
          <w:t>8</w:t>
        </w:r>
        <w:r>
          <w:rPr>
            <w:noProof/>
            <w:webHidden/>
          </w:rPr>
          <w:fldChar w:fldCharType="end"/>
        </w:r>
      </w:hyperlink>
    </w:p>
    <w:p w14:paraId="07283730" w14:textId="57727859" w:rsidR="000D4B09" w:rsidRDefault="000D4B09">
      <w:pPr>
        <w:pStyle w:val="TOC2"/>
        <w:rPr>
          <w:rFonts w:asciiTheme="minorHAnsi" w:eastAsiaTheme="minorEastAsia" w:hAnsiTheme="minorHAnsi" w:cstheme="minorBidi"/>
          <w:color w:val="auto"/>
          <w:kern w:val="2"/>
          <w:sz w:val="24"/>
          <w:szCs w:val="24"/>
          <w:lang w:eastAsia="en-GB"/>
          <w14:ligatures w14:val="standardContextual"/>
        </w:rPr>
      </w:pPr>
      <w:hyperlink w:anchor="_Toc179456831" w:history="1">
        <w:r w:rsidRPr="00FE6FCF">
          <w:rPr>
            <w:rStyle w:val="Hyperlink"/>
          </w:rPr>
          <w:t>6.1</w:t>
        </w:r>
        <w:r>
          <w:rPr>
            <w:rFonts w:asciiTheme="minorHAnsi" w:eastAsiaTheme="minorEastAsia" w:hAnsiTheme="minorHAnsi" w:cstheme="minorBidi"/>
            <w:color w:val="auto"/>
            <w:kern w:val="2"/>
            <w:sz w:val="24"/>
            <w:szCs w:val="24"/>
            <w:lang w:eastAsia="en-GB"/>
            <w14:ligatures w14:val="standardContextual"/>
          </w:rPr>
          <w:tab/>
        </w:r>
        <w:r w:rsidRPr="00FE6FCF">
          <w:rPr>
            <w:rStyle w:val="Hyperlink"/>
          </w:rPr>
          <w:t>Quality plan</w:t>
        </w:r>
        <w:r>
          <w:rPr>
            <w:webHidden/>
          </w:rPr>
          <w:tab/>
        </w:r>
        <w:r>
          <w:rPr>
            <w:webHidden/>
          </w:rPr>
          <w:fldChar w:fldCharType="begin"/>
        </w:r>
        <w:r>
          <w:rPr>
            <w:webHidden/>
          </w:rPr>
          <w:instrText xml:space="preserve"> PAGEREF _Toc179456831 \h </w:instrText>
        </w:r>
        <w:r>
          <w:rPr>
            <w:webHidden/>
          </w:rPr>
        </w:r>
        <w:r>
          <w:rPr>
            <w:webHidden/>
          </w:rPr>
          <w:fldChar w:fldCharType="separate"/>
        </w:r>
        <w:r>
          <w:rPr>
            <w:webHidden/>
          </w:rPr>
          <w:t>8</w:t>
        </w:r>
        <w:r>
          <w:rPr>
            <w:webHidden/>
          </w:rPr>
          <w:fldChar w:fldCharType="end"/>
        </w:r>
      </w:hyperlink>
    </w:p>
    <w:p w14:paraId="2CD9D846" w14:textId="2938EB45" w:rsidR="000D4B09" w:rsidRDefault="000D4B09">
      <w:pPr>
        <w:pStyle w:val="TOC1"/>
        <w:rPr>
          <w:rFonts w:asciiTheme="minorHAnsi" w:eastAsiaTheme="minorEastAsia" w:hAnsiTheme="minorHAnsi" w:cstheme="minorBidi"/>
          <w:noProof/>
          <w:color w:val="auto"/>
          <w:kern w:val="2"/>
          <w:sz w:val="24"/>
          <w:szCs w:val="24"/>
          <w:lang w:eastAsia="en-GB"/>
          <w14:ligatures w14:val="standardContextual"/>
        </w:rPr>
      </w:pPr>
      <w:hyperlink w:anchor="_Toc179456832" w:history="1">
        <w:r w:rsidRPr="00FE6FCF">
          <w:rPr>
            <w:rStyle w:val="Hyperlink"/>
            <w:noProof/>
          </w:rPr>
          <w:t>7</w:t>
        </w:r>
        <w:r>
          <w:rPr>
            <w:rFonts w:asciiTheme="minorHAnsi" w:eastAsiaTheme="minorEastAsia" w:hAnsiTheme="minorHAnsi" w:cstheme="minorBidi"/>
            <w:noProof/>
            <w:color w:val="auto"/>
            <w:kern w:val="2"/>
            <w:sz w:val="24"/>
            <w:szCs w:val="24"/>
            <w:lang w:eastAsia="en-GB"/>
            <w14:ligatures w14:val="standardContextual"/>
          </w:rPr>
          <w:tab/>
        </w:r>
        <w:r w:rsidRPr="00FE6FCF">
          <w:rPr>
            <w:rStyle w:val="Hyperlink"/>
            <w:noProof/>
          </w:rPr>
          <w:t>CHANGE CONTROL APPROACH</w:t>
        </w:r>
        <w:r>
          <w:rPr>
            <w:noProof/>
            <w:webHidden/>
          </w:rPr>
          <w:tab/>
        </w:r>
        <w:r>
          <w:rPr>
            <w:noProof/>
            <w:webHidden/>
          </w:rPr>
          <w:fldChar w:fldCharType="begin"/>
        </w:r>
        <w:r>
          <w:rPr>
            <w:noProof/>
            <w:webHidden/>
          </w:rPr>
          <w:instrText xml:space="preserve"> PAGEREF _Toc179456832 \h </w:instrText>
        </w:r>
        <w:r>
          <w:rPr>
            <w:noProof/>
            <w:webHidden/>
          </w:rPr>
        </w:r>
        <w:r>
          <w:rPr>
            <w:noProof/>
            <w:webHidden/>
          </w:rPr>
          <w:fldChar w:fldCharType="separate"/>
        </w:r>
        <w:r>
          <w:rPr>
            <w:noProof/>
            <w:webHidden/>
          </w:rPr>
          <w:t>8</w:t>
        </w:r>
        <w:r>
          <w:rPr>
            <w:noProof/>
            <w:webHidden/>
          </w:rPr>
          <w:fldChar w:fldCharType="end"/>
        </w:r>
      </w:hyperlink>
    </w:p>
    <w:p w14:paraId="3C4AB2DF" w14:textId="3CBE842F" w:rsidR="000D4B09" w:rsidRDefault="000D4B09">
      <w:pPr>
        <w:pStyle w:val="TOC1"/>
        <w:rPr>
          <w:rFonts w:asciiTheme="minorHAnsi" w:eastAsiaTheme="minorEastAsia" w:hAnsiTheme="minorHAnsi" w:cstheme="minorBidi"/>
          <w:noProof/>
          <w:color w:val="auto"/>
          <w:kern w:val="2"/>
          <w:sz w:val="24"/>
          <w:szCs w:val="24"/>
          <w:lang w:eastAsia="en-GB"/>
          <w14:ligatures w14:val="standardContextual"/>
        </w:rPr>
      </w:pPr>
      <w:hyperlink w:anchor="_Toc179456833" w:history="1">
        <w:r w:rsidRPr="00FE6FCF">
          <w:rPr>
            <w:rStyle w:val="Hyperlink"/>
            <w:noProof/>
          </w:rPr>
          <w:t>8</w:t>
        </w:r>
        <w:r>
          <w:rPr>
            <w:rFonts w:asciiTheme="minorHAnsi" w:eastAsiaTheme="minorEastAsia" w:hAnsiTheme="minorHAnsi" w:cstheme="minorBidi"/>
            <w:noProof/>
            <w:color w:val="auto"/>
            <w:kern w:val="2"/>
            <w:sz w:val="24"/>
            <w:szCs w:val="24"/>
            <w:lang w:eastAsia="en-GB"/>
            <w14:ligatures w14:val="standardContextual"/>
          </w:rPr>
          <w:tab/>
        </w:r>
        <w:r w:rsidRPr="00FE6FCF">
          <w:rPr>
            <w:rStyle w:val="Hyperlink"/>
            <w:noProof/>
          </w:rPr>
          <w:t>RISK MANAGEMENT APPROACH</w:t>
        </w:r>
        <w:r>
          <w:rPr>
            <w:noProof/>
            <w:webHidden/>
          </w:rPr>
          <w:tab/>
        </w:r>
        <w:r>
          <w:rPr>
            <w:noProof/>
            <w:webHidden/>
          </w:rPr>
          <w:fldChar w:fldCharType="begin"/>
        </w:r>
        <w:r>
          <w:rPr>
            <w:noProof/>
            <w:webHidden/>
          </w:rPr>
          <w:instrText xml:space="preserve"> PAGEREF _Toc179456833 \h </w:instrText>
        </w:r>
        <w:r>
          <w:rPr>
            <w:noProof/>
            <w:webHidden/>
          </w:rPr>
        </w:r>
        <w:r>
          <w:rPr>
            <w:noProof/>
            <w:webHidden/>
          </w:rPr>
          <w:fldChar w:fldCharType="separate"/>
        </w:r>
        <w:r>
          <w:rPr>
            <w:noProof/>
            <w:webHidden/>
          </w:rPr>
          <w:t>9</w:t>
        </w:r>
        <w:r>
          <w:rPr>
            <w:noProof/>
            <w:webHidden/>
          </w:rPr>
          <w:fldChar w:fldCharType="end"/>
        </w:r>
      </w:hyperlink>
    </w:p>
    <w:p w14:paraId="18BCECC1" w14:textId="1562E491" w:rsidR="000D4B09" w:rsidRDefault="000D4B09">
      <w:pPr>
        <w:pStyle w:val="TOC1"/>
        <w:rPr>
          <w:rFonts w:asciiTheme="minorHAnsi" w:eastAsiaTheme="minorEastAsia" w:hAnsiTheme="minorHAnsi" w:cstheme="minorBidi"/>
          <w:noProof/>
          <w:color w:val="auto"/>
          <w:kern w:val="2"/>
          <w:sz w:val="24"/>
          <w:szCs w:val="24"/>
          <w:lang w:eastAsia="en-GB"/>
          <w14:ligatures w14:val="standardContextual"/>
        </w:rPr>
      </w:pPr>
      <w:hyperlink w:anchor="_Toc179456834" w:history="1">
        <w:r w:rsidRPr="00FE6FCF">
          <w:rPr>
            <w:rStyle w:val="Hyperlink"/>
            <w:noProof/>
          </w:rPr>
          <w:t>9</w:t>
        </w:r>
        <w:r>
          <w:rPr>
            <w:rFonts w:asciiTheme="minorHAnsi" w:eastAsiaTheme="minorEastAsia" w:hAnsiTheme="minorHAnsi" w:cstheme="minorBidi"/>
            <w:noProof/>
            <w:color w:val="auto"/>
            <w:kern w:val="2"/>
            <w:sz w:val="24"/>
            <w:szCs w:val="24"/>
            <w:lang w:eastAsia="en-GB"/>
            <w14:ligatures w14:val="standardContextual"/>
          </w:rPr>
          <w:tab/>
        </w:r>
        <w:r w:rsidRPr="00FE6FCF">
          <w:rPr>
            <w:rStyle w:val="Hyperlink"/>
            <w:noProof/>
          </w:rPr>
          <w:t>COMMUNICATION MANAGEMENT APPROACH</w:t>
        </w:r>
        <w:r>
          <w:rPr>
            <w:noProof/>
            <w:webHidden/>
          </w:rPr>
          <w:tab/>
        </w:r>
        <w:r>
          <w:rPr>
            <w:noProof/>
            <w:webHidden/>
          </w:rPr>
          <w:fldChar w:fldCharType="begin"/>
        </w:r>
        <w:r>
          <w:rPr>
            <w:noProof/>
            <w:webHidden/>
          </w:rPr>
          <w:instrText xml:space="preserve"> PAGEREF _Toc179456834 \h </w:instrText>
        </w:r>
        <w:r>
          <w:rPr>
            <w:noProof/>
            <w:webHidden/>
          </w:rPr>
        </w:r>
        <w:r>
          <w:rPr>
            <w:noProof/>
            <w:webHidden/>
          </w:rPr>
          <w:fldChar w:fldCharType="separate"/>
        </w:r>
        <w:r>
          <w:rPr>
            <w:noProof/>
            <w:webHidden/>
          </w:rPr>
          <w:t>9</w:t>
        </w:r>
        <w:r>
          <w:rPr>
            <w:noProof/>
            <w:webHidden/>
          </w:rPr>
          <w:fldChar w:fldCharType="end"/>
        </w:r>
      </w:hyperlink>
    </w:p>
    <w:p w14:paraId="22D3767E" w14:textId="085F782D" w:rsidR="000D4B09" w:rsidRDefault="000D4B09">
      <w:pPr>
        <w:pStyle w:val="TOC1"/>
        <w:rPr>
          <w:rFonts w:asciiTheme="minorHAnsi" w:eastAsiaTheme="minorEastAsia" w:hAnsiTheme="minorHAnsi" w:cstheme="minorBidi"/>
          <w:noProof/>
          <w:color w:val="auto"/>
          <w:kern w:val="2"/>
          <w:sz w:val="24"/>
          <w:szCs w:val="24"/>
          <w:lang w:eastAsia="en-GB"/>
          <w14:ligatures w14:val="standardContextual"/>
        </w:rPr>
      </w:pPr>
      <w:hyperlink w:anchor="_Toc179456835" w:history="1">
        <w:r w:rsidRPr="00FE6FCF">
          <w:rPr>
            <w:rStyle w:val="Hyperlink"/>
            <w:noProof/>
          </w:rPr>
          <w:t>10</w:t>
        </w:r>
        <w:r>
          <w:rPr>
            <w:rFonts w:asciiTheme="minorHAnsi" w:eastAsiaTheme="minorEastAsia" w:hAnsiTheme="minorHAnsi" w:cstheme="minorBidi"/>
            <w:noProof/>
            <w:color w:val="auto"/>
            <w:kern w:val="2"/>
            <w:sz w:val="24"/>
            <w:szCs w:val="24"/>
            <w:lang w:eastAsia="en-GB"/>
            <w14:ligatures w14:val="standardContextual"/>
          </w:rPr>
          <w:tab/>
        </w:r>
        <w:r w:rsidRPr="00FE6FCF">
          <w:rPr>
            <w:rStyle w:val="Hyperlink"/>
            <w:noProof/>
          </w:rPr>
          <w:t>PROJECT PLAN</w:t>
        </w:r>
        <w:r>
          <w:rPr>
            <w:noProof/>
            <w:webHidden/>
          </w:rPr>
          <w:tab/>
        </w:r>
        <w:r>
          <w:rPr>
            <w:noProof/>
            <w:webHidden/>
          </w:rPr>
          <w:fldChar w:fldCharType="begin"/>
        </w:r>
        <w:r>
          <w:rPr>
            <w:noProof/>
            <w:webHidden/>
          </w:rPr>
          <w:instrText xml:space="preserve"> PAGEREF _Toc179456835 \h </w:instrText>
        </w:r>
        <w:r>
          <w:rPr>
            <w:noProof/>
            <w:webHidden/>
          </w:rPr>
        </w:r>
        <w:r>
          <w:rPr>
            <w:noProof/>
            <w:webHidden/>
          </w:rPr>
          <w:fldChar w:fldCharType="separate"/>
        </w:r>
        <w:r>
          <w:rPr>
            <w:noProof/>
            <w:webHidden/>
          </w:rPr>
          <w:t>9</w:t>
        </w:r>
        <w:r>
          <w:rPr>
            <w:noProof/>
            <w:webHidden/>
          </w:rPr>
          <w:fldChar w:fldCharType="end"/>
        </w:r>
      </w:hyperlink>
    </w:p>
    <w:p w14:paraId="2575731A" w14:textId="7ADF13DA" w:rsidR="000D4B09" w:rsidRDefault="000D4B09">
      <w:pPr>
        <w:pStyle w:val="TOC2"/>
        <w:rPr>
          <w:rFonts w:asciiTheme="minorHAnsi" w:eastAsiaTheme="minorEastAsia" w:hAnsiTheme="minorHAnsi" w:cstheme="minorBidi"/>
          <w:color w:val="auto"/>
          <w:kern w:val="2"/>
          <w:sz w:val="24"/>
          <w:szCs w:val="24"/>
          <w:lang w:eastAsia="en-GB"/>
          <w14:ligatures w14:val="standardContextual"/>
        </w:rPr>
      </w:pPr>
      <w:hyperlink w:anchor="_Toc179456836" w:history="1">
        <w:r w:rsidRPr="00FE6FCF">
          <w:rPr>
            <w:rStyle w:val="Hyperlink"/>
          </w:rPr>
          <w:t>10.1</w:t>
        </w:r>
        <w:r>
          <w:rPr>
            <w:rFonts w:asciiTheme="minorHAnsi" w:eastAsiaTheme="minorEastAsia" w:hAnsiTheme="minorHAnsi" w:cstheme="minorBidi"/>
            <w:color w:val="auto"/>
            <w:kern w:val="2"/>
            <w:sz w:val="24"/>
            <w:szCs w:val="24"/>
            <w:lang w:eastAsia="en-GB"/>
            <w14:ligatures w14:val="standardContextual"/>
          </w:rPr>
          <w:tab/>
        </w:r>
        <w:r w:rsidRPr="00FE6FCF">
          <w:rPr>
            <w:rStyle w:val="Hyperlink"/>
          </w:rPr>
          <w:t>PROJECT MILESTONES</w:t>
        </w:r>
        <w:r>
          <w:rPr>
            <w:webHidden/>
          </w:rPr>
          <w:tab/>
        </w:r>
        <w:r>
          <w:rPr>
            <w:webHidden/>
          </w:rPr>
          <w:fldChar w:fldCharType="begin"/>
        </w:r>
        <w:r>
          <w:rPr>
            <w:webHidden/>
          </w:rPr>
          <w:instrText xml:space="preserve"> PAGEREF _Toc179456836 \h </w:instrText>
        </w:r>
        <w:r>
          <w:rPr>
            <w:webHidden/>
          </w:rPr>
        </w:r>
        <w:r>
          <w:rPr>
            <w:webHidden/>
          </w:rPr>
          <w:fldChar w:fldCharType="separate"/>
        </w:r>
        <w:r>
          <w:rPr>
            <w:webHidden/>
          </w:rPr>
          <w:t>9</w:t>
        </w:r>
        <w:r>
          <w:rPr>
            <w:webHidden/>
          </w:rPr>
          <w:fldChar w:fldCharType="end"/>
        </w:r>
      </w:hyperlink>
    </w:p>
    <w:p w14:paraId="25CD702F" w14:textId="7C64DE77" w:rsidR="000D4B09" w:rsidRDefault="000D4B09">
      <w:pPr>
        <w:pStyle w:val="TOC2"/>
        <w:rPr>
          <w:rFonts w:asciiTheme="minorHAnsi" w:eastAsiaTheme="minorEastAsia" w:hAnsiTheme="minorHAnsi" w:cstheme="minorBidi"/>
          <w:color w:val="auto"/>
          <w:kern w:val="2"/>
          <w:sz w:val="24"/>
          <w:szCs w:val="24"/>
          <w:lang w:eastAsia="en-GB"/>
          <w14:ligatures w14:val="standardContextual"/>
        </w:rPr>
      </w:pPr>
      <w:hyperlink w:anchor="_Toc179456837" w:history="1">
        <w:r w:rsidRPr="00FE6FCF">
          <w:rPr>
            <w:rStyle w:val="Hyperlink"/>
          </w:rPr>
          <w:t>10.2</w:t>
        </w:r>
        <w:r>
          <w:rPr>
            <w:rFonts w:asciiTheme="minorHAnsi" w:eastAsiaTheme="minorEastAsia" w:hAnsiTheme="minorHAnsi" w:cstheme="minorBidi"/>
            <w:color w:val="auto"/>
            <w:kern w:val="2"/>
            <w:sz w:val="24"/>
            <w:szCs w:val="24"/>
            <w:lang w:eastAsia="en-GB"/>
            <w14:ligatures w14:val="standardContextual"/>
          </w:rPr>
          <w:tab/>
        </w:r>
        <w:r w:rsidRPr="00FE6FCF">
          <w:rPr>
            <w:rStyle w:val="Hyperlink"/>
          </w:rPr>
          <w:t>RESOURCE PLAN</w:t>
        </w:r>
        <w:r>
          <w:rPr>
            <w:webHidden/>
          </w:rPr>
          <w:tab/>
        </w:r>
        <w:r>
          <w:rPr>
            <w:webHidden/>
          </w:rPr>
          <w:fldChar w:fldCharType="begin"/>
        </w:r>
        <w:r>
          <w:rPr>
            <w:webHidden/>
          </w:rPr>
          <w:instrText xml:space="preserve"> PAGEREF _Toc179456837 \h </w:instrText>
        </w:r>
        <w:r>
          <w:rPr>
            <w:webHidden/>
          </w:rPr>
        </w:r>
        <w:r>
          <w:rPr>
            <w:webHidden/>
          </w:rPr>
          <w:fldChar w:fldCharType="separate"/>
        </w:r>
        <w:r>
          <w:rPr>
            <w:webHidden/>
          </w:rPr>
          <w:t>10</w:t>
        </w:r>
        <w:r>
          <w:rPr>
            <w:webHidden/>
          </w:rPr>
          <w:fldChar w:fldCharType="end"/>
        </w:r>
      </w:hyperlink>
    </w:p>
    <w:p w14:paraId="55557657" w14:textId="4630146C" w:rsidR="000D4B09" w:rsidRDefault="000D4B09">
      <w:pPr>
        <w:pStyle w:val="TOC1"/>
        <w:rPr>
          <w:rFonts w:asciiTheme="minorHAnsi" w:eastAsiaTheme="minorEastAsia" w:hAnsiTheme="minorHAnsi" w:cstheme="minorBidi"/>
          <w:noProof/>
          <w:color w:val="auto"/>
          <w:kern w:val="2"/>
          <w:sz w:val="24"/>
          <w:szCs w:val="24"/>
          <w:lang w:eastAsia="en-GB"/>
          <w14:ligatures w14:val="standardContextual"/>
        </w:rPr>
      </w:pPr>
      <w:hyperlink w:anchor="_Toc179456838" w:history="1">
        <w:r w:rsidRPr="00FE6FCF">
          <w:rPr>
            <w:rStyle w:val="Hyperlink"/>
            <w:noProof/>
          </w:rPr>
          <w:t>11</w:t>
        </w:r>
        <w:r>
          <w:rPr>
            <w:rFonts w:asciiTheme="minorHAnsi" w:eastAsiaTheme="minorEastAsia" w:hAnsiTheme="minorHAnsi" w:cstheme="minorBidi"/>
            <w:noProof/>
            <w:color w:val="auto"/>
            <w:kern w:val="2"/>
            <w:sz w:val="24"/>
            <w:szCs w:val="24"/>
            <w:lang w:eastAsia="en-GB"/>
            <w14:ligatures w14:val="standardContextual"/>
          </w:rPr>
          <w:tab/>
        </w:r>
        <w:r w:rsidRPr="00FE6FCF">
          <w:rPr>
            <w:rStyle w:val="Hyperlink"/>
            <w:noProof/>
          </w:rPr>
          <w:t>PROJECT CONTROLS</w:t>
        </w:r>
        <w:r>
          <w:rPr>
            <w:noProof/>
            <w:webHidden/>
          </w:rPr>
          <w:tab/>
        </w:r>
        <w:r>
          <w:rPr>
            <w:noProof/>
            <w:webHidden/>
          </w:rPr>
          <w:fldChar w:fldCharType="begin"/>
        </w:r>
        <w:r>
          <w:rPr>
            <w:noProof/>
            <w:webHidden/>
          </w:rPr>
          <w:instrText xml:space="preserve"> PAGEREF _Toc179456838 \h </w:instrText>
        </w:r>
        <w:r>
          <w:rPr>
            <w:noProof/>
            <w:webHidden/>
          </w:rPr>
        </w:r>
        <w:r>
          <w:rPr>
            <w:noProof/>
            <w:webHidden/>
          </w:rPr>
          <w:fldChar w:fldCharType="separate"/>
        </w:r>
        <w:r>
          <w:rPr>
            <w:noProof/>
            <w:webHidden/>
          </w:rPr>
          <w:t>10</w:t>
        </w:r>
        <w:r>
          <w:rPr>
            <w:noProof/>
            <w:webHidden/>
          </w:rPr>
          <w:fldChar w:fldCharType="end"/>
        </w:r>
      </w:hyperlink>
    </w:p>
    <w:p w14:paraId="7CC1DC7D" w14:textId="4AA9DB72" w:rsidR="00CD1685" w:rsidRDefault="00104222" w:rsidP="000D4B09">
      <w:pPr>
        <w:pStyle w:val="BodyText"/>
        <w:tabs>
          <w:tab w:val="left" w:pos="750"/>
        </w:tabs>
        <w:spacing w:before="10"/>
        <w:rPr>
          <w:szCs w:val="24"/>
        </w:rPr>
      </w:pPr>
      <w:r w:rsidRPr="00187D3E">
        <w:rPr>
          <w:rFonts w:asciiTheme="minorHAnsi" w:hAnsiTheme="minorHAnsi" w:cstheme="minorHAnsi"/>
          <w:b/>
          <w:color w:val="595959"/>
          <w:sz w:val="24"/>
          <w:szCs w:val="24"/>
        </w:rPr>
        <w:fldChar w:fldCharType="end"/>
      </w:r>
    </w:p>
    <w:p w14:paraId="163A1ADE" w14:textId="36BEFB48" w:rsidR="000500C5" w:rsidRPr="007D0500" w:rsidRDefault="003E20FA" w:rsidP="007D0500">
      <w:pPr>
        <w:pStyle w:val="Heading1"/>
      </w:pPr>
      <w:bookmarkStart w:id="0" w:name="_Toc179456805"/>
      <w:r>
        <w:t>D</w:t>
      </w:r>
      <w:r w:rsidR="000500C5" w:rsidRPr="007D0500">
        <w:t>OCUMENT HISTORY</w:t>
      </w:r>
      <w:bookmarkEnd w:id="0"/>
    </w:p>
    <w:p w14:paraId="4E25646E" w14:textId="3A90CC75" w:rsidR="000500C5" w:rsidRDefault="000500C5" w:rsidP="00637094">
      <w:pPr>
        <w:pStyle w:val="Heading2"/>
      </w:pPr>
      <w:bookmarkStart w:id="1" w:name="_Toc263868852"/>
      <w:bookmarkStart w:id="2" w:name="_Toc271635817"/>
      <w:r w:rsidRPr="002B4EE0">
        <w:t xml:space="preserve"> </w:t>
      </w:r>
      <w:bookmarkStart w:id="3" w:name="_Toc179456806"/>
      <w:r w:rsidRPr="002B4EE0">
        <w:t>REVISION HISTORY</w:t>
      </w:r>
      <w:bookmarkEnd w:id="1"/>
      <w:bookmarkEnd w:id="2"/>
      <w:bookmarkEnd w:id="3"/>
    </w:p>
    <w:p w14:paraId="60008190" w14:textId="77777777" w:rsidR="006B3133" w:rsidRPr="006B3133" w:rsidRDefault="006B3133" w:rsidP="006B3133">
      <w:pPr>
        <w:rPr>
          <w:lang w:val="en-GB"/>
        </w:rPr>
      </w:pPr>
    </w:p>
    <w:tbl>
      <w:tblPr>
        <w:tblW w:w="9889" w:type="dxa"/>
        <w:tblBorders>
          <w:top w:val="single" w:sz="4" w:space="0" w:color="12A3C9"/>
          <w:left w:val="single" w:sz="4" w:space="0" w:color="12A3C9"/>
          <w:bottom w:val="single" w:sz="4" w:space="0" w:color="12A3C9"/>
          <w:right w:val="single" w:sz="4" w:space="0" w:color="12A3C9"/>
          <w:insideH w:val="single" w:sz="4" w:space="0" w:color="12A3C9"/>
          <w:insideV w:val="single" w:sz="4" w:space="0" w:color="12A3C9"/>
        </w:tblBorders>
        <w:tblLayout w:type="fixed"/>
        <w:tblLook w:val="01E0" w:firstRow="1" w:lastRow="1" w:firstColumn="1" w:lastColumn="1" w:noHBand="0" w:noVBand="0"/>
      </w:tblPr>
      <w:tblGrid>
        <w:gridCol w:w="1526"/>
        <w:gridCol w:w="992"/>
        <w:gridCol w:w="2552"/>
        <w:gridCol w:w="4819"/>
      </w:tblGrid>
      <w:tr w:rsidR="000500C5" w:rsidRPr="002B4EE0" w14:paraId="7352D7BD" w14:textId="77777777" w:rsidTr="00BE6097">
        <w:tc>
          <w:tcPr>
            <w:tcW w:w="1526" w:type="dxa"/>
            <w:shd w:val="clear" w:color="auto" w:fill="auto"/>
            <w:vAlign w:val="center"/>
          </w:tcPr>
          <w:p w14:paraId="0B8AA921" w14:textId="77777777" w:rsidR="000500C5" w:rsidRPr="00BE6097" w:rsidRDefault="000500C5" w:rsidP="00B62BD6">
            <w:pPr>
              <w:spacing w:before="60" w:after="60"/>
              <w:rPr>
                <w:rFonts w:asciiTheme="minorHAnsi" w:hAnsiTheme="minorHAnsi"/>
                <w:b/>
                <w:bCs/>
                <w:color w:val="002060"/>
                <w:sz w:val="24"/>
                <w:szCs w:val="24"/>
              </w:rPr>
            </w:pPr>
            <w:bookmarkStart w:id="4" w:name="_Toc263868853"/>
            <w:r w:rsidRPr="00BE6097">
              <w:rPr>
                <w:rFonts w:asciiTheme="minorHAnsi" w:hAnsiTheme="minorHAnsi"/>
                <w:b/>
                <w:bCs/>
                <w:color w:val="002060"/>
                <w:sz w:val="24"/>
                <w:szCs w:val="24"/>
              </w:rPr>
              <w:t>Date</w:t>
            </w:r>
          </w:p>
        </w:tc>
        <w:tc>
          <w:tcPr>
            <w:tcW w:w="992" w:type="dxa"/>
            <w:shd w:val="clear" w:color="auto" w:fill="auto"/>
            <w:vAlign w:val="center"/>
          </w:tcPr>
          <w:p w14:paraId="6187104F" w14:textId="77777777" w:rsidR="000500C5" w:rsidRPr="00BE6097" w:rsidRDefault="000500C5" w:rsidP="00B62BD6">
            <w:pPr>
              <w:spacing w:before="60" w:after="60"/>
              <w:rPr>
                <w:rFonts w:asciiTheme="minorHAnsi" w:hAnsiTheme="minorHAnsi"/>
                <w:b/>
                <w:bCs/>
                <w:color w:val="002060"/>
                <w:sz w:val="24"/>
                <w:szCs w:val="24"/>
              </w:rPr>
            </w:pPr>
            <w:r w:rsidRPr="00BE6097">
              <w:rPr>
                <w:rFonts w:asciiTheme="minorHAnsi" w:hAnsiTheme="minorHAnsi"/>
                <w:b/>
                <w:bCs/>
                <w:color w:val="002060"/>
                <w:sz w:val="24"/>
                <w:szCs w:val="24"/>
              </w:rPr>
              <w:t>Version</w:t>
            </w:r>
          </w:p>
        </w:tc>
        <w:tc>
          <w:tcPr>
            <w:tcW w:w="2552" w:type="dxa"/>
            <w:shd w:val="clear" w:color="auto" w:fill="auto"/>
            <w:vAlign w:val="center"/>
          </w:tcPr>
          <w:p w14:paraId="15897ED1" w14:textId="77777777" w:rsidR="000500C5" w:rsidRPr="00BE6097" w:rsidRDefault="000500C5" w:rsidP="00B62BD6">
            <w:pPr>
              <w:spacing w:before="60" w:after="60"/>
              <w:rPr>
                <w:rFonts w:asciiTheme="minorHAnsi" w:hAnsiTheme="minorHAnsi"/>
                <w:b/>
                <w:bCs/>
                <w:color w:val="002060"/>
                <w:sz w:val="24"/>
                <w:szCs w:val="24"/>
              </w:rPr>
            </w:pPr>
            <w:r w:rsidRPr="00BE6097">
              <w:rPr>
                <w:rFonts w:asciiTheme="minorHAnsi" w:hAnsiTheme="minorHAnsi"/>
                <w:b/>
                <w:bCs/>
                <w:color w:val="002060"/>
                <w:sz w:val="24"/>
                <w:szCs w:val="24"/>
              </w:rPr>
              <w:t>Author</w:t>
            </w:r>
          </w:p>
        </w:tc>
        <w:tc>
          <w:tcPr>
            <w:tcW w:w="4819" w:type="dxa"/>
            <w:shd w:val="clear" w:color="auto" w:fill="auto"/>
            <w:vAlign w:val="center"/>
          </w:tcPr>
          <w:p w14:paraId="56D2E2C7" w14:textId="77777777" w:rsidR="000500C5" w:rsidRPr="00BE6097" w:rsidRDefault="000500C5" w:rsidP="00B62BD6">
            <w:pPr>
              <w:spacing w:before="60" w:after="60"/>
              <w:rPr>
                <w:rFonts w:asciiTheme="minorHAnsi" w:hAnsiTheme="minorHAnsi"/>
                <w:b/>
                <w:bCs/>
                <w:color w:val="002060"/>
                <w:sz w:val="24"/>
                <w:szCs w:val="24"/>
              </w:rPr>
            </w:pPr>
            <w:r w:rsidRPr="00BE6097">
              <w:rPr>
                <w:rFonts w:asciiTheme="minorHAnsi" w:hAnsiTheme="minorHAnsi"/>
                <w:b/>
                <w:bCs/>
                <w:color w:val="002060"/>
                <w:sz w:val="24"/>
                <w:szCs w:val="24"/>
              </w:rPr>
              <w:t>Revision Summary</w:t>
            </w:r>
          </w:p>
        </w:tc>
      </w:tr>
      <w:tr w:rsidR="000500C5" w:rsidRPr="002B4EE0" w14:paraId="30C615B3" w14:textId="77777777" w:rsidTr="00C92379">
        <w:tc>
          <w:tcPr>
            <w:tcW w:w="1526" w:type="dxa"/>
          </w:tcPr>
          <w:p w14:paraId="4C2B59A2" w14:textId="1D34AC21" w:rsidR="000500C5" w:rsidRPr="00BE6097" w:rsidRDefault="00ED5491" w:rsidP="00B62BD6">
            <w:pPr>
              <w:spacing w:before="60" w:after="60"/>
              <w:rPr>
                <w:rFonts w:asciiTheme="minorHAnsi" w:hAnsiTheme="minorHAnsi"/>
                <w:sz w:val="24"/>
                <w:szCs w:val="24"/>
              </w:rPr>
            </w:pPr>
            <w:r>
              <w:rPr>
                <w:rFonts w:asciiTheme="minorHAnsi" w:hAnsiTheme="minorHAnsi"/>
                <w:sz w:val="24"/>
                <w:szCs w:val="24"/>
              </w:rPr>
              <w:t>15/04/2025</w:t>
            </w:r>
          </w:p>
        </w:tc>
        <w:tc>
          <w:tcPr>
            <w:tcW w:w="992" w:type="dxa"/>
          </w:tcPr>
          <w:p w14:paraId="361A6BF3" w14:textId="22536E9C" w:rsidR="000500C5" w:rsidRPr="00BE6097" w:rsidRDefault="00D83CEB" w:rsidP="00B62BD6">
            <w:pPr>
              <w:spacing w:before="60" w:after="60"/>
              <w:rPr>
                <w:rFonts w:asciiTheme="minorHAnsi" w:hAnsiTheme="minorHAnsi"/>
                <w:sz w:val="24"/>
                <w:szCs w:val="24"/>
              </w:rPr>
            </w:pPr>
            <w:r>
              <w:rPr>
                <w:rFonts w:asciiTheme="minorHAnsi" w:hAnsiTheme="minorHAnsi"/>
                <w:sz w:val="24"/>
                <w:szCs w:val="24"/>
              </w:rPr>
              <w:t>0.1</w:t>
            </w:r>
          </w:p>
        </w:tc>
        <w:tc>
          <w:tcPr>
            <w:tcW w:w="2552" w:type="dxa"/>
          </w:tcPr>
          <w:p w14:paraId="2EAC29C9" w14:textId="6AD2337E" w:rsidR="000500C5" w:rsidRPr="00BE6097" w:rsidRDefault="00D83CEB" w:rsidP="00B62BD6">
            <w:pPr>
              <w:spacing w:before="60" w:after="60"/>
              <w:rPr>
                <w:rFonts w:asciiTheme="minorHAnsi" w:hAnsiTheme="minorHAnsi"/>
                <w:sz w:val="24"/>
                <w:szCs w:val="24"/>
              </w:rPr>
            </w:pPr>
            <w:r>
              <w:rPr>
                <w:rFonts w:asciiTheme="minorHAnsi" w:hAnsiTheme="minorHAnsi"/>
                <w:sz w:val="24"/>
                <w:szCs w:val="24"/>
              </w:rPr>
              <w:t>Louise Smith</w:t>
            </w:r>
          </w:p>
        </w:tc>
        <w:tc>
          <w:tcPr>
            <w:tcW w:w="4819" w:type="dxa"/>
          </w:tcPr>
          <w:p w14:paraId="1DCBDC10" w14:textId="4910457E" w:rsidR="000500C5" w:rsidRPr="00BE6097" w:rsidRDefault="00D83CEB" w:rsidP="00B62BD6">
            <w:pPr>
              <w:spacing w:before="60" w:after="60"/>
              <w:rPr>
                <w:rFonts w:asciiTheme="minorHAnsi" w:hAnsiTheme="minorHAnsi"/>
                <w:sz w:val="24"/>
                <w:szCs w:val="24"/>
              </w:rPr>
            </w:pPr>
            <w:r>
              <w:rPr>
                <w:rFonts w:asciiTheme="minorHAnsi" w:hAnsiTheme="minorHAnsi"/>
                <w:sz w:val="24"/>
                <w:szCs w:val="24"/>
              </w:rPr>
              <w:t>Draft</w:t>
            </w:r>
          </w:p>
        </w:tc>
      </w:tr>
      <w:tr w:rsidR="00D83CEB" w:rsidRPr="002B4EE0" w14:paraId="5E58050A" w14:textId="77777777" w:rsidTr="00C92379">
        <w:tc>
          <w:tcPr>
            <w:tcW w:w="1526" w:type="dxa"/>
          </w:tcPr>
          <w:p w14:paraId="3028D6A5" w14:textId="4E64ADBB" w:rsidR="00D83CEB" w:rsidRDefault="009E1B3F" w:rsidP="00B62BD6">
            <w:pPr>
              <w:spacing w:before="60" w:after="60"/>
              <w:rPr>
                <w:rFonts w:asciiTheme="minorHAnsi" w:hAnsiTheme="minorHAnsi"/>
                <w:sz w:val="24"/>
                <w:szCs w:val="24"/>
              </w:rPr>
            </w:pPr>
            <w:r>
              <w:rPr>
                <w:rFonts w:asciiTheme="minorHAnsi" w:hAnsiTheme="minorHAnsi"/>
                <w:sz w:val="24"/>
                <w:szCs w:val="24"/>
              </w:rPr>
              <w:t>28/05/2025</w:t>
            </w:r>
          </w:p>
        </w:tc>
        <w:tc>
          <w:tcPr>
            <w:tcW w:w="992" w:type="dxa"/>
          </w:tcPr>
          <w:p w14:paraId="29BF3A54" w14:textId="45759E9B" w:rsidR="00D83CEB" w:rsidRDefault="009E1B3F" w:rsidP="00B62BD6">
            <w:pPr>
              <w:spacing w:before="60" w:after="60"/>
              <w:rPr>
                <w:rFonts w:asciiTheme="minorHAnsi" w:hAnsiTheme="minorHAnsi"/>
                <w:sz w:val="24"/>
                <w:szCs w:val="24"/>
              </w:rPr>
            </w:pPr>
            <w:r>
              <w:rPr>
                <w:rFonts w:asciiTheme="minorHAnsi" w:hAnsiTheme="minorHAnsi"/>
                <w:sz w:val="24"/>
                <w:szCs w:val="24"/>
              </w:rPr>
              <w:t>0.1</w:t>
            </w:r>
          </w:p>
        </w:tc>
        <w:tc>
          <w:tcPr>
            <w:tcW w:w="2552" w:type="dxa"/>
          </w:tcPr>
          <w:p w14:paraId="282D7FCF" w14:textId="42D80B1E" w:rsidR="00D83CEB" w:rsidRDefault="009E1B3F" w:rsidP="00B62BD6">
            <w:pPr>
              <w:spacing w:before="60" w:after="60"/>
              <w:rPr>
                <w:rFonts w:asciiTheme="minorHAnsi" w:hAnsiTheme="minorHAnsi"/>
                <w:sz w:val="24"/>
                <w:szCs w:val="24"/>
              </w:rPr>
            </w:pPr>
            <w:r>
              <w:rPr>
                <w:rFonts w:asciiTheme="minorHAnsi" w:hAnsiTheme="minorHAnsi"/>
                <w:sz w:val="24"/>
                <w:szCs w:val="24"/>
              </w:rPr>
              <w:t>Louise Smith</w:t>
            </w:r>
          </w:p>
        </w:tc>
        <w:tc>
          <w:tcPr>
            <w:tcW w:w="4819" w:type="dxa"/>
          </w:tcPr>
          <w:p w14:paraId="748CF320" w14:textId="1378F016" w:rsidR="00D83CEB" w:rsidRDefault="009E1B3F" w:rsidP="00B62BD6">
            <w:pPr>
              <w:spacing w:before="60" w:after="60"/>
              <w:rPr>
                <w:rFonts w:asciiTheme="minorHAnsi" w:hAnsiTheme="minorHAnsi"/>
                <w:sz w:val="24"/>
                <w:szCs w:val="24"/>
              </w:rPr>
            </w:pPr>
            <w:r>
              <w:rPr>
                <w:rFonts w:asciiTheme="minorHAnsi" w:hAnsiTheme="minorHAnsi"/>
                <w:sz w:val="24"/>
                <w:szCs w:val="24"/>
              </w:rPr>
              <w:t>Updated to reflect DT and CH feedback</w:t>
            </w:r>
          </w:p>
        </w:tc>
      </w:tr>
      <w:tr w:rsidR="009E1B3F" w:rsidRPr="002B4EE0" w14:paraId="1AE5D740" w14:textId="77777777" w:rsidTr="00C92379">
        <w:tc>
          <w:tcPr>
            <w:tcW w:w="1526" w:type="dxa"/>
          </w:tcPr>
          <w:p w14:paraId="51B04015" w14:textId="77777777" w:rsidR="009E1B3F" w:rsidRDefault="009E1B3F" w:rsidP="00B62BD6">
            <w:pPr>
              <w:spacing w:before="60" w:after="60"/>
              <w:rPr>
                <w:rFonts w:asciiTheme="minorHAnsi" w:hAnsiTheme="minorHAnsi"/>
                <w:sz w:val="24"/>
                <w:szCs w:val="24"/>
              </w:rPr>
            </w:pPr>
          </w:p>
        </w:tc>
        <w:tc>
          <w:tcPr>
            <w:tcW w:w="992" w:type="dxa"/>
          </w:tcPr>
          <w:p w14:paraId="719750A0" w14:textId="77777777" w:rsidR="009E1B3F" w:rsidRDefault="009E1B3F" w:rsidP="00B62BD6">
            <w:pPr>
              <w:spacing w:before="60" w:after="60"/>
              <w:rPr>
                <w:rFonts w:asciiTheme="minorHAnsi" w:hAnsiTheme="minorHAnsi"/>
                <w:sz w:val="24"/>
                <w:szCs w:val="24"/>
              </w:rPr>
            </w:pPr>
          </w:p>
        </w:tc>
        <w:tc>
          <w:tcPr>
            <w:tcW w:w="2552" w:type="dxa"/>
          </w:tcPr>
          <w:p w14:paraId="54FCF2A6" w14:textId="77777777" w:rsidR="009E1B3F" w:rsidRDefault="009E1B3F" w:rsidP="00B62BD6">
            <w:pPr>
              <w:spacing w:before="60" w:after="60"/>
              <w:rPr>
                <w:rFonts w:asciiTheme="minorHAnsi" w:hAnsiTheme="minorHAnsi"/>
                <w:sz w:val="24"/>
                <w:szCs w:val="24"/>
              </w:rPr>
            </w:pPr>
          </w:p>
        </w:tc>
        <w:tc>
          <w:tcPr>
            <w:tcW w:w="4819" w:type="dxa"/>
          </w:tcPr>
          <w:p w14:paraId="06F5B322" w14:textId="77777777" w:rsidR="009E1B3F" w:rsidRDefault="009E1B3F" w:rsidP="00B62BD6">
            <w:pPr>
              <w:spacing w:before="60" w:after="60"/>
              <w:rPr>
                <w:rFonts w:asciiTheme="minorHAnsi" w:hAnsiTheme="minorHAnsi"/>
                <w:sz w:val="24"/>
                <w:szCs w:val="24"/>
              </w:rPr>
            </w:pPr>
          </w:p>
        </w:tc>
      </w:tr>
    </w:tbl>
    <w:p w14:paraId="3A3B3D3C" w14:textId="1642432E" w:rsidR="000500C5" w:rsidRDefault="000500C5" w:rsidP="00637094">
      <w:pPr>
        <w:pStyle w:val="Heading2"/>
      </w:pPr>
      <w:bookmarkStart w:id="5" w:name="_Toc271635818"/>
      <w:r w:rsidRPr="002B4EE0">
        <w:t xml:space="preserve"> </w:t>
      </w:r>
      <w:bookmarkStart w:id="6" w:name="_Toc179456807"/>
      <w:r w:rsidR="00C92379" w:rsidRPr="002B4EE0">
        <w:t>REVIEWERS</w:t>
      </w:r>
      <w:bookmarkEnd w:id="6"/>
      <w:r w:rsidRPr="002B4EE0">
        <w:t xml:space="preserve"> </w:t>
      </w:r>
      <w:bookmarkEnd w:id="4"/>
      <w:bookmarkEnd w:id="5"/>
    </w:p>
    <w:p w14:paraId="0717EE4B" w14:textId="77777777" w:rsidR="006B3133" w:rsidRPr="006B3133" w:rsidRDefault="006B3133" w:rsidP="006B3133">
      <w:pPr>
        <w:rPr>
          <w:lang w:val="en-GB"/>
        </w:rPr>
      </w:pPr>
    </w:p>
    <w:p w14:paraId="0DA8EC09" w14:textId="77777777" w:rsidR="000500C5" w:rsidRPr="002B4EE0" w:rsidRDefault="000500C5" w:rsidP="000500C5">
      <w:pPr>
        <w:spacing w:after="120"/>
        <w:rPr>
          <w:rFonts w:asciiTheme="minorHAnsi" w:hAnsiTheme="minorHAnsi"/>
          <w:color w:val="595959"/>
          <w:sz w:val="24"/>
          <w:szCs w:val="24"/>
        </w:rPr>
      </w:pPr>
      <w:r w:rsidRPr="002B4EE0">
        <w:rPr>
          <w:rFonts w:asciiTheme="minorHAnsi" w:hAnsiTheme="minorHAnsi"/>
          <w:color w:val="595959"/>
          <w:sz w:val="24"/>
          <w:szCs w:val="24"/>
        </w:rPr>
        <w:t>This document requires the following reviews:</w:t>
      </w:r>
    </w:p>
    <w:tbl>
      <w:tblPr>
        <w:tblW w:w="9889" w:type="dxa"/>
        <w:tblBorders>
          <w:top w:val="single" w:sz="4" w:space="0" w:color="12A3C9"/>
          <w:left w:val="single" w:sz="4" w:space="0" w:color="12A3C9"/>
          <w:bottom w:val="single" w:sz="4" w:space="0" w:color="12A3C9"/>
          <w:right w:val="single" w:sz="4" w:space="0" w:color="12A3C9"/>
          <w:insideH w:val="single" w:sz="4" w:space="0" w:color="12A3C9"/>
          <w:insideV w:val="single" w:sz="4" w:space="0" w:color="12A3C9"/>
        </w:tblBorders>
        <w:tblLayout w:type="fixed"/>
        <w:tblLook w:val="01E0" w:firstRow="1" w:lastRow="1" w:firstColumn="1" w:lastColumn="1" w:noHBand="0" w:noVBand="0"/>
      </w:tblPr>
      <w:tblGrid>
        <w:gridCol w:w="1526"/>
        <w:gridCol w:w="992"/>
        <w:gridCol w:w="2552"/>
        <w:gridCol w:w="4819"/>
      </w:tblGrid>
      <w:tr w:rsidR="000500C5" w:rsidRPr="002B4EE0" w14:paraId="2B3960A3" w14:textId="77777777" w:rsidTr="00BE6097">
        <w:tc>
          <w:tcPr>
            <w:tcW w:w="1526" w:type="dxa"/>
            <w:shd w:val="clear" w:color="auto" w:fill="auto"/>
          </w:tcPr>
          <w:p w14:paraId="2473C274" w14:textId="77777777" w:rsidR="000500C5" w:rsidRPr="00BE6097" w:rsidRDefault="000500C5" w:rsidP="00B62BD6">
            <w:pPr>
              <w:spacing w:before="60" w:after="60"/>
              <w:rPr>
                <w:rFonts w:asciiTheme="minorHAnsi" w:hAnsiTheme="minorHAnsi"/>
                <w:b/>
                <w:bCs/>
                <w:color w:val="002060"/>
                <w:sz w:val="24"/>
                <w:szCs w:val="24"/>
              </w:rPr>
            </w:pPr>
            <w:r w:rsidRPr="00BE6097">
              <w:rPr>
                <w:rFonts w:asciiTheme="minorHAnsi" w:hAnsiTheme="minorHAnsi"/>
                <w:b/>
                <w:bCs/>
                <w:color w:val="002060"/>
                <w:sz w:val="24"/>
                <w:szCs w:val="24"/>
              </w:rPr>
              <w:t>Date</w:t>
            </w:r>
          </w:p>
        </w:tc>
        <w:tc>
          <w:tcPr>
            <w:tcW w:w="992" w:type="dxa"/>
            <w:shd w:val="clear" w:color="auto" w:fill="auto"/>
          </w:tcPr>
          <w:p w14:paraId="07F7A3ED" w14:textId="77777777" w:rsidR="000500C5" w:rsidRPr="00BE6097" w:rsidRDefault="000500C5" w:rsidP="00B62BD6">
            <w:pPr>
              <w:spacing w:before="60" w:after="60"/>
              <w:rPr>
                <w:rFonts w:asciiTheme="minorHAnsi" w:hAnsiTheme="minorHAnsi"/>
                <w:b/>
                <w:bCs/>
                <w:color w:val="002060"/>
                <w:sz w:val="24"/>
                <w:szCs w:val="24"/>
              </w:rPr>
            </w:pPr>
            <w:r w:rsidRPr="00BE6097">
              <w:rPr>
                <w:rFonts w:asciiTheme="minorHAnsi" w:hAnsiTheme="minorHAnsi"/>
                <w:b/>
                <w:bCs/>
                <w:color w:val="002060"/>
                <w:sz w:val="24"/>
                <w:szCs w:val="24"/>
              </w:rPr>
              <w:t>Version</w:t>
            </w:r>
          </w:p>
        </w:tc>
        <w:tc>
          <w:tcPr>
            <w:tcW w:w="2552" w:type="dxa"/>
            <w:shd w:val="clear" w:color="auto" w:fill="auto"/>
          </w:tcPr>
          <w:p w14:paraId="42586F06" w14:textId="77777777" w:rsidR="000500C5" w:rsidRPr="00BE6097" w:rsidRDefault="000500C5" w:rsidP="00B62BD6">
            <w:pPr>
              <w:spacing w:before="60" w:after="60"/>
              <w:rPr>
                <w:rFonts w:asciiTheme="minorHAnsi" w:hAnsiTheme="minorHAnsi"/>
                <w:b/>
                <w:bCs/>
                <w:color w:val="002060"/>
                <w:sz w:val="24"/>
                <w:szCs w:val="24"/>
              </w:rPr>
            </w:pPr>
            <w:r w:rsidRPr="00BE6097">
              <w:rPr>
                <w:rFonts w:asciiTheme="minorHAnsi" w:hAnsiTheme="minorHAnsi"/>
                <w:b/>
                <w:bCs/>
                <w:color w:val="002060"/>
                <w:sz w:val="24"/>
                <w:szCs w:val="24"/>
              </w:rPr>
              <w:t>Name</w:t>
            </w:r>
          </w:p>
        </w:tc>
        <w:tc>
          <w:tcPr>
            <w:tcW w:w="4819" w:type="dxa"/>
            <w:shd w:val="clear" w:color="auto" w:fill="auto"/>
          </w:tcPr>
          <w:p w14:paraId="55A80E4C" w14:textId="77777777" w:rsidR="000500C5" w:rsidRPr="00BE6097" w:rsidRDefault="000500C5" w:rsidP="00B62BD6">
            <w:pPr>
              <w:spacing w:before="60" w:after="60"/>
              <w:rPr>
                <w:rFonts w:asciiTheme="minorHAnsi" w:hAnsiTheme="minorHAnsi"/>
                <w:b/>
                <w:bCs/>
                <w:color w:val="002060"/>
                <w:sz w:val="24"/>
                <w:szCs w:val="24"/>
              </w:rPr>
            </w:pPr>
            <w:r w:rsidRPr="00BE6097">
              <w:rPr>
                <w:rFonts w:asciiTheme="minorHAnsi" w:hAnsiTheme="minorHAnsi"/>
                <w:b/>
                <w:bCs/>
                <w:color w:val="002060"/>
                <w:sz w:val="24"/>
                <w:szCs w:val="24"/>
              </w:rPr>
              <w:t>Position</w:t>
            </w:r>
          </w:p>
        </w:tc>
      </w:tr>
      <w:tr w:rsidR="00AC6F44" w:rsidRPr="002B4EE0" w14:paraId="20FA3A4A" w14:textId="77777777" w:rsidTr="00C92379">
        <w:tc>
          <w:tcPr>
            <w:tcW w:w="1526" w:type="dxa"/>
          </w:tcPr>
          <w:p w14:paraId="24355301" w14:textId="51D006AA" w:rsidR="00AC6F44" w:rsidRPr="00BE6097" w:rsidRDefault="009E1B3F" w:rsidP="00B62BD6">
            <w:pPr>
              <w:spacing w:before="60" w:after="60"/>
              <w:rPr>
                <w:rFonts w:asciiTheme="minorHAnsi" w:hAnsiTheme="minorHAnsi"/>
                <w:sz w:val="24"/>
                <w:szCs w:val="24"/>
              </w:rPr>
            </w:pPr>
            <w:r>
              <w:rPr>
                <w:rFonts w:asciiTheme="minorHAnsi" w:hAnsiTheme="minorHAnsi"/>
                <w:sz w:val="24"/>
                <w:szCs w:val="24"/>
              </w:rPr>
              <w:t>28/05/2025</w:t>
            </w:r>
          </w:p>
        </w:tc>
        <w:tc>
          <w:tcPr>
            <w:tcW w:w="992" w:type="dxa"/>
          </w:tcPr>
          <w:p w14:paraId="2CBE137F" w14:textId="2A0D91F0" w:rsidR="00AC6F44" w:rsidRPr="00BE6097" w:rsidRDefault="00084EF6" w:rsidP="00B62BD6">
            <w:pPr>
              <w:spacing w:before="60" w:after="60"/>
              <w:rPr>
                <w:rFonts w:asciiTheme="minorHAnsi" w:hAnsiTheme="minorHAnsi"/>
                <w:sz w:val="24"/>
                <w:szCs w:val="24"/>
              </w:rPr>
            </w:pPr>
            <w:r>
              <w:rPr>
                <w:rFonts w:asciiTheme="minorHAnsi" w:hAnsiTheme="minorHAnsi"/>
                <w:sz w:val="24"/>
                <w:szCs w:val="24"/>
              </w:rPr>
              <w:t>0.1</w:t>
            </w:r>
          </w:p>
        </w:tc>
        <w:tc>
          <w:tcPr>
            <w:tcW w:w="2552" w:type="dxa"/>
          </w:tcPr>
          <w:p w14:paraId="12FEC994" w14:textId="1362A657" w:rsidR="00AC6F44" w:rsidRDefault="00AC6F44" w:rsidP="00B62BD6">
            <w:pPr>
              <w:spacing w:before="60" w:after="60"/>
              <w:rPr>
                <w:rFonts w:asciiTheme="minorHAnsi" w:hAnsiTheme="minorHAnsi"/>
                <w:sz w:val="24"/>
                <w:szCs w:val="24"/>
              </w:rPr>
            </w:pPr>
            <w:r>
              <w:rPr>
                <w:rFonts w:asciiTheme="minorHAnsi" w:hAnsiTheme="minorHAnsi"/>
                <w:sz w:val="24"/>
                <w:szCs w:val="24"/>
              </w:rPr>
              <w:t>Dan Thorne</w:t>
            </w:r>
          </w:p>
        </w:tc>
        <w:tc>
          <w:tcPr>
            <w:tcW w:w="4819" w:type="dxa"/>
          </w:tcPr>
          <w:p w14:paraId="5387EF75" w14:textId="305450C7" w:rsidR="00AC6F44" w:rsidRPr="00BE6097" w:rsidRDefault="00084EF6" w:rsidP="00B62BD6">
            <w:pPr>
              <w:spacing w:before="60" w:after="60"/>
              <w:rPr>
                <w:rFonts w:asciiTheme="minorHAnsi" w:hAnsiTheme="minorHAnsi"/>
                <w:sz w:val="24"/>
                <w:szCs w:val="24"/>
              </w:rPr>
            </w:pPr>
            <w:r>
              <w:rPr>
                <w:rFonts w:asciiTheme="minorHAnsi" w:hAnsiTheme="minorHAnsi"/>
                <w:sz w:val="24"/>
                <w:szCs w:val="24"/>
              </w:rPr>
              <w:t>Senior Product Specialist</w:t>
            </w:r>
          </w:p>
        </w:tc>
      </w:tr>
      <w:tr w:rsidR="000500C5" w:rsidRPr="002B4EE0" w14:paraId="2C2EAA01" w14:textId="77777777" w:rsidTr="00C92379">
        <w:tc>
          <w:tcPr>
            <w:tcW w:w="1526" w:type="dxa"/>
          </w:tcPr>
          <w:p w14:paraId="533D1DB0" w14:textId="1939A34B" w:rsidR="000500C5" w:rsidRPr="00BE6097" w:rsidRDefault="009E1B3F" w:rsidP="00B62BD6">
            <w:pPr>
              <w:spacing w:before="60" w:after="60"/>
              <w:rPr>
                <w:rFonts w:asciiTheme="minorHAnsi" w:hAnsiTheme="minorHAnsi"/>
                <w:sz w:val="24"/>
                <w:szCs w:val="24"/>
              </w:rPr>
            </w:pPr>
            <w:r>
              <w:rPr>
                <w:rFonts w:asciiTheme="minorHAnsi" w:hAnsiTheme="minorHAnsi"/>
                <w:sz w:val="24"/>
                <w:szCs w:val="24"/>
              </w:rPr>
              <w:t>28/05/2025</w:t>
            </w:r>
          </w:p>
        </w:tc>
        <w:tc>
          <w:tcPr>
            <w:tcW w:w="992" w:type="dxa"/>
          </w:tcPr>
          <w:p w14:paraId="6AA8C5EC" w14:textId="78DA500C" w:rsidR="000500C5" w:rsidRPr="00BE6097" w:rsidRDefault="00493945" w:rsidP="00B62BD6">
            <w:pPr>
              <w:spacing w:before="60" w:after="60"/>
              <w:rPr>
                <w:rFonts w:asciiTheme="minorHAnsi" w:hAnsiTheme="minorHAnsi"/>
                <w:sz w:val="24"/>
                <w:szCs w:val="24"/>
              </w:rPr>
            </w:pPr>
            <w:r>
              <w:rPr>
                <w:rFonts w:asciiTheme="minorHAnsi" w:hAnsiTheme="minorHAnsi"/>
                <w:sz w:val="24"/>
                <w:szCs w:val="24"/>
              </w:rPr>
              <w:t>0.1</w:t>
            </w:r>
          </w:p>
        </w:tc>
        <w:tc>
          <w:tcPr>
            <w:tcW w:w="2552" w:type="dxa"/>
          </w:tcPr>
          <w:p w14:paraId="67BDD888" w14:textId="6BCDA79D" w:rsidR="000500C5" w:rsidRPr="00BE6097" w:rsidRDefault="00AA4A1E" w:rsidP="00B62BD6">
            <w:pPr>
              <w:spacing w:before="60" w:after="60"/>
              <w:rPr>
                <w:rFonts w:asciiTheme="minorHAnsi" w:hAnsiTheme="minorHAnsi"/>
                <w:sz w:val="24"/>
                <w:szCs w:val="24"/>
              </w:rPr>
            </w:pPr>
            <w:r>
              <w:rPr>
                <w:rFonts w:asciiTheme="minorHAnsi" w:hAnsiTheme="minorHAnsi"/>
                <w:sz w:val="24"/>
                <w:szCs w:val="24"/>
              </w:rPr>
              <w:t>Chris Habberley</w:t>
            </w:r>
          </w:p>
        </w:tc>
        <w:tc>
          <w:tcPr>
            <w:tcW w:w="4819" w:type="dxa"/>
          </w:tcPr>
          <w:p w14:paraId="7928C586" w14:textId="21B4F9CA" w:rsidR="000500C5" w:rsidRPr="00BE6097" w:rsidRDefault="00EC58A6" w:rsidP="00B62BD6">
            <w:pPr>
              <w:spacing w:before="60" w:after="60"/>
              <w:rPr>
                <w:rFonts w:asciiTheme="minorHAnsi" w:hAnsiTheme="minorHAnsi"/>
                <w:sz w:val="24"/>
                <w:szCs w:val="24"/>
              </w:rPr>
            </w:pPr>
            <w:r>
              <w:rPr>
                <w:rFonts w:asciiTheme="minorHAnsi" w:hAnsiTheme="minorHAnsi"/>
                <w:sz w:val="24"/>
                <w:szCs w:val="24"/>
              </w:rPr>
              <w:t>Senior Project Manager</w:t>
            </w:r>
          </w:p>
        </w:tc>
      </w:tr>
      <w:tr w:rsidR="004A7EF1" w:rsidRPr="002B4EE0" w14:paraId="18812D56" w14:textId="77777777" w:rsidTr="00C92379">
        <w:tc>
          <w:tcPr>
            <w:tcW w:w="1526" w:type="dxa"/>
          </w:tcPr>
          <w:p w14:paraId="334E3DC2" w14:textId="109DBB0B" w:rsidR="004A7EF1" w:rsidRPr="00BE6097" w:rsidRDefault="009E1B3F" w:rsidP="00B62BD6">
            <w:pPr>
              <w:spacing w:before="60" w:after="60"/>
              <w:rPr>
                <w:rFonts w:asciiTheme="minorHAnsi" w:hAnsiTheme="minorHAnsi"/>
                <w:sz w:val="24"/>
                <w:szCs w:val="24"/>
              </w:rPr>
            </w:pPr>
            <w:r>
              <w:rPr>
                <w:rFonts w:asciiTheme="minorHAnsi" w:hAnsiTheme="minorHAnsi"/>
                <w:sz w:val="24"/>
                <w:szCs w:val="24"/>
              </w:rPr>
              <w:t>04/06/2025</w:t>
            </w:r>
          </w:p>
        </w:tc>
        <w:tc>
          <w:tcPr>
            <w:tcW w:w="992" w:type="dxa"/>
          </w:tcPr>
          <w:p w14:paraId="5BA4092D" w14:textId="53027E61" w:rsidR="004A7EF1" w:rsidRPr="00BE6097" w:rsidRDefault="009E1B3F" w:rsidP="00B62BD6">
            <w:pPr>
              <w:spacing w:before="60" w:after="60"/>
              <w:rPr>
                <w:rFonts w:asciiTheme="minorHAnsi" w:hAnsiTheme="minorHAnsi"/>
                <w:sz w:val="24"/>
                <w:szCs w:val="24"/>
              </w:rPr>
            </w:pPr>
            <w:r>
              <w:rPr>
                <w:rFonts w:asciiTheme="minorHAnsi" w:hAnsiTheme="minorHAnsi"/>
                <w:sz w:val="24"/>
                <w:szCs w:val="24"/>
              </w:rPr>
              <w:t>0.1</w:t>
            </w:r>
          </w:p>
        </w:tc>
        <w:tc>
          <w:tcPr>
            <w:tcW w:w="2552" w:type="dxa"/>
          </w:tcPr>
          <w:p w14:paraId="3F00EB0C" w14:textId="6719BD4C" w:rsidR="004A7EF1" w:rsidRDefault="004A7EF1" w:rsidP="00B62BD6">
            <w:pPr>
              <w:spacing w:before="60" w:after="60"/>
              <w:rPr>
                <w:rFonts w:asciiTheme="minorHAnsi" w:hAnsiTheme="minorHAnsi"/>
                <w:sz w:val="24"/>
                <w:szCs w:val="24"/>
              </w:rPr>
            </w:pPr>
            <w:r>
              <w:rPr>
                <w:rFonts w:asciiTheme="minorHAnsi" w:hAnsiTheme="minorHAnsi"/>
                <w:sz w:val="24"/>
                <w:szCs w:val="24"/>
              </w:rPr>
              <w:t>GitHub GIG Cymru PMG</w:t>
            </w:r>
          </w:p>
        </w:tc>
        <w:tc>
          <w:tcPr>
            <w:tcW w:w="4819" w:type="dxa"/>
          </w:tcPr>
          <w:p w14:paraId="21461430" w14:textId="77777777" w:rsidR="004A7EF1" w:rsidRDefault="004A7EF1" w:rsidP="00B62BD6">
            <w:pPr>
              <w:spacing w:before="60" w:after="60"/>
              <w:rPr>
                <w:rFonts w:asciiTheme="minorHAnsi" w:hAnsiTheme="minorHAnsi"/>
                <w:sz w:val="24"/>
                <w:szCs w:val="24"/>
              </w:rPr>
            </w:pPr>
          </w:p>
        </w:tc>
      </w:tr>
      <w:tr w:rsidR="00ED5491" w:rsidRPr="002B4EE0" w14:paraId="4C06188E" w14:textId="77777777" w:rsidTr="00C92379">
        <w:tc>
          <w:tcPr>
            <w:tcW w:w="1526" w:type="dxa"/>
          </w:tcPr>
          <w:p w14:paraId="51363D3D" w14:textId="77777777" w:rsidR="00ED5491" w:rsidRPr="00BE6097" w:rsidRDefault="00ED5491" w:rsidP="00B62BD6">
            <w:pPr>
              <w:spacing w:before="60" w:after="60"/>
              <w:rPr>
                <w:rFonts w:asciiTheme="minorHAnsi" w:hAnsiTheme="minorHAnsi"/>
                <w:sz w:val="24"/>
                <w:szCs w:val="24"/>
              </w:rPr>
            </w:pPr>
          </w:p>
        </w:tc>
        <w:tc>
          <w:tcPr>
            <w:tcW w:w="992" w:type="dxa"/>
          </w:tcPr>
          <w:p w14:paraId="28D83097" w14:textId="77777777" w:rsidR="00ED5491" w:rsidRPr="00BE6097" w:rsidRDefault="00ED5491" w:rsidP="00B62BD6">
            <w:pPr>
              <w:spacing w:before="60" w:after="60"/>
              <w:rPr>
                <w:rFonts w:asciiTheme="minorHAnsi" w:hAnsiTheme="minorHAnsi"/>
                <w:sz w:val="24"/>
                <w:szCs w:val="24"/>
              </w:rPr>
            </w:pPr>
          </w:p>
        </w:tc>
        <w:tc>
          <w:tcPr>
            <w:tcW w:w="2552" w:type="dxa"/>
          </w:tcPr>
          <w:p w14:paraId="08CCEC1F" w14:textId="6B63410E" w:rsidR="00ED5491" w:rsidRDefault="00ED5491" w:rsidP="00B62BD6">
            <w:pPr>
              <w:spacing w:before="60" w:after="60"/>
              <w:rPr>
                <w:rFonts w:asciiTheme="minorHAnsi" w:hAnsiTheme="minorHAnsi"/>
                <w:sz w:val="24"/>
                <w:szCs w:val="24"/>
              </w:rPr>
            </w:pPr>
            <w:r>
              <w:rPr>
                <w:rFonts w:asciiTheme="minorHAnsi" w:hAnsiTheme="minorHAnsi"/>
                <w:sz w:val="24"/>
                <w:szCs w:val="24"/>
              </w:rPr>
              <w:t>NDR Delivery Group</w:t>
            </w:r>
          </w:p>
        </w:tc>
        <w:tc>
          <w:tcPr>
            <w:tcW w:w="4819" w:type="dxa"/>
          </w:tcPr>
          <w:p w14:paraId="388B1DE1" w14:textId="77777777" w:rsidR="00ED5491" w:rsidRDefault="00ED5491" w:rsidP="00B62BD6">
            <w:pPr>
              <w:spacing w:before="60" w:after="60"/>
              <w:rPr>
                <w:rFonts w:asciiTheme="minorHAnsi" w:hAnsiTheme="minorHAnsi"/>
                <w:sz w:val="24"/>
                <w:szCs w:val="24"/>
              </w:rPr>
            </w:pPr>
          </w:p>
        </w:tc>
      </w:tr>
    </w:tbl>
    <w:p w14:paraId="153CB9D0" w14:textId="77777777" w:rsidR="000500C5" w:rsidRPr="002B4EE0" w:rsidRDefault="00C92379" w:rsidP="00637094">
      <w:pPr>
        <w:pStyle w:val="Heading2"/>
      </w:pPr>
      <w:bookmarkStart w:id="7" w:name="_Toc179456808"/>
      <w:r w:rsidRPr="002B4EE0">
        <w:t>AUTHORISATION</w:t>
      </w:r>
      <w:bookmarkEnd w:id="7"/>
    </w:p>
    <w:p w14:paraId="55B1250C" w14:textId="77777777" w:rsidR="000500C5" w:rsidRPr="002B4EE0" w:rsidRDefault="000500C5" w:rsidP="000500C5">
      <w:pPr>
        <w:pStyle w:val="Head1Normal"/>
        <w:spacing w:before="0" w:line="276" w:lineRule="auto"/>
        <w:contextualSpacing/>
        <w:rPr>
          <w:rFonts w:asciiTheme="minorHAnsi" w:hAnsiTheme="minorHAnsi"/>
          <w:color w:val="595959"/>
          <w:sz w:val="24"/>
          <w:szCs w:val="24"/>
        </w:rPr>
      </w:pPr>
      <w:r w:rsidRPr="002B4EE0">
        <w:rPr>
          <w:rFonts w:asciiTheme="minorHAnsi" w:hAnsiTheme="minorHAnsi"/>
          <w:color w:val="595959"/>
          <w:sz w:val="24"/>
          <w:szCs w:val="24"/>
        </w:rPr>
        <w:t>Signing of this document indicates acceptance of its contents.</w:t>
      </w:r>
    </w:p>
    <w:tbl>
      <w:tblPr>
        <w:tblW w:w="9918" w:type="dxa"/>
        <w:tblBorders>
          <w:top w:val="single" w:sz="4" w:space="0" w:color="12A3C9"/>
          <w:left w:val="single" w:sz="4" w:space="0" w:color="12A3C9"/>
          <w:bottom w:val="single" w:sz="4" w:space="0" w:color="12A3C9"/>
          <w:right w:val="single" w:sz="4" w:space="0" w:color="12A3C9"/>
          <w:insideH w:val="single" w:sz="4" w:space="0" w:color="12A3C9"/>
          <w:insideV w:val="single" w:sz="4" w:space="0" w:color="12A3C9"/>
        </w:tblBorders>
        <w:tblLook w:val="01E0" w:firstRow="1" w:lastRow="1" w:firstColumn="1" w:lastColumn="1" w:noHBand="0" w:noVBand="0"/>
      </w:tblPr>
      <w:tblGrid>
        <w:gridCol w:w="2547"/>
        <w:gridCol w:w="7371"/>
      </w:tblGrid>
      <w:tr w:rsidR="000500C5" w:rsidRPr="002B4EE0" w14:paraId="43338DD3" w14:textId="77777777" w:rsidTr="006B3133">
        <w:tc>
          <w:tcPr>
            <w:tcW w:w="2547" w:type="dxa"/>
            <w:shd w:val="clear" w:color="auto" w:fill="auto"/>
            <w:vAlign w:val="center"/>
          </w:tcPr>
          <w:p w14:paraId="07E717F4" w14:textId="77777777" w:rsidR="000500C5" w:rsidRPr="00BE6097" w:rsidRDefault="000500C5" w:rsidP="00B62BD6">
            <w:pPr>
              <w:spacing w:before="60" w:after="60"/>
              <w:rPr>
                <w:rFonts w:asciiTheme="minorHAnsi" w:hAnsiTheme="minorHAnsi"/>
                <w:b/>
                <w:bCs/>
                <w:color w:val="002060"/>
                <w:sz w:val="24"/>
                <w:szCs w:val="24"/>
              </w:rPr>
            </w:pPr>
            <w:r w:rsidRPr="00BE6097">
              <w:rPr>
                <w:rFonts w:asciiTheme="minorHAnsi" w:hAnsiTheme="minorHAnsi"/>
                <w:b/>
                <w:bCs/>
                <w:color w:val="002060"/>
                <w:sz w:val="24"/>
                <w:szCs w:val="24"/>
              </w:rPr>
              <w:t>Author’s Name:</w:t>
            </w:r>
          </w:p>
        </w:tc>
        <w:tc>
          <w:tcPr>
            <w:tcW w:w="7371" w:type="dxa"/>
            <w:vAlign w:val="center"/>
          </w:tcPr>
          <w:p w14:paraId="478E8FE8" w14:textId="4C6B682A" w:rsidR="000500C5" w:rsidRPr="00155825" w:rsidRDefault="00AC6F44" w:rsidP="00B62BD6">
            <w:pPr>
              <w:spacing w:before="60" w:after="60"/>
              <w:rPr>
                <w:rFonts w:asciiTheme="minorHAnsi" w:hAnsiTheme="minorHAnsi"/>
                <w:color w:val="7F7F7F" w:themeColor="accent1"/>
                <w:sz w:val="24"/>
                <w:szCs w:val="24"/>
              </w:rPr>
            </w:pPr>
            <w:r>
              <w:rPr>
                <w:rFonts w:asciiTheme="minorHAnsi" w:hAnsiTheme="minorHAnsi"/>
                <w:color w:val="7F7F7F" w:themeColor="accent1"/>
                <w:sz w:val="24"/>
                <w:szCs w:val="24"/>
              </w:rPr>
              <w:t>Louise Smith</w:t>
            </w:r>
          </w:p>
        </w:tc>
      </w:tr>
      <w:tr w:rsidR="000500C5" w:rsidRPr="002B4EE0" w14:paraId="6EFE8048" w14:textId="77777777" w:rsidTr="006B3133">
        <w:tc>
          <w:tcPr>
            <w:tcW w:w="2547" w:type="dxa"/>
            <w:shd w:val="clear" w:color="auto" w:fill="auto"/>
            <w:vAlign w:val="center"/>
          </w:tcPr>
          <w:p w14:paraId="2BD4A9A0" w14:textId="77777777" w:rsidR="000500C5" w:rsidRPr="00BE6097" w:rsidRDefault="000500C5" w:rsidP="00B62BD6">
            <w:pPr>
              <w:spacing w:before="60" w:after="60"/>
              <w:rPr>
                <w:rFonts w:asciiTheme="minorHAnsi" w:hAnsiTheme="minorHAnsi"/>
                <w:b/>
                <w:bCs/>
                <w:color w:val="002060"/>
                <w:sz w:val="24"/>
                <w:szCs w:val="24"/>
              </w:rPr>
            </w:pPr>
            <w:r w:rsidRPr="00BE6097">
              <w:rPr>
                <w:rFonts w:asciiTheme="minorHAnsi" w:hAnsiTheme="minorHAnsi"/>
                <w:b/>
                <w:bCs/>
                <w:color w:val="002060"/>
                <w:sz w:val="24"/>
                <w:szCs w:val="24"/>
              </w:rPr>
              <w:t xml:space="preserve">Role:   </w:t>
            </w:r>
          </w:p>
        </w:tc>
        <w:tc>
          <w:tcPr>
            <w:tcW w:w="7371" w:type="dxa"/>
            <w:vAlign w:val="center"/>
          </w:tcPr>
          <w:p w14:paraId="187C2E07" w14:textId="4585A7D0" w:rsidR="000500C5" w:rsidRPr="00155825" w:rsidRDefault="00AC6F44" w:rsidP="00B62BD6">
            <w:pPr>
              <w:spacing w:before="60" w:after="60"/>
              <w:rPr>
                <w:rFonts w:asciiTheme="minorHAnsi" w:hAnsiTheme="minorHAnsi"/>
                <w:color w:val="7F7F7F" w:themeColor="accent1"/>
                <w:sz w:val="24"/>
                <w:szCs w:val="24"/>
              </w:rPr>
            </w:pPr>
            <w:r>
              <w:rPr>
                <w:rFonts w:asciiTheme="minorHAnsi" w:hAnsiTheme="minorHAnsi"/>
                <w:color w:val="7F7F7F" w:themeColor="accent1"/>
                <w:sz w:val="24"/>
                <w:szCs w:val="24"/>
              </w:rPr>
              <w:t xml:space="preserve">Project </w:t>
            </w:r>
            <w:r w:rsidR="00E77AF8">
              <w:rPr>
                <w:rFonts w:asciiTheme="minorHAnsi" w:hAnsiTheme="minorHAnsi"/>
                <w:color w:val="7F7F7F" w:themeColor="accent1"/>
                <w:sz w:val="24"/>
                <w:szCs w:val="24"/>
              </w:rPr>
              <w:t>M</w:t>
            </w:r>
            <w:r>
              <w:rPr>
                <w:rFonts w:asciiTheme="minorHAnsi" w:hAnsiTheme="minorHAnsi"/>
                <w:color w:val="7F7F7F" w:themeColor="accent1"/>
                <w:sz w:val="24"/>
                <w:szCs w:val="24"/>
              </w:rPr>
              <w:t>anager</w:t>
            </w:r>
          </w:p>
        </w:tc>
      </w:tr>
      <w:tr w:rsidR="004B6FA9" w:rsidRPr="002B4EE0" w14:paraId="13523D5A" w14:textId="77777777" w:rsidTr="00AC6F44">
        <w:trPr>
          <w:trHeight w:val="972"/>
        </w:trPr>
        <w:tc>
          <w:tcPr>
            <w:tcW w:w="2547" w:type="dxa"/>
            <w:shd w:val="clear" w:color="auto" w:fill="auto"/>
          </w:tcPr>
          <w:p w14:paraId="348C3DC6" w14:textId="77777777" w:rsidR="004B6FA9" w:rsidRPr="00BE6097" w:rsidRDefault="004B6FA9" w:rsidP="007706F3">
            <w:pPr>
              <w:spacing w:before="60" w:after="60"/>
              <w:rPr>
                <w:rFonts w:asciiTheme="minorHAnsi" w:hAnsiTheme="minorHAnsi"/>
                <w:b/>
                <w:bCs/>
                <w:color w:val="002060"/>
                <w:sz w:val="24"/>
                <w:szCs w:val="24"/>
              </w:rPr>
            </w:pPr>
            <w:r w:rsidRPr="00BE6097">
              <w:rPr>
                <w:rFonts w:asciiTheme="minorHAnsi" w:hAnsiTheme="minorHAnsi"/>
                <w:b/>
                <w:bCs/>
                <w:color w:val="002060"/>
                <w:sz w:val="24"/>
                <w:szCs w:val="24"/>
              </w:rPr>
              <w:t>Signature:</w:t>
            </w:r>
          </w:p>
        </w:tc>
        <w:tc>
          <w:tcPr>
            <w:tcW w:w="7371" w:type="dxa"/>
          </w:tcPr>
          <w:p w14:paraId="032A92E6" w14:textId="4DDE1894" w:rsidR="006B3133" w:rsidRPr="00155825" w:rsidRDefault="004B6FA9" w:rsidP="00AC6F44">
            <w:pPr>
              <w:spacing w:before="60" w:after="60"/>
              <w:rPr>
                <w:rFonts w:asciiTheme="minorHAnsi" w:hAnsiTheme="minorHAnsi"/>
                <w:color w:val="7F7F7F" w:themeColor="accent1"/>
                <w:sz w:val="24"/>
                <w:szCs w:val="24"/>
              </w:rPr>
            </w:pPr>
            <w:r w:rsidRPr="002B4EE0">
              <w:rPr>
                <w:rFonts w:asciiTheme="minorHAnsi" w:hAnsiTheme="minorHAnsi"/>
                <w:b/>
                <w:bCs/>
                <w:color w:val="FFFFFF" w:themeColor="background1"/>
                <w:sz w:val="24"/>
                <w:szCs w:val="24"/>
              </w:rPr>
              <w:t>e</w:t>
            </w:r>
          </w:p>
        </w:tc>
      </w:tr>
    </w:tbl>
    <w:p w14:paraId="55085739" w14:textId="072C044A" w:rsidR="000500C5" w:rsidRDefault="000500C5" w:rsidP="000500C5">
      <w:pPr>
        <w:contextualSpacing/>
        <w:rPr>
          <w:rFonts w:asciiTheme="minorHAnsi" w:hAnsiTheme="minorHAnsi"/>
          <w:color w:val="000000"/>
          <w:sz w:val="24"/>
          <w:szCs w:val="24"/>
        </w:rPr>
      </w:pPr>
    </w:p>
    <w:p w14:paraId="3EAD385D" w14:textId="77777777" w:rsidR="006B3133" w:rsidRPr="002B4EE0" w:rsidRDefault="006B3133" w:rsidP="000500C5">
      <w:pPr>
        <w:contextualSpacing/>
        <w:rPr>
          <w:rFonts w:asciiTheme="minorHAnsi" w:hAnsiTheme="minorHAnsi"/>
          <w:color w:val="000000"/>
          <w:sz w:val="24"/>
          <w:szCs w:val="24"/>
        </w:rPr>
      </w:pPr>
    </w:p>
    <w:tbl>
      <w:tblPr>
        <w:tblW w:w="9918" w:type="dxa"/>
        <w:tblBorders>
          <w:top w:val="single" w:sz="4" w:space="0" w:color="12A3C9"/>
          <w:left w:val="single" w:sz="4" w:space="0" w:color="12A3C9"/>
          <w:bottom w:val="single" w:sz="4" w:space="0" w:color="12A3C9"/>
          <w:right w:val="single" w:sz="4" w:space="0" w:color="12A3C9"/>
          <w:insideH w:val="single" w:sz="4" w:space="0" w:color="12A3C9"/>
          <w:insideV w:val="single" w:sz="4" w:space="0" w:color="12A3C9"/>
        </w:tblBorders>
        <w:tblLook w:val="01E0" w:firstRow="1" w:lastRow="1" w:firstColumn="1" w:lastColumn="1" w:noHBand="0" w:noVBand="0"/>
      </w:tblPr>
      <w:tblGrid>
        <w:gridCol w:w="2498"/>
        <w:gridCol w:w="7420"/>
      </w:tblGrid>
      <w:tr w:rsidR="000500C5" w:rsidRPr="002B4EE0" w14:paraId="7CF6309E" w14:textId="77777777" w:rsidTr="00BE6097">
        <w:trPr>
          <w:cantSplit/>
          <w:trHeight w:val="327"/>
        </w:trPr>
        <w:tc>
          <w:tcPr>
            <w:tcW w:w="2498" w:type="dxa"/>
            <w:shd w:val="clear" w:color="auto" w:fill="auto"/>
          </w:tcPr>
          <w:p w14:paraId="3C071906" w14:textId="77777777" w:rsidR="000500C5" w:rsidRPr="00BE6097" w:rsidRDefault="000500C5" w:rsidP="00B62BD6">
            <w:pPr>
              <w:spacing w:before="60" w:after="60"/>
              <w:rPr>
                <w:rFonts w:asciiTheme="minorHAnsi" w:hAnsiTheme="minorHAnsi"/>
                <w:b/>
                <w:bCs/>
                <w:color w:val="002060"/>
                <w:sz w:val="24"/>
                <w:szCs w:val="24"/>
              </w:rPr>
            </w:pPr>
            <w:r w:rsidRPr="00BE6097">
              <w:rPr>
                <w:rFonts w:asciiTheme="minorHAnsi" w:hAnsiTheme="minorHAnsi"/>
                <w:b/>
                <w:bCs/>
                <w:color w:val="002060"/>
                <w:sz w:val="24"/>
                <w:szCs w:val="24"/>
              </w:rPr>
              <w:t>Approver’s Name:</w:t>
            </w:r>
          </w:p>
        </w:tc>
        <w:tc>
          <w:tcPr>
            <w:tcW w:w="7420" w:type="dxa"/>
          </w:tcPr>
          <w:p w14:paraId="7757C38F" w14:textId="446E840B" w:rsidR="000500C5" w:rsidRPr="00155825" w:rsidRDefault="000500C5" w:rsidP="00B62BD6">
            <w:pPr>
              <w:spacing w:before="60" w:after="60"/>
              <w:rPr>
                <w:rFonts w:asciiTheme="minorHAnsi" w:hAnsiTheme="minorHAnsi"/>
                <w:color w:val="7F7F7F" w:themeColor="accent1"/>
                <w:sz w:val="24"/>
                <w:szCs w:val="24"/>
              </w:rPr>
            </w:pPr>
          </w:p>
        </w:tc>
      </w:tr>
      <w:tr w:rsidR="000500C5" w:rsidRPr="002B4EE0" w14:paraId="66C37F90" w14:textId="77777777" w:rsidTr="00BE6097">
        <w:trPr>
          <w:cantSplit/>
          <w:trHeight w:val="327"/>
        </w:trPr>
        <w:tc>
          <w:tcPr>
            <w:tcW w:w="2498" w:type="dxa"/>
            <w:shd w:val="clear" w:color="auto" w:fill="auto"/>
          </w:tcPr>
          <w:p w14:paraId="0BB41E5B" w14:textId="77777777" w:rsidR="000500C5" w:rsidRPr="00BE6097" w:rsidRDefault="000500C5" w:rsidP="00B62BD6">
            <w:pPr>
              <w:spacing w:before="60" w:after="60"/>
              <w:rPr>
                <w:rFonts w:asciiTheme="minorHAnsi" w:hAnsiTheme="minorHAnsi"/>
                <w:b/>
                <w:bCs/>
                <w:color w:val="002060"/>
                <w:sz w:val="24"/>
                <w:szCs w:val="24"/>
              </w:rPr>
            </w:pPr>
            <w:r w:rsidRPr="00BE6097">
              <w:rPr>
                <w:rFonts w:asciiTheme="minorHAnsi" w:hAnsiTheme="minorHAnsi"/>
                <w:b/>
                <w:bCs/>
                <w:color w:val="002060"/>
                <w:sz w:val="24"/>
                <w:szCs w:val="24"/>
              </w:rPr>
              <w:t>Role:</w:t>
            </w:r>
          </w:p>
        </w:tc>
        <w:tc>
          <w:tcPr>
            <w:tcW w:w="7420" w:type="dxa"/>
          </w:tcPr>
          <w:p w14:paraId="17FD2D67" w14:textId="59C3B7C9" w:rsidR="000500C5" w:rsidRPr="00155825" w:rsidRDefault="000500C5" w:rsidP="00B62BD6">
            <w:pPr>
              <w:spacing w:before="60" w:after="60"/>
              <w:rPr>
                <w:rFonts w:asciiTheme="minorHAnsi" w:hAnsiTheme="minorHAnsi"/>
                <w:color w:val="7F7F7F" w:themeColor="accent1"/>
                <w:sz w:val="24"/>
                <w:szCs w:val="24"/>
              </w:rPr>
            </w:pPr>
          </w:p>
        </w:tc>
      </w:tr>
      <w:tr w:rsidR="004B6FA9" w:rsidRPr="002B4EE0" w14:paraId="0C23E929" w14:textId="77777777" w:rsidTr="00084EF6">
        <w:trPr>
          <w:cantSplit/>
          <w:trHeight w:val="965"/>
        </w:trPr>
        <w:tc>
          <w:tcPr>
            <w:tcW w:w="2498" w:type="dxa"/>
            <w:shd w:val="clear" w:color="auto" w:fill="auto"/>
          </w:tcPr>
          <w:p w14:paraId="7501AB86" w14:textId="77777777" w:rsidR="004B6FA9" w:rsidRPr="00BE6097" w:rsidRDefault="004B6FA9" w:rsidP="00B62BD6">
            <w:pPr>
              <w:spacing w:before="60" w:after="60"/>
              <w:rPr>
                <w:rFonts w:asciiTheme="minorHAnsi" w:hAnsiTheme="minorHAnsi"/>
                <w:b/>
                <w:bCs/>
                <w:color w:val="002060"/>
                <w:sz w:val="24"/>
                <w:szCs w:val="24"/>
              </w:rPr>
            </w:pPr>
            <w:r w:rsidRPr="00BE6097">
              <w:rPr>
                <w:rFonts w:asciiTheme="minorHAnsi" w:hAnsiTheme="minorHAnsi"/>
                <w:b/>
                <w:bCs/>
                <w:color w:val="002060"/>
                <w:sz w:val="24"/>
                <w:szCs w:val="24"/>
              </w:rPr>
              <w:t>Signature:</w:t>
            </w:r>
          </w:p>
        </w:tc>
        <w:tc>
          <w:tcPr>
            <w:tcW w:w="7420" w:type="dxa"/>
          </w:tcPr>
          <w:p w14:paraId="2EEB8522" w14:textId="77777777" w:rsidR="004B6FA9" w:rsidRDefault="004B6FA9" w:rsidP="00B62BD6">
            <w:pPr>
              <w:spacing w:before="60" w:after="60"/>
              <w:rPr>
                <w:rFonts w:asciiTheme="minorHAnsi" w:hAnsiTheme="minorHAnsi"/>
                <w:color w:val="7F7F7F" w:themeColor="accent1"/>
                <w:sz w:val="24"/>
                <w:szCs w:val="24"/>
              </w:rPr>
            </w:pPr>
          </w:p>
          <w:p w14:paraId="262F1FE0" w14:textId="77777777" w:rsidR="006B3133" w:rsidRDefault="006B3133" w:rsidP="00B62BD6">
            <w:pPr>
              <w:spacing w:before="60" w:after="60"/>
              <w:rPr>
                <w:rFonts w:asciiTheme="minorHAnsi" w:hAnsiTheme="minorHAnsi"/>
                <w:color w:val="7F7F7F" w:themeColor="accent1"/>
                <w:sz w:val="24"/>
                <w:szCs w:val="24"/>
              </w:rPr>
            </w:pPr>
          </w:p>
          <w:p w14:paraId="5C1E2951" w14:textId="31EE8348" w:rsidR="006B3133" w:rsidRPr="00155825" w:rsidRDefault="006B3133" w:rsidP="00B62BD6">
            <w:pPr>
              <w:spacing w:before="60" w:after="60"/>
              <w:rPr>
                <w:rFonts w:asciiTheme="minorHAnsi" w:hAnsiTheme="minorHAnsi"/>
                <w:color w:val="7F7F7F" w:themeColor="accent1"/>
                <w:sz w:val="24"/>
                <w:szCs w:val="24"/>
              </w:rPr>
            </w:pPr>
          </w:p>
        </w:tc>
      </w:tr>
    </w:tbl>
    <w:p w14:paraId="58B4907A" w14:textId="16582B71" w:rsidR="000500C5" w:rsidRDefault="00533F9D" w:rsidP="00637094">
      <w:pPr>
        <w:pStyle w:val="Heading2"/>
      </w:pPr>
      <w:bookmarkStart w:id="8" w:name="_Toc179456809"/>
      <w:r w:rsidRPr="002B4EE0">
        <w:t>DOCUMENT LOCATION</w:t>
      </w:r>
      <w:bookmarkEnd w:id="8"/>
    </w:p>
    <w:p w14:paraId="4F8757DB" w14:textId="77777777" w:rsidR="006B3133" w:rsidRPr="006B3133" w:rsidRDefault="006B3133" w:rsidP="006B3133">
      <w:pPr>
        <w:rPr>
          <w:lang w:val="en-GB"/>
        </w:rPr>
      </w:pPr>
    </w:p>
    <w:tbl>
      <w:tblPr>
        <w:tblW w:w="9918" w:type="dxa"/>
        <w:tblBorders>
          <w:top w:val="single" w:sz="4" w:space="0" w:color="12A3C9"/>
          <w:left w:val="single" w:sz="4" w:space="0" w:color="12A3C9"/>
          <w:bottom w:val="single" w:sz="4" w:space="0" w:color="12A3C9"/>
          <w:right w:val="single" w:sz="4" w:space="0" w:color="12A3C9"/>
          <w:insideH w:val="single" w:sz="4" w:space="0" w:color="12A3C9"/>
          <w:insideV w:val="single" w:sz="4" w:space="0" w:color="12A3C9"/>
        </w:tblBorders>
        <w:tblLook w:val="01E0" w:firstRow="1" w:lastRow="1" w:firstColumn="1" w:lastColumn="1" w:noHBand="0" w:noVBand="0"/>
      </w:tblPr>
      <w:tblGrid>
        <w:gridCol w:w="2060"/>
        <w:gridCol w:w="7858"/>
      </w:tblGrid>
      <w:tr w:rsidR="000500C5" w:rsidRPr="002B4EE0" w14:paraId="25F6CA2A" w14:textId="77777777" w:rsidTr="00BE6097">
        <w:tc>
          <w:tcPr>
            <w:tcW w:w="2060" w:type="dxa"/>
            <w:shd w:val="clear" w:color="auto" w:fill="auto"/>
          </w:tcPr>
          <w:p w14:paraId="22177635" w14:textId="77777777" w:rsidR="000500C5" w:rsidRPr="00BE6097" w:rsidRDefault="000500C5" w:rsidP="00B62BD6">
            <w:pPr>
              <w:spacing w:before="60" w:after="60"/>
              <w:rPr>
                <w:rFonts w:asciiTheme="minorHAnsi" w:hAnsiTheme="minorHAnsi"/>
                <w:b/>
                <w:bCs/>
                <w:color w:val="002060"/>
                <w:sz w:val="24"/>
                <w:szCs w:val="24"/>
              </w:rPr>
            </w:pPr>
            <w:r w:rsidRPr="00BE6097">
              <w:rPr>
                <w:rFonts w:asciiTheme="minorHAnsi" w:hAnsiTheme="minorHAnsi"/>
                <w:b/>
                <w:bCs/>
                <w:color w:val="002060"/>
                <w:sz w:val="24"/>
                <w:szCs w:val="24"/>
              </w:rPr>
              <w:t>Type</w:t>
            </w:r>
          </w:p>
        </w:tc>
        <w:tc>
          <w:tcPr>
            <w:tcW w:w="7858" w:type="dxa"/>
            <w:shd w:val="clear" w:color="auto" w:fill="auto"/>
          </w:tcPr>
          <w:p w14:paraId="791E9994" w14:textId="77777777" w:rsidR="000500C5" w:rsidRPr="00BE6097" w:rsidRDefault="000500C5" w:rsidP="00B62BD6">
            <w:pPr>
              <w:spacing w:before="60" w:after="60"/>
              <w:rPr>
                <w:rFonts w:asciiTheme="minorHAnsi" w:hAnsiTheme="minorHAnsi"/>
                <w:b/>
                <w:bCs/>
                <w:color w:val="002060"/>
                <w:sz w:val="24"/>
                <w:szCs w:val="24"/>
              </w:rPr>
            </w:pPr>
            <w:r w:rsidRPr="00BE6097">
              <w:rPr>
                <w:rFonts w:asciiTheme="minorHAnsi" w:hAnsiTheme="minorHAnsi"/>
                <w:b/>
                <w:bCs/>
                <w:color w:val="002060"/>
                <w:sz w:val="24"/>
                <w:szCs w:val="24"/>
              </w:rPr>
              <w:t>Location</w:t>
            </w:r>
          </w:p>
        </w:tc>
      </w:tr>
      <w:tr w:rsidR="00C96148" w:rsidRPr="002B4EE0" w14:paraId="599D47CD" w14:textId="77777777" w:rsidTr="00C96148">
        <w:trPr>
          <w:trHeight w:val="451"/>
        </w:trPr>
        <w:tc>
          <w:tcPr>
            <w:tcW w:w="2060" w:type="dxa"/>
          </w:tcPr>
          <w:p w14:paraId="07B6696E" w14:textId="5C597F37" w:rsidR="000500C5" w:rsidRPr="00155825" w:rsidRDefault="000500C5" w:rsidP="00B62BD6">
            <w:pPr>
              <w:spacing w:before="60" w:after="60"/>
              <w:rPr>
                <w:rFonts w:asciiTheme="minorHAnsi" w:hAnsiTheme="minorHAnsi"/>
                <w:color w:val="7F7F7F" w:themeColor="accent1"/>
                <w:sz w:val="24"/>
                <w:szCs w:val="24"/>
              </w:rPr>
            </w:pPr>
            <w:r w:rsidRPr="00155825">
              <w:rPr>
                <w:rFonts w:asciiTheme="minorHAnsi" w:hAnsiTheme="minorHAnsi"/>
                <w:color w:val="7F7F7F" w:themeColor="accent1"/>
                <w:sz w:val="24"/>
                <w:szCs w:val="24"/>
              </w:rPr>
              <w:t>Electronic</w:t>
            </w:r>
            <w:r w:rsidR="004020CB">
              <w:rPr>
                <w:rFonts w:asciiTheme="minorHAnsi" w:hAnsiTheme="minorHAnsi"/>
                <w:color w:val="7F7F7F" w:themeColor="accent1"/>
                <w:sz w:val="24"/>
                <w:szCs w:val="24"/>
              </w:rPr>
              <w:t>:</w:t>
            </w:r>
          </w:p>
        </w:tc>
        <w:tc>
          <w:tcPr>
            <w:tcW w:w="7858" w:type="dxa"/>
          </w:tcPr>
          <w:p w14:paraId="7BF74EF7" w14:textId="4C4D6BF7" w:rsidR="000500C5" w:rsidRPr="00155825" w:rsidRDefault="000500C5" w:rsidP="00B62BD6">
            <w:pPr>
              <w:spacing w:before="60" w:after="60"/>
              <w:rPr>
                <w:rFonts w:asciiTheme="minorHAnsi" w:hAnsiTheme="minorHAnsi"/>
                <w:color w:val="7F7F7F" w:themeColor="accent1"/>
                <w:sz w:val="24"/>
                <w:szCs w:val="24"/>
              </w:rPr>
            </w:pPr>
          </w:p>
        </w:tc>
      </w:tr>
    </w:tbl>
    <w:p w14:paraId="4C3A72FF" w14:textId="7392D518" w:rsidR="00214D23" w:rsidRDefault="00E97C7C" w:rsidP="006B3133">
      <w:pPr>
        <w:pStyle w:val="Heading1"/>
      </w:pPr>
      <w:bookmarkStart w:id="9" w:name="_Toc179456810"/>
      <w:r>
        <w:t xml:space="preserve">PID </w:t>
      </w:r>
      <w:r w:rsidR="00E93107">
        <w:t>On A PAGE</w:t>
      </w:r>
      <w:bookmarkEnd w:id="9"/>
    </w:p>
    <w:tbl>
      <w:tblPr>
        <w:tblStyle w:val="TableGrid"/>
        <w:tblW w:w="9493" w:type="dxa"/>
        <w:tblBorders>
          <w:insideV w:val="none" w:sz="0" w:space="0" w:color="auto"/>
        </w:tblBorders>
        <w:tblLook w:val="04A0" w:firstRow="1" w:lastRow="0" w:firstColumn="1" w:lastColumn="0" w:noHBand="0" w:noVBand="1"/>
      </w:tblPr>
      <w:tblGrid>
        <w:gridCol w:w="2395"/>
        <w:gridCol w:w="1133"/>
        <w:gridCol w:w="5965"/>
      </w:tblGrid>
      <w:tr w:rsidR="00040B0F" w:rsidRPr="00DC77E9" w14:paraId="4CBAA474" w14:textId="77777777" w:rsidTr="009E1B3F">
        <w:tc>
          <w:tcPr>
            <w:tcW w:w="9493" w:type="dxa"/>
            <w:gridSpan w:val="3"/>
            <w:shd w:val="clear" w:color="auto" w:fill="12A3C9"/>
          </w:tcPr>
          <w:p w14:paraId="5645BEEE" w14:textId="1614EE63" w:rsidR="00040B0F" w:rsidRPr="00DC77E9" w:rsidRDefault="5A404C9D" w:rsidP="5C1FFF0D">
            <w:pPr>
              <w:rPr>
                <w:rFonts w:ascii="Times New Roman" w:eastAsia="Times New Roman" w:hAnsi="Times New Roman" w:cs="Times New Roman"/>
                <w:color w:val="FFFFFF" w:themeColor="background1"/>
                <w:sz w:val="32"/>
                <w:szCs w:val="32"/>
                <w:lang w:val="en-GB"/>
              </w:rPr>
            </w:pPr>
            <w:r w:rsidRPr="5C1FFF0D">
              <w:rPr>
                <w:color w:val="FFFFFF" w:themeColor="background2"/>
                <w:sz w:val="32"/>
                <w:szCs w:val="32"/>
                <w:lang w:val="en-GB"/>
              </w:rPr>
              <w:t>Project Name</w:t>
            </w:r>
            <w:r w:rsidR="719C68C0" w:rsidRPr="5C1FFF0D">
              <w:rPr>
                <w:color w:val="FFFFFF" w:themeColor="background2"/>
                <w:sz w:val="32"/>
                <w:szCs w:val="32"/>
                <w:lang w:val="en-GB"/>
              </w:rPr>
              <w:t xml:space="preserve">     </w:t>
            </w:r>
          </w:p>
        </w:tc>
      </w:tr>
      <w:tr w:rsidR="00305147" w:rsidRPr="00DC77E9" w14:paraId="780451B7" w14:textId="77777777" w:rsidTr="009E1B3F">
        <w:tc>
          <w:tcPr>
            <w:tcW w:w="2511" w:type="dxa"/>
            <w:shd w:val="clear" w:color="auto" w:fill="2C3E72" w:themeFill="accent6"/>
          </w:tcPr>
          <w:p w14:paraId="7F98DCF2" w14:textId="2EE38270" w:rsidR="00305147" w:rsidRPr="00D41A06" w:rsidRDefault="005B416D" w:rsidP="00A362E2">
            <w:pPr>
              <w:rPr>
                <w:b/>
                <w:bCs/>
                <w:color w:val="FFFFFF" w:themeColor="background1"/>
                <w:sz w:val="24"/>
                <w:szCs w:val="24"/>
                <w:lang w:val="en-GB"/>
              </w:rPr>
            </w:pPr>
            <w:r w:rsidRPr="00D41A06">
              <w:rPr>
                <w:b/>
                <w:bCs/>
                <w:color w:val="FFFFFF" w:themeColor="background1"/>
                <w:sz w:val="24"/>
                <w:szCs w:val="24"/>
                <w:lang w:val="en-GB"/>
              </w:rPr>
              <w:t>Project Lead</w:t>
            </w:r>
          </w:p>
        </w:tc>
        <w:tc>
          <w:tcPr>
            <w:tcW w:w="6982" w:type="dxa"/>
            <w:gridSpan w:val="2"/>
            <w:shd w:val="clear" w:color="auto" w:fill="F2F2F2" w:themeFill="background2" w:themeFillShade="F2"/>
          </w:tcPr>
          <w:p w14:paraId="2661263A" w14:textId="35EC01D3" w:rsidR="00305147" w:rsidRPr="00DC77E9" w:rsidRDefault="009409D3" w:rsidP="00A362E2">
            <w:pPr>
              <w:rPr>
                <w:sz w:val="24"/>
                <w:szCs w:val="24"/>
                <w:lang w:val="en-GB"/>
              </w:rPr>
            </w:pPr>
            <w:r>
              <w:rPr>
                <w:sz w:val="24"/>
                <w:szCs w:val="24"/>
                <w:lang w:val="en-GB"/>
              </w:rPr>
              <w:t>Dan Thorne</w:t>
            </w:r>
          </w:p>
        </w:tc>
      </w:tr>
      <w:tr w:rsidR="00305147" w:rsidRPr="00DC77E9" w14:paraId="0DA1586A" w14:textId="77777777" w:rsidTr="009E1B3F">
        <w:tc>
          <w:tcPr>
            <w:tcW w:w="2511" w:type="dxa"/>
            <w:shd w:val="clear" w:color="auto" w:fill="2C3E72" w:themeFill="accent6"/>
          </w:tcPr>
          <w:p w14:paraId="071F9AAE" w14:textId="3BD31A69" w:rsidR="00305147" w:rsidRPr="00D41A06" w:rsidRDefault="005B416D" w:rsidP="00A362E2">
            <w:pPr>
              <w:rPr>
                <w:b/>
                <w:bCs/>
                <w:color w:val="FFFFFF" w:themeColor="background1"/>
                <w:sz w:val="24"/>
                <w:szCs w:val="24"/>
                <w:lang w:val="en-GB"/>
              </w:rPr>
            </w:pPr>
            <w:r w:rsidRPr="00D41A06">
              <w:rPr>
                <w:b/>
                <w:bCs/>
                <w:color w:val="FFFFFF" w:themeColor="background1"/>
                <w:sz w:val="24"/>
                <w:szCs w:val="24"/>
                <w:lang w:val="en-GB"/>
              </w:rPr>
              <w:t>Project Sponsor</w:t>
            </w:r>
          </w:p>
        </w:tc>
        <w:tc>
          <w:tcPr>
            <w:tcW w:w="6982" w:type="dxa"/>
            <w:gridSpan w:val="2"/>
            <w:shd w:val="clear" w:color="auto" w:fill="F2F2F2" w:themeFill="background2" w:themeFillShade="F2"/>
          </w:tcPr>
          <w:p w14:paraId="627DC2A6" w14:textId="6C853D34" w:rsidR="00305147" w:rsidRPr="00DC77E9" w:rsidRDefault="009409D3" w:rsidP="00A362E2">
            <w:pPr>
              <w:rPr>
                <w:sz w:val="24"/>
                <w:szCs w:val="24"/>
                <w:lang w:val="en-GB"/>
              </w:rPr>
            </w:pPr>
            <w:r>
              <w:rPr>
                <w:sz w:val="24"/>
                <w:szCs w:val="24"/>
                <w:lang w:val="en-GB"/>
              </w:rPr>
              <w:t>Marc Thomas</w:t>
            </w:r>
          </w:p>
        </w:tc>
      </w:tr>
      <w:tr w:rsidR="00305147" w:rsidRPr="00DC77E9" w14:paraId="126889CC" w14:textId="77777777" w:rsidTr="009E1B3F">
        <w:tc>
          <w:tcPr>
            <w:tcW w:w="2511" w:type="dxa"/>
            <w:shd w:val="clear" w:color="auto" w:fill="2C3E72" w:themeFill="accent6"/>
          </w:tcPr>
          <w:p w14:paraId="61DBF614" w14:textId="5D9331F4" w:rsidR="00305147" w:rsidRPr="00D41A06" w:rsidRDefault="00305147" w:rsidP="00A362E2">
            <w:pPr>
              <w:rPr>
                <w:b/>
                <w:bCs/>
                <w:color w:val="FFFFFF" w:themeColor="background1"/>
                <w:sz w:val="24"/>
                <w:szCs w:val="24"/>
                <w:lang w:val="en-GB"/>
              </w:rPr>
            </w:pPr>
            <w:r w:rsidRPr="00D41A06">
              <w:rPr>
                <w:b/>
                <w:bCs/>
                <w:color w:val="FFFFFF" w:themeColor="background1"/>
                <w:sz w:val="24"/>
                <w:szCs w:val="24"/>
                <w:lang w:val="en-GB"/>
              </w:rPr>
              <w:t>DHCW Director</w:t>
            </w:r>
          </w:p>
        </w:tc>
        <w:tc>
          <w:tcPr>
            <w:tcW w:w="6982" w:type="dxa"/>
            <w:gridSpan w:val="2"/>
            <w:shd w:val="clear" w:color="auto" w:fill="F2F2F2" w:themeFill="background2" w:themeFillShade="F2"/>
          </w:tcPr>
          <w:p w14:paraId="4E7C5227" w14:textId="0E3505BA" w:rsidR="00305147" w:rsidRPr="00DC77E9" w:rsidRDefault="009409D3" w:rsidP="00A362E2">
            <w:pPr>
              <w:rPr>
                <w:sz w:val="24"/>
                <w:szCs w:val="24"/>
                <w:lang w:val="en-GB"/>
              </w:rPr>
            </w:pPr>
            <w:r>
              <w:rPr>
                <w:sz w:val="24"/>
                <w:szCs w:val="24"/>
                <w:lang w:val="en-GB"/>
              </w:rPr>
              <w:t>Ifan Evans</w:t>
            </w:r>
          </w:p>
        </w:tc>
      </w:tr>
      <w:tr w:rsidR="00305147" w:rsidRPr="00DC77E9" w14:paraId="62574137" w14:textId="77777777" w:rsidTr="009E1B3F">
        <w:tc>
          <w:tcPr>
            <w:tcW w:w="2511" w:type="dxa"/>
            <w:shd w:val="clear" w:color="auto" w:fill="2C3E72" w:themeFill="accent6"/>
          </w:tcPr>
          <w:p w14:paraId="45232F0A" w14:textId="08A388CF" w:rsidR="00305147" w:rsidRPr="00D41A06" w:rsidRDefault="00A86467" w:rsidP="00A362E2">
            <w:pPr>
              <w:rPr>
                <w:b/>
                <w:bCs/>
                <w:color w:val="FFFFFF" w:themeColor="background1"/>
                <w:sz w:val="24"/>
                <w:szCs w:val="24"/>
                <w:lang w:val="en-GB"/>
              </w:rPr>
            </w:pPr>
            <w:r w:rsidRPr="00D41A06">
              <w:rPr>
                <w:b/>
                <w:bCs/>
                <w:color w:val="FFFFFF" w:themeColor="background1"/>
                <w:sz w:val="24"/>
                <w:szCs w:val="24"/>
                <w:lang w:val="en-GB"/>
              </w:rPr>
              <w:t>Project Manager</w:t>
            </w:r>
          </w:p>
        </w:tc>
        <w:tc>
          <w:tcPr>
            <w:tcW w:w="6982" w:type="dxa"/>
            <w:gridSpan w:val="2"/>
            <w:shd w:val="clear" w:color="auto" w:fill="F2F2F2" w:themeFill="background2" w:themeFillShade="F2"/>
          </w:tcPr>
          <w:p w14:paraId="71D06247" w14:textId="4B7B1CEF" w:rsidR="00305147" w:rsidRPr="00DC77E9" w:rsidRDefault="009409D3" w:rsidP="00A362E2">
            <w:pPr>
              <w:rPr>
                <w:sz w:val="24"/>
                <w:szCs w:val="24"/>
                <w:lang w:val="en-GB"/>
              </w:rPr>
            </w:pPr>
            <w:r>
              <w:rPr>
                <w:sz w:val="24"/>
                <w:szCs w:val="24"/>
                <w:lang w:val="en-GB"/>
              </w:rPr>
              <w:t>Louise Smith</w:t>
            </w:r>
          </w:p>
        </w:tc>
      </w:tr>
      <w:tr w:rsidR="00AC7556" w:rsidRPr="00DC77E9" w14:paraId="323FB262" w14:textId="77777777" w:rsidTr="009E1B3F">
        <w:tc>
          <w:tcPr>
            <w:tcW w:w="2511" w:type="dxa"/>
            <w:shd w:val="clear" w:color="auto" w:fill="FFFFFF" w:themeFill="background2"/>
          </w:tcPr>
          <w:p w14:paraId="7698A434" w14:textId="77777777" w:rsidR="00AC7556" w:rsidRPr="00DC77E9" w:rsidRDefault="00AC7556" w:rsidP="00A362E2">
            <w:pPr>
              <w:rPr>
                <w:b/>
                <w:bCs/>
                <w:sz w:val="24"/>
                <w:szCs w:val="24"/>
                <w:lang w:val="en-GB"/>
              </w:rPr>
            </w:pPr>
          </w:p>
        </w:tc>
        <w:tc>
          <w:tcPr>
            <w:tcW w:w="6982" w:type="dxa"/>
            <w:gridSpan w:val="2"/>
            <w:shd w:val="clear" w:color="auto" w:fill="FFFFFF" w:themeFill="background2"/>
          </w:tcPr>
          <w:p w14:paraId="58E05C3F" w14:textId="77777777" w:rsidR="00AC7556" w:rsidRPr="00DC77E9" w:rsidRDefault="00AC7556" w:rsidP="00A362E2">
            <w:pPr>
              <w:rPr>
                <w:sz w:val="24"/>
                <w:szCs w:val="24"/>
                <w:lang w:val="en-GB"/>
              </w:rPr>
            </w:pPr>
          </w:p>
        </w:tc>
      </w:tr>
      <w:tr w:rsidR="00E97C7C" w:rsidRPr="00DC77E9" w14:paraId="2FEF7A15" w14:textId="77777777" w:rsidTr="009E1B3F">
        <w:tc>
          <w:tcPr>
            <w:tcW w:w="2511" w:type="dxa"/>
            <w:shd w:val="clear" w:color="auto" w:fill="12A3C9"/>
          </w:tcPr>
          <w:p w14:paraId="63269230" w14:textId="758420B3" w:rsidR="00E97C7C" w:rsidRPr="00DC77E9" w:rsidRDefault="00E97C7C" w:rsidP="00A362E2">
            <w:pPr>
              <w:rPr>
                <w:b/>
                <w:bCs/>
                <w:color w:val="FFFFFF" w:themeColor="background1"/>
                <w:sz w:val="32"/>
                <w:szCs w:val="32"/>
                <w:lang w:val="en-GB"/>
              </w:rPr>
            </w:pPr>
            <w:r w:rsidRPr="00DC77E9">
              <w:rPr>
                <w:b/>
                <w:bCs/>
                <w:color w:val="FFFFFF" w:themeColor="background1"/>
                <w:sz w:val="32"/>
                <w:szCs w:val="32"/>
                <w:lang w:val="en-GB"/>
              </w:rPr>
              <w:t>Project Definition</w:t>
            </w:r>
          </w:p>
        </w:tc>
        <w:tc>
          <w:tcPr>
            <w:tcW w:w="6982" w:type="dxa"/>
            <w:gridSpan w:val="2"/>
            <w:shd w:val="clear" w:color="auto" w:fill="12A3C9"/>
          </w:tcPr>
          <w:p w14:paraId="59C32F03" w14:textId="77777777" w:rsidR="00E97C7C" w:rsidRPr="00DC77E9" w:rsidRDefault="00E97C7C" w:rsidP="00A362E2">
            <w:pPr>
              <w:rPr>
                <w:color w:val="FFFFFF" w:themeColor="background1"/>
                <w:sz w:val="24"/>
                <w:szCs w:val="24"/>
                <w:lang w:val="en-GB"/>
              </w:rPr>
            </w:pPr>
          </w:p>
        </w:tc>
      </w:tr>
      <w:tr w:rsidR="00E70B3B" w:rsidRPr="00DC77E9" w14:paraId="7E44FC22" w14:textId="77777777" w:rsidTr="009E1B3F">
        <w:tc>
          <w:tcPr>
            <w:tcW w:w="2511" w:type="dxa"/>
            <w:shd w:val="clear" w:color="auto" w:fill="2C3E72" w:themeFill="accent6"/>
          </w:tcPr>
          <w:p w14:paraId="00D9B921" w14:textId="6E66EE8B" w:rsidR="00E70B3B" w:rsidRDefault="00E70B3B" w:rsidP="00A362E2">
            <w:pPr>
              <w:rPr>
                <w:b/>
                <w:bCs/>
                <w:color w:val="FFFFFF" w:themeColor="background1"/>
                <w:sz w:val="24"/>
                <w:szCs w:val="24"/>
                <w:lang w:val="en-GB"/>
              </w:rPr>
            </w:pPr>
            <w:r>
              <w:rPr>
                <w:b/>
                <w:bCs/>
                <w:color w:val="FFFFFF" w:themeColor="background1"/>
                <w:sz w:val="24"/>
                <w:szCs w:val="24"/>
                <w:lang w:val="en-GB"/>
              </w:rPr>
              <w:t>What is this?</w:t>
            </w:r>
          </w:p>
        </w:tc>
        <w:tc>
          <w:tcPr>
            <w:tcW w:w="6982" w:type="dxa"/>
            <w:gridSpan w:val="2"/>
            <w:shd w:val="clear" w:color="auto" w:fill="F2F2F2" w:themeFill="background2" w:themeFillShade="F2"/>
          </w:tcPr>
          <w:p w14:paraId="3B9FD897" w14:textId="32254D2A" w:rsidR="00E70B3B" w:rsidRPr="00336BDB" w:rsidRDefault="00E70B3B" w:rsidP="00005AF9">
            <w:pPr>
              <w:rPr>
                <w:sz w:val="24"/>
                <w:szCs w:val="24"/>
                <w:lang w:val="en-GB"/>
              </w:rPr>
            </w:pPr>
            <w:r w:rsidRPr="00E70B3B">
              <w:rPr>
                <w:sz w:val="24"/>
                <w:szCs w:val="24"/>
                <w:lang w:val="en-GB"/>
              </w:rPr>
              <w:t>The Solutions Exchange will make it easier to find and reuse great technical solutions developed within Wales, building a culture of digital collaboration and showcasing Welsh excellence</w:t>
            </w:r>
          </w:p>
        </w:tc>
      </w:tr>
      <w:tr w:rsidR="009A781B" w:rsidRPr="00DC77E9" w14:paraId="5A993213" w14:textId="77777777" w:rsidTr="009E1B3F">
        <w:tc>
          <w:tcPr>
            <w:tcW w:w="2511" w:type="dxa"/>
            <w:shd w:val="clear" w:color="auto" w:fill="2C3E72" w:themeFill="accent6"/>
          </w:tcPr>
          <w:p w14:paraId="29864A03" w14:textId="08C3C636" w:rsidR="009A781B" w:rsidRPr="00D41A06" w:rsidRDefault="00A948F1" w:rsidP="00A362E2">
            <w:pPr>
              <w:rPr>
                <w:b/>
                <w:bCs/>
                <w:color w:val="FFFFFF" w:themeColor="background1"/>
                <w:sz w:val="24"/>
                <w:szCs w:val="24"/>
                <w:lang w:val="en-GB"/>
              </w:rPr>
            </w:pPr>
            <w:r>
              <w:rPr>
                <w:b/>
                <w:bCs/>
                <w:color w:val="FFFFFF" w:themeColor="background1"/>
                <w:sz w:val="24"/>
                <w:szCs w:val="24"/>
                <w:lang w:val="en-GB"/>
              </w:rPr>
              <w:t xml:space="preserve">Draft </w:t>
            </w:r>
            <w:r w:rsidR="009A781B">
              <w:rPr>
                <w:b/>
                <w:bCs/>
                <w:color w:val="FFFFFF" w:themeColor="background1"/>
                <w:sz w:val="24"/>
                <w:szCs w:val="24"/>
                <w:lang w:val="en-GB"/>
              </w:rPr>
              <w:t>Vision</w:t>
            </w:r>
          </w:p>
        </w:tc>
        <w:tc>
          <w:tcPr>
            <w:tcW w:w="6982" w:type="dxa"/>
            <w:gridSpan w:val="2"/>
            <w:shd w:val="clear" w:color="auto" w:fill="F2F2F2" w:themeFill="background2" w:themeFillShade="F2"/>
          </w:tcPr>
          <w:p w14:paraId="1FD21C6D" w14:textId="0769C28D" w:rsidR="009A781B" w:rsidRPr="00D7130D" w:rsidRDefault="00336BDB" w:rsidP="00005AF9">
            <w:pPr>
              <w:rPr>
                <w:sz w:val="24"/>
                <w:szCs w:val="24"/>
                <w:lang w:val="en-GB"/>
              </w:rPr>
            </w:pPr>
            <w:r w:rsidRPr="00336BDB">
              <w:rPr>
                <w:sz w:val="24"/>
                <w:szCs w:val="24"/>
                <w:lang w:val="en-GB"/>
              </w:rPr>
              <w:t>Empowering organisations within NHS Wales and Social Care in Wales to discover, share, and reuse digital solutions—so no good solution goes unnoticed, and no team solves the same problem twice</w:t>
            </w:r>
          </w:p>
        </w:tc>
      </w:tr>
      <w:tr w:rsidR="005078AB" w:rsidRPr="00DC77E9" w14:paraId="511DA301" w14:textId="77777777" w:rsidTr="009E1B3F">
        <w:tc>
          <w:tcPr>
            <w:tcW w:w="2511" w:type="dxa"/>
            <w:shd w:val="clear" w:color="auto" w:fill="2C3E72" w:themeFill="accent6"/>
          </w:tcPr>
          <w:p w14:paraId="0991BAE4" w14:textId="37E07812" w:rsidR="005078AB" w:rsidRPr="00D41A06" w:rsidRDefault="007300F0" w:rsidP="00A362E2">
            <w:pPr>
              <w:rPr>
                <w:b/>
                <w:bCs/>
                <w:color w:val="FFFFFF" w:themeColor="background1"/>
                <w:sz w:val="24"/>
                <w:szCs w:val="24"/>
                <w:lang w:val="en-GB"/>
              </w:rPr>
            </w:pPr>
            <w:r w:rsidRPr="00D41A06">
              <w:rPr>
                <w:b/>
                <w:bCs/>
                <w:color w:val="FFFFFF" w:themeColor="background1"/>
                <w:sz w:val="24"/>
                <w:szCs w:val="24"/>
                <w:lang w:val="en-GB"/>
              </w:rPr>
              <w:t>Description</w:t>
            </w:r>
          </w:p>
        </w:tc>
        <w:tc>
          <w:tcPr>
            <w:tcW w:w="6982" w:type="dxa"/>
            <w:gridSpan w:val="2"/>
            <w:shd w:val="clear" w:color="auto" w:fill="F2F2F2" w:themeFill="background2" w:themeFillShade="F2"/>
          </w:tcPr>
          <w:p w14:paraId="24CD8DAB" w14:textId="3304FEFA" w:rsidR="00ED5491" w:rsidRDefault="00D7130D" w:rsidP="00005AF9">
            <w:pPr>
              <w:rPr>
                <w:sz w:val="24"/>
                <w:szCs w:val="24"/>
                <w:lang w:val="en-GB"/>
              </w:rPr>
            </w:pPr>
            <w:r w:rsidRPr="00D7130D">
              <w:rPr>
                <w:sz w:val="24"/>
                <w:szCs w:val="24"/>
                <w:lang w:val="en-GB"/>
              </w:rPr>
              <w:t xml:space="preserve">The GitHub GIG Cymru </w:t>
            </w:r>
            <w:r>
              <w:rPr>
                <w:sz w:val="24"/>
                <w:szCs w:val="24"/>
                <w:lang w:val="en-GB"/>
              </w:rPr>
              <w:t xml:space="preserve">service </w:t>
            </w:r>
            <w:r w:rsidR="007D4E0B">
              <w:rPr>
                <w:sz w:val="24"/>
                <w:szCs w:val="24"/>
                <w:lang w:val="en-GB"/>
              </w:rPr>
              <w:t xml:space="preserve">has </w:t>
            </w:r>
            <w:r w:rsidR="00934418">
              <w:rPr>
                <w:sz w:val="24"/>
                <w:szCs w:val="24"/>
                <w:lang w:val="en-GB"/>
              </w:rPr>
              <w:t>launched</w:t>
            </w:r>
            <w:r>
              <w:rPr>
                <w:sz w:val="24"/>
                <w:szCs w:val="24"/>
                <w:lang w:val="en-GB"/>
              </w:rPr>
              <w:t xml:space="preserve"> as a national service. </w:t>
            </w:r>
            <w:r w:rsidR="00ED5491">
              <w:rPr>
                <w:sz w:val="24"/>
                <w:szCs w:val="24"/>
                <w:lang w:val="en-GB"/>
              </w:rPr>
              <w:t xml:space="preserve">The service is governed by a Product Management Group (PMG) for </w:t>
            </w:r>
            <w:proofErr w:type="gramStart"/>
            <w:r w:rsidR="00ED5491">
              <w:rPr>
                <w:sz w:val="24"/>
                <w:szCs w:val="24"/>
                <w:lang w:val="en-GB"/>
              </w:rPr>
              <w:t>the majority of</w:t>
            </w:r>
            <w:proofErr w:type="gramEnd"/>
            <w:r w:rsidR="00ED5491">
              <w:rPr>
                <w:sz w:val="24"/>
                <w:szCs w:val="24"/>
                <w:lang w:val="en-GB"/>
              </w:rPr>
              <w:t xml:space="preserve"> day-to-day business, however where activity is </w:t>
            </w:r>
            <w:r w:rsidR="00F9658E">
              <w:rPr>
                <w:sz w:val="24"/>
                <w:szCs w:val="24"/>
                <w:lang w:val="en-GB"/>
              </w:rPr>
              <w:t>anticipated to be</w:t>
            </w:r>
            <w:r w:rsidR="00ED5491">
              <w:rPr>
                <w:sz w:val="24"/>
                <w:szCs w:val="24"/>
                <w:lang w:val="en-GB"/>
              </w:rPr>
              <w:t xml:space="preserve"> more complex or risky, a specific project is established. This project is deemed to meet those criteria.</w:t>
            </w:r>
          </w:p>
          <w:p w14:paraId="05CEB68E" w14:textId="77777777" w:rsidR="00964E19" w:rsidRDefault="00964E19" w:rsidP="00005AF9">
            <w:pPr>
              <w:rPr>
                <w:sz w:val="24"/>
                <w:szCs w:val="24"/>
                <w:lang w:val="en-GB"/>
              </w:rPr>
            </w:pPr>
          </w:p>
          <w:p w14:paraId="36BB78FF" w14:textId="55E0F83E" w:rsidR="007300F0" w:rsidRPr="00F76737" w:rsidRDefault="00D7130D" w:rsidP="00005AF9">
            <w:pPr>
              <w:rPr>
                <w:sz w:val="24"/>
                <w:szCs w:val="24"/>
                <w:lang w:val="en-GB"/>
              </w:rPr>
            </w:pPr>
            <w:r>
              <w:rPr>
                <w:sz w:val="24"/>
                <w:szCs w:val="24"/>
                <w:lang w:val="en-GB"/>
              </w:rPr>
              <w:t xml:space="preserve">This </w:t>
            </w:r>
            <w:r w:rsidR="00ED5491">
              <w:rPr>
                <w:sz w:val="24"/>
                <w:szCs w:val="24"/>
                <w:lang w:val="en-GB"/>
              </w:rPr>
              <w:t>project will design, implement, test, evaluate and promote an all-Wales ‘Solutions Exchange’</w:t>
            </w:r>
            <w:r w:rsidR="00F9658E">
              <w:rPr>
                <w:sz w:val="24"/>
                <w:szCs w:val="24"/>
                <w:lang w:val="en-GB"/>
              </w:rPr>
              <w:t xml:space="preserve"> where assets created by the data and analytics community can be shared</w:t>
            </w:r>
            <w:r w:rsidR="00F539A8">
              <w:rPr>
                <w:sz w:val="24"/>
                <w:szCs w:val="24"/>
                <w:lang w:val="en-GB"/>
              </w:rPr>
              <w:t>, re-used</w:t>
            </w:r>
            <w:r w:rsidR="00F9658E">
              <w:rPr>
                <w:sz w:val="24"/>
                <w:szCs w:val="24"/>
                <w:lang w:val="en-GB"/>
              </w:rPr>
              <w:t xml:space="preserve"> and further enhanced. This solutions exchange will </w:t>
            </w:r>
            <w:r w:rsidR="003509C6">
              <w:rPr>
                <w:sz w:val="24"/>
                <w:szCs w:val="24"/>
                <w:lang w:val="en-GB"/>
              </w:rPr>
              <w:t xml:space="preserve">expand on the existing </w:t>
            </w:r>
            <w:r w:rsidR="009D2B47">
              <w:rPr>
                <w:sz w:val="24"/>
                <w:szCs w:val="24"/>
                <w:lang w:val="en-GB"/>
              </w:rPr>
              <w:t xml:space="preserve">GitHub GIG Cymru service to make the resources </w:t>
            </w:r>
            <w:r w:rsidR="00F17A09">
              <w:rPr>
                <w:sz w:val="24"/>
                <w:szCs w:val="24"/>
                <w:lang w:val="en-GB"/>
              </w:rPr>
              <w:t>more visible,</w:t>
            </w:r>
            <w:r w:rsidR="00D16401">
              <w:rPr>
                <w:sz w:val="24"/>
                <w:szCs w:val="24"/>
                <w:lang w:val="en-GB"/>
              </w:rPr>
              <w:t xml:space="preserve"> to improve searchability,</w:t>
            </w:r>
            <w:r w:rsidR="00F17A09">
              <w:rPr>
                <w:sz w:val="24"/>
                <w:szCs w:val="24"/>
                <w:lang w:val="en-GB"/>
              </w:rPr>
              <w:t xml:space="preserve"> and to signpost </w:t>
            </w:r>
            <w:r w:rsidR="005928DE">
              <w:rPr>
                <w:sz w:val="24"/>
                <w:szCs w:val="24"/>
                <w:lang w:val="en-GB"/>
              </w:rPr>
              <w:t xml:space="preserve">users to </w:t>
            </w:r>
            <w:r w:rsidR="001123A5">
              <w:rPr>
                <w:sz w:val="24"/>
                <w:szCs w:val="24"/>
                <w:lang w:val="en-GB"/>
              </w:rPr>
              <w:t xml:space="preserve">further information and practical next steps to </w:t>
            </w:r>
            <w:r w:rsidR="005928DE">
              <w:rPr>
                <w:sz w:val="24"/>
                <w:szCs w:val="24"/>
                <w:lang w:val="en-GB"/>
              </w:rPr>
              <w:t xml:space="preserve">enable more effective </w:t>
            </w:r>
            <w:r w:rsidR="00317C2E">
              <w:rPr>
                <w:sz w:val="24"/>
                <w:szCs w:val="24"/>
                <w:lang w:val="en-GB"/>
              </w:rPr>
              <w:t xml:space="preserve">collaboration. </w:t>
            </w:r>
            <w:r w:rsidR="00E1741B">
              <w:rPr>
                <w:sz w:val="24"/>
                <w:szCs w:val="24"/>
                <w:lang w:val="en-GB"/>
              </w:rPr>
              <w:t xml:space="preserve">This project will also </w:t>
            </w:r>
            <w:r w:rsidR="004A0D10">
              <w:rPr>
                <w:sz w:val="24"/>
                <w:szCs w:val="24"/>
                <w:lang w:val="en-GB"/>
              </w:rPr>
              <w:t>further</w:t>
            </w:r>
            <w:r w:rsidR="007D4E0B">
              <w:rPr>
                <w:sz w:val="24"/>
                <w:szCs w:val="24"/>
                <w:lang w:val="en-GB"/>
              </w:rPr>
              <w:t xml:space="preserve"> build </w:t>
            </w:r>
            <w:r w:rsidR="00214202">
              <w:rPr>
                <w:sz w:val="24"/>
                <w:szCs w:val="24"/>
                <w:lang w:val="en-GB"/>
              </w:rPr>
              <w:t xml:space="preserve">an all-Wales </w:t>
            </w:r>
            <w:r w:rsidR="007D4E0B">
              <w:rPr>
                <w:sz w:val="24"/>
                <w:szCs w:val="24"/>
                <w:lang w:val="en-GB"/>
              </w:rPr>
              <w:t xml:space="preserve">collaboration </w:t>
            </w:r>
            <w:r w:rsidR="00642C36">
              <w:rPr>
                <w:sz w:val="24"/>
                <w:szCs w:val="24"/>
                <w:lang w:val="en-GB"/>
              </w:rPr>
              <w:t>culture and</w:t>
            </w:r>
            <w:r w:rsidR="00995A1D">
              <w:rPr>
                <w:sz w:val="24"/>
                <w:szCs w:val="24"/>
                <w:lang w:val="en-GB"/>
              </w:rPr>
              <w:t xml:space="preserve"> </w:t>
            </w:r>
            <w:r w:rsidR="00F9658E">
              <w:rPr>
                <w:sz w:val="24"/>
                <w:szCs w:val="24"/>
                <w:lang w:val="en-GB"/>
              </w:rPr>
              <w:t xml:space="preserve">showcase the excellent skills base within the NHS in Wales. </w:t>
            </w:r>
          </w:p>
        </w:tc>
      </w:tr>
      <w:tr w:rsidR="00926370" w:rsidRPr="00DC77E9" w14:paraId="277A2B88" w14:textId="42AD0C3F" w:rsidTr="009E1B3F">
        <w:tc>
          <w:tcPr>
            <w:tcW w:w="2511" w:type="dxa"/>
            <w:shd w:val="clear" w:color="auto" w:fill="2C3E72" w:themeFill="accent6"/>
          </w:tcPr>
          <w:p w14:paraId="1AFE09AB" w14:textId="016D3E1C" w:rsidR="00926370" w:rsidRPr="00D41A06" w:rsidRDefault="005972FD" w:rsidP="00A362E2">
            <w:pPr>
              <w:rPr>
                <w:b/>
                <w:bCs/>
                <w:color w:val="FFFFFF" w:themeColor="background1"/>
                <w:sz w:val="24"/>
                <w:szCs w:val="24"/>
                <w:lang w:val="en-GB"/>
              </w:rPr>
            </w:pPr>
            <w:r>
              <w:rPr>
                <w:b/>
                <w:bCs/>
                <w:color w:val="FFFFFF" w:themeColor="background1"/>
                <w:sz w:val="24"/>
                <w:szCs w:val="24"/>
                <w:lang w:val="en-GB"/>
              </w:rPr>
              <w:t xml:space="preserve">Project </w:t>
            </w:r>
            <w:r w:rsidR="00926370" w:rsidRPr="00D41A06">
              <w:rPr>
                <w:b/>
                <w:bCs/>
                <w:color w:val="FFFFFF" w:themeColor="background1"/>
                <w:sz w:val="24"/>
                <w:szCs w:val="24"/>
                <w:lang w:val="en-GB"/>
              </w:rPr>
              <w:t>Objectives</w:t>
            </w:r>
          </w:p>
        </w:tc>
        <w:tc>
          <w:tcPr>
            <w:tcW w:w="6982" w:type="dxa"/>
            <w:gridSpan w:val="2"/>
            <w:shd w:val="clear" w:color="auto" w:fill="F2F2F2" w:themeFill="background2" w:themeFillShade="F2"/>
          </w:tcPr>
          <w:p w14:paraId="066891C9" w14:textId="436316F2" w:rsidR="00DC5FA6" w:rsidRPr="00DC5FA6" w:rsidRDefault="00DC5FA6" w:rsidP="00DC5FA6">
            <w:pPr>
              <w:pStyle w:val="ListParagraph"/>
              <w:numPr>
                <w:ilvl w:val="0"/>
                <w:numId w:val="32"/>
              </w:numPr>
              <w:ind w:left="286" w:hanging="283"/>
              <w:rPr>
                <w:sz w:val="24"/>
                <w:szCs w:val="24"/>
                <w:lang w:val="en-GB"/>
              </w:rPr>
            </w:pPr>
            <w:r w:rsidRPr="00DC5FA6">
              <w:rPr>
                <w:sz w:val="24"/>
                <w:szCs w:val="24"/>
                <w:lang w:val="en-GB"/>
              </w:rPr>
              <w:t>Design and build a public-facing Solutions Exchange integrated with GitHub GIG Cymru</w:t>
            </w:r>
          </w:p>
          <w:p w14:paraId="3CEA54DD" w14:textId="4B7415E9" w:rsidR="00DC5FA6" w:rsidRPr="00DC5FA6" w:rsidRDefault="00DC5FA6" w:rsidP="00DC5FA6">
            <w:pPr>
              <w:pStyle w:val="ListParagraph"/>
              <w:numPr>
                <w:ilvl w:val="0"/>
                <w:numId w:val="32"/>
              </w:numPr>
              <w:ind w:left="286" w:hanging="283"/>
              <w:rPr>
                <w:sz w:val="24"/>
                <w:szCs w:val="24"/>
                <w:lang w:val="en-GB"/>
              </w:rPr>
            </w:pPr>
            <w:r w:rsidRPr="00DC5FA6">
              <w:rPr>
                <w:sz w:val="24"/>
                <w:szCs w:val="24"/>
                <w:lang w:val="en-GB"/>
              </w:rPr>
              <w:t xml:space="preserve">Tag repositories by clinical/operational category </w:t>
            </w:r>
            <w:r w:rsidR="009E1F38">
              <w:rPr>
                <w:sz w:val="24"/>
                <w:szCs w:val="24"/>
                <w:lang w:val="en-GB"/>
              </w:rPr>
              <w:t xml:space="preserve">&amp; </w:t>
            </w:r>
            <w:r w:rsidRPr="00DC5FA6">
              <w:rPr>
                <w:sz w:val="24"/>
                <w:szCs w:val="24"/>
                <w:lang w:val="en-GB"/>
              </w:rPr>
              <w:t>readiness</w:t>
            </w:r>
          </w:p>
          <w:p w14:paraId="4D66AB5E" w14:textId="3F7956DF" w:rsidR="00DC5FA6" w:rsidRPr="00DC5FA6" w:rsidRDefault="00DC5FA6" w:rsidP="00DC5FA6">
            <w:pPr>
              <w:pStyle w:val="ListParagraph"/>
              <w:numPr>
                <w:ilvl w:val="0"/>
                <w:numId w:val="32"/>
              </w:numPr>
              <w:ind w:left="286" w:hanging="283"/>
              <w:rPr>
                <w:sz w:val="24"/>
                <w:szCs w:val="24"/>
                <w:lang w:val="en-GB"/>
              </w:rPr>
            </w:pPr>
            <w:r w:rsidRPr="00DC5FA6">
              <w:rPr>
                <w:sz w:val="24"/>
                <w:szCs w:val="24"/>
                <w:lang w:val="en-GB"/>
              </w:rPr>
              <w:t xml:space="preserve">Develop contributor guidelines, tagging structure </w:t>
            </w:r>
            <w:r w:rsidR="00C114E8">
              <w:rPr>
                <w:sz w:val="24"/>
                <w:szCs w:val="24"/>
                <w:lang w:val="en-GB"/>
              </w:rPr>
              <w:t>&amp;</w:t>
            </w:r>
            <w:r w:rsidRPr="00DC5FA6">
              <w:rPr>
                <w:sz w:val="24"/>
                <w:szCs w:val="24"/>
                <w:lang w:val="en-GB"/>
              </w:rPr>
              <w:t xml:space="preserve"> </w:t>
            </w:r>
            <w:r w:rsidR="00C114E8">
              <w:rPr>
                <w:sz w:val="24"/>
                <w:szCs w:val="24"/>
                <w:lang w:val="en-GB"/>
              </w:rPr>
              <w:t>automation</w:t>
            </w:r>
          </w:p>
          <w:p w14:paraId="18A1A4FC" w14:textId="2D0690F0" w:rsidR="00DC5FA6" w:rsidRPr="00DC5FA6" w:rsidRDefault="00E65D25" w:rsidP="00DC5FA6">
            <w:pPr>
              <w:pStyle w:val="ListParagraph"/>
              <w:numPr>
                <w:ilvl w:val="0"/>
                <w:numId w:val="32"/>
              </w:numPr>
              <w:ind w:left="286" w:hanging="283"/>
              <w:rPr>
                <w:sz w:val="24"/>
                <w:szCs w:val="24"/>
                <w:lang w:val="en-GB"/>
              </w:rPr>
            </w:pPr>
            <w:r>
              <w:rPr>
                <w:sz w:val="24"/>
                <w:szCs w:val="24"/>
                <w:lang w:val="en-GB"/>
              </w:rPr>
              <w:t>E</w:t>
            </w:r>
            <w:r w:rsidR="00DC5FA6" w:rsidRPr="00DC5FA6">
              <w:rPr>
                <w:sz w:val="24"/>
                <w:szCs w:val="24"/>
                <w:lang w:val="en-GB"/>
              </w:rPr>
              <w:t>ngagement (webinar, workshop, comms) to increase uptake</w:t>
            </w:r>
          </w:p>
          <w:p w14:paraId="03A03021" w14:textId="6D9D10E5" w:rsidR="00DC5FA6" w:rsidRPr="00DC5FA6" w:rsidRDefault="00E65D25" w:rsidP="00DC5FA6">
            <w:pPr>
              <w:pStyle w:val="ListParagraph"/>
              <w:numPr>
                <w:ilvl w:val="0"/>
                <w:numId w:val="32"/>
              </w:numPr>
              <w:ind w:left="286" w:hanging="283"/>
              <w:rPr>
                <w:sz w:val="24"/>
                <w:szCs w:val="24"/>
                <w:lang w:val="en-GB"/>
              </w:rPr>
            </w:pPr>
            <w:r>
              <w:rPr>
                <w:sz w:val="24"/>
                <w:szCs w:val="24"/>
                <w:lang w:val="en-GB"/>
              </w:rPr>
              <w:t>E</w:t>
            </w:r>
            <w:r w:rsidR="00DC5FA6" w:rsidRPr="00DC5FA6">
              <w:rPr>
                <w:sz w:val="24"/>
                <w:szCs w:val="24"/>
                <w:lang w:val="en-GB"/>
              </w:rPr>
              <w:t xml:space="preserve">valuation framework and recommendations for </w:t>
            </w:r>
            <w:r w:rsidR="008E4656">
              <w:rPr>
                <w:sz w:val="24"/>
                <w:szCs w:val="24"/>
                <w:lang w:val="en-GB"/>
              </w:rPr>
              <w:t xml:space="preserve">further </w:t>
            </w:r>
            <w:r w:rsidR="00DC5FA6" w:rsidRPr="00DC5FA6">
              <w:rPr>
                <w:sz w:val="24"/>
                <w:szCs w:val="24"/>
                <w:lang w:val="en-GB"/>
              </w:rPr>
              <w:t>development</w:t>
            </w:r>
          </w:p>
          <w:p w14:paraId="20D1B0D9" w14:textId="64CAC2D6" w:rsidR="008D5148" w:rsidRPr="00A86565" w:rsidRDefault="00764B7B" w:rsidP="00DC5FA6">
            <w:pPr>
              <w:pStyle w:val="ListParagraph"/>
              <w:numPr>
                <w:ilvl w:val="0"/>
                <w:numId w:val="32"/>
              </w:numPr>
              <w:ind w:left="286" w:hanging="283"/>
              <w:rPr>
                <w:sz w:val="24"/>
                <w:szCs w:val="24"/>
                <w:lang w:val="en-GB"/>
              </w:rPr>
            </w:pPr>
            <w:r>
              <w:rPr>
                <w:sz w:val="24"/>
                <w:szCs w:val="24"/>
                <w:lang w:val="en-GB"/>
              </w:rPr>
              <w:t>Recommend</w:t>
            </w:r>
            <w:r w:rsidR="005F2ABF">
              <w:rPr>
                <w:sz w:val="24"/>
                <w:szCs w:val="24"/>
                <w:lang w:val="en-GB"/>
              </w:rPr>
              <w:t>/</w:t>
            </w:r>
            <w:r w:rsidR="005F2ABF" w:rsidRPr="00DC5FA6">
              <w:rPr>
                <w:sz w:val="24"/>
                <w:szCs w:val="24"/>
                <w:lang w:val="en-GB"/>
              </w:rPr>
              <w:t>recogni</w:t>
            </w:r>
            <w:r w:rsidR="005F2ABF">
              <w:rPr>
                <w:sz w:val="24"/>
                <w:szCs w:val="24"/>
                <w:lang w:val="en-GB"/>
              </w:rPr>
              <w:t xml:space="preserve">se </w:t>
            </w:r>
            <w:r>
              <w:rPr>
                <w:sz w:val="24"/>
                <w:szCs w:val="24"/>
                <w:lang w:val="en-GB"/>
              </w:rPr>
              <w:t>options</w:t>
            </w:r>
            <w:r w:rsidR="00F9658E">
              <w:rPr>
                <w:sz w:val="24"/>
                <w:szCs w:val="24"/>
                <w:lang w:val="en-GB"/>
              </w:rPr>
              <w:t xml:space="preserve"> for revenue generation</w:t>
            </w:r>
          </w:p>
        </w:tc>
      </w:tr>
      <w:tr w:rsidR="005972FD" w:rsidRPr="00DC77E9" w14:paraId="7A11B820" w14:textId="77777777" w:rsidTr="009E1B3F">
        <w:tc>
          <w:tcPr>
            <w:tcW w:w="2511" w:type="dxa"/>
            <w:shd w:val="clear" w:color="auto" w:fill="2C3E72" w:themeFill="accent6"/>
          </w:tcPr>
          <w:p w14:paraId="0462B97D" w14:textId="07A5975E" w:rsidR="005972FD" w:rsidRPr="00D41A06" w:rsidRDefault="005972FD" w:rsidP="00A362E2">
            <w:pPr>
              <w:rPr>
                <w:b/>
                <w:bCs/>
                <w:color w:val="FFFFFF" w:themeColor="background1"/>
                <w:sz w:val="24"/>
                <w:szCs w:val="24"/>
                <w:lang w:val="en-GB"/>
              </w:rPr>
            </w:pPr>
            <w:r>
              <w:rPr>
                <w:b/>
                <w:bCs/>
                <w:color w:val="FFFFFF" w:themeColor="background1"/>
                <w:sz w:val="24"/>
                <w:szCs w:val="24"/>
                <w:lang w:val="en-GB"/>
              </w:rPr>
              <w:t>Product Objectives</w:t>
            </w:r>
          </w:p>
        </w:tc>
        <w:tc>
          <w:tcPr>
            <w:tcW w:w="6982" w:type="dxa"/>
            <w:gridSpan w:val="2"/>
            <w:shd w:val="clear" w:color="auto" w:fill="F2F2F2" w:themeFill="background2" w:themeFillShade="F2"/>
          </w:tcPr>
          <w:p w14:paraId="5F2249C6" w14:textId="77777777" w:rsidR="005972FD" w:rsidRPr="00F76737" w:rsidRDefault="005972FD" w:rsidP="005972FD">
            <w:pPr>
              <w:pStyle w:val="ListParagraph"/>
              <w:numPr>
                <w:ilvl w:val="0"/>
                <w:numId w:val="38"/>
              </w:numPr>
              <w:ind w:left="286" w:hanging="283"/>
              <w:rPr>
                <w:sz w:val="24"/>
                <w:szCs w:val="24"/>
                <w:lang w:val="en-GB"/>
              </w:rPr>
            </w:pPr>
            <w:r w:rsidRPr="00F76737">
              <w:rPr>
                <w:sz w:val="24"/>
                <w:szCs w:val="24"/>
                <w:lang w:val="en-GB"/>
              </w:rPr>
              <w:t>Create a single, searchable public-facing catalogue of code repositories across all GitHub organisations</w:t>
            </w:r>
          </w:p>
          <w:p w14:paraId="41751363" w14:textId="77777777" w:rsidR="005972FD" w:rsidRPr="00F76737" w:rsidRDefault="005972FD" w:rsidP="005972FD">
            <w:pPr>
              <w:pStyle w:val="ListParagraph"/>
              <w:numPr>
                <w:ilvl w:val="0"/>
                <w:numId w:val="38"/>
              </w:numPr>
              <w:ind w:left="286" w:hanging="283"/>
              <w:rPr>
                <w:sz w:val="24"/>
                <w:szCs w:val="24"/>
                <w:lang w:val="en-GB"/>
              </w:rPr>
            </w:pPr>
            <w:r w:rsidRPr="00F76737">
              <w:rPr>
                <w:sz w:val="24"/>
                <w:szCs w:val="24"/>
                <w:lang w:val="en-GB"/>
              </w:rPr>
              <w:t xml:space="preserve">Rotate highlighted “spotlight” projects </w:t>
            </w:r>
          </w:p>
          <w:p w14:paraId="43758A5E" w14:textId="77777777" w:rsidR="005972FD" w:rsidRPr="00F76737" w:rsidRDefault="005972FD" w:rsidP="005972FD">
            <w:pPr>
              <w:pStyle w:val="ListParagraph"/>
              <w:numPr>
                <w:ilvl w:val="0"/>
                <w:numId w:val="38"/>
              </w:numPr>
              <w:ind w:left="286" w:hanging="283"/>
              <w:rPr>
                <w:sz w:val="24"/>
                <w:szCs w:val="24"/>
                <w:lang w:val="en-GB"/>
              </w:rPr>
            </w:pPr>
            <w:r w:rsidRPr="00F76737">
              <w:rPr>
                <w:sz w:val="24"/>
                <w:szCs w:val="24"/>
                <w:lang w:val="en-GB"/>
              </w:rPr>
              <w:t>Tag and curate clinical/operational categories</w:t>
            </w:r>
          </w:p>
          <w:p w14:paraId="0F4A03FB" w14:textId="77777777" w:rsidR="005972FD" w:rsidRPr="00F76737" w:rsidRDefault="005972FD" w:rsidP="005972FD">
            <w:pPr>
              <w:pStyle w:val="ListParagraph"/>
              <w:numPr>
                <w:ilvl w:val="0"/>
                <w:numId w:val="38"/>
              </w:numPr>
              <w:ind w:left="286" w:hanging="283"/>
              <w:rPr>
                <w:sz w:val="24"/>
                <w:szCs w:val="24"/>
                <w:lang w:val="en-GB"/>
              </w:rPr>
            </w:pPr>
            <w:r w:rsidRPr="00F76737">
              <w:rPr>
                <w:sz w:val="24"/>
                <w:szCs w:val="24"/>
                <w:lang w:val="en-GB"/>
              </w:rPr>
              <w:t>Allow filtering by topic, language, organisation, reuse-readiness</w:t>
            </w:r>
          </w:p>
          <w:p w14:paraId="5A729D84" w14:textId="427373BA" w:rsidR="005972FD" w:rsidRPr="00F76737" w:rsidRDefault="00F76737" w:rsidP="005972FD">
            <w:pPr>
              <w:pStyle w:val="ListParagraph"/>
              <w:numPr>
                <w:ilvl w:val="0"/>
                <w:numId w:val="38"/>
              </w:numPr>
              <w:ind w:left="286" w:hanging="283"/>
              <w:rPr>
                <w:sz w:val="24"/>
                <w:szCs w:val="24"/>
                <w:lang w:val="en-GB"/>
              </w:rPr>
            </w:pPr>
            <w:r w:rsidRPr="00F76737">
              <w:rPr>
                <w:sz w:val="24"/>
                <w:szCs w:val="24"/>
                <w:lang w:val="en-GB"/>
              </w:rPr>
              <w:t>U</w:t>
            </w:r>
            <w:r w:rsidR="009A3E4E" w:rsidRPr="00F76737">
              <w:rPr>
                <w:sz w:val="24"/>
                <w:szCs w:val="24"/>
                <w:lang w:val="en-GB"/>
              </w:rPr>
              <w:t xml:space="preserve">ser-metrics to </w:t>
            </w:r>
            <w:r w:rsidRPr="00F76737">
              <w:rPr>
                <w:sz w:val="24"/>
                <w:szCs w:val="24"/>
                <w:lang w:val="en-GB"/>
              </w:rPr>
              <w:t>aid</w:t>
            </w:r>
            <w:r w:rsidR="009A3E4E" w:rsidRPr="00F76737">
              <w:rPr>
                <w:sz w:val="24"/>
                <w:szCs w:val="24"/>
                <w:lang w:val="en-GB"/>
              </w:rPr>
              <w:t xml:space="preserve"> benefits measurement</w:t>
            </w:r>
          </w:p>
        </w:tc>
      </w:tr>
      <w:tr w:rsidR="00926370" w:rsidRPr="00DC77E9" w14:paraId="37AB2D10" w14:textId="5031A8B7" w:rsidTr="009E1B3F">
        <w:trPr>
          <w:trHeight w:val="1562"/>
        </w:trPr>
        <w:tc>
          <w:tcPr>
            <w:tcW w:w="2511" w:type="dxa"/>
            <w:vMerge w:val="restart"/>
            <w:shd w:val="clear" w:color="auto" w:fill="2C3E72" w:themeFill="accent6"/>
          </w:tcPr>
          <w:p w14:paraId="14E4CAD0" w14:textId="6012F8B3" w:rsidR="00926370" w:rsidRPr="00D41A06" w:rsidRDefault="00926370" w:rsidP="00A362E2">
            <w:pPr>
              <w:rPr>
                <w:b/>
                <w:bCs/>
                <w:color w:val="FFFFFF" w:themeColor="background1"/>
                <w:sz w:val="24"/>
                <w:szCs w:val="24"/>
                <w:lang w:val="en-GB"/>
              </w:rPr>
            </w:pPr>
            <w:r w:rsidRPr="00D41A06">
              <w:rPr>
                <w:b/>
                <w:bCs/>
                <w:color w:val="FFFFFF" w:themeColor="background1"/>
                <w:sz w:val="24"/>
                <w:szCs w:val="24"/>
                <w:lang w:val="en-GB"/>
              </w:rPr>
              <w:t>Scope</w:t>
            </w:r>
          </w:p>
        </w:tc>
        <w:tc>
          <w:tcPr>
            <w:tcW w:w="603" w:type="dxa"/>
            <w:shd w:val="clear" w:color="auto" w:fill="F2F2F2" w:themeFill="background2" w:themeFillShade="F2"/>
          </w:tcPr>
          <w:p w14:paraId="28454F34" w14:textId="57D3BF83" w:rsidR="00926370" w:rsidRPr="00DC77E9" w:rsidRDefault="00926370" w:rsidP="00A362E2">
            <w:pPr>
              <w:rPr>
                <w:b/>
                <w:bCs/>
                <w:sz w:val="24"/>
                <w:szCs w:val="24"/>
                <w:lang w:val="en-GB"/>
              </w:rPr>
            </w:pPr>
            <w:r w:rsidRPr="00DC77E9">
              <w:rPr>
                <w:b/>
                <w:bCs/>
                <w:sz w:val="24"/>
                <w:szCs w:val="24"/>
                <w:lang w:val="en-GB"/>
              </w:rPr>
              <w:t>In</w:t>
            </w:r>
          </w:p>
        </w:tc>
        <w:tc>
          <w:tcPr>
            <w:tcW w:w="6379" w:type="dxa"/>
            <w:shd w:val="clear" w:color="auto" w:fill="F2F2F2" w:themeFill="background2" w:themeFillShade="F2"/>
          </w:tcPr>
          <w:p w14:paraId="1E837950" w14:textId="1A09C2A8" w:rsidR="003E50C4" w:rsidRPr="00A64418" w:rsidRDefault="003E50C4" w:rsidP="005E6982">
            <w:pPr>
              <w:numPr>
                <w:ilvl w:val="0"/>
                <w:numId w:val="36"/>
              </w:numPr>
              <w:tabs>
                <w:tab w:val="num" w:pos="720"/>
              </w:tabs>
              <w:rPr>
                <w:sz w:val="24"/>
                <w:szCs w:val="24"/>
              </w:rPr>
            </w:pPr>
            <w:r w:rsidRPr="00A64418">
              <w:rPr>
                <w:sz w:val="24"/>
                <w:szCs w:val="24"/>
                <w:lang w:val="en-GB"/>
              </w:rPr>
              <w:t>Web-</w:t>
            </w:r>
            <w:r w:rsidRPr="00A64418">
              <w:rPr>
                <w:sz w:val="24"/>
                <w:szCs w:val="24"/>
              </w:rPr>
              <w:t>based catalogue or portal for published solutions</w:t>
            </w:r>
          </w:p>
          <w:p w14:paraId="34D1B786" w14:textId="0E189467" w:rsidR="003E50C4" w:rsidRPr="00A64418" w:rsidRDefault="003E50C4" w:rsidP="005E6982">
            <w:pPr>
              <w:numPr>
                <w:ilvl w:val="0"/>
                <w:numId w:val="36"/>
              </w:numPr>
              <w:tabs>
                <w:tab w:val="num" w:pos="720"/>
              </w:tabs>
              <w:rPr>
                <w:sz w:val="24"/>
                <w:szCs w:val="24"/>
              </w:rPr>
            </w:pPr>
            <w:r w:rsidRPr="00A64418">
              <w:rPr>
                <w:sz w:val="24"/>
                <w:szCs w:val="24"/>
                <w:lang w:val="en-GB"/>
              </w:rPr>
              <w:t>Integration</w:t>
            </w:r>
            <w:r w:rsidR="0088069E" w:rsidRPr="00A64418">
              <w:rPr>
                <w:sz w:val="24"/>
                <w:szCs w:val="24"/>
                <w:lang w:val="en-GB"/>
              </w:rPr>
              <w:t>/automation</w:t>
            </w:r>
            <w:r w:rsidRPr="00A64418">
              <w:rPr>
                <w:sz w:val="24"/>
                <w:szCs w:val="24"/>
                <w:lang w:val="en-GB"/>
              </w:rPr>
              <w:t xml:space="preserve"> with GitHub GIG Cymru</w:t>
            </w:r>
          </w:p>
          <w:p w14:paraId="3F686D9C" w14:textId="1408DEA1" w:rsidR="009C2B71" w:rsidRPr="00A64418" w:rsidRDefault="009C2B71" w:rsidP="005E6982">
            <w:pPr>
              <w:numPr>
                <w:ilvl w:val="0"/>
                <w:numId w:val="36"/>
              </w:numPr>
              <w:tabs>
                <w:tab w:val="num" w:pos="720"/>
              </w:tabs>
              <w:rPr>
                <w:sz w:val="24"/>
                <w:szCs w:val="24"/>
              </w:rPr>
            </w:pPr>
            <w:r w:rsidRPr="00A64418">
              <w:rPr>
                <w:sz w:val="24"/>
                <w:szCs w:val="24"/>
                <w:lang w:val="en-GB"/>
              </w:rPr>
              <w:t>Training</w:t>
            </w:r>
            <w:r w:rsidR="0088069E" w:rsidRPr="00A64418">
              <w:rPr>
                <w:sz w:val="24"/>
                <w:szCs w:val="24"/>
                <w:lang w:val="en-GB"/>
              </w:rPr>
              <w:t>/Automation/</w:t>
            </w:r>
            <w:r w:rsidRPr="00A64418">
              <w:rPr>
                <w:sz w:val="24"/>
                <w:szCs w:val="24"/>
                <w:lang w:val="en-GB"/>
              </w:rPr>
              <w:t xml:space="preserve">SOPs for </w:t>
            </w:r>
            <w:r w:rsidR="0088069E" w:rsidRPr="00A64418">
              <w:rPr>
                <w:sz w:val="24"/>
                <w:szCs w:val="24"/>
                <w:lang w:val="en-GB"/>
              </w:rPr>
              <w:t>tagging/</w:t>
            </w:r>
            <w:r w:rsidR="00506492" w:rsidRPr="00A64418">
              <w:rPr>
                <w:sz w:val="24"/>
                <w:szCs w:val="24"/>
                <w:lang w:val="en-GB"/>
              </w:rPr>
              <w:t>workflow</w:t>
            </w:r>
          </w:p>
          <w:p w14:paraId="27E27809" w14:textId="1A9F99E0" w:rsidR="003E50C4" w:rsidRPr="00A64418" w:rsidRDefault="003E50C4" w:rsidP="005E6982">
            <w:pPr>
              <w:numPr>
                <w:ilvl w:val="0"/>
                <w:numId w:val="36"/>
              </w:numPr>
              <w:tabs>
                <w:tab w:val="num" w:pos="720"/>
              </w:tabs>
              <w:rPr>
                <w:sz w:val="24"/>
                <w:szCs w:val="24"/>
              </w:rPr>
            </w:pPr>
            <w:r w:rsidRPr="00A64418">
              <w:rPr>
                <w:sz w:val="24"/>
                <w:szCs w:val="24"/>
                <w:lang w:val="en-GB"/>
              </w:rPr>
              <w:t xml:space="preserve">Governance </w:t>
            </w:r>
            <w:r w:rsidR="002C439D" w:rsidRPr="00A64418">
              <w:rPr>
                <w:sz w:val="24"/>
                <w:szCs w:val="24"/>
              </w:rPr>
              <w:t xml:space="preserve">and financial </w:t>
            </w:r>
            <w:r w:rsidRPr="00A64418">
              <w:rPr>
                <w:sz w:val="24"/>
                <w:szCs w:val="24"/>
              </w:rPr>
              <w:t>framework for reuse</w:t>
            </w:r>
          </w:p>
          <w:p w14:paraId="05FC35DE" w14:textId="5A030787" w:rsidR="00F9658E" w:rsidRPr="003E50C4" w:rsidRDefault="003E50C4" w:rsidP="005E6982">
            <w:pPr>
              <w:numPr>
                <w:ilvl w:val="0"/>
                <w:numId w:val="36"/>
              </w:numPr>
              <w:tabs>
                <w:tab w:val="num" w:pos="720"/>
              </w:tabs>
            </w:pPr>
            <w:r w:rsidRPr="00A64418">
              <w:rPr>
                <w:sz w:val="24"/>
                <w:szCs w:val="24"/>
                <w:lang w:val="en-GB"/>
              </w:rPr>
              <w:t>Communication and engagement plan</w:t>
            </w:r>
            <w:r w:rsidR="00184737" w:rsidRPr="00A64418">
              <w:rPr>
                <w:sz w:val="24"/>
                <w:szCs w:val="24"/>
                <w:lang w:val="en-GB"/>
              </w:rPr>
              <w:t xml:space="preserve"> and activities</w:t>
            </w:r>
          </w:p>
        </w:tc>
      </w:tr>
      <w:tr w:rsidR="00926370" w:rsidRPr="00DC77E9" w14:paraId="7FF25F69" w14:textId="46EC4DBB" w:rsidTr="009E1B3F">
        <w:tc>
          <w:tcPr>
            <w:tcW w:w="2511" w:type="dxa"/>
            <w:vMerge/>
            <w:shd w:val="clear" w:color="auto" w:fill="2C3E72" w:themeFill="accent6"/>
          </w:tcPr>
          <w:p w14:paraId="3CEC871E" w14:textId="77777777" w:rsidR="00926370" w:rsidRPr="00D41A06" w:rsidRDefault="00926370" w:rsidP="00A362E2">
            <w:pPr>
              <w:rPr>
                <w:b/>
                <w:bCs/>
                <w:color w:val="FFFFFF" w:themeColor="background1"/>
                <w:sz w:val="24"/>
                <w:szCs w:val="24"/>
                <w:lang w:val="en-GB"/>
              </w:rPr>
            </w:pPr>
          </w:p>
        </w:tc>
        <w:tc>
          <w:tcPr>
            <w:tcW w:w="603" w:type="dxa"/>
            <w:shd w:val="clear" w:color="auto" w:fill="F2F2F2" w:themeFill="background2" w:themeFillShade="F2"/>
          </w:tcPr>
          <w:p w14:paraId="59086E9A" w14:textId="3FA537A6" w:rsidR="00926370" w:rsidRPr="00DC77E9" w:rsidRDefault="00926370" w:rsidP="00A362E2">
            <w:pPr>
              <w:rPr>
                <w:b/>
                <w:bCs/>
                <w:sz w:val="24"/>
                <w:szCs w:val="24"/>
                <w:lang w:val="en-GB"/>
              </w:rPr>
            </w:pPr>
            <w:r w:rsidRPr="00DC77E9">
              <w:rPr>
                <w:b/>
                <w:bCs/>
                <w:sz w:val="24"/>
                <w:szCs w:val="24"/>
                <w:lang w:val="en-GB"/>
              </w:rPr>
              <w:t>Out</w:t>
            </w:r>
          </w:p>
        </w:tc>
        <w:tc>
          <w:tcPr>
            <w:tcW w:w="6379" w:type="dxa"/>
            <w:shd w:val="clear" w:color="auto" w:fill="F2F2F2" w:themeFill="background2" w:themeFillShade="F2"/>
          </w:tcPr>
          <w:p w14:paraId="56F5566E" w14:textId="66A10CB8" w:rsidR="00A825D4" w:rsidRDefault="00A825D4" w:rsidP="007513C2">
            <w:pPr>
              <w:numPr>
                <w:ilvl w:val="0"/>
                <w:numId w:val="36"/>
              </w:numPr>
              <w:tabs>
                <w:tab w:val="num" w:pos="720"/>
              </w:tabs>
              <w:rPr>
                <w:sz w:val="24"/>
                <w:szCs w:val="24"/>
                <w:lang w:val="en-GB"/>
              </w:rPr>
            </w:pPr>
            <w:r>
              <w:rPr>
                <w:sz w:val="24"/>
                <w:szCs w:val="24"/>
                <w:lang w:val="en-GB"/>
              </w:rPr>
              <w:t>Revenue generation</w:t>
            </w:r>
            <w:r w:rsidR="005B0E1D">
              <w:rPr>
                <w:sz w:val="24"/>
                <w:szCs w:val="24"/>
                <w:lang w:val="en-GB"/>
              </w:rPr>
              <w:t xml:space="preserve"> – this phase </w:t>
            </w:r>
            <w:r w:rsidR="005C509E">
              <w:rPr>
                <w:sz w:val="24"/>
                <w:szCs w:val="24"/>
                <w:lang w:val="en-GB"/>
              </w:rPr>
              <w:t>is purely exploratory</w:t>
            </w:r>
          </w:p>
          <w:p w14:paraId="24E2B3D2" w14:textId="4B893E29" w:rsidR="007513C2" w:rsidRPr="007513C2" w:rsidRDefault="007513C2" w:rsidP="007513C2">
            <w:pPr>
              <w:numPr>
                <w:ilvl w:val="0"/>
                <w:numId w:val="36"/>
              </w:numPr>
              <w:tabs>
                <w:tab w:val="num" w:pos="720"/>
              </w:tabs>
              <w:rPr>
                <w:sz w:val="24"/>
                <w:szCs w:val="24"/>
                <w:lang w:val="en-GB"/>
              </w:rPr>
            </w:pPr>
            <w:r w:rsidRPr="007513C2">
              <w:rPr>
                <w:sz w:val="24"/>
                <w:szCs w:val="24"/>
                <w:lang w:val="en-GB"/>
              </w:rPr>
              <w:t xml:space="preserve">Sharing of </w:t>
            </w:r>
            <w:r w:rsidR="00D168A2">
              <w:rPr>
                <w:sz w:val="24"/>
                <w:szCs w:val="24"/>
                <w:lang w:val="en-GB"/>
              </w:rPr>
              <w:t xml:space="preserve">any </w:t>
            </w:r>
            <w:r w:rsidRPr="007513C2">
              <w:rPr>
                <w:sz w:val="24"/>
                <w:szCs w:val="24"/>
                <w:lang w:val="en-GB"/>
              </w:rPr>
              <w:t xml:space="preserve">confidential </w:t>
            </w:r>
            <w:r w:rsidR="00D168A2">
              <w:rPr>
                <w:sz w:val="24"/>
                <w:szCs w:val="24"/>
                <w:lang w:val="en-GB"/>
              </w:rPr>
              <w:t xml:space="preserve">resources </w:t>
            </w:r>
          </w:p>
          <w:p w14:paraId="28195648" w14:textId="00E7E501" w:rsidR="007513C2" w:rsidRPr="007513C2" w:rsidRDefault="001A05FB" w:rsidP="007513C2">
            <w:pPr>
              <w:numPr>
                <w:ilvl w:val="0"/>
                <w:numId w:val="36"/>
              </w:numPr>
              <w:tabs>
                <w:tab w:val="num" w:pos="720"/>
              </w:tabs>
              <w:rPr>
                <w:sz w:val="24"/>
                <w:szCs w:val="24"/>
                <w:lang w:val="en-GB"/>
              </w:rPr>
            </w:pPr>
            <w:r>
              <w:rPr>
                <w:sz w:val="24"/>
                <w:szCs w:val="24"/>
                <w:lang w:val="en-GB"/>
              </w:rPr>
              <w:t>Integration with existing NHS websites</w:t>
            </w:r>
            <w:r w:rsidR="001E16FF">
              <w:rPr>
                <w:sz w:val="24"/>
                <w:szCs w:val="24"/>
                <w:lang w:val="en-GB"/>
              </w:rPr>
              <w:t xml:space="preserve"> (unless specified)</w:t>
            </w:r>
          </w:p>
          <w:p w14:paraId="3387E895" w14:textId="5F5CF58F" w:rsidR="00926370" w:rsidRPr="00DC77E9" w:rsidRDefault="007513C2" w:rsidP="00A362E2">
            <w:pPr>
              <w:numPr>
                <w:ilvl w:val="0"/>
                <w:numId w:val="36"/>
              </w:numPr>
              <w:tabs>
                <w:tab w:val="num" w:pos="720"/>
              </w:tabs>
              <w:rPr>
                <w:sz w:val="24"/>
                <w:szCs w:val="24"/>
                <w:lang w:val="en-GB"/>
              </w:rPr>
            </w:pPr>
            <w:r w:rsidRPr="007513C2">
              <w:rPr>
                <w:sz w:val="24"/>
                <w:szCs w:val="24"/>
                <w:lang w:val="en-GB"/>
              </w:rPr>
              <w:t>National mandate or enforcement for participation</w:t>
            </w:r>
          </w:p>
        </w:tc>
      </w:tr>
      <w:tr w:rsidR="00926370" w:rsidRPr="00DC77E9" w14:paraId="40E695FD" w14:textId="5EFCA3AB" w:rsidTr="009E1B3F">
        <w:tc>
          <w:tcPr>
            <w:tcW w:w="2511" w:type="dxa"/>
            <w:shd w:val="clear" w:color="auto" w:fill="2C3E72" w:themeFill="accent6"/>
          </w:tcPr>
          <w:p w14:paraId="104343B2" w14:textId="393614B7" w:rsidR="00926370" w:rsidRPr="00D41A06" w:rsidRDefault="0077722A" w:rsidP="00A362E2">
            <w:pPr>
              <w:rPr>
                <w:b/>
                <w:bCs/>
                <w:color w:val="FFFFFF" w:themeColor="background1"/>
                <w:sz w:val="24"/>
                <w:szCs w:val="24"/>
                <w:lang w:val="en-GB"/>
              </w:rPr>
            </w:pPr>
            <w:r w:rsidRPr="00D41A06">
              <w:rPr>
                <w:b/>
                <w:bCs/>
                <w:color w:val="FFFFFF" w:themeColor="background1"/>
                <w:sz w:val="24"/>
                <w:szCs w:val="24"/>
                <w:lang w:val="en-GB"/>
              </w:rPr>
              <w:t>Impact of not Doing</w:t>
            </w:r>
          </w:p>
        </w:tc>
        <w:tc>
          <w:tcPr>
            <w:tcW w:w="6982" w:type="dxa"/>
            <w:gridSpan w:val="2"/>
            <w:shd w:val="clear" w:color="auto" w:fill="F2F2F2" w:themeFill="background2" w:themeFillShade="F2"/>
          </w:tcPr>
          <w:p w14:paraId="3CC3DC48" w14:textId="681121B0" w:rsidR="00926370" w:rsidRPr="00DC77E9" w:rsidRDefault="009E4E41" w:rsidP="009006A6">
            <w:pPr>
              <w:pStyle w:val="ListParagraph"/>
              <w:ind w:left="183"/>
              <w:rPr>
                <w:sz w:val="24"/>
                <w:szCs w:val="24"/>
                <w:lang w:val="en-GB"/>
              </w:rPr>
            </w:pPr>
            <w:r>
              <w:rPr>
                <w:sz w:val="24"/>
                <w:szCs w:val="24"/>
                <w:lang w:val="en-GB"/>
              </w:rPr>
              <w:t>F</w:t>
            </w:r>
            <w:r w:rsidRPr="009E4E41">
              <w:rPr>
                <w:sz w:val="24"/>
                <w:szCs w:val="24"/>
                <w:lang w:val="en-GB"/>
              </w:rPr>
              <w:t>ailure to deliver the Solutions Exchange will limit the impact of the GitHub GIG Cymru service, resulting in continued duplication of effort, wasted technical capacity, and missed opportunities to showcase and scale Welsh innovation. Siloed working will persist, undermining national goals around collaboration, digital transformation, and value for money</w:t>
            </w:r>
          </w:p>
        </w:tc>
      </w:tr>
      <w:tr w:rsidR="00926370" w:rsidRPr="00DC77E9" w14:paraId="5A22C466" w14:textId="6262CD03" w:rsidTr="009E1B3F">
        <w:tc>
          <w:tcPr>
            <w:tcW w:w="2511" w:type="dxa"/>
            <w:shd w:val="clear" w:color="auto" w:fill="2C3E72" w:themeFill="accent6"/>
          </w:tcPr>
          <w:p w14:paraId="6914F0F6" w14:textId="1BAE5538" w:rsidR="00926370" w:rsidRPr="00D41A06" w:rsidRDefault="00926370" w:rsidP="00A362E2">
            <w:pPr>
              <w:rPr>
                <w:b/>
                <w:bCs/>
                <w:color w:val="FFFFFF" w:themeColor="background1"/>
                <w:sz w:val="24"/>
                <w:szCs w:val="24"/>
                <w:lang w:val="en-GB"/>
              </w:rPr>
            </w:pPr>
            <w:r w:rsidRPr="00D41A06">
              <w:rPr>
                <w:b/>
                <w:bCs/>
                <w:color w:val="FFFFFF" w:themeColor="background1"/>
                <w:sz w:val="24"/>
                <w:szCs w:val="24"/>
                <w:lang w:val="en-GB"/>
              </w:rPr>
              <w:t>Constraints</w:t>
            </w:r>
          </w:p>
        </w:tc>
        <w:tc>
          <w:tcPr>
            <w:tcW w:w="1133" w:type="dxa"/>
            <w:shd w:val="clear" w:color="auto" w:fill="F2F2F2" w:themeFill="background2" w:themeFillShade="F2"/>
          </w:tcPr>
          <w:p w14:paraId="636CF657" w14:textId="11B30723" w:rsidR="00926370" w:rsidRPr="00DC77E9" w:rsidRDefault="00926370" w:rsidP="00A362E2">
            <w:pPr>
              <w:rPr>
                <w:b/>
                <w:bCs/>
                <w:sz w:val="24"/>
                <w:szCs w:val="24"/>
                <w:lang w:val="en-GB"/>
              </w:rPr>
            </w:pPr>
            <w:r w:rsidRPr="00DC77E9">
              <w:rPr>
                <w:b/>
                <w:bCs/>
                <w:sz w:val="24"/>
                <w:szCs w:val="24"/>
                <w:lang w:val="en-GB"/>
              </w:rPr>
              <w:t>Time</w:t>
            </w:r>
          </w:p>
        </w:tc>
        <w:tc>
          <w:tcPr>
            <w:tcW w:w="5849" w:type="dxa"/>
            <w:shd w:val="clear" w:color="auto" w:fill="F2F2F2" w:themeFill="background2" w:themeFillShade="F2"/>
          </w:tcPr>
          <w:p w14:paraId="663353CD" w14:textId="48A3D163" w:rsidR="00926370" w:rsidRPr="00DC77E9" w:rsidRDefault="009006A6" w:rsidP="00A362E2">
            <w:pPr>
              <w:rPr>
                <w:sz w:val="24"/>
                <w:szCs w:val="24"/>
                <w:lang w:val="en-GB"/>
              </w:rPr>
            </w:pPr>
            <w:r>
              <w:rPr>
                <w:sz w:val="24"/>
                <w:szCs w:val="24"/>
                <w:lang w:val="en-GB"/>
              </w:rPr>
              <w:t xml:space="preserve">Resource availability – Only </w:t>
            </w:r>
            <w:r w:rsidR="00BE63FB">
              <w:rPr>
                <w:sz w:val="24"/>
                <w:szCs w:val="24"/>
                <w:lang w:val="en-GB"/>
              </w:rPr>
              <w:t xml:space="preserve">c. </w:t>
            </w:r>
            <w:r w:rsidR="00D33FE0">
              <w:rPr>
                <w:sz w:val="24"/>
                <w:szCs w:val="24"/>
                <w:lang w:val="en-GB"/>
              </w:rPr>
              <w:t xml:space="preserve">0.5 </w:t>
            </w:r>
            <w:r>
              <w:rPr>
                <w:sz w:val="24"/>
                <w:szCs w:val="24"/>
                <w:lang w:val="en-GB"/>
              </w:rPr>
              <w:t xml:space="preserve">FTE </w:t>
            </w:r>
            <w:r w:rsidR="003E0C21">
              <w:rPr>
                <w:sz w:val="24"/>
                <w:szCs w:val="24"/>
                <w:lang w:val="en-GB"/>
              </w:rPr>
              <w:t xml:space="preserve">for the SPS </w:t>
            </w:r>
            <w:r>
              <w:rPr>
                <w:sz w:val="24"/>
                <w:szCs w:val="24"/>
                <w:lang w:val="en-GB"/>
              </w:rPr>
              <w:t>to deliver</w:t>
            </w:r>
            <w:r w:rsidR="003E0C21">
              <w:rPr>
                <w:sz w:val="24"/>
                <w:szCs w:val="24"/>
                <w:lang w:val="en-GB"/>
              </w:rPr>
              <w:t xml:space="preserve"> this project</w:t>
            </w:r>
            <w:r>
              <w:rPr>
                <w:sz w:val="24"/>
                <w:szCs w:val="24"/>
                <w:lang w:val="en-GB"/>
              </w:rPr>
              <w:t xml:space="preserve">, alongside live service support </w:t>
            </w:r>
          </w:p>
        </w:tc>
      </w:tr>
      <w:tr w:rsidR="00926370" w:rsidRPr="00DC77E9" w14:paraId="4A667C45" w14:textId="77777777" w:rsidTr="009E1B3F">
        <w:tc>
          <w:tcPr>
            <w:tcW w:w="2511" w:type="dxa"/>
            <w:shd w:val="clear" w:color="auto" w:fill="2C3E72" w:themeFill="accent6"/>
          </w:tcPr>
          <w:p w14:paraId="7994F74C" w14:textId="77777777" w:rsidR="00926370" w:rsidRPr="00D41A06" w:rsidRDefault="00926370" w:rsidP="00A362E2">
            <w:pPr>
              <w:rPr>
                <w:b/>
                <w:bCs/>
                <w:color w:val="FFFFFF" w:themeColor="background1"/>
                <w:sz w:val="24"/>
                <w:szCs w:val="24"/>
                <w:lang w:val="en-GB"/>
              </w:rPr>
            </w:pPr>
          </w:p>
        </w:tc>
        <w:tc>
          <w:tcPr>
            <w:tcW w:w="1133" w:type="dxa"/>
            <w:shd w:val="clear" w:color="auto" w:fill="F2F2F2" w:themeFill="background2" w:themeFillShade="F2"/>
          </w:tcPr>
          <w:p w14:paraId="62E00DBA" w14:textId="2F704B65" w:rsidR="00926370" w:rsidRPr="00DC77E9" w:rsidRDefault="00926370" w:rsidP="00A362E2">
            <w:pPr>
              <w:rPr>
                <w:b/>
                <w:bCs/>
                <w:sz w:val="24"/>
                <w:szCs w:val="24"/>
                <w:lang w:val="en-GB"/>
              </w:rPr>
            </w:pPr>
            <w:r w:rsidRPr="00DC77E9">
              <w:rPr>
                <w:b/>
                <w:bCs/>
                <w:sz w:val="24"/>
                <w:szCs w:val="24"/>
                <w:lang w:val="en-GB"/>
              </w:rPr>
              <w:t>Budget</w:t>
            </w:r>
          </w:p>
        </w:tc>
        <w:tc>
          <w:tcPr>
            <w:tcW w:w="5849" w:type="dxa"/>
            <w:shd w:val="clear" w:color="auto" w:fill="F2F2F2" w:themeFill="background2" w:themeFillShade="F2"/>
          </w:tcPr>
          <w:p w14:paraId="487B80CC" w14:textId="029BBA24" w:rsidR="00926370" w:rsidRPr="00DC77E9" w:rsidRDefault="00545E6C" w:rsidP="00A362E2">
            <w:pPr>
              <w:rPr>
                <w:sz w:val="24"/>
                <w:szCs w:val="24"/>
                <w:lang w:val="en-GB"/>
              </w:rPr>
            </w:pPr>
            <w:r>
              <w:rPr>
                <w:sz w:val="24"/>
                <w:szCs w:val="24"/>
                <w:lang w:val="en-GB"/>
              </w:rPr>
              <w:t>Resource only</w:t>
            </w:r>
          </w:p>
        </w:tc>
      </w:tr>
      <w:tr w:rsidR="00926370" w:rsidRPr="00DC77E9" w14:paraId="50B9E4ED" w14:textId="77777777" w:rsidTr="009E1B3F">
        <w:tc>
          <w:tcPr>
            <w:tcW w:w="2511" w:type="dxa"/>
            <w:shd w:val="clear" w:color="auto" w:fill="2C3E72" w:themeFill="accent6"/>
          </w:tcPr>
          <w:p w14:paraId="6DE4285F" w14:textId="77777777" w:rsidR="00926370" w:rsidRPr="00D41A06" w:rsidRDefault="00926370" w:rsidP="00A362E2">
            <w:pPr>
              <w:rPr>
                <w:b/>
                <w:bCs/>
                <w:color w:val="FFFFFF" w:themeColor="background1"/>
                <w:sz w:val="24"/>
                <w:szCs w:val="24"/>
                <w:lang w:val="en-GB"/>
              </w:rPr>
            </w:pPr>
          </w:p>
        </w:tc>
        <w:tc>
          <w:tcPr>
            <w:tcW w:w="1133" w:type="dxa"/>
            <w:shd w:val="clear" w:color="auto" w:fill="F2F2F2" w:themeFill="background2" w:themeFillShade="F2"/>
          </w:tcPr>
          <w:p w14:paraId="64EDC89C" w14:textId="56DE375B" w:rsidR="00926370" w:rsidRPr="00DC77E9" w:rsidRDefault="00926370" w:rsidP="00A362E2">
            <w:pPr>
              <w:rPr>
                <w:b/>
                <w:bCs/>
                <w:sz w:val="24"/>
                <w:szCs w:val="24"/>
                <w:lang w:val="en-GB"/>
              </w:rPr>
            </w:pPr>
            <w:r w:rsidRPr="00DC77E9">
              <w:rPr>
                <w:b/>
                <w:bCs/>
                <w:sz w:val="24"/>
                <w:szCs w:val="24"/>
                <w:lang w:val="en-GB"/>
              </w:rPr>
              <w:t>Quality</w:t>
            </w:r>
          </w:p>
        </w:tc>
        <w:tc>
          <w:tcPr>
            <w:tcW w:w="5849" w:type="dxa"/>
            <w:shd w:val="clear" w:color="auto" w:fill="F2F2F2" w:themeFill="background2" w:themeFillShade="F2"/>
          </w:tcPr>
          <w:p w14:paraId="1135EB81" w14:textId="0B6100E3" w:rsidR="00926370" w:rsidRPr="00DC77E9" w:rsidRDefault="00926370" w:rsidP="00A362E2">
            <w:pPr>
              <w:rPr>
                <w:sz w:val="24"/>
                <w:szCs w:val="24"/>
                <w:lang w:val="en-GB"/>
              </w:rPr>
            </w:pPr>
          </w:p>
        </w:tc>
      </w:tr>
      <w:tr w:rsidR="00290A24" w14:paraId="7B15B5E8" w14:textId="77777777" w:rsidTr="009E1B3F">
        <w:trPr>
          <w:trHeight w:val="300"/>
        </w:trPr>
        <w:tc>
          <w:tcPr>
            <w:tcW w:w="2511" w:type="dxa"/>
            <w:shd w:val="clear" w:color="auto" w:fill="2C3E72" w:themeFill="accent6"/>
          </w:tcPr>
          <w:p w14:paraId="5ED6AB7B" w14:textId="6F460195" w:rsidR="00290A24" w:rsidRDefault="00290A24" w:rsidP="00290A24">
            <w:pPr>
              <w:rPr>
                <w:b/>
                <w:bCs/>
                <w:color w:val="FFFFFF" w:themeColor="background2"/>
                <w:sz w:val="24"/>
                <w:szCs w:val="24"/>
                <w:lang w:val="en-GB"/>
              </w:rPr>
            </w:pPr>
          </w:p>
        </w:tc>
        <w:tc>
          <w:tcPr>
            <w:tcW w:w="1133" w:type="dxa"/>
            <w:shd w:val="clear" w:color="auto" w:fill="F2F2F2" w:themeFill="background2" w:themeFillShade="F2"/>
          </w:tcPr>
          <w:p w14:paraId="64E5567B" w14:textId="7ACA89D2" w:rsidR="00290A24" w:rsidRDefault="00290A24" w:rsidP="00290A24">
            <w:pPr>
              <w:rPr>
                <w:b/>
                <w:bCs/>
                <w:sz w:val="24"/>
                <w:szCs w:val="24"/>
                <w:lang w:val="en-GB"/>
              </w:rPr>
            </w:pPr>
            <w:r w:rsidRPr="5C1FFF0D">
              <w:rPr>
                <w:b/>
                <w:bCs/>
                <w:sz w:val="24"/>
                <w:szCs w:val="24"/>
                <w:lang w:val="en-GB"/>
              </w:rPr>
              <w:t xml:space="preserve">Resource </w:t>
            </w:r>
          </w:p>
        </w:tc>
        <w:tc>
          <w:tcPr>
            <w:tcW w:w="5849" w:type="dxa"/>
            <w:shd w:val="clear" w:color="auto" w:fill="F2F2F2" w:themeFill="background2" w:themeFillShade="F2"/>
          </w:tcPr>
          <w:p w14:paraId="5230FD97" w14:textId="37F2EA80" w:rsidR="00290A24" w:rsidRDefault="00BA6747" w:rsidP="00290A24">
            <w:pPr>
              <w:rPr>
                <w:sz w:val="24"/>
                <w:szCs w:val="24"/>
                <w:lang w:val="en-GB"/>
              </w:rPr>
            </w:pPr>
            <w:r>
              <w:rPr>
                <w:sz w:val="24"/>
                <w:szCs w:val="24"/>
                <w:lang w:val="en-GB"/>
              </w:rPr>
              <w:t>3</w:t>
            </w:r>
            <w:r w:rsidR="00290A24">
              <w:rPr>
                <w:sz w:val="24"/>
                <w:szCs w:val="24"/>
                <w:lang w:val="en-GB"/>
              </w:rPr>
              <w:t xml:space="preserve">0% WTE Band 8 SPS plus </w:t>
            </w:r>
            <w:r w:rsidR="006800F4">
              <w:rPr>
                <w:sz w:val="24"/>
                <w:szCs w:val="24"/>
                <w:lang w:val="en-GB"/>
              </w:rPr>
              <w:t xml:space="preserve">new technical resource (Band 6, not yet in post), </w:t>
            </w:r>
            <w:r w:rsidR="00290A24">
              <w:rPr>
                <w:sz w:val="24"/>
                <w:szCs w:val="24"/>
                <w:lang w:val="en-GB"/>
              </w:rPr>
              <w:t xml:space="preserve">PM </w:t>
            </w:r>
            <w:r w:rsidR="00AB3A03">
              <w:rPr>
                <w:sz w:val="24"/>
                <w:szCs w:val="24"/>
                <w:lang w:val="en-GB"/>
              </w:rPr>
              <w:t xml:space="preserve">and Comms &amp; Engagement </w:t>
            </w:r>
            <w:r w:rsidR="00290A24">
              <w:rPr>
                <w:sz w:val="24"/>
                <w:szCs w:val="24"/>
                <w:lang w:val="en-GB"/>
              </w:rPr>
              <w:t>support</w:t>
            </w:r>
          </w:p>
        </w:tc>
      </w:tr>
      <w:tr w:rsidR="00290A24" w:rsidRPr="00DC77E9" w14:paraId="2C7695D5" w14:textId="77777777" w:rsidTr="009E1B3F">
        <w:tc>
          <w:tcPr>
            <w:tcW w:w="2511" w:type="dxa"/>
            <w:shd w:val="clear" w:color="auto" w:fill="2C3E72" w:themeFill="accent6"/>
          </w:tcPr>
          <w:p w14:paraId="73CDF312" w14:textId="77777777" w:rsidR="00290A24" w:rsidRPr="00D41A06" w:rsidRDefault="00290A24" w:rsidP="00290A24">
            <w:pPr>
              <w:rPr>
                <w:b/>
                <w:bCs/>
                <w:color w:val="FFFFFF" w:themeColor="background1"/>
                <w:sz w:val="24"/>
                <w:szCs w:val="24"/>
                <w:lang w:val="en-GB"/>
              </w:rPr>
            </w:pPr>
          </w:p>
        </w:tc>
        <w:tc>
          <w:tcPr>
            <w:tcW w:w="1133" w:type="dxa"/>
            <w:shd w:val="clear" w:color="auto" w:fill="F2F2F2" w:themeFill="background2" w:themeFillShade="F2"/>
          </w:tcPr>
          <w:p w14:paraId="3EF2DFAB" w14:textId="7200C82D" w:rsidR="00290A24" w:rsidRPr="00DC77E9" w:rsidRDefault="00290A24" w:rsidP="00290A24">
            <w:pPr>
              <w:rPr>
                <w:b/>
                <w:bCs/>
                <w:sz w:val="24"/>
                <w:szCs w:val="24"/>
                <w:lang w:val="en-GB"/>
              </w:rPr>
            </w:pPr>
            <w:r w:rsidRPr="00DC77E9">
              <w:rPr>
                <w:b/>
                <w:bCs/>
                <w:sz w:val="24"/>
                <w:szCs w:val="24"/>
                <w:lang w:val="en-GB"/>
              </w:rPr>
              <w:t>Scope</w:t>
            </w:r>
          </w:p>
        </w:tc>
        <w:tc>
          <w:tcPr>
            <w:tcW w:w="5849" w:type="dxa"/>
            <w:shd w:val="clear" w:color="auto" w:fill="F2F2F2" w:themeFill="background2" w:themeFillShade="F2"/>
          </w:tcPr>
          <w:p w14:paraId="6F8AA6A4" w14:textId="77777777" w:rsidR="009006A6" w:rsidRDefault="009006A6" w:rsidP="00A3796F">
            <w:pPr>
              <w:rPr>
                <w:sz w:val="24"/>
                <w:szCs w:val="24"/>
                <w:lang w:val="en-GB"/>
              </w:rPr>
            </w:pPr>
          </w:p>
          <w:p w14:paraId="067B6CC8" w14:textId="5C36FB3D" w:rsidR="0074528E" w:rsidRPr="00DC77E9" w:rsidRDefault="0074528E" w:rsidP="00A3796F">
            <w:pPr>
              <w:rPr>
                <w:sz w:val="24"/>
                <w:szCs w:val="24"/>
                <w:lang w:val="en-GB"/>
              </w:rPr>
            </w:pPr>
          </w:p>
        </w:tc>
      </w:tr>
      <w:tr w:rsidR="00290A24" w:rsidRPr="00DC77E9" w14:paraId="5CF5000C" w14:textId="77777777" w:rsidTr="009E1B3F">
        <w:tc>
          <w:tcPr>
            <w:tcW w:w="2511" w:type="dxa"/>
            <w:shd w:val="clear" w:color="auto" w:fill="2C3E72" w:themeFill="accent6"/>
          </w:tcPr>
          <w:p w14:paraId="723FA920" w14:textId="06F1ECA0" w:rsidR="00290A24" w:rsidRPr="00D41A06" w:rsidRDefault="00290A24" w:rsidP="00290A24">
            <w:pPr>
              <w:rPr>
                <w:b/>
                <w:bCs/>
                <w:color w:val="FFFFFF" w:themeColor="background1"/>
                <w:sz w:val="24"/>
                <w:szCs w:val="24"/>
                <w:lang w:val="en-GB"/>
              </w:rPr>
            </w:pPr>
            <w:r w:rsidRPr="00D41A06">
              <w:rPr>
                <w:b/>
                <w:bCs/>
                <w:color w:val="FFFFFF" w:themeColor="background1"/>
                <w:sz w:val="24"/>
                <w:szCs w:val="24"/>
                <w:lang w:val="en-GB"/>
              </w:rPr>
              <w:t>Deliverables</w:t>
            </w:r>
          </w:p>
        </w:tc>
        <w:tc>
          <w:tcPr>
            <w:tcW w:w="6982" w:type="dxa"/>
            <w:gridSpan w:val="2"/>
            <w:shd w:val="clear" w:color="auto" w:fill="F2F2F2" w:themeFill="background2" w:themeFillShade="F2"/>
          </w:tcPr>
          <w:p w14:paraId="0A19989B" w14:textId="70CC298D" w:rsidR="00F961E9" w:rsidRDefault="00A948F1" w:rsidP="00426018">
            <w:pPr>
              <w:pStyle w:val="ListParagraph"/>
              <w:numPr>
                <w:ilvl w:val="0"/>
                <w:numId w:val="35"/>
              </w:numPr>
              <w:ind w:left="428" w:hanging="284"/>
              <w:rPr>
                <w:sz w:val="24"/>
                <w:szCs w:val="24"/>
                <w:lang w:val="en-GB"/>
              </w:rPr>
            </w:pPr>
            <w:r>
              <w:rPr>
                <w:sz w:val="24"/>
                <w:szCs w:val="24"/>
                <w:lang w:val="en-GB"/>
              </w:rPr>
              <w:t>Confirm vision statement</w:t>
            </w:r>
          </w:p>
          <w:p w14:paraId="66DDEDA8" w14:textId="1429A606" w:rsidR="00A948F1" w:rsidRDefault="00A948F1" w:rsidP="00426018">
            <w:pPr>
              <w:pStyle w:val="ListParagraph"/>
              <w:numPr>
                <w:ilvl w:val="0"/>
                <w:numId w:val="35"/>
              </w:numPr>
              <w:ind w:left="428" w:hanging="284"/>
              <w:rPr>
                <w:sz w:val="24"/>
                <w:szCs w:val="24"/>
                <w:lang w:val="en-GB"/>
              </w:rPr>
            </w:pPr>
            <w:r>
              <w:rPr>
                <w:sz w:val="24"/>
                <w:szCs w:val="24"/>
                <w:lang w:val="en-GB"/>
              </w:rPr>
              <w:t>Draft user stories which are human and relatable</w:t>
            </w:r>
          </w:p>
          <w:p w14:paraId="65B13FCD" w14:textId="19ABAB1B" w:rsidR="00A948F1" w:rsidRDefault="00A948F1" w:rsidP="00A948F1">
            <w:pPr>
              <w:pStyle w:val="ListParagraph"/>
              <w:numPr>
                <w:ilvl w:val="1"/>
                <w:numId w:val="35"/>
              </w:numPr>
              <w:rPr>
                <w:sz w:val="24"/>
                <w:szCs w:val="24"/>
                <w:lang w:val="en-GB"/>
              </w:rPr>
            </w:pPr>
            <w:r>
              <w:rPr>
                <w:sz w:val="24"/>
                <w:szCs w:val="24"/>
                <w:lang w:val="en-GB"/>
              </w:rPr>
              <w:t>Technical Staff</w:t>
            </w:r>
          </w:p>
          <w:p w14:paraId="413D8A6A" w14:textId="3A8AB1EE" w:rsidR="00E8145E" w:rsidRDefault="00E8145E" w:rsidP="00A948F1">
            <w:pPr>
              <w:pStyle w:val="ListParagraph"/>
              <w:numPr>
                <w:ilvl w:val="1"/>
                <w:numId w:val="35"/>
              </w:numPr>
              <w:rPr>
                <w:sz w:val="24"/>
                <w:szCs w:val="24"/>
                <w:lang w:val="en-GB"/>
              </w:rPr>
            </w:pPr>
            <w:r>
              <w:rPr>
                <w:sz w:val="24"/>
                <w:szCs w:val="24"/>
                <w:lang w:val="en-GB"/>
              </w:rPr>
              <w:t>Operational Manager</w:t>
            </w:r>
          </w:p>
          <w:p w14:paraId="3A661105" w14:textId="3F1ADF32" w:rsidR="00E8145E" w:rsidRDefault="00E8145E" w:rsidP="00A948F1">
            <w:pPr>
              <w:pStyle w:val="ListParagraph"/>
              <w:numPr>
                <w:ilvl w:val="1"/>
                <w:numId w:val="35"/>
              </w:numPr>
              <w:rPr>
                <w:sz w:val="24"/>
                <w:szCs w:val="24"/>
                <w:lang w:val="en-GB"/>
              </w:rPr>
            </w:pPr>
            <w:r>
              <w:rPr>
                <w:sz w:val="24"/>
                <w:szCs w:val="24"/>
                <w:lang w:val="en-GB"/>
              </w:rPr>
              <w:t>Senior Leadership</w:t>
            </w:r>
          </w:p>
          <w:p w14:paraId="4792DC64" w14:textId="073B12D2" w:rsidR="00AB161A" w:rsidRDefault="00AB161A" w:rsidP="00A948F1">
            <w:pPr>
              <w:pStyle w:val="ListParagraph"/>
              <w:numPr>
                <w:ilvl w:val="1"/>
                <w:numId w:val="35"/>
              </w:numPr>
              <w:rPr>
                <w:sz w:val="24"/>
                <w:szCs w:val="24"/>
                <w:lang w:val="en-GB"/>
              </w:rPr>
            </w:pPr>
            <w:r>
              <w:rPr>
                <w:sz w:val="24"/>
                <w:szCs w:val="24"/>
                <w:lang w:val="en-GB"/>
              </w:rPr>
              <w:t>Bad Actor</w:t>
            </w:r>
          </w:p>
          <w:p w14:paraId="0DF2EDF6" w14:textId="1F6F6954" w:rsidR="00E8145E" w:rsidRDefault="001E56A7" w:rsidP="001E56A7">
            <w:pPr>
              <w:pStyle w:val="ListParagraph"/>
              <w:numPr>
                <w:ilvl w:val="0"/>
                <w:numId w:val="35"/>
              </w:numPr>
              <w:ind w:left="428" w:hanging="284"/>
              <w:rPr>
                <w:sz w:val="24"/>
                <w:szCs w:val="24"/>
                <w:lang w:val="en-GB"/>
              </w:rPr>
            </w:pPr>
            <w:r>
              <w:rPr>
                <w:sz w:val="24"/>
                <w:szCs w:val="24"/>
                <w:lang w:val="en-GB"/>
              </w:rPr>
              <w:t>Review Outcomes and Objectives</w:t>
            </w:r>
          </w:p>
          <w:p w14:paraId="4D7AE945" w14:textId="77777777" w:rsidR="00F16BA3" w:rsidRDefault="009006A6" w:rsidP="00426018">
            <w:pPr>
              <w:pStyle w:val="ListParagraph"/>
              <w:numPr>
                <w:ilvl w:val="0"/>
                <w:numId w:val="35"/>
              </w:numPr>
              <w:ind w:left="428" w:hanging="284"/>
              <w:rPr>
                <w:sz w:val="24"/>
                <w:szCs w:val="24"/>
                <w:lang w:val="en-GB"/>
              </w:rPr>
            </w:pPr>
            <w:r>
              <w:rPr>
                <w:sz w:val="24"/>
                <w:szCs w:val="24"/>
                <w:lang w:val="en-GB"/>
              </w:rPr>
              <w:t>User requirements</w:t>
            </w:r>
          </w:p>
          <w:p w14:paraId="4957A077" w14:textId="77DE82F2" w:rsidR="009006A6" w:rsidRDefault="00F16BA3" w:rsidP="00426018">
            <w:pPr>
              <w:pStyle w:val="ListParagraph"/>
              <w:numPr>
                <w:ilvl w:val="0"/>
                <w:numId w:val="35"/>
              </w:numPr>
              <w:ind w:left="428" w:hanging="284"/>
              <w:rPr>
                <w:sz w:val="24"/>
                <w:szCs w:val="24"/>
                <w:lang w:val="en-GB"/>
              </w:rPr>
            </w:pPr>
            <w:r>
              <w:rPr>
                <w:sz w:val="24"/>
                <w:szCs w:val="24"/>
                <w:lang w:val="en-GB"/>
              </w:rPr>
              <w:t>Engagement with UX subject matter expertise</w:t>
            </w:r>
          </w:p>
          <w:p w14:paraId="3026AFBD" w14:textId="308B376A" w:rsidR="0014520D" w:rsidRPr="00426018" w:rsidRDefault="009006A6" w:rsidP="00426018">
            <w:pPr>
              <w:pStyle w:val="ListParagraph"/>
              <w:numPr>
                <w:ilvl w:val="0"/>
                <w:numId w:val="35"/>
              </w:numPr>
              <w:ind w:left="428" w:hanging="284"/>
              <w:rPr>
                <w:sz w:val="24"/>
                <w:szCs w:val="24"/>
                <w:lang w:val="en-GB"/>
              </w:rPr>
            </w:pPr>
            <w:r>
              <w:rPr>
                <w:sz w:val="24"/>
                <w:szCs w:val="24"/>
                <w:lang w:val="en-GB"/>
              </w:rPr>
              <w:t>Design documentation</w:t>
            </w:r>
          </w:p>
          <w:p w14:paraId="67A6B8C1" w14:textId="77777777" w:rsidR="005C40FF" w:rsidRDefault="00290A24" w:rsidP="00426018">
            <w:pPr>
              <w:pStyle w:val="ListParagraph"/>
              <w:numPr>
                <w:ilvl w:val="0"/>
                <w:numId w:val="35"/>
              </w:numPr>
              <w:ind w:left="428" w:hanging="284"/>
              <w:rPr>
                <w:sz w:val="24"/>
                <w:szCs w:val="24"/>
                <w:lang w:val="en-GB"/>
              </w:rPr>
            </w:pPr>
            <w:r w:rsidRPr="00426018">
              <w:rPr>
                <w:sz w:val="24"/>
                <w:szCs w:val="24"/>
                <w:lang w:val="en-GB"/>
              </w:rPr>
              <w:t>Communications outputs</w:t>
            </w:r>
            <w:r w:rsidR="006110F4">
              <w:rPr>
                <w:sz w:val="24"/>
                <w:szCs w:val="24"/>
                <w:lang w:val="en-GB"/>
              </w:rPr>
              <w:t>:</w:t>
            </w:r>
          </w:p>
          <w:p w14:paraId="4AA4897A" w14:textId="7F1CE4AC" w:rsidR="00B74C6B" w:rsidRDefault="00B74C6B" w:rsidP="005C40FF">
            <w:pPr>
              <w:pStyle w:val="ListParagraph"/>
              <w:numPr>
                <w:ilvl w:val="1"/>
                <w:numId w:val="35"/>
              </w:numPr>
              <w:rPr>
                <w:sz w:val="24"/>
                <w:szCs w:val="24"/>
                <w:lang w:val="en-GB"/>
              </w:rPr>
            </w:pPr>
            <w:r>
              <w:rPr>
                <w:sz w:val="24"/>
                <w:szCs w:val="24"/>
                <w:lang w:val="en-GB"/>
              </w:rPr>
              <w:t>Vision, User-Stories</w:t>
            </w:r>
            <w:r w:rsidR="00BB2631">
              <w:rPr>
                <w:sz w:val="24"/>
                <w:szCs w:val="24"/>
                <w:lang w:val="en-GB"/>
              </w:rPr>
              <w:t>, Keywords and Phrases</w:t>
            </w:r>
          </w:p>
          <w:p w14:paraId="2C741CD1" w14:textId="6CBDDBC2" w:rsidR="005C40FF" w:rsidRDefault="006110F4" w:rsidP="005C40FF">
            <w:pPr>
              <w:pStyle w:val="ListParagraph"/>
              <w:numPr>
                <w:ilvl w:val="1"/>
                <w:numId w:val="35"/>
              </w:numPr>
              <w:rPr>
                <w:sz w:val="24"/>
                <w:szCs w:val="24"/>
                <w:lang w:val="en-GB"/>
              </w:rPr>
            </w:pPr>
            <w:r>
              <w:rPr>
                <w:sz w:val="24"/>
                <w:szCs w:val="24"/>
                <w:lang w:val="en-GB"/>
              </w:rPr>
              <w:t>Webinar</w:t>
            </w:r>
          </w:p>
          <w:p w14:paraId="7662C8E0" w14:textId="77777777" w:rsidR="005C40FF" w:rsidRDefault="005C40FF" w:rsidP="005C40FF">
            <w:pPr>
              <w:pStyle w:val="ListParagraph"/>
              <w:numPr>
                <w:ilvl w:val="1"/>
                <w:numId w:val="35"/>
              </w:numPr>
              <w:rPr>
                <w:sz w:val="24"/>
                <w:szCs w:val="24"/>
                <w:lang w:val="en-GB"/>
              </w:rPr>
            </w:pPr>
            <w:r>
              <w:rPr>
                <w:sz w:val="24"/>
                <w:szCs w:val="24"/>
                <w:lang w:val="en-GB"/>
              </w:rPr>
              <w:t>Workshop</w:t>
            </w:r>
          </w:p>
          <w:p w14:paraId="0D62A659" w14:textId="77777777" w:rsidR="005C40FF" w:rsidRDefault="00617B2F" w:rsidP="005C40FF">
            <w:pPr>
              <w:pStyle w:val="ListParagraph"/>
              <w:numPr>
                <w:ilvl w:val="1"/>
                <w:numId w:val="35"/>
              </w:numPr>
              <w:rPr>
                <w:sz w:val="24"/>
                <w:szCs w:val="24"/>
                <w:lang w:val="en-GB"/>
              </w:rPr>
            </w:pPr>
            <w:r>
              <w:rPr>
                <w:sz w:val="24"/>
                <w:szCs w:val="24"/>
                <w:lang w:val="en-GB"/>
              </w:rPr>
              <w:t>Website</w:t>
            </w:r>
          </w:p>
          <w:p w14:paraId="0403AA35" w14:textId="1D958D83" w:rsidR="00290A24" w:rsidRPr="00426018" w:rsidRDefault="00617B2F" w:rsidP="005C40FF">
            <w:pPr>
              <w:pStyle w:val="ListParagraph"/>
              <w:numPr>
                <w:ilvl w:val="1"/>
                <w:numId w:val="35"/>
              </w:numPr>
              <w:rPr>
                <w:sz w:val="24"/>
                <w:szCs w:val="24"/>
                <w:lang w:val="en-GB"/>
              </w:rPr>
            </w:pPr>
            <w:r>
              <w:rPr>
                <w:sz w:val="24"/>
                <w:szCs w:val="24"/>
                <w:lang w:val="en-GB"/>
              </w:rPr>
              <w:t>Newsletter</w:t>
            </w:r>
          </w:p>
          <w:p w14:paraId="24056123" w14:textId="291CF007" w:rsidR="00290A24" w:rsidRDefault="009006A6" w:rsidP="00426018">
            <w:pPr>
              <w:pStyle w:val="ListParagraph"/>
              <w:numPr>
                <w:ilvl w:val="0"/>
                <w:numId w:val="35"/>
              </w:numPr>
              <w:ind w:left="428" w:hanging="284"/>
              <w:rPr>
                <w:sz w:val="24"/>
                <w:szCs w:val="24"/>
                <w:lang w:val="en-GB"/>
              </w:rPr>
            </w:pPr>
            <w:r>
              <w:rPr>
                <w:sz w:val="24"/>
                <w:szCs w:val="24"/>
                <w:lang w:val="en-GB"/>
              </w:rPr>
              <w:t>Build Solutions Exchange</w:t>
            </w:r>
          </w:p>
          <w:p w14:paraId="1402B310" w14:textId="62FC98DA" w:rsidR="009006A6" w:rsidRDefault="009006A6" w:rsidP="00426018">
            <w:pPr>
              <w:pStyle w:val="ListParagraph"/>
              <w:numPr>
                <w:ilvl w:val="0"/>
                <w:numId w:val="35"/>
              </w:numPr>
              <w:ind w:left="428" w:hanging="284"/>
              <w:rPr>
                <w:sz w:val="24"/>
                <w:szCs w:val="24"/>
                <w:lang w:val="en-GB"/>
              </w:rPr>
            </w:pPr>
            <w:r>
              <w:rPr>
                <w:sz w:val="24"/>
                <w:szCs w:val="24"/>
                <w:lang w:val="en-GB"/>
              </w:rPr>
              <w:t>Test reports</w:t>
            </w:r>
          </w:p>
          <w:p w14:paraId="5C474C36" w14:textId="6F2F2B1B" w:rsidR="009006A6" w:rsidRPr="00426018" w:rsidRDefault="009006A6" w:rsidP="00426018">
            <w:pPr>
              <w:pStyle w:val="ListParagraph"/>
              <w:numPr>
                <w:ilvl w:val="0"/>
                <w:numId w:val="35"/>
              </w:numPr>
              <w:ind w:left="428" w:hanging="284"/>
              <w:rPr>
                <w:sz w:val="24"/>
                <w:szCs w:val="24"/>
                <w:lang w:val="en-GB"/>
              </w:rPr>
            </w:pPr>
            <w:r>
              <w:rPr>
                <w:sz w:val="24"/>
                <w:szCs w:val="24"/>
                <w:lang w:val="en-GB"/>
              </w:rPr>
              <w:t>Evaluation report</w:t>
            </w:r>
          </w:p>
        </w:tc>
      </w:tr>
      <w:tr w:rsidR="00290A24" w:rsidRPr="00DC77E9" w14:paraId="31720D60" w14:textId="77777777" w:rsidTr="009E1B3F">
        <w:tc>
          <w:tcPr>
            <w:tcW w:w="2511" w:type="dxa"/>
            <w:shd w:val="clear" w:color="auto" w:fill="2C3E72" w:themeFill="accent6"/>
          </w:tcPr>
          <w:p w14:paraId="5567FA16" w14:textId="07F96D31" w:rsidR="00290A24" w:rsidRPr="00D41A06" w:rsidRDefault="00290A24" w:rsidP="00290A24">
            <w:pPr>
              <w:rPr>
                <w:b/>
                <w:bCs/>
                <w:color w:val="FFFFFF" w:themeColor="background1"/>
                <w:sz w:val="24"/>
                <w:szCs w:val="24"/>
                <w:lang w:val="en-GB"/>
              </w:rPr>
            </w:pPr>
            <w:r w:rsidRPr="00D41A06">
              <w:rPr>
                <w:b/>
                <w:bCs/>
                <w:color w:val="FFFFFF" w:themeColor="background1"/>
                <w:sz w:val="24"/>
                <w:szCs w:val="24"/>
                <w:lang w:val="en-GB"/>
              </w:rPr>
              <w:t>Dependencies</w:t>
            </w:r>
          </w:p>
        </w:tc>
        <w:tc>
          <w:tcPr>
            <w:tcW w:w="6982" w:type="dxa"/>
            <w:gridSpan w:val="2"/>
            <w:shd w:val="clear" w:color="auto" w:fill="F2F2F2" w:themeFill="background2" w:themeFillShade="F2"/>
          </w:tcPr>
          <w:p w14:paraId="313DDE4F" w14:textId="75D53B94" w:rsidR="00290A24" w:rsidRDefault="00545E6C" w:rsidP="00290A24">
            <w:pPr>
              <w:rPr>
                <w:sz w:val="24"/>
                <w:szCs w:val="24"/>
                <w:lang w:val="en-GB"/>
              </w:rPr>
            </w:pPr>
            <w:r>
              <w:rPr>
                <w:sz w:val="24"/>
                <w:szCs w:val="24"/>
                <w:lang w:val="en-GB"/>
              </w:rPr>
              <w:t>Support from comms and engagement team</w:t>
            </w:r>
            <w:r w:rsidR="005E16D4">
              <w:rPr>
                <w:sz w:val="24"/>
                <w:szCs w:val="24"/>
                <w:lang w:val="en-GB"/>
              </w:rPr>
              <w:t>s</w:t>
            </w:r>
          </w:p>
          <w:p w14:paraId="10F21090" w14:textId="1BA5586C" w:rsidR="00290A24" w:rsidRPr="00DC77E9" w:rsidRDefault="00290A24" w:rsidP="00290A24">
            <w:pPr>
              <w:rPr>
                <w:sz w:val="24"/>
                <w:szCs w:val="24"/>
                <w:lang w:val="en-GB"/>
              </w:rPr>
            </w:pPr>
          </w:p>
        </w:tc>
      </w:tr>
      <w:tr w:rsidR="00290A24" w:rsidRPr="00DC77E9" w14:paraId="5E9F4E93" w14:textId="77777777" w:rsidTr="009E1B3F">
        <w:tc>
          <w:tcPr>
            <w:tcW w:w="9493" w:type="dxa"/>
            <w:gridSpan w:val="3"/>
            <w:shd w:val="clear" w:color="auto" w:fill="FFFFFF" w:themeFill="background2"/>
          </w:tcPr>
          <w:p w14:paraId="554562D0" w14:textId="77777777" w:rsidR="00290A24" w:rsidRDefault="00290A24" w:rsidP="00290A24">
            <w:pPr>
              <w:rPr>
                <w:sz w:val="24"/>
                <w:szCs w:val="24"/>
                <w:lang w:val="en-GB"/>
              </w:rPr>
            </w:pPr>
          </w:p>
          <w:p w14:paraId="35176C37" w14:textId="77777777" w:rsidR="002558A4" w:rsidRPr="00DC77E9" w:rsidRDefault="002558A4" w:rsidP="00290A24">
            <w:pPr>
              <w:rPr>
                <w:sz w:val="24"/>
                <w:szCs w:val="24"/>
                <w:lang w:val="en-GB"/>
              </w:rPr>
            </w:pPr>
          </w:p>
        </w:tc>
      </w:tr>
      <w:tr w:rsidR="00290A24" w:rsidRPr="00DC77E9" w14:paraId="321199A5" w14:textId="77777777" w:rsidTr="009E1B3F">
        <w:tc>
          <w:tcPr>
            <w:tcW w:w="9493" w:type="dxa"/>
            <w:gridSpan w:val="3"/>
            <w:shd w:val="clear" w:color="auto" w:fill="12A3C9"/>
          </w:tcPr>
          <w:p w14:paraId="5EBA746E" w14:textId="096F54FF" w:rsidR="00290A24" w:rsidRPr="00DC77E9" w:rsidRDefault="00290A24" w:rsidP="00290A24">
            <w:pPr>
              <w:rPr>
                <w:color w:val="FFFFFF" w:themeColor="background1"/>
                <w:sz w:val="32"/>
                <w:szCs w:val="32"/>
                <w:lang w:val="en-GB"/>
              </w:rPr>
            </w:pPr>
            <w:r w:rsidRPr="00DC77E9">
              <w:rPr>
                <w:b/>
                <w:bCs/>
                <w:color w:val="FFFFFF" w:themeColor="background1"/>
                <w:sz w:val="32"/>
                <w:szCs w:val="32"/>
                <w:lang w:val="en-GB"/>
              </w:rPr>
              <w:t>Business Case</w:t>
            </w:r>
          </w:p>
        </w:tc>
      </w:tr>
      <w:tr w:rsidR="00290A24" w:rsidRPr="00DC77E9" w14:paraId="1A23BCC0" w14:textId="77777777" w:rsidTr="009E1B3F">
        <w:tc>
          <w:tcPr>
            <w:tcW w:w="2511" w:type="dxa"/>
            <w:shd w:val="clear" w:color="auto" w:fill="2C3E72" w:themeFill="accent6"/>
          </w:tcPr>
          <w:p w14:paraId="4FC2EF12" w14:textId="79E35785" w:rsidR="00290A24" w:rsidRPr="00D41A06" w:rsidRDefault="00290A24" w:rsidP="00290A24">
            <w:pPr>
              <w:rPr>
                <w:b/>
                <w:bCs/>
                <w:color w:val="FFFFFF" w:themeColor="background1"/>
                <w:sz w:val="24"/>
                <w:szCs w:val="24"/>
                <w:lang w:val="en-GB"/>
              </w:rPr>
            </w:pPr>
            <w:r w:rsidRPr="00D41A06">
              <w:rPr>
                <w:b/>
                <w:bCs/>
                <w:color w:val="FFFFFF" w:themeColor="background1"/>
                <w:sz w:val="24"/>
                <w:szCs w:val="24"/>
                <w:lang w:val="en-GB"/>
              </w:rPr>
              <w:t>Benefits</w:t>
            </w:r>
          </w:p>
        </w:tc>
        <w:tc>
          <w:tcPr>
            <w:tcW w:w="6982" w:type="dxa"/>
            <w:gridSpan w:val="2"/>
            <w:shd w:val="clear" w:color="auto" w:fill="F2F2F2" w:themeFill="background2" w:themeFillShade="F2"/>
          </w:tcPr>
          <w:p w14:paraId="37247BAC" w14:textId="77777777" w:rsidR="00DA6ED2" w:rsidRDefault="00DA6ED2" w:rsidP="00290A24">
            <w:pPr>
              <w:rPr>
                <w:sz w:val="24"/>
                <w:szCs w:val="24"/>
                <w:lang w:val="en-GB"/>
              </w:rPr>
            </w:pPr>
            <w:r>
              <w:rPr>
                <w:sz w:val="24"/>
                <w:szCs w:val="24"/>
                <w:lang w:val="en-GB"/>
              </w:rPr>
              <w:t>Improve profile of data and analysis in health and care in Wales</w:t>
            </w:r>
          </w:p>
          <w:p w14:paraId="5B1716D2" w14:textId="3B97D369" w:rsidR="00EB3F02" w:rsidRDefault="00F379DB" w:rsidP="00290A24">
            <w:pPr>
              <w:rPr>
                <w:sz w:val="24"/>
                <w:szCs w:val="24"/>
                <w:lang w:val="en-GB"/>
              </w:rPr>
            </w:pPr>
            <w:r>
              <w:rPr>
                <w:sz w:val="24"/>
                <w:szCs w:val="24"/>
                <w:lang w:val="en-GB"/>
              </w:rPr>
              <w:t>Workforce cost reduction</w:t>
            </w:r>
            <w:r w:rsidR="00553598">
              <w:rPr>
                <w:sz w:val="24"/>
                <w:szCs w:val="24"/>
                <w:lang w:val="en-GB"/>
              </w:rPr>
              <w:t xml:space="preserve"> (Improve re-use of resources)</w:t>
            </w:r>
          </w:p>
          <w:p w14:paraId="2A62ABEC" w14:textId="77777777" w:rsidR="00F379DB" w:rsidRDefault="00F379DB" w:rsidP="00290A24">
            <w:pPr>
              <w:rPr>
                <w:sz w:val="24"/>
                <w:szCs w:val="24"/>
                <w:lang w:val="en-GB"/>
              </w:rPr>
            </w:pPr>
          </w:p>
          <w:p w14:paraId="045A600E" w14:textId="109459A0" w:rsidR="009006A6" w:rsidRPr="00DC77E9" w:rsidRDefault="009006A6" w:rsidP="00290A24">
            <w:pPr>
              <w:rPr>
                <w:sz w:val="24"/>
                <w:szCs w:val="24"/>
                <w:lang w:val="en-GB"/>
              </w:rPr>
            </w:pPr>
          </w:p>
        </w:tc>
      </w:tr>
      <w:tr w:rsidR="00290A24" w:rsidRPr="00DC77E9" w14:paraId="7547E9A9" w14:textId="77777777" w:rsidTr="009E1B3F">
        <w:tc>
          <w:tcPr>
            <w:tcW w:w="2511" w:type="dxa"/>
            <w:shd w:val="clear" w:color="auto" w:fill="2C3E72" w:themeFill="accent6"/>
          </w:tcPr>
          <w:p w14:paraId="0CA777F8" w14:textId="1C6C9C43" w:rsidR="00290A24" w:rsidRPr="00D41A06" w:rsidRDefault="00290A24" w:rsidP="00290A24">
            <w:pPr>
              <w:rPr>
                <w:b/>
                <w:bCs/>
                <w:color w:val="FFFFFF" w:themeColor="background1"/>
                <w:sz w:val="24"/>
                <w:szCs w:val="24"/>
                <w:lang w:val="en-GB"/>
              </w:rPr>
            </w:pPr>
            <w:r w:rsidRPr="00D41A06">
              <w:rPr>
                <w:b/>
                <w:bCs/>
                <w:color w:val="FFFFFF" w:themeColor="background1"/>
                <w:sz w:val="24"/>
                <w:szCs w:val="24"/>
                <w:lang w:val="en-GB"/>
              </w:rPr>
              <w:t>Costs</w:t>
            </w:r>
          </w:p>
        </w:tc>
        <w:tc>
          <w:tcPr>
            <w:tcW w:w="6982" w:type="dxa"/>
            <w:gridSpan w:val="2"/>
            <w:shd w:val="clear" w:color="auto" w:fill="F2F2F2" w:themeFill="background2" w:themeFillShade="F2"/>
          </w:tcPr>
          <w:p w14:paraId="05A53F33" w14:textId="60A1C26E" w:rsidR="00290A24" w:rsidRDefault="00EB3F02" w:rsidP="00290A24">
            <w:pPr>
              <w:rPr>
                <w:sz w:val="24"/>
                <w:szCs w:val="24"/>
                <w:lang w:val="en-GB"/>
              </w:rPr>
            </w:pPr>
            <w:r>
              <w:rPr>
                <w:sz w:val="24"/>
                <w:szCs w:val="24"/>
                <w:lang w:val="en-GB"/>
              </w:rPr>
              <w:t xml:space="preserve">No additional cost </w:t>
            </w:r>
            <w:r w:rsidR="00E07BC6">
              <w:rPr>
                <w:sz w:val="24"/>
                <w:szCs w:val="24"/>
                <w:lang w:val="en-GB"/>
              </w:rPr>
              <w:t xml:space="preserve">required </w:t>
            </w:r>
            <w:r>
              <w:rPr>
                <w:sz w:val="24"/>
                <w:szCs w:val="24"/>
                <w:lang w:val="en-GB"/>
              </w:rPr>
              <w:t xml:space="preserve">– delivery will utilise current </w:t>
            </w:r>
            <w:r w:rsidR="008D691E">
              <w:rPr>
                <w:sz w:val="24"/>
                <w:szCs w:val="24"/>
                <w:lang w:val="en-GB"/>
              </w:rPr>
              <w:t xml:space="preserve">human and technical </w:t>
            </w:r>
            <w:r>
              <w:rPr>
                <w:sz w:val="24"/>
                <w:szCs w:val="24"/>
                <w:lang w:val="en-GB"/>
              </w:rPr>
              <w:t>resource</w:t>
            </w:r>
          </w:p>
          <w:p w14:paraId="3DF82FA0" w14:textId="1FEA4284" w:rsidR="00A348DA" w:rsidRPr="00DC77E9" w:rsidRDefault="00A348DA" w:rsidP="00290A24">
            <w:pPr>
              <w:rPr>
                <w:sz w:val="24"/>
                <w:szCs w:val="24"/>
                <w:lang w:val="en-GB"/>
              </w:rPr>
            </w:pPr>
            <w:r>
              <w:rPr>
                <w:sz w:val="24"/>
                <w:szCs w:val="24"/>
                <w:lang w:val="en-GB"/>
              </w:rPr>
              <w:t xml:space="preserve">NB. </w:t>
            </w:r>
            <w:r w:rsidR="00322233">
              <w:rPr>
                <w:sz w:val="24"/>
                <w:szCs w:val="24"/>
                <w:lang w:val="en-GB"/>
              </w:rPr>
              <w:t xml:space="preserve">Costs are incurred for individuals to use GitHub GIG Cymru – this </w:t>
            </w:r>
            <w:r w:rsidR="00303E6E">
              <w:rPr>
                <w:sz w:val="24"/>
                <w:szCs w:val="24"/>
                <w:lang w:val="en-GB"/>
              </w:rPr>
              <w:t xml:space="preserve">project does not </w:t>
            </w:r>
            <w:r w:rsidR="00CF2A25">
              <w:rPr>
                <w:sz w:val="24"/>
                <w:szCs w:val="24"/>
                <w:lang w:val="en-GB"/>
              </w:rPr>
              <w:t xml:space="preserve">cover costs for any licensing or for users to onboard to GitHub GIG Cymru. </w:t>
            </w:r>
          </w:p>
        </w:tc>
      </w:tr>
      <w:tr w:rsidR="00290A24" w:rsidRPr="00DC77E9" w14:paraId="1B805C6B" w14:textId="77777777" w:rsidTr="009E1B3F">
        <w:tc>
          <w:tcPr>
            <w:tcW w:w="2511" w:type="dxa"/>
            <w:shd w:val="clear" w:color="auto" w:fill="2C3E72" w:themeFill="accent6"/>
          </w:tcPr>
          <w:p w14:paraId="62DBDEBF" w14:textId="187E4E31" w:rsidR="00290A24" w:rsidRPr="00D41A06" w:rsidRDefault="00290A24" w:rsidP="00290A24">
            <w:pPr>
              <w:rPr>
                <w:b/>
                <w:bCs/>
                <w:color w:val="FFFFFF" w:themeColor="background1"/>
                <w:sz w:val="24"/>
                <w:szCs w:val="24"/>
                <w:lang w:val="en-GB"/>
              </w:rPr>
            </w:pPr>
            <w:r w:rsidRPr="00D41A06">
              <w:rPr>
                <w:b/>
                <w:bCs/>
                <w:color w:val="FFFFFF" w:themeColor="background1"/>
                <w:sz w:val="24"/>
                <w:szCs w:val="24"/>
                <w:lang w:val="en-GB"/>
              </w:rPr>
              <w:t>Main Risks</w:t>
            </w:r>
          </w:p>
        </w:tc>
        <w:tc>
          <w:tcPr>
            <w:tcW w:w="6982" w:type="dxa"/>
            <w:gridSpan w:val="2"/>
            <w:shd w:val="clear" w:color="auto" w:fill="F2F2F2" w:themeFill="background2" w:themeFillShade="F2"/>
          </w:tcPr>
          <w:p w14:paraId="355BBD77" w14:textId="1C7B4260" w:rsidR="00290A24" w:rsidRPr="00DC77E9" w:rsidRDefault="00EB3F02" w:rsidP="00290A24">
            <w:pPr>
              <w:rPr>
                <w:sz w:val="24"/>
                <w:szCs w:val="24"/>
                <w:lang w:val="en-GB"/>
              </w:rPr>
            </w:pPr>
            <w:r>
              <w:rPr>
                <w:sz w:val="24"/>
                <w:szCs w:val="24"/>
                <w:lang w:val="en-GB"/>
              </w:rPr>
              <w:t xml:space="preserve">Potential that </w:t>
            </w:r>
            <w:r w:rsidR="009006A6">
              <w:rPr>
                <w:sz w:val="24"/>
                <w:szCs w:val="24"/>
                <w:lang w:val="en-GB"/>
              </w:rPr>
              <w:t>this solutions exchange</w:t>
            </w:r>
            <w:r>
              <w:rPr>
                <w:sz w:val="24"/>
                <w:szCs w:val="24"/>
                <w:lang w:val="en-GB"/>
              </w:rPr>
              <w:t xml:space="preserve"> does not </w:t>
            </w:r>
            <w:r w:rsidR="007409C9">
              <w:rPr>
                <w:sz w:val="24"/>
                <w:szCs w:val="24"/>
                <w:lang w:val="en-GB"/>
              </w:rPr>
              <w:t>result in</w:t>
            </w:r>
            <w:r>
              <w:rPr>
                <w:sz w:val="24"/>
                <w:szCs w:val="24"/>
                <w:lang w:val="en-GB"/>
              </w:rPr>
              <w:t xml:space="preserve"> uptake of the funded service, with </w:t>
            </w:r>
            <w:r w:rsidR="00021FD1">
              <w:rPr>
                <w:sz w:val="24"/>
                <w:szCs w:val="24"/>
                <w:lang w:val="en-GB"/>
              </w:rPr>
              <w:t xml:space="preserve">knock on effect on </w:t>
            </w:r>
            <w:r w:rsidR="00A5359F">
              <w:rPr>
                <w:sz w:val="24"/>
                <w:szCs w:val="24"/>
                <w:lang w:val="en-GB"/>
              </w:rPr>
              <w:t xml:space="preserve">anticipated </w:t>
            </w:r>
            <w:r w:rsidR="007E2733">
              <w:rPr>
                <w:sz w:val="24"/>
                <w:szCs w:val="24"/>
                <w:lang w:val="en-GB"/>
              </w:rPr>
              <w:t>cost reduction benefits</w:t>
            </w:r>
          </w:p>
        </w:tc>
      </w:tr>
      <w:tr w:rsidR="00290A24" w:rsidRPr="00DC77E9" w14:paraId="4633E56C" w14:textId="77777777" w:rsidTr="009E1B3F">
        <w:tc>
          <w:tcPr>
            <w:tcW w:w="9493" w:type="dxa"/>
            <w:gridSpan w:val="3"/>
            <w:shd w:val="clear" w:color="auto" w:fill="FFFFFF" w:themeFill="background2"/>
          </w:tcPr>
          <w:p w14:paraId="7871F0E8" w14:textId="77777777" w:rsidR="00290A24" w:rsidRPr="00DC77E9" w:rsidRDefault="00290A24" w:rsidP="00290A24">
            <w:pPr>
              <w:rPr>
                <w:sz w:val="24"/>
                <w:szCs w:val="24"/>
                <w:lang w:val="en-GB"/>
              </w:rPr>
            </w:pPr>
          </w:p>
        </w:tc>
      </w:tr>
      <w:tr w:rsidR="00290A24" w:rsidRPr="00DC77E9" w14:paraId="733C3ECB" w14:textId="77777777" w:rsidTr="009E1B3F">
        <w:tc>
          <w:tcPr>
            <w:tcW w:w="9493" w:type="dxa"/>
            <w:gridSpan w:val="3"/>
            <w:shd w:val="clear" w:color="auto" w:fill="12A3C9"/>
          </w:tcPr>
          <w:p w14:paraId="529D2FB6" w14:textId="5486C6F2" w:rsidR="00290A24" w:rsidRPr="00DC77E9" w:rsidRDefault="00290A24" w:rsidP="00290A24">
            <w:pPr>
              <w:rPr>
                <w:color w:val="FFFFFF" w:themeColor="background1"/>
                <w:sz w:val="32"/>
                <w:szCs w:val="32"/>
                <w:lang w:val="en-GB"/>
              </w:rPr>
            </w:pPr>
            <w:r w:rsidRPr="00DC77E9">
              <w:rPr>
                <w:b/>
                <w:bCs/>
                <w:color w:val="FFFFFF" w:themeColor="background1"/>
                <w:sz w:val="32"/>
                <w:szCs w:val="32"/>
                <w:lang w:val="en-GB"/>
              </w:rPr>
              <w:t>Key Milestones</w:t>
            </w:r>
          </w:p>
        </w:tc>
      </w:tr>
      <w:tr w:rsidR="00290A24" w:rsidRPr="00DC77E9" w14:paraId="555F6805" w14:textId="77777777" w:rsidTr="009E1B3F">
        <w:tc>
          <w:tcPr>
            <w:tcW w:w="2511" w:type="dxa"/>
            <w:shd w:val="clear" w:color="auto" w:fill="2C3E72" w:themeFill="accent6"/>
          </w:tcPr>
          <w:p w14:paraId="6941DE3D" w14:textId="2B5C3F92" w:rsidR="00290A24" w:rsidRPr="009E2F7F" w:rsidRDefault="00D10216" w:rsidP="00290A24">
            <w:pPr>
              <w:rPr>
                <w:color w:val="FFFFFF" w:themeColor="background1"/>
                <w:sz w:val="24"/>
                <w:szCs w:val="24"/>
                <w:lang w:val="en-GB"/>
              </w:rPr>
            </w:pPr>
            <w:r w:rsidRPr="009E2F7F">
              <w:rPr>
                <w:color w:val="FFFFFF" w:themeColor="background1"/>
                <w:sz w:val="24"/>
                <w:szCs w:val="24"/>
                <w:lang w:val="en-GB"/>
              </w:rPr>
              <w:t>June 2025</w:t>
            </w:r>
          </w:p>
        </w:tc>
        <w:tc>
          <w:tcPr>
            <w:tcW w:w="6982" w:type="dxa"/>
            <w:gridSpan w:val="2"/>
            <w:shd w:val="clear" w:color="auto" w:fill="F2F2F2" w:themeFill="background2" w:themeFillShade="F2"/>
          </w:tcPr>
          <w:p w14:paraId="2332226D" w14:textId="1C2F35E6" w:rsidR="00290A24" w:rsidRPr="00DC77E9" w:rsidRDefault="009006A6" w:rsidP="00290A24">
            <w:pPr>
              <w:rPr>
                <w:sz w:val="24"/>
                <w:szCs w:val="24"/>
                <w:lang w:val="en-GB"/>
              </w:rPr>
            </w:pPr>
            <w:r>
              <w:rPr>
                <w:sz w:val="24"/>
                <w:szCs w:val="24"/>
                <w:lang w:val="en-GB"/>
              </w:rPr>
              <w:t>User Requirements</w:t>
            </w:r>
            <w:r w:rsidR="00D10216">
              <w:rPr>
                <w:sz w:val="24"/>
                <w:szCs w:val="24"/>
                <w:lang w:val="en-GB"/>
              </w:rPr>
              <w:t xml:space="preserve"> </w:t>
            </w:r>
          </w:p>
        </w:tc>
      </w:tr>
      <w:tr w:rsidR="00290A24" w:rsidRPr="00DC77E9" w14:paraId="1D685C91" w14:textId="77777777" w:rsidTr="009E1B3F">
        <w:tc>
          <w:tcPr>
            <w:tcW w:w="2511" w:type="dxa"/>
            <w:shd w:val="clear" w:color="auto" w:fill="2C3E72" w:themeFill="accent6"/>
          </w:tcPr>
          <w:p w14:paraId="4826590A" w14:textId="1CEB7DC5" w:rsidR="00290A24" w:rsidRPr="009E2F7F" w:rsidRDefault="00D10216" w:rsidP="00290A24">
            <w:pPr>
              <w:rPr>
                <w:color w:val="FFFFFF" w:themeColor="background1"/>
                <w:sz w:val="24"/>
                <w:szCs w:val="24"/>
                <w:lang w:val="en-GB"/>
              </w:rPr>
            </w:pPr>
            <w:r w:rsidRPr="009E2F7F">
              <w:rPr>
                <w:color w:val="FFFFFF" w:themeColor="background1"/>
                <w:sz w:val="24"/>
                <w:szCs w:val="24"/>
                <w:lang w:val="en-GB"/>
              </w:rPr>
              <w:t>August 2025</w:t>
            </w:r>
          </w:p>
        </w:tc>
        <w:tc>
          <w:tcPr>
            <w:tcW w:w="6982" w:type="dxa"/>
            <w:gridSpan w:val="2"/>
            <w:shd w:val="clear" w:color="auto" w:fill="F2F2F2" w:themeFill="background2" w:themeFillShade="F2"/>
          </w:tcPr>
          <w:p w14:paraId="6CC6B05A" w14:textId="210D039D" w:rsidR="00290A24" w:rsidRPr="00DC77E9" w:rsidRDefault="009006A6" w:rsidP="00290A24">
            <w:pPr>
              <w:rPr>
                <w:sz w:val="24"/>
                <w:szCs w:val="24"/>
                <w:lang w:val="en-GB"/>
              </w:rPr>
            </w:pPr>
            <w:r>
              <w:rPr>
                <w:sz w:val="24"/>
                <w:szCs w:val="24"/>
                <w:lang w:val="en-GB"/>
              </w:rPr>
              <w:t>Solutions Exchange - Design</w:t>
            </w:r>
          </w:p>
        </w:tc>
      </w:tr>
      <w:tr w:rsidR="00290A24" w:rsidRPr="00DC77E9" w14:paraId="15B28848" w14:textId="77777777" w:rsidTr="009E1B3F">
        <w:tc>
          <w:tcPr>
            <w:tcW w:w="2511" w:type="dxa"/>
            <w:shd w:val="clear" w:color="auto" w:fill="2C3E72" w:themeFill="accent6"/>
          </w:tcPr>
          <w:p w14:paraId="47B3F86C" w14:textId="601E54F5" w:rsidR="00290A24" w:rsidRPr="009E2F7F" w:rsidRDefault="00322D24" w:rsidP="00290A24">
            <w:pPr>
              <w:rPr>
                <w:color w:val="FFFFFF" w:themeColor="background1"/>
                <w:sz w:val="24"/>
                <w:szCs w:val="24"/>
                <w:lang w:val="en-GB"/>
              </w:rPr>
            </w:pPr>
            <w:r w:rsidRPr="009E2F7F">
              <w:rPr>
                <w:color w:val="FFFFFF" w:themeColor="background1"/>
                <w:sz w:val="24"/>
                <w:szCs w:val="24"/>
                <w:lang w:val="en-GB"/>
              </w:rPr>
              <w:t>September 2025</w:t>
            </w:r>
          </w:p>
        </w:tc>
        <w:tc>
          <w:tcPr>
            <w:tcW w:w="6982" w:type="dxa"/>
            <w:gridSpan w:val="2"/>
            <w:shd w:val="clear" w:color="auto" w:fill="F2F2F2" w:themeFill="background2" w:themeFillShade="F2"/>
          </w:tcPr>
          <w:p w14:paraId="7751BC52" w14:textId="2D884585" w:rsidR="00290A24" w:rsidRPr="00DC77E9" w:rsidRDefault="00322D24" w:rsidP="00290A24">
            <w:pPr>
              <w:rPr>
                <w:sz w:val="24"/>
                <w:szCs w:val="24"/>
                <w:lang w:val="en-GB"/>
              </w:rPr>
            </w:pPr>
            <w:r>
              <w:rPr>
                <w:sz w:val="24"/>
                <w:szCs w:val="24"/>
                <w:lang w:val="en-GB"/>
              </w:rPr>
              <w:t>Build MVP</w:t>
            </w:r>
          </w:p>
        </w:tc>
      </w:tr>
      <w:tr w:rsidR="00BA3327" w:rsidRPr="00DC77E9" w14:paraId="7472E71B" w14:textId="77777777" w:rsidTr="009E1B3F">
        <w:tc>
          <w:tcPr>
            <w:tcW w:w="2511" w:type="dxa"/>
            <w:shd w:val="clear" w:color="auto" w:fill="2C3E72" w:themeFill="accent6"/>
          </w:tcPr>
          <w:p w14:paraId="7467C1E3" w14:textId="42C96FE1" w:rsidR="00BA3327" w:rsidRPr="009E2F7F" w:rsidRDefault="00322D24" w:rsidP="00290A24">
            <w:pPr>
              <w:rPr>
                <w:color w:val="FFFFFF" w:themeColor="background1"/>
                <w:sz w:val="24"/>
                <w:szCs w:val="24"/>
                <w:lang w:val="en-GB"/>
              </w:rPr>
            </w:pPr>
            <w:r w:rsidRPr="009E2F7F">
              <w:rPr>
                <w:color w:val="FFFFFF" w:themeColor="background1"/>
                <w:sz w:val="24"/>
                <w:szCs w:val="24"/>
                <w:lang w:val="en-GB"/>
              </w:rPr>
              <w:t>October – November 2025</w:t>
            </w:r>
          </w:p>
        </w:tc>
        <w:tc>
          <w:tcPr>
            <w:tcW w:w="6982" w:type="dxa"/>
            <w:gridSpan w:val="2"/>
            <w:shd w:val="clear" w:color="auto" w:fill="F2F2F2" w:themeFill="background2" w:themeFillShade="F2"/>
          </w:tcPr>
          <w:p w14:paraId="4B86262A" w14:textId="5F5DD88E" w:rsidR="00BA3327" w:rsidRDefault="00322D24" w:rsidP="00290A24">
            <w:pPr>
              <w:rPr>
                <w:sz w:val="24"/>
                <w:szCs w:val="24"/>
                <w:lang w:val="en-GB"/>
              </w:rPr>
            </w:pPr>
            <w:r>
              <w:rPr>
                <w:sz w:val="24"/>
                <w:szCs w:val="24"/>
                <w:lang w:val="en-GB"/>
              </w:rPr>
              <w:t xml:space="preserve">Evaluate and </w:t>
            </w:r>
            <w:r w:rsidR="009E2F7F">
              <w:rPr>
                <w:sz w:val="24"/>
                <w:szCs w:val="24"/>
                <w:lang w:val="en-GB"/>
              </w:rPr>
              <w:t>iterate</w:t>
            </w:r>
          </w:p>
        </w:tc>
      </w:tr>
      <w:tr w:rsidR="00322D24" w:rsidRPr="00DC77E9" w14:paraId="41BA1140" w14:textId="77777777" w:rsidTr="009E1B3F">
        <w:tc>
          <w:tcPr>
            <w:tcW w:w="2511" w:type="dxa"/>
            <w:shd w:val="clear" w:color="auto" w:fill="2C3E72" w:themeFill="accent6"/>
          </w:tcPr>
          <w:p w14:paraId="6C8B9879" w14:textId="3A8D85CA" w:rsidR="00322D24" w:rsidRPr="009E2F7F" w:rsidRDefault="00322D24" w:rsidP="00290A24">
            <w:pPr>
              <w:rPr>
                <w:color w:val="FFFFFF" w:themeColor="background1"/>
                <w:sz w:val="24"/>
                <w:szCs w:val="24"/>
                <w:lang w:val="en-GB"/>
              </w:rPr>
            </w:pPr>
            <w:r w:rsidRPr="009E2F7F">
              <w:rPr>
                <w:color w:val="FFFFFF" w:themeColor="background1"/>
                <w:sz w:val="24"/>
                <w:szCs w:val="24"/>
                <w:lang w:val="en-GB"/>
              </w:rPr>
              <w:t>November 2025</w:t>
            </w:r>
          </w:p>
        </w:tc>
        <w:tc>
          <w:tcPr>
            <w:tcW w:w="6982" w:type="dxa"/>
            <w:gridSpan w:val="2"/>
            <w:shd w:val="clear" w:color="auto" w:fill="F2F2F2" w:themeFill="background2" w:themeFillShade="F2"/>
          </w:tcPr>
          <w:p w14:paraId="426542A2" w14:textId="5BEA43CB" w:rsidR="00322D24" w:rsidRDefault="009E2F7F" w:rsidP="00290A24">
            <w:pPr>
              <w:rPr>
                <w:sz w:val="24"/>
                <w:szCs w:val="24"/>
                <w:lang w:val="en-GB"/>
              </w:rPr>
            </w:pPr>
            <w:r>
              <w:rPr>
                <w:sz w:val="24"/>
                <w:szCs w:val="24"/>
                <w:lang w:val="en-GB"/>
              </w:rPr>
              <w:t>Communications, Training, Awareness</w:t>
            </w:r>
          </w:p>
        </w:tc>
      </w:tr>
      <w:tr w:rsidR="00290A24" w:rsidRPr="00DC77E9" w14:paraId="0345C049" w14:textId="77777777" w:rsidTr="009E1B3F">
        <w:tc>
          <w:tcPr>
            <w:tcW w:w="2511" w:type="dxa"/>
            <w:shd w:val="clear" w:color="auto" w:fill="2C3E72" w:themeFill="accent6"/>
          </w:tcPr>
          <w:p w14:paraId="7D22FA9C" w14:textId="51D9BAC2" w:rsidR="00290A24" w:rsidRPr="009E2F7F" w:rsidRDefault="00322D24" w:rsidP="00290A24">
            <w:pPr>
              <w:rPr>
                <w:color w:val="FFFFFF" w:themeColor="background1"/>
                <w:sz w:val="24"/>
                <w:szCs w:val="24"/>
                <w:lang w:val="en-GB"/>
              </w:rPr>
            </w:pPr>
            <w:r w:rsidRPr="009E2F7F">
              <w:rPr>
                <w:color w:val="FFFFFF" w:themeColor="background1"/>
                <w:sz w:val="24"/>
                <w:szCs w:val="24"/>
                <w:lang w:val="en-GB"/>
              </w:rPr>
              <w:t xml:space="preserve">December </w:t>
            </w:r>
            <w:r w:rsidR="009E2F7F" w:rsidRPr="009E2F7F">
              <w:rPr>
                <w:color w:val="FFFFFF" w:themeColor="background1"/>
                <w:sz w:val="24"/>
                <w:szCs w:val="24"/>
                <w:lang w:val="en-GB"/>
              </w:rPr>
              <w:t>2025</w:t>
            </w:r>
          </w:p>
        </w:tc>
        <w:tc>
          <w:tcPr>
            <w:tcW w:w="6982" w:type="dxa"/>
            <w:gridSpan w:val="2"/>
            <w:shd w:val="clear" w:color="auto" w:fill="F2F2F2" w:themeFill="background2" w:themeFillShade="F2"/>
          </w:tcPr>
          <w:p w14:paraId="74A5449A" w14:textId="02F50B28" w:rsidR="00290A24" w:rsidRPr="00DC77E9" w:rsidRDefault="00322D24" w:rsidP="00290A24">
            <w:pPr>
              <w:rPr>
                <w:sz w:val="24"/>
                <w:szCs w:val="24"/>
                <w:lang w:val="en-GB"/>
              </w:rPr>
            </w:pPr>
            <w:r>
              <w:rPr>
                <w:sz w:val="24"/>
                <w:szCs w:val="24"/>
                <w:lang w:val="en-GB"/>
              </w:rPr>
              <w:t>Project Closure</w:t>
            </w:r>
          </w:p>
        </w:tc>
      </w:tr>
      <w:tr w:rsidR="00290A24" w:rsidRPr="00DC77E9" w14:paraId="67D7EEFD" w14:textId="77777777" w:rsidTr="009E1B3F">
        <w:tc>
          <w:tcPr>
            <w:tcW w:w="9493" w:type="dxa"/>
            <w:gridSpan w:val="3"/>
            <w:shd w:val="clear" w:color="auto" w:fill="FFFFFF" w:themeFill="background2"/>
          </w:tcPr>
          <w:p w14:paraId="661C5439" w14:textId="77777777" w:rsidR="00290A24" w:rsidRPr="00DC77E9" w:rsidRDefault="00290A24" w:rsidP="00290A24">
            <w:pPr>
              <w:rPr>
                <w:sz w:val="24"/>
                <w:szCs w:val="24"/>
                <w:lang w:val="en-GB"/>
              </w:rPr>
            </w:pPr>
          </w:p>
        </w:tc>
      </w:tr>
      <w:tr w:rsidR="00290A24" w:rsidRPr="00DC77E9" w14:paraId="049B9146" w14:textId="77777777" w:rsidTr="009E1B3F">
        <w:tc>
          <w:tcPr>
            <w:tcW w:w="9493" w:type="dxa"/>
            <w:gridSpan w:val="3"/>
            <w:shd w:val="clear" w:color="auto" w:fill="12A3C9"/>
          </w:tcPr>
          <w:p w14:paraId="7DF6EAD3" w14:textId="0CC0B9FF" w:rsidR="00290A24" w:rsidRPr="00DC77E9" w:rsidRDefault="00290A24" w:rsidP="00290A24">
            <w:pPr>
              <w:rPr>
                <w:color w:val="FFFFFF" w:themeColor="background1"/>
                <w:sz w:val="32"/>
                <w:szCs w:val="32"/>
                <w:lang w:val="en-GB"/>
              </w:rPr>
            </w:pPr>
            <w:r w:rsidRPr="00DC77E9">
              <w:rPr>
                <w:b/>
                <w:bCs/>
                <w:color w:val="FFFFFF" w:themeColor="background1"/>
                <w:sz w:val="32"/>
                <w:szCs w:val="32"/>
                <w:lang w:val="en-GB"/>
              </w:rPr>
              <w:t>Project Approval</w:t>
            </w:r>
          </w:p>
        </w:tc>
      </w:tr>
      <w:tr w:rsidR="00290A24" w:rsidRPr="00DC77E9" w14:paraId="155DAD2C" w14:textId="77777777" w:rsidTr="009E1B3F">
        <w:tc>
          <w:tcPr>
            <w:tcW w:w="2511" w:type="dxa"/>
            <w:shd w:val="clear" w:color="auto" w:fill="2C3E72" w:themeFill="accent6"/>
          </w:tcPr>
          <w:p w14:paraId="43188621" w14:textId="0D007290" w:rsidR="00290A24" w:rsidRDefault="009E1B3F" w:rsidP="00290A24">
            <w:pPr>
              <w:rPr>
                <w:color w:val="FFFFFF" w:themeColor="background1"/>
                <w:sz w:val="24"/>
                <w:szCs w:val="24"/>
                <w:lang w:val="en-GB"/>
              </w:rPr>
            </w:pPr>
            <w:r>
              <w:rPr>
                <w:color w:val="FFFFFF" w:themeColor="background1"/>
                <w:sz w:val="24"/>
                <w:szCs w:val="24"/>
                <w:lang w:val="en-GB"/>
              </w:rPr>
              <w:t>04/06/2025</w:t>
            </w:r>
          </w:p>
          <w:p w14:paraId="3296FD06" w14:textId="77777777" w:rsidR="007409C9" w:rsidRDefault="007409C9" w:rsidP="00290A24">
            <w:pPr>
              <w:rPr>
                <w:color w:val="FFFFFF" w:themeColor="background1"/>
                <w:sz w:val="24"/>
                <w:szCs w:val="24"/>
                <w:lang w:val="en-GB"/>
              </w:rPr>
            </w:pPr>
          </w:p>
          <w:p w14:paraId="504A6FC5" w14:textId="1EDE6D04" w:rsidR="007409C9" w:rsidRPr="00DC77E9" w:rsidRDefault="007409C9" w:rsidP="00290A24">
            <w:pPr>
              <w:rPr>
                <w:b/>
                <w:bCs/>
                <w:sz w:val="24"/>
                <w:szCs w:val="24"/>
                <w:lang w:val="en-GB"/>
              </w:rPr>
            </w:pPr>
            <w:r w:rsidRPr="00D41A06">
              <w:rPr>
                <w:color w:val="FFFFFF" w:themeColor="background1"/>
                <w:sz w:val="24"/>
                <w:szCs w:val="24"/>
                <w:lang w:val="en-GB"/>
              </w:rPr>
              <w:t>DD/MM/YY</w:t>
            </w:r>
          </w:p>
        </w:tc>
        <w:tc>
          <w:tcPr>
            <w:tcW w:w="6982" w:type="dxa"/>
            <w:gridSpan w:val="2"/>
            <w:shd w:val="clear" w:color="auto" w:fill="F2F2F2" w:themeFill="background2" w:themeFillShade="F2"/>
          </w:tcPr>
          <w:p w14:paraId="69241A49" w14:textId="6D366B16" w:rsidR="000D4B09" w:rsidRDefault="000D4B09" w:rsidP="00290A24">
            <w:pPr>
              <w:rPr>
                <w:sz w:val="24"/>
                <w:szCs w:val="24"/>
                <w:lang w:val="en-GB"/>
              </w:rPr>
            </w:pPr>
            <w:r>
              <w:rPr>
                <w:sz w:val="24"/>
                <w:szCs w:val="24"/>
                <w:lang w:val="en-GB"/>
              </w:rPr>
              <w:t xml:space="preserve">AA </w:t>
            </w:r>
            <w:r w:rsidR="009006A6">
              <w:rPr>
                <w:sz w:val="24"/>
                <w:szCs w:val="24"/>
                <w:lang w:val="en-GB"/>
              </w:rPr>
              <w:t>– GitHub Product Management Group</w:t>
            </w:r>
          </w:p>
          <w:p w14:paraId="6E0A34AD" w14:textId="77777777" w:rsidR="007409C9" w:rsidRDefault="007409C9" w:rsidP="00290A24">
            <w:pPr>
              <w:rPr>
                <w:sz w:val="24"/>
                <w:szCs w:val="24"/>
                <w:lang w:val="en-GB"/>
              </w:rPr>
            </w:pPr>
          </w:p>
          <w:p w14:paraId="78171BCA" w14:textId="5671199E" w:rsidR="009006A6" w:rsidRDefault="009006A6" w:rsidP="00290A24">
            <w:pPr>
              <w:rPr>
                <w:sz w:val="24"/>
                <w:szCs w:val="24"/>
                <w:lang w:val="en-GB"/>
              </w:rPr>
            </w:pPr>
            <w:r>
              <w:rPr>
                <w:sz w:val="24"/>
                <w:szCs w:val="24"/>
                <w:lang w:val="en-GB"/>
              </w:rPr>
              <w:t>NDR Delivery Group</w:t>
            </w:r>
          </w:p>
          <w:p w14:paraId="67966BAC" w14:textId="77777777" w:rsidR="009006A6" w:rsidRDefault="009006A6" w:rsidP="00290A24">
            <w:pPr>
              <w:rPr>
                <w:sz w:val="24"/>
                <w:szCs w:val="24"/>
                <w:lang w:val="en-GB"/>
              </w:rPr>
            </w:pPr>
          </w:p>
          <w:p w14:paraId="52AEC238" w14:textId="6CFF0FC8" w:rsidR="00290A24" w:rsidRPr="00DC77E9" w:rsidRDefault="00290A24" w:rsidP="00290A24">
            <w:pPr>
              <w:rPr>
                <w:sz w:val="24"/>
                <w:szCs w:val="24"/>
                <w:lang w:val="en-GB"/>
              </w:rPr>
            </w:pPr>
          </w:p>
        </w:tc>
      </w:tr>
    </w:tbl>
    <w:p w14:paraId="3ECD5298" w14:textId="30050917" w:rsidR="00222007" w:rsidRDefault="006B3133" w:rsidP="006B3133">
      <w:pPr>
        <w:pStyle w:val="Heading1"/>
      </w:pPr>
      <w:bookmarkStart w:id="10" w:name="_Toc179456811"/>
      <w:r>
        <w:t>PRO</w:t>
      </w:r>
      <w:r w:rsidR="003646D8">
        <w:t>JECT DEFINIT</w:t>
      </w:r>
      <w:r w:rsidR="00222007">
        <w:t>ION</w:t>
      </w:r>
      <w:bookmarkEnd w:id="10"/>
    </w:p>
    <w:p w14:paraId="3D3CB508" w14:textId="16C7DDA3" w:rsidR="00B04FEC" w:rsidRDefault="00B04FEC" w:rsidP="00637094">
      <w:pPr>
        <w:pStyle w:val="Heading2"/>
      </w:pPr>
      <w:bookmarkStart w:id="11" w:name="_Toc179456812"/>
      <w:r>
        <w:t>Background</w:t>
      </w:r>
      <w:bookmarkEnd w:id="11"/>
      <w:r w:rsidR="00791981">
        <w:t xml:space="preserve"> &amp; </w:t>
      </w:r>
      <w:r w:rsidR="00BE4AFA">
        <w:t>Strategic Context</w:t>
      </w:r>
    </w:p>
    <w:p w14:paraId="3BB7E71C" w14:textId="7EE68A44" w:rsidR="00290A24" w:rsidRPr="00883028" w:rsidRDefault="00290A24" w:rsidP="00290A24">
      <w:r>
        <w:t xml:space="preserve">The National Data Resource (NDR) is a collaborative programme spanning the whole of Wales with remit to </w:t>
      </w:r>
      <w:bookmarkStart w:id="12" w:name="_Int_bxMPMlgj"/>
      <w:r>
        <w:t>open access</w:t>
      </w:r>
      <w:bookmarkEnd w:id="12"/>
      <w:r>
        <w:t xml:space="preserve"> to data across Wales and bring together data from all organisations that play a role in a patient’s health and care. </w:t>
      </w:r>
      <w:bookmarkStart w:id="13" w:name="_Hlk98840824"/>
      <w:r>
        <w:t xml:space="preserve">The NDR vision highlights that the NDR supports </w:t>
      </w:r>
      <w:proofErr w:type="gramStart"/>
      <w:r w:rsidR="009006A6">
        <w:t>a Healthier</w:t>
      </w:r>
      <w:proofErr w:type="gramEnd"/>
      <w:r>
        <w:t xml:space="preserve"> Wales by delivering All-Wales health and social care data capabilities in a governed, secure, and ethical manner. To achieve this, health and social care professionals need to be able to use health and social care data for advanced analytics, data science and </w:t>
      </w:r>
      <w:bookmarkStart w:id="14" w:name="_Int_VM03jPGk"/>
      <w:r>
        <w:t>AI</w:t>
      </w:r>
      <w:bookmarkEnd w:id="14"/>
      <w:r>
        <w:t xml:space="preserve"> effectively to drive insights. </w:t>
      </w:r>
    </w:p>
    <w:bookmarkEnd w:id="13"/>
    <w:p w14:paraId="038C62D3" w14:textId="77777777" w:rsidR="00290A24" w:rsidRPr="00290A24" w:rsidRDefault="00290A24" w:rsidP="00290A24">
      <w:pPr>
        <w:rPr>
          <w:lang w:val="en-GB"/>
        </w:rPr>
      </w:pPr>
    </w:p>
    <w:p w14:paraId="39D351B1" w14:textId="39C7B97A" w:rsidR="00E07BC6" w:rsidRDefault="00791981" w:rsidP="00E07BC6">
      <w:pPr>
        <w:rPr>
          <w:lang w:val="en-GB"/>
        </w:rPr>
      </w:pPr>
      <w:r>
        <w:rPr>
          <w:lang w:val="en-GB"/>
        </w:rPr>
        <w:t xml:space="preserve">GitHub GIG Cymru has been developed and launched as a national service to enable data and analytics professionals </w:t>
      </w:r>
      <w:r w:rsidR="00081C1B">
        <w:rPr>
          <w:lang w:val="en-GB"/>
        </w:rPr>
        <w:t xml:space="preserve">to collaborate and share code, </w:t>
      </w:r>
      <w:r w:rsidR="00950420">
        <w:rPr>
          <w:lang w:val="en-GB"/>
        </w:rPr>
        <w:t>and to enable resource</w:t>
      </w:r>
      <w:r w:rsidR="000919AF">
        <w:rPr>
          <w:lang w:val="en-GB"/>
        </w:rPr>
        <w:t>s</w:t>
      </w:r>
      <w:r w:rsidR="00D73BBE">
        <w:rPr>
          <w:lang w:val="en-GB"/>
        </w:rPr>
        <w:t xml:space="preserve"> in the form of code</w:t>
      </w:r>
      <w:r w:rsidR="00950420">
        <w:rPr>
          <w:lang w:val="en-GB"/>
        </w:rPr>
        <w:t xml:space="preserve">, subject to appropriate assurance checks, to be shared publicly with the </w:t>
      </w:r>
      <w:r w:rsidR="00CB0849">
        <w:rPr>
          <w:lang w:val="en-GB"/>
        </w:rPr>
        <w:t>open-source</w:t>
      </w:r>
      <w:r w:rsidR="00950420">
        <w:rPr>
          <w:lang w:val="en-GB"/>
        </w:rPr>
        <w:t xml:space="preserve"> community. </w:t>
      </w:r>
      <w:r w:rsidR="00A70319">
        <w:rPr>
          <w:lang w:val="en-GB"/>
        </w:rPr>
        <w:t xml:space="preserve">The userbase and usage of the service is increasing, </w:t>
      </w:r>
      <w:r w:rsidR="00CB0849">
        <w:rPr>
          <w:lang w:val="en-GB"/>
        </w:rPr>
        <w:t xml:space="preserve">however the service continues to embed, </w:t>
      </w:r>
      <w:r w:rsidR="00AD2771">
        <w:rPr>
          <w:lang w:val="en-GB"/>
        </w:rPr>
        <w:t xml:space="preserve">and </w:t>
      </w:r>
      <w:r w:rsidR="00775BE6">
        <w:rPr>
          <w:lang w:val="en-GB"/>
        </w:rPr>
        <w:t>Health Boards and Trusts will soon need to pay for users to be able to access the service, whereas the NDR programme has historically funded licenses.</w:t>
      </w:r>
      <w:r w:rsidR="001D78FD">
        <w:rPr>
          <w:lang w:val="en-GB"/>
        </w:rPr>
        <w:t xml:space="preserve"> The NDR will continue to fund the resource required to support and continue to develop the service. </w:t>
      </w:r>
    </w:p>
    <w:p w14:paraId="2ECB9C16" w14:textId="77777777" w:rsidR="001D78FD" w:rsidRDefault="001D78FD" w:rsidP="00E07BC6">
      <w:pPr>
        <w:rPr>
          <w:lang w:val="en-GB"/>
        </w:rPr>
      </w:pPr>
    </w:p>
    <w:p w14:paraId="22736C8B" w14:textId="71DDD1F2" w:rsidR="00290A24" w:rsidRPr="003D2A3D" w:rsidRDefault="00312DAD" w:rsidP="00290A24">
      <w:pPr>
        <w:pStyle w:val="Heading2"/>
      </w:pPr>
      <w:bookmarkStart w:id="15" w:name="_Toc179456814"/>
      <w:r>
        <w:t>Project objectives and desired outcomes</w:t>
      </w:r>
      <w:bookmarkEnd w:id="15"/>
    </w:p>
    <w:p w14:paraId="3E8D7305" w14:textId="24F496FD" w:rsidR="00E06473" w:rsidRDefault="00290A24" w:rsidP="00290A24">
      <w:r>
        <w:t xml:space="preserve">The primary objective of this project is to </w:t>
      </w:r>
      <w:r w:rsidR="001434E3">
        <w:t xml:space="preserve">implement a Solutions Exchange, enabling </w:t>
      </w:r>
      <w:r w:rsidR="00282D2C">
        <w:t xml:space="preserve">both internal (to </w:t>
      </w:r>
      <w:r w:rsidR="00980386">
        <w:t xml:space="preserve">NHS Wales) and external (to the public) </w:t>
      </w:r>
      <w:r w:rsidR="001434E3">
        <w:t xml:space="preserve">visibility of, and potential access to, resources created and shared via the </w:t>
      </w:r>
      <w:r>
        <w:t xml:space="preserve">GitHub GIG Cymru </w:t>
      </w:r>
      <w:r w:rsidR="001434E3">
        <w:t>service.</w:t>
      </w:r>
    </w:p>
    <w:p w14:paraId="0AEDC256" w14:textId="77777777" w:rsidR="00152684" w:rsidRDefault="00152684" w:rsidP="00290A24"/>
    <w:p w14:paraId="5FE16F0D" w14:textId="24365383" w:rsidR="001434E3" w:rsidRDefault="00E06473" w:rsidP="00290A24">
      <w:r>
        <w:t xml:space="preserve">This will enable data and analytics colleagues </w:t>
      </w:r>
      <w:r w:rsidR="003526EF">
        <w:t xml:space="preserve">working within health and care in Wales </w:t>
      </w:r>
      <w:r>
        <w:t xml:space="preserve">to share and promote their work, and to leverage expertise to collaborate and further enhance NHS Wales developed code and assets. </w:t>
      </w:r>
      <w:r w:rsidR="001434E3">
        <w:t xml:space="preserve"> </w:t>
      </w:r>
    </w:p>
    <w:p w14:paraId="6C057615" w14:textId="5142A923" w:rsidR="00B04FEC" w:rsidRDefault="00312DAD" w:rsidP="00637094">
      <w:pPr>
        <w:pStyle w:val="Heading2"/>
      </w:pPr>
      <w:bookmarkStart w:id="16" w:name="_Toc179456815"/>
      <w:r>
        <w:t>Project Approach</w:t>
      </w:r>
      <w:bookmarkEnd w:id="16"/>
    </w:p>
    <w:p w14:paraId="0799DEC7" w14:textId="5F32772A" w:rsidR="00290A24" w:rsidRPr="00290A24" w:rsidRDefault="00290A24" w:rsidP="00290A24">
      <w:pPr>
        <w:rPr>
          <w:lang w:val="en-GB"/>
        </w:rPr>
      </w:pPr>
      <w:r>
        <w:rPr>
          <w:lang w:val="en-GB"/>
        </w:rPr>
        <w:t xml:space="preserve">The project will utilise NDR programme </w:t>
      </w:r>
      <w:r w:rsidR="009D5349">
        <w:rPr>
          <w:lang w:val="en-GB"/>
        </w:rPr>
        <w:t>resource and</w:t>
      </w:r>
      <w:r w:rsidR="008D020D">
        <w:rPr>
          <w:lang w:val="en-GB"/>
        </w:rPr>
        <w:t xml:space="preserve"> will seek external expertise where required from GitHub</w:t>
      </w:r>
      <w:r w:rsidR="00E33C73">
        <w:rPr>
          <w:lang w:val="en-GB"/>
        </w:rPr>
        <w:t xml:space="preserve"> (for technical queries) or Trustmarque (for licensing or commercial issues). </w:t>
      </w:r>
    </w:p>
    <w:p w14:paraId="1402D97A" w14:textId="77777777" w:rsidR="009E7B5A" w:rsidRPr="00290A24" w:rsidRDefault="009E7B5A" w:rsidP="00290A24">
      <w:pPr>
        <w:rPr>
          <w:lang w:val="en-GB"/>
        </w:rPr>
      </w:pPr>
    </w:p>
    <w:p w14:paraId="1A59F520" w14:textId="0307E188" w:rsidR="00B04FEC" w:rsidRDefault="00B04FEC" w:rsidP="00637094">
      <w:pPr>
        <w:pStyle w:val="Heading2"/>
      </w:pPr>
      <w:bookmarkStart w:id="17" w:name="_Toc179456816"/>
      <w:r>
        <w:t>Indicative Timescales</w:t>
      </w:r>
      <w:bookmarkEnd w:id="17"/>
    </w:p>
    <w:p w14:paraId="26B74248" w14:textId="77777777" w:rsidR="00290A24" w:rsidRDefault="00290A24" w:rsidP="00290A24">
      <w:pPr>
        <w:rPr>
          <w:lang w:val="en-GB"/>
        </w:rPr>
      </w:pPr>
    </w:p>
    <w:p w14:paraId="620E6E89" w14:textId="189F286C" w:rsidR="00290A24" w:rsidRDefault="00290A24" w:rsidP="00290A24">
      <w:pPr>
        <w:rPr>
          <w:lang w:val="en-GB"/>
        </w:rPr>
      </w:pPr>
      <w:r>
        <w:rPr>
          <w:lang w:val="en-GB"/>
        </w:rPr>
        <w:t>This phase will complete by</w:t>
      </w:r>
      <w:r w:rsidR="009A3042">
        <w:rPr>
          <w:lang w:val="en-GB"/>
        </w:rPr>
        <w:t xml:space="preserve"> December 2025</w:t>
      </w:r>
      <w:r>
        <w:rPr>
          <w:lang w:val="en-GB"/>
        </w:rPr>
        <w:t xml:space="preserve">. </w:t>
      </w:r>
    </w:p>
    <w:p w14:paraId="78DB1638" w14:textId="77777777" w:rsidR="004548FD" w:rsidRDefault="004548FD" w:rsidP="00290A24">
      <w:pPr>
        <w:rPr>
          <w:lang w:val="en-GB"/>
        </w:rPr>
      </w:pPr>
    </w:p>
    <w:p w14:paraId="50A2BE31" w14:textId="4303B2DC" w:rsidR="004548FD" w:rsidRDefault="004D447B" w:rsidP="00290A24">
      <w:pPr>
        <w:rPr>
          <w:lang w:val="en-GB"/>
        </w:rPr>
      </w:pPr>
      <w:r w:rsidRPr="004D447B">
        <w:rPr>
          <w:lang w:val="en-GB"/>
        </w:rPr>
        <w:drawing>
          <wp:inline distT="0" distB="0" distL="0" distR="0" wp14:anchorId="7FF1807A" wp14:editId="0B15EDBC">
            <wp:extent cx="6210300" cy="2505075"/>
            <wp:effectExtent l="0" t="0" r="0" b="9525"/>
            <wp:docPr id="332385054" name="Picture 1" descr="A diagram with red lines and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385054" name="Picture 1" descr="A diagram with red lines and black text&#10;&#10;AI-generated content may be incorrect."/>
                    <pic:cNvPicPr/>
                  </pic:nvPicPr>
                  <pic:blipFill>
                    <a:blip r:embed="rId16"/>
                    <a:stretch>
                      <a:fillRect/>
                    </a:stretch>
                  </pic:blipFill>
                  <pic:spPr>
                    <a:xfrm>
                      <a:off x="0" y="0"/>
                      <a:ext cx="6210300" cy="2505075"/>
                    </a:xfrm>
                    <a:prstGeom prst="rect">
                      <a:avLst/>
                    </a:prstGeom>
                  </pic:spPr>
                </pic:pic>
              </a:graphicData>
            </a:graphic>
          </wp:inline>
        </w:drawing>
      </w:r>
    </w:p>
    <w:p w14:paraId="6063DF5E" w14:textId="48CD5C36" w:rsidR="00B04FEC" w:rsidRDefault="00B04FEC" w:rsidP="00637094">
      <w:pPr>
        <w:pStyle w:val="Heading2"/>
      </w:pPr>
      <w:bookmarkStart w:id="18" w:name="_Toc179456817"/>
      <w:r>
        <w:t>Project scope and</w:t>
      </w:r>
      <w:r w:rsidR="00744B81">
        <w:t xml:space="preserve"> exclusions</w:t>
      </w:r>
      <w:bookmarkEnd w:id="18"/>
    </w:p>
    <w:p w14:paraId="7677B3FC" w14:textId="77777777" w:rsidR="00290A24" w:rsidRDefault="00290A24" w:rsidP="00290A24">
      <w:pPr>
        <w:rPr>
          <w:lang w:val="en-GB"/>
        </w:rPr>
      </w:pPr>
    </w:p>
    <w:p w14:paraId="3000C879" w14:textId="74397E11" w:rsidR="00290A24" w:rsidRDefault="00290A24" w:rsidP="00290A24">
      <w:r w:rsidRPr="31065F9F">
        <w:t xml:space="preserve">The Scope of this Project </w:t>
      </w:r>
      <w:r w:rsidR="00E06473">
        <w:t xml:space="preserve">is as </w:t>
      </w:r>
      <w:proofErr w:type="gramStart"/>
      <w:r w:rsidR="00E06473">
        <w:t>follows:-</w:t>
      </w:r>
      <w:proofErr w:type="gramEnd"/>
    </w:p>
    <w:p w14:paraId="70888974" w14:textId="77777777" w:rsidR="00E06473" w:rsidRDefault="00E06473" w:rsidP="00290A24"/>
    <w:p w14:paraId="0FFDB2B3" w14:textId="062F314B" w:rsidR="001C350C" w:rsidRDefault="00E06473" w:rsidP="001C350C">
      <w:pPr>
        <w:pStyle w:val="ListParagraph"/>
        <w:widowControl/>
        <w:numPr>
          <w:ilvl w:val="0"/>
          <w:numId w:val="34"/>
        </w:numPr>
        <w:autoSpaceDE/>
        <w:autoSpaceDN/>
        <w:spacing w:after="160" w:line="259" w:lineRule="auto"/>
        <w:contextualSpacing/>
      </w:pPr>
      <w:r>
        <w:t>Understand stakeholder requirements</w:t>
      </w:r>
    </w:p>
    <w:p w14:paraId="2EE4ED52" w14:textId="5BD4DC73" w:rsidR="00E06473" w:rsidRDefault="00E06473" w:rsidP="001C350C">
      <w:pPr>
        <w:pStyle w:val="ListParagraph"/>
        <w:widowControl/>
        <w:numPr>
          <w:ilvl w:val="0"/>
          <w:numId w:val="34"/>
        </w:numPr>
        <w:autoSpaceDE/>
        <w:autoSpaceDN/>
        <w:spacing w:after="160" w:line="259" w:lineRule="auto"/>
        <w:contextualSpacing/>
      </w:pPr>
      <w:r>
        <w:t>Assurance engagement and requirements</w:t>
      </w:r>
    </w:p>
    <w:p w14:paraId="2DF217C5" w14:textId="77777777" w:rsidR="009516D3" w:rsidRDefault="009516D3" w:rsidP="009516D3">
      <w:pPr>
        <w:pStyle w:val="ListParagraph"/>
        <w:widowControl/>
        <w:numPr>
          <w:ilvl w:val="0"/>
          <w:numId w:val="34"/>
        </w:numPr>
        <w:autoSpaceDE/>
        <w:autoSpaceDN/>
        <w:spacing w:after="160" w:line="259" w:lineRule="auto"/>
        <w:contextualSpacing/>
      </w:pPr>
      <w:r>
        <w:t>Solutions Exchange – Design</w:t>
      </w:r>
    </w:p>
    <w:p w14:paraId="5423D4E2" w14:textId="382D4026" w:rsidR="00E06473" w:rsidRDefault="00E06473" w:rsidP="001C350C">
      <w:pPr>
        <w:pStyle w:val="ListParagraph"/>
        <w:widowControl/>
        <w:numPr>
          <w:ilvl w:val="0"/>
          <w:numId w:val="34"/>
        </w:numPr>
        <w:autoSpaceDE/>
        <w:autoSpaceDN/>
        <w:spacing w:after="160" w:line="259" w:lineRule="auto"/>
        <w:contextualSpacing/>
      </w:pPr>
      <w:r>
        <w:t>Build, test and evaluate Solutions Exchange</w:t>
      </w:r>
    </w:p>
    <w:p w14:paraId="12BD47F5" w14:textId="780A2F76" w:rsidR="001C350C" w:rsidRDefault="001C350C" w:rsidP="001C350C">
      <w:pPr>
        <w:pStyle w:val="ListParagraph"/>
        <w:widowControl/>
        <w:numPr>
          <w:ilvl w:val="0"/>
          <w:numId w:val="34"/>
        </w:numPr>
        <w:autoSpaceDE/>
        <w:autoSpaceDN/>
        <w:spacing w:after="160" w:line="259" w:lineRule="auto"/>
        <w:contextualSpacing/>
      </w:pPr>
      <w:r>
        <w:t>Communicat</w:t>
      </w:r>
      <w:r w:rsidR="00E06473">
        <w:t>ions</w:t>
      </w:r>
    </w:p>
    <w:p w14:paraId="57185B49" w14:textId="77777777" w:rsidR="00C91028" w:rsidRDefault="00C91028" w:rsidP="00426018">
      <w:pPr>
        <w:pStyle w:val="ListParagraph"/>
        <w:widowControl/>
        <w:autoSpaceDE/>
        <w:autoSpaceDN/>
        <w:spacing w:after="160" w:line="259" w:lineRule="auto"/>
        <w:ind w:left="720"/>
        <w:contextualSpacing/>
      </w:pPr>
    </w:p>
    <w:p w14:paraId="0957633B" w14:textId="351DFEEB" w:rsidR="00744B81" w:rsidRDefault="00744B81" w:rsidP="00637094">
      <w:pPr>
        <w:pStyle w:val="Heading2"/>
      </w:pPr>
      <w:bookmarkStart w:id="19" w:name="_Toc179456818"/>
      <w:r>
        <w:t>Constraints and assumptions</w:t>
      </w:r>
      <w:bookmarkEnd w:id="19"/>
    </w:p>
    <w:p w14:paraId="260ACD2A" w14:textId="77777777" w:rsidR="00375D57" w:rsidRPr="00DD026A" w:rsidRDefault="00375D57" w:rsidP="00375D57">
      <w:pPr>
        <w:rPr>
          <w:b/>
          <w:bCs/>
        </w:rPr>
      </w:pPr>
      <w:r w:rsidRPr="00DD026A">
        <w:rPr>
          <w:b/>
          <w:bCs/>
        </w:rPr>
        <w:t>Constraints:</w:t>
      </w:r>
    </w:p>
    <w:p w14:paraId="076D91E3" w14:textId="77777777" w:rsidR="00375D57" w:rsidRDefault="00375D57" w:rsidP="00375D57">
      <w:r w:rsidRPr="1D3A4D1E">
        <w:t xml:space="preserve">The project will be constrained by the time and availability of Dan Thorne, the SPS (Senior Product Specialist) leading on this work. </w:t>
      </w:r>
    </w:p>
    <w:p w14:paraId="43981A4D" w14:textId="77777777" w:rsidR="00013617" w:rsidRDefault="00013617" w:rsidP="00375D57"/>
    <w:p w14:paraId="3FEBE77E" w14:textId="5A6C1EF6" w:rsidR="00013617" w:rsidRPr="00BC6FDF" w:rsidRDefault="00013617" w:rsidP="00375D57">
      <w:r>
        <w:t xml:space="preserve">There may also be budgetary constraints on partner organisations, as </w:t>
      </w:r>
      <w:proofErr w:type="gramStart"/>
      <w:r>
        <w:t>in order to</w:t>
      </w:r>
      <w:proofErr w:type="gramEnd"/>
      <w:r>
        <w:t xml:space="preserve"> </w:t>
      </w:r>
      <w:r w:rsidR="004D109F">
        <w:t xml:space="preserve">continue to </w:t>
      </w:r>
      <w:r>
        <w:t xml:space="preserve">grow the </w:t>
      </w:r>
      <w:r w:rsidR="00651CA3">
        <w:t>user base</w:t>
      </w:r>
      <w:r w:rsidR="004D109F">
        <w:t xml:space="preserve"> and build a portfolio of products and solutions to share, </w:t>
      </w:r>
      <w:r w:rsidR="00651CA3">
        <w:t xml:space="preserve">licenses will need to be purchased. It is currently outside of the NDR budget to fund further licenses, therefore </w:t>
      </w:r>
      <w:r w:rsidR="00AB073E">
        <w:t xml:space="preserve">achievement of the aims set out in this PID may be constrained if partners aren’t able to allocate funding to enable users to onboard to this service. </w:t>
      </w:r>
    </w:p>
    <w:p w14:paraId="11826BD6" w14:textId="77777777" w:rsidR="00375D57" w:rsidRPr="00BC6FDF" w:rsidRDefault="00375D57" w:rsidP="00375D57"/>
    <w:p w14:paraId="536FB753" w14:textId="77777777" w:rsidR="00375D57" w:rsidRPr="00DD026A" w:rsidRDefault="00375D57" w:rsidP="00375D57">
      <w:pPr>
        <w:rPr>
          <w:b/>
          <w:bCs/>
        </w:rPr>
      </w:pPr>
      <w:r w:rsidRPr="00DD026A">
        <w:rPr>
          <w:b/>
          <w:bCs/>
        </w:rPr>
        <w:t>Assumptions:</w:t>
      </w:r>
    </w:p>
    <w:p w14:paraId="7FD8C909" w14:textId="77777777" w:rsidR="00375D57" w:rsidRPr="00BC6FDF" w:rsidRDefault="00375D57" w:rsidP="00375D57">
      <w:r w:rsidRPr="002E697D">
        <w:t>The project scope will not change</w:t>
      </w:r>
      <w:r>
        <w:t xml:space="preserve"> once the PID has been approved.</w:t>
      </w:r>
    </w:p>
    <w:p w14:paraId="09134EC2" w14:textId="77777777" w:rsidR="00E56C86" w:rsidRPr="00E56C86" w:rsidRDefault="00E56C86" w:rsidP="00E56C86">
      <w:pPr>
        <w:rPr>
          <w:lang w:val="en-GB"/>
        </w:rPr>
      </w:pPr>
    </w:p>
    <w:p w14:paraId="5AC94454" w14:textId="3EDD5E93" w:rsidR="00744B81" w:rsidRDefault="00744B81" w:rsidP="00637094">
      <w:pPr>
        <w:pStyle w:val="Heading2"/>
      </w:pPr>
      <w:bookmarkStart w:id="20" w:name="_Toc179456819"/>
      <w:r>
        <w:t>Dependencies</w:t>
      </w:r>
      <w:bookmarkEnd w:id="20"/>
    </w:p>
    <w:p w14:paraId="25E455B2" w14:textId="004F392C" w:rsidR="00375D57" w:rsidRDefault="004D109F" w:rsidP="00375D57">
      <w:pPr>
        <w:rPr>
          <w:lang w:val="en-GB"/>
        </w:rPr>
      </w:pPr>
      <w:r>
        <w:rPr>
          <w:lang w:val="en-GB"/>
        </w:rPr>
        <w:t>Trustmarque</w:t>
      </w:r>
      <w:r w:rsidR="00A03B40">
        <w:rPr>
          <w:lang w:val="en-GB"/>
        </w:rPr>
        <w:t xml:space="preserve">/ </w:t>
      </w:r>
      <w:r>
        <w:rPr>
          <w:lang w:val="en-GB"/>
        </w:rPr>
        <w:t>Microsoft</w:t>
      </w:r>
      <w:r w:rsidR="005507D5">
        <w:rPr>
          <w:lang w:val="en-GB"/>
        </w:rPr>
        <w:t xml:space="preserve">/ </w:t>
      </w:r>
      <w:r w:rsidR="00375D57">
        <w:rPr>
          <w:lang w:val="en-GB"/>
        </w:rPr>
        <w:t xml:space="preserve">GitHub </w:t>
      </w:r>
      <w:r w:rsidR="005507D5">
        <w:rPr>
          <w:lang w:val="en-GB"/>
        </w:rPr>
        <w:t xml:space="preserve">- </w:t>
      </w:r>
      <w:r w:rsidR="00375D57">
        <w:rPr>
          <w:lang w:val="en-GB"/>
        </w:rPr>
        <w:t>as</w:t>
      </w:r>
      <w:r w:rsidR="17BF4649" w:rsidRPr="2CCB2C96">
        <w:rPr>
          <w:lang w:val="en-GB"/>
        </w:rPr>
        <w:t xml:space="preserve"> our</w:t>
      </w:r>
      <w:r w:rsidR="00375D57">
        <w:rPr>
          <w:lang w:val="en-GB"/>
        </w:rPr>
        <w:t xml:space="preserve"> suppliers, for knowledge share to develop and resolve queries that cannot be managed by the immediate team</w:t>
      </w:r>
    </w:p>
    <w:p w14:paraId="016037AB" w14:textId="77777777" w:rsidR="004D109F" w:rsidRDefault="004D109F" w:rsidP="00375D57">
      <w:pPr>
        <w:rPr>
          <w:lang w:val="en-GB"/>
        </w:rPr>
      </w:pPr>
    </w:p>
    <w:p w14:paraId="4C20F0EE" w14:textId="2D4343D3" w:rsidR="004D109F" w:rsidRDefault="004D109F" w:rsidP="00375D57">
      <w:pPr>
        <w:rPr>
          <w:lang w:val="en-GB"/>
        </w:rPr>
      </w:pPr>
      <w:r>
        <w:rPr>
          <w:lang w:val="en-GB"/>
        </w:rPr>
        <w:t xml:space="preserve">NDR – </w:t>
      </w:r>
      <w:r w:rsidR="00E05AD8">
        <w:rPr>
          <w:lang w:val="en-GB"/>
        </w:rPr>
        <w:t>SLT</w:t>
      </w:r>
      <w:r w:rsidR="00167C0C">
        <w:rPr>
          <w:lang w:val="en-GB"/>
        </w:rPr>
        <w:t>/Architect</w:t>
      </w:r>
      <w:r w:rsidR="00BC622E">
        <w:rPr>
          <w:lang w:val="en-GB"/>
        </w:rPr>
        <w:t xml:space="preserve">s </w:t>
      </w:r>
      <w:r w:rsidR="00C21165">
        <w:rPr>
          <w:lang w:val="en-GB"/>
        </w:rPr>
        <w:t xml:space="preserve">– to provide </w:t>
      </w:r>
      <w:r w:rsidR="00CC00EE">
        <w:rPr>
          <w:lang w:val="en-GB"/>
        </w:rPr>
        <w:t xml:space="preserve">input on how the Solutions Exchange can </w:t>
      </w:r>
      <w:r w:rsidR="00274091">
        <w:rPr>
          <w:lang w:val="en-GB"/>
        </w:rPr>
        <w:t xml:space="preserve">be leveraged to </w:t>
      </w:r>
      <w:r w:rsidR="00BC622E">
        <w:rPr>
          <w:lang w:val="en-GB"/>
        </w:rPr>
        <w:t>promote NDR products and services, and to support knowledge share across the NDR stakeholder network</w:t>
      </w:r>
    </w:p>
    <w:p w14:paraId="2BD32398" w14:textId="77777777" w:rsidR="004D109F" w:rsidRDefault="004D109F" w:rsidP="00375D57">
      <w:pPr>
        <w:rPr>
          <w:lang w:val="en-GB"/>
        </w:rPr>
      </w:pPr>
    </w:p>
    <w:p w14:paraId="5C083878" w14:textId="3C60BAAB" w:rsidR="002202B6" w:rsidRDefault="005A1B61" w:rsidP="00375D57">
      <w:pPr>
        <w:rPr>
          <w:lang w:val="en-GB"/>
        </w:rPr>
      </w:pPr>
      <w:r>
        <w:rPr>
          <w:lang w:val="en-GB"/>
        </w:rPr>
        <w:t xml:space="preserve">DHCW </w:t>
      </w:r>
      <w:r w:rsidR="00134841">
        <w:rPr>
          <w:lang w:val="en-GB"/>
        </w:rPr>
        <w:t>–</w:t>
      </w:r>
      <w:r>
        <w:rPr>
          <w:lang w:val="en-GB"/>
        </w:rPr>
        <w:t xml:space="preserve"> </w:t>
      </w:r>
      <w:r w:rsidR="00134841">
        <w:rPr>
          <w:lang w:val="en-GB"/>
        </w:rPr>
        <w:t xml:space="preserve">operations – </w:t>
      </w:r>
      <w:r w:rsidR="00DE54DA">
        <w:rPr>
          <w:lang w:val="en-GB"/>
        </w:rPr>
        <w:t>to provide input on how the Solutions Exchange can be leveraged to promote DHCW products and services, and to support knowledge share across NHS and social care in Wales</w:t>
      </w:r>
    </w:p>
    <w:p w14:paraId="63670FF1" w14:textId="77777777" w:rsidR="00A50801" w:rsidRDefault="00A50801" w:rsidP="00375D57">
      <w:pPr>
        <w:rPr>
          <w:lang w:val="en-GB"/>
        </w:rPr>
      </w:pPr>
    </w:p>
    <w:p w14:paraId="4D82091D" w14:textId="18E56B73" w:rsidR="00744B81" w:rsidRDefault="00744B81" w:rsidP="00637094">
      <w:pPr>
        <w:pStyle w:val="Heading2"/>
      </w:pPr>
      <w:bookmarkStart w:id="21" w:name="_Toc179456820"/>
      <w:r>
        <w:t>Project tolerances</w:t>
      </w:r>
      <w:bookmarkEnd w:id="21"/>
    </w:p>
    <w:p w14:paraId="165E7442" w14:textId="6D4B9ED5" w:rsidR="008C675B" w:rsidRDefault="008C675B" w:rsidP="008C675B">
      <w:r w:rsidRPr="1D3A4D1E">
        <w:rPr>
          <w:b/>
          <w:bCs/>
        </w:rPr>
        <w:t>Time</w:t>
      </w:r>
      <w:r w:rsidRPr="1D3A4D1E">
        <w:t>: Delivery should be complete</w:t>
      </w:r>
      <w:r w:rsidR="009E7B5A">
        <w:t>d</w:t>
      </w:r>
      <w:r w:rsidRPr="1D3A4D1E">
        <w:t xml:space="preserve"> within </w:t>
      </w:r>
      <w:r w:rsidR="009E7B5A">
        <w:t>the</w:t>
      </w:r>
      <w:r w:rsidRPr="1D3A4D1E">
        <w:t xml:space="preserve"> timescales set out in the high-level plan, with a tolerance of +/- 2 weeks per stage. </w:t>
      </w:r>
    </w:p>
    <w:p w14:paraId="409EBC94" w14:textId="48009D48" w:rsidR="008C675B" w:rsidRDefault="008C675B" w:rsidP="008C675B">
      <w:r w:rsidRPr="003B6CDC">
        <w:rPr>
          <w:b/>
          <w:bCs/>
        </w:rPr>
        <w:t>Budget</w:t>
      </w:r>
      <w:r>
        <w:t xml:space="preserve">: Escalation to the NDR </w:t>
      </w:r>
      <w:r w:rsidR="004D109F">
        <w:t xml:space="preserve">Senior Management Team </w:t>
      </w:r>
      <w:r w:rsidR="00A567C8">
        <w:t>and, where necessary, the NDR</w:t>
      </w:r>
      <w:r>
        <w:t xml:space="preserve"> Programme Board is required if any further budget is required to deliver the project.</w:t>
      </w:r>
    </w:p>
    <w:p w14:paraId="24B540E0" w14:textId="1184DE76" w:rsidR="008C675B" w:rsidRDefault="008C675B" w:rsidP="008C675B">
      <w:r w:rsidRPr="003B6CDC">
        <w:rPr>
          <w:b/>
          <w:bCs/>
        </w:rPr>
        <w:t>Scope:</w:t>
      </w:r>
      <w:r>
        <w:t xml:space="preserve"> Escalation to the NDR Delivery Group is required if scope or objectives change during the project. </w:t>
      </w:r>
    </w:p>
    <w:p w14:paraId="14E0FD34" w14:textId="77777777" w:rsidR="008C675B" w:rsidRPr="008C675B" w:rsidRDefault="008C675B" w:rsidP="008C675B">
      <w:pPr>
        <w:rPr>
          <w:lang w:val="en-GB"/>
        </w:rPr>
      </w:pPr>
    </w:p>
    <w:p w14:paraId="3457E6AE" w14:textId="7678DE7C" w:rsidR="00744B81" w:rsidRDefault="00744B81" w:rsidP="00637094">
      <w:pPr>
        <w:pStyle w:val="Heading2"/>
      </w:pPr>
      <w:bookmarkStart w:id="22" w:name="_Toc179456821"/>
      <w:r>
        <w:t>Stakeholders</w:t>
      </w:r>
      <w:bookmarkEnd w:id="22"/>
    </w:p>
    <w:p w14:paraId="7A91F7F7" w14:textId="77777777" w:rsidR="00375D57" w:rsidRDefault="00375D57" w:rsidP="00222007">
      <w:pPr>
        <w:rPr>
          <w:lang w:val="en-GB"/>
        </w:rPr>
      </w:pPr>
      <w:r>
        <w:rPr>
          <w:lang w:val="en-GB"/>
        </w:rPr>
        <w:t>Welsh Government</w:t>
      </w:r>
    </w:p>
    <w:p w14:paraId="6588BD62" w14:textId="77777777" w:rsidR="00375D57" w:rsidRDefault="00375D57" w:rsidP="00222007">
      <w:pPr>
        <w:rPr>
          <w:lang w:val="en-GB"/>
        </w:rPr>
      </w:pPr>
      <w:r>
        <w:rPr>
          <w:lang w:val="en-GB"/>
        </w:rPr>
        <w:t>Social Care Wales</w:t>
      </w:r>
    </w:p>
    <w:p w14:paraId="1CBDFD7D" w14:textId="77777777" w:rsidR="00375D57" w:rsidRDefault="00375D57" w:rsidP="00222007">
      <w:pPr>
        <w:rPr>
          <w:lang w:val="en-GB"/>
        </w:rPr>
      </w:pPr>
      <w:r>
        <w:rPr>
          <w:lang w:val="en-GB"/>
        </w:rPr>
        <w:t>Local Authorities</w:t>
      </w:r>
    </w:p>
    <w:p w14:paraId="07D8FD17" w14:textId="765B0439" w:rsidR="00744B81" w:rsidRDefault="00E56C86" w:rsidP="00222007">
      <w:pPr>
        <w:rPr>
          <w:lang w:val="en-GB"/>
        </w:rPr>
      </w:pPr>
      <w:r>
        <w:rPr>
          <w:lang w:val="en-GB"/>
        </w:rPr>
        <w:t>NHS Wales Health Boards and Trusts</w:t>
      </w:r>
    </w:p>
    <w:p w14:paraId="5322713B" w14:textId="2D2044B6" w:rsidR="00E56C86" w:rsidRDefault="00E56C86" w:rsidP="00222007">
      <w:pPr>
        <w:rPr>
          <w:lang w:val="en-GB"/>
        </w:rPr>
      </w:pPr>
      <w:r>
        <w:rPr>
          <w:lang w:val="en-GB"/>
        </w:rPr>
        <w:t>NHS Wales organisations e.g. HEIW, NWSSP, DHCW</w:t>
      </w:r>
    </w:p>
    <w:p w14:paraId="694736EA" w14:textId="4307359A" w:rsidR="00E56C86" w:rsidRDefault="00E56C86" w:rsidP="00222007">
      <w:pPr>
        <w:rPr>
          <w:lang w:val="en-GB"/>
        </w:rPr>
      </w:pPr>
      <w:r>
        <w:rPr>
          <w:lang w:val="en-GB"/>
        </w:rPr>
        <w:t>Data and analytics professionals</w:t>
      </w:r>
    </w:p>
    <w:p w14:paraId="48EDB52D" w14:textId="55108D3B" w:rsidR="00E56C86" w:rsidRDefault="00E56C86" w:rsidP="00222007">
      <w:pPr>
        <w:rPr>
          <w:lang w:val="en-GB"/>
        </w:rPr>
      </w:pPr>
      <w:r>
        <w:rPr>
          <w:lang w:val="en-GB"/>
        </w:rPr>
        <w:t>Directors of Digital</w:t>
      </w:r>
    </w:p>
    <w:p w14:paraId="7BEBA556" w14:textId="36E4CE17" w:rsidR="00A567C8" w:rsidRDefault="00A567C8" w:rsidP="00222007">
      <w:pPr>
        <w:rPr>
          <w:lang w:val="en-GB"/>
        </w:rPr>
      </w:pPr>
      <w:r>
        <w:rPr>
          <w:lang w:val="en-GB"/>
        </w:rPr>
        <w:t>Heads of Information</w:t>
      </w:r>
    </w:p>
    <w:p w14:paraId="60870364" w14:textId="0EB89C17" w:rsidR="00E56C86" w:rsidRDefault="00E56C86" w:rsidP="00222007">
      <w:pPr>
        <w:rPr>
          <w:lang w:val="en-GB"/>
        </w:rPr>
      </w:pPr>
      <w:r>
        <w:rPr>
          <w:lang w:val="en-GB"/>
        </w:rPr>
        <w:t>NSMB service leads</w:t>
      </w:r>
    </w:p>
    <w:p w14:paraId="11CF3F43" w14:textId="42718401" w:rsidR="00E56C86" w:rsidRDefault="00E56C86" w:rsidP="00222007">
      <w:pPr>
        <w:rPr>
          <w:lang w:val="en-GB"/>
        </w:rPr>
      </w:pPr>
      <w:r>
        <w:rPr>
          <w:lang w:val="en-GB"/>
        </w:rPr>
        <w:t>IG professionals</w:t>
      </w:r>
    </w:p>
    <w:p w14:paraId="51A48919" w14:textId="7982789D" w:rsidR="00E56C86" w:rsidRDefault="00E56C86" w:rsidP="00222007">
      <w:pPr>
        <w:rPr>
          <w:lang w:val="en-GB"/>
        </w:rPr>
      </w:pPr>
      <w:r>
        <w:rPr>
          <w:lang w:val="en-GB"/>
        </w:rPr>
        <w:t>Security professionals</w:t>
      </w:r>
    </w:p>
    <w:p w14:paraId="45912E2A" w14:textId="6F82E14F" w:rsidR="00E56C86" w:rsidRDefault="00E56C86" w:rsidP="00222007">
      <w:pPr>
        <w:rPr>
          <w:lang w:val="en-GB"/>
        </w:rPr>
      </w:pPr>
      <w:r>
        <w:rPr>
          <w:lang w:val="en-GB"/>
        </w:rPr>
        <w:t>NDR Delivery Group</w:t>
      </w:r>
    </w:p>
    <w:p w14:paraId="2B274CB9" w14:textId="14A75B28" w:rsidR="00E56C86" w:rsidRDefault="00E56C86" w:rsidP="00222007">
      <w:pPr>
        <w:rPr>
          <w:lang w:val="en-GB"/>
        </w:rPr>
      </w:pPr>
      <w:r>
        <w:rPr>
          <w:lang w:val="en-GB"/>
        </w:rPr>
        <w:t>NDR Programme Board</w:t>
      </w:r>
    </w:p>
    <w:p w14:paraId="15DD1E56" w14:textId="6D3C2DA4" w:rsidR="00E56C86" w:rsidRDefault="009E7B5A" w:rsidP="00222007">
      <w:pPr>
        <w:rPr>
          <w:lang w:val="en-GB"/>
        </w:rPr>
      </w:pPr>
      <w:r>
        <w:rPr>
          <w:lang w:val="en-GB"/>
        </w:rPr>
        <w:t>GitHub GIG Cymru Product Management Group</w:t>
      </w:r>
    </w:p>
    <w:p w14:paraId="22D256EA" w14:textId="5035D1CB" w:rsidR="00E56C86" w:rsidRDefault="00E56C86" w:rsidP="00222007">
      <w:pPr>
        <w:rPr>
          <w:lang w:val="en-GB"/>
        </w:rPr>
      </w:pPr>
      <w:r>
        <w:rPr>
          <w:lang w:val="en-GB"/>
        </w:rPr>
        <w:t>Wales Modelling Collaborative</w:t>
      </w:r>
    </w:p>
    <w:p w14:paraId="28A24E18" w14:textId="363262BE" w:rsidR="00C96148" w:rsidRDefault="00744B81" w:rsidP="006B3133">
      <w:pPr>
        <w:pStyle w:val="Heading1"/>
      </w:pPr>
      <w:bookmarkStart w:id="23" w:name="_Toc179456822"/>
      <w:r>
        <w:t>BUSINESS CASE</w:t>
      </w:r>
      <w:bookmarkEnd w:id="23"/>
    </w:p>
    <w:p w14:paraId="4602E944" w14:textId="62CD398E" w:rsidR="00744B81" w:rsidRDefault="007C596B" w:rsidP="00637094">
      <w:pPr>
        <w:pStyle w:val="Heading2"/>
      </w:pPr>
      <w:bookmarkStart w:id="24" w:name="_Toc179456823"/>
      <w:r>
        <w:t>Costs</w:t>
      </w:r>
      <w:bookmarkEnd w:id="24"/>
    </w:p>
    <w:p w14:paraId="7EE3D33C" w14:textId="705BADEC" w:rsidR="00E07BC6" w:rsidRDefault="00E07BC6" w:rsidP="00E07BC6">
      <w:pPr>
        <w:rPr>
          <w:lang w:val="en-GB"/>
        </w:rPr>
      </w:pPr>
      <w:r>
        <w:rPr>
          <w:lang w:val="en-GB"/>
        </w:rPr>
        <w:t xml:space="preserve">The budget required to deliver on this phase </w:t>
      </w:r>
      <w:r w:rsidR="00E56C86">
        <w:rPr>
          <w:lang w:val="en-GB"/>
        </w:rPr>
        <w:t xml:space="preserve">is to cover staff costs only, utilising resource already employed and funded within the programme. </w:t>
      </w:r>
    </w:p>
    <w:p w14:paraId="2BA1A099" w14:textId="77777777" w:rsidR="00E56C86" w:rsidRDefault="00E56C86" w:rsidP="00E07BC6">
      <w:pPr>
        <w:rPr>
          <w:lang w:val="en-GB"/>
        </w:rPr>
      </w:pPr>
    </w:p>
    <w:p w14:paraId="13A8501D" w14:textId="220EC145" w:rsidR="00E56C86" w:rsidRDefault="00E56C86" w:rsidP="00E07BC6">
      <w:pPr>
        <w:rPr>
          <w:lang w:val="en-GB"/>
        </w:rPr>
      </w:pPr>
      <w:r>
        <w:rPr>
          <w:lang w:val="en-GB"/>
        </w:rPr>
        <w:t xml:space="preserve">Senior Product Specialist – </w:t>
      </w:r>
      <w:r w:rsidR="00C91028">
        <w:rPr>
          <w:lang w:val="en-GB"/>
        </w:rPr>
        <w:t>3</w:t>
      </w:r>
      <w:r>
        <w:rPr>
          <w:lang w:val="en-GB"/>
        </w:rPr>
        <w:t>0% WTE</w:t>
      </w:r>
    </w:p>
    <w:p w14:paraId="4BA78815" w14:textId="7AB943F1" w:rsidR="00457865" w:rsidRDefault="00457865" w:rsidP="00E07BC6">
      <w:pPr>
        <w:rPr>
          <w:lang w:val="en-GB"/>
        </w:rPr>
      </w:pPr>
      <w:r>
        <w:rPr>
          <w:lang w:val="en-GB"/>
        </w:rPr>
        <w:t xml:space="preserve">Data Engineer (new post) </w:t>
      </w:r>
      <w:r w:rsidR="00A03B40">
        <w:rPr>
          <w:lang w:val="en-GB"/>
        </w:rPr>
        <w:t>–</w:t>
      </w:r>
      <w:r>
        <w:rPr>
          <w:lang w:val="en-GB"/>
        </w:rPr>
        <w:t xml:space="preserve"> </w:t>
      </w:r>
      <w:r w:rsidR="00A03B40">
        <w:rPr>
          <w:lang w:val="en-GB"/>
        </w:rPr>
        <w:t>20% WTE (TBC)</w:t>
      </w:r>
    </w:p>
    <w:p w14:paraId="326F37EE" w14:textId="26BFA6DB" w:rsidR="00E56C86" w:rsidRDefault="00E56C86" w:rsidP="00E07BC6">
      <w:pPr>
        <w:rPr>
          <w:lang w:val="en-GB"/>
        </w:rPr>
      </w:pPr>
      <w:r>
        <w:rPr>
          <w:lang w:val="en-GB"/>
        </w:rPr>
        <w:t xml:space="preserve">Project Manager – </w:t>
      </w:r>
      <w:r w:rsidR="008C675B">
        <w:rPr>
          <w:lang w:val="en-GB"/>
        </w:rPr>
        <w:t>1</w:t>
      </w:r>
      <w:r>
        <w:rPr>
          <w:lang w:val="en-GB"/>
        </w:rPr>
        <w:t>0% WTE</w:t>
      </w:r>
    </w:p>
    <w:p w14:paraId="73DA6E93" w14:textId="7B0DB695" w:rsidR="00E56C86" w:rsidRDefault="00E56C86" w:rsidP="00E07BC6">
      <w:pPr>
        <w:rPr>
          <w:lang w:val="en-GB"/>
        </w:rPr>
      </w:pPr>
      <w:r>
        <w:rPr>
          <w:lang w:val="en-GB"/>
        </w:rPr>
        <w:t>Communications Officer</w:t>
      </w:r>
      <w:r w:rsidR="008C675B">
        <w:rPr>
          <w:lang w:val="en-GB"/>
        </w:rPr>
        <w:t xml:space="preserve"> – 5% WTE</w:t>
      </w:r>
    </w:p>
    <w:p w14:paraId="6128B255" w14:textId="59EAF3BF" w:rsidR="00E56C86" w:rsidRDefault="00E56C86" w:rsidP="00E07BC6">
      <w:pPr>
        <w:rPr>
          <w:lang w:val="en-GB"/>
        </w:rPr>
      </w:pPr>
      <w:r>
        <w:rPr>
          <w:lang w:val="en-GB"/>
        </w:rPr>
        <w:t>Engagement</w:t>
      </w:r>
      <w:r w:rsidR="008C675B">
        <w:rPr>
          <w:lang w:val="en-GB"/>
        </w:rPr>
        <w:t xml:space="preserve"> </w:t>
      </w:r>
      <w:r w:rsidR="0AB55905" w:rsidRPr="2CCB2C96">
        <w:rPr>
          <w:lang w:val="en-GB"/>
        </w:rPr>
        <w:t>Manager</w:t>
      </w:r>
      <w:r w:rsidR="008C675B">
        <w:rPr>
          <w:lang w:val="en-GB"/>
        </w:rPr>
        <w:t>– 5% WTE</w:t>
      </w:r>
    </w:p>
    <w:p w14:paraId="30933E7B" w14:textId="77777777" w:rsidR="00E56C86" w:rsidRPr="00E07BC6" w:rsidRDefault="00E56C86" w:rsidP="00E07BC6">
      <w:pPr>
        <w:rPr>
          <w:lang w:val="en-GB"/>
        </w:rPr>
      </w:pPr>
    </w:p>
    <w:p w14:paraId="7625E21C" w14:textId="2FF8723A" w:rsidR="007C596B" w:rsidRDefault="007C596B" w:rsidP="00637094">
      <w:pPr>
        <w:pStyle w:val="Heading2"/>
      </w:pPr>
      <w:bookmarkStart w:id="25" w:name="_Toc179456824"/>
      <w:r>
        <w:t>Benefits</w:t>
      </w:r>
      <w:bookmarkEnd w:id="25"/>
    </w:p>
    <w:p w14:paraId="7B7F0519" w14:textId="316FAF8E" w:rsidR="000664AD" w:rsidRDefault="008E79DF" w:rsidP="000664AD">
      <w:pPr>
        <w:rPr>
          <w:lang w:val="en-GB"/>
        </w:rPr>
      </w:pPr>
      <w:r>
        <w:rPr>
          <w:lang w:val="en-GB"/>
        </w:rPr>
        <w:t>Th</w:t>
      </w:r>
      <w:r w:rsidR="002E3C5F">
        <w:rPr>
          <w:lang w:val="en-GB"/>
        </w:rPr>
        <w:t xml:space="preserve">is project </w:t>
      </w:r>
      <w:r w:rsidR="002C140C">
        <w:rPr>
          <w:lang w:val="en-GB"/>
        </w:rPr>
        <w:t xml:space="preserve">aims to increase </w:t>
      </w:r>
      <w:r w:rsidR="00575E0C">
        <w:rPr>
          <w:lang w:val="en-GB"/>
        </w:rPr>
        <w:t xml:space="preserve">visibility of </w:t>
      </w:r>
      <w:r w:rsidR="003A71E8">
        <w:rPr>
          <w:lang w:val="en-GB"/>
        </w:rPr>
        <w:t xml:space="preserve">analytical expertise </w:t>
      </w:r>
      <w:r w:rsidR="009A0EFA">
        <w:rPr>
          <w:lang w:val="en-GB"/>
        </w:rPr>
        <w:t xml:space="preserve">in health and care in Wales </w:t>
      </w:r>
      <w:r w:rsidR="005F17D7">
        <w:rPr>
          <w:lang w:val="en-GB"/>
        </w:rPr>
        <w:t>by</w:t>
      </w:r>
      <w:r w:rsidR="009A0EFA">
        <w:rPr>
          <w:lang w:val="en-GB"/>
        </w:rPr>
        <w:t xml:space="preserve"> surfacing </w:t>
      </w:r>
      <w:r w:rsidR="00365CD1">
        <w:rPr>
          <w:lang w:val="en-GB"/>
        </w:rPr>
        <w:t xml:space="preserve">information on the </w:t>
      </w:r>
      <w:r w:rsidR="00A72D65">
        <w:rPr>
          <w:lang w:val="en-GB"/>
        </w:rPr>
        <w:t xml:space="preserve">resources developed by </w:t>
      </w:r>
      <w:r w:rsidR="00E126AD">
        <w:rPr>
          <w:lang w:val="en-GB"/>
        </w:rPr>
        <w:t>colleagues working in data and analytics.</w:t>
      </w:r>
    </w:p>
    <w:p w14:paraId="5B35E353" w14:textId="77777777" w:rsidR="00E126AD" w:rsidRDefault="00E126AD" w:rsidP="000664AD">
      <w:pPr>
        <w:rPr>
          <w:lang w:val="en-GB"/>
        </w:rPr>
      </w:pPr>
    </w:p>
    <w:p w14:paraId="590063C9" w14:textId="28CDF748" w:rsidR="001E1C39" w:rsidRDefault="001E1C39" w:rsidP="000664AD">
      <w:pPr>
        <w:rPr>
          <w:lang w:val="en-GB"/>
        </w:rPr>
      </w:pPr>
      <w:r>
        <w:rPr>
          <w:lang w:val="en-GB"/>
        </w:rPr>
        <w:t xml:space="preserve">In turn, </w:t>
      </w:r>
      <w:r w:rsidR="000C4ED9">
        <w:rPr>
          <w:lang w:val="en-GB"/>
        </w:rPr>
        <w:t xml:space="preserve">this is expected to lead to increased collaboration both within and outside of health and care, </w:t>
      </w:r>
      <w:r w:rsidR="00D85A4A">
        <w:rPr>
          <w:lang w:val="en-GB"/>
        </w:rPr>
        <w:t>whi</w:t>
      </w:r>
      <w:r w:rsidR="00200106">
        <w:rPr>
          <w:lang w:val="en-GB"/>
        </w:rPr>
        <w:t>ch will enable re-use of resources and therefore will reduce the cost of duplicated work.</w:t>
      </w:r>
    </w:p>
    <w:p w14:paraId="05DF5268" w14:textId="77777777" w:rsidR="00EA6372" w:rsidRDefault="00EA6372" w:rsidP="000664AD">
      <w:pPr>
        <w:rPr>
          <w:lang w:val="en-GB"/>
        </w:rPr>
      </w:pPr>
    </w:p>
    <w:p w14:paraId="089D678C" w14:textId="77777777" w:rsidR="00EA6372" w:rsidRPr="00A66CD6" w:rsidRDefault="00EA6372" w:rsidP="00EA6372">
      <w:pPr>
        <w:pStyle w:val="ListParagraph"/>
        <w:numPr>
          <w:ilvl w:val="0"/>
          <w:numId w:val="39"/>
        </w:numPr>
        <w:rPr>
          <w:lang w:val="en-GB"/>
        </w:rPr>
      </w:pPr>
      <w:r w:rsidRPr="00A66CD6">
        <w:rPr>
          <w:lang w:val="en-GB"/>
        </w:rPr>
        <w:t>Fewer duplicated solutions to common NHS challenges.</w:t>
      </w:r>
    </w:p>
    <w:p w14:paraId="497156E7" w14:textId="77777777" w:rsidR="00EA6372" w:rsidRPr="00A66CD6" w:rsidRDefault="00EA6372" w:rsidP="00EA6372">
      <w:pPr>
        <w:pStyle w:val="ListParagraph"/>
        <w:numPr>
          <w:ilvl w:val="0"/>
          <w:numId w:val="39"/>
        </w:numPr>
        <w:rPr>
          <w:lang w:val="en-GB"/>
        </w:rPr>
      </w:pPr>
      <w:r w:rsidRPr="00A66CD6">
        <w:rPr>
          <w:lang w:val="en-GB"/>
        </w:rPr>
        <w:t>Increased visibility of technical excellence in Wales.</w:t>
      </w:r>
    </w:p>
    <w:p w14:paraId="08AEF817" w14:textId="77777777" w:rsidR="00EA6372" w:rsidRPr="00A66CD6" w:rsidRDefault="00EA6372" w:rsidP="00EA6372">
      <w:pPr>
        <w:pStyle w:val="ListParagraph"/>
        <w:numPr>
          <w:ilvl w:val="0"/>
          <w:numId w:val="39"/>
        </w:numPr>
        <w:rPr>
          <w:lang w:val="en-GB"/>
        </w:rPr>
      </w:pPr>
      <w:r w:rsidRPr="00A66CD6">
        <w:rPr>
          <w:lang w:val="en-GB"/>
        </w:rPr>
        <w:t>Greater cross-organisation collaboration and reuse of code.</w:t>
      </w:r>
    </w:p>
    <w:p w14:paraId="5CCCFCDE" w14:textId="77777777" w:rsidR="00EA6372" w:rsidRPr="00A66CD6" w:rsidRDefault="00EA6372" w:rsidP="00EA6372">
      <w:pPr>
        <w:pStyle w:val="ListParagraph"/>
        <w:numPr>
          <w:ilvl w:val="0"/>
          <w:numId w:val="39"/>
        </w:numPr>
        <w:rPr>
          <w:lang w:val="en-GB"/>
        </w:rPr>
      </w:pPr>
      <w:r w:rsidRPr="00A66CD6">
        <w:rPr>
          <w:lang w:val="en-GB"/>
        </w:rPr>
        <w:t>Increased engagement with GitHub GIG Cymru.</w:t>
      </w:r>
    </w:p>
    <w:p w14:paraId="43CE206B" w14:textId="0C661729" w:rsidR="00EA6372" w:rsidRPr="00A66CD6" w:rsidRDefault="00EA6372" w:rsidP="00EA6372">
      <w:pPr>
        <w:pStyle w:val="ListParagraph"/>
        <w:numPr>
          <w:ilvl w:val="0"/>
          <w:numId w:val="39"/>
        </w:numPr>
        <w:rPr>
          <w:lang w:val="en-GB"/>
        </w:rPr>
      </w:pPr>
      <w:r w:rsidRPr="00A66CD6">
        <w:rPr>
          <w:lang w:val="en-GB"/>
        </w:rPr>
        <w:t>Demonstrated financial and workforce benefits of reusing code.</w:t>
      </w:r>
    </w:p>
    <w:p w14:paraId="53EE1243" w14:textId="77777777" w:rsidR="00200106" w:rsidRDefault="00200106" w:rsidP="000664AD">
      <w:pPr>
        <w:rPr>
          <w:lang w:val="en-GB"/>
        </w:rPr>
      </w:pPr>
    </w:p>
    <w:p w14:paraId="27328892" w14:textId="7022A0BA" w:rsidR="000664AD" w:rsidRDefault="004E1B48" w:rsidP="000664AD">
      <w:pPr>
        <w:rPr>
          <w:lang w:val="en-GB"/>
        </w:rPr>
      </w:pPr>
      <w:r>
        <w:rPr>
          <w:lang w:val="en-GB"/>
        </w:rPr>
        <w:t>This workforce cost reduction will contribute to NDR Programme benefits goals</w:t>
      </w:r>
      <w:r w:rsidR="00A90E82">
        <w:rPr>
          <w:lang w:val="en-GB"/>
        </w:rPr>
        <w:t>, including</w:t>
      </w:r>
      <w:r w:rsidR="00527D5C">
        <w:rPr>
          <w:lang w:val="en-GB"/>
        </w:rPr>
        <w:t>, for example</w:t>
      </w:r>
      <w:r w:rsidR="00ED5883">
        <w:rPr>
          <w:lang w:val="en-GB"/>
        </w:rPr>
        <w:t>:</w:t>
      </w:r>
    </w:p>
    <w:p w14:paraId="09C0ADF9" w14:textId="77777777" w:rsidR="00ED5883" w:rsidRDefault="00ED5883" w:rsidP="000664AD">
      <w:pPr>
        <w:rPr>
          <w:lang w:val="en-GB"/>
        </w:rPr>
      </w:pPr>
    </w:p>
    <w:p w14:paraId="32096DAA" w14:textId="00DCF79A" w:rsidR="00F70F08" w:rsidRDefault="00F70F08" w:rsidP="00365113">
      <w:pPr>
        <w:ind w:firstLine="578"/>
        <w:rPr>
          <w:lang w:val="en-GB"/>
        </w:rPr>
      </w:pPr>
      <w:r>
        <w:rPr>
          <w:lang w:val="en-GB"/>
        </w:rPr>
        <w:t xml:space="preserve">Workforce Cost reduction </w:t>
      </w:r>
      <w:r w:rsidR="00365113">
        <w:rPr>
          <w:lang w:val="en-GB"/>
        </w:rPr>
        <w:t xml:space="preserve">– Programme target </w:t>
      </w:r>
      <w:r w:rsidR="005F571B">
        <w:rPr>
          <w:lang w:val="en-GB"/>
        </w:rPr>
        <w:t>–</w:t>
      </w:r>
      <w:r w:rsidR="00365113">
        <w:rPr>
          <w:lang w:val="en-GB"/>
        </w:rPr>
        <w:t xml:space="preserve"> </w:t>
      </w:r>
      <w:r w:rsidR="005F571B">
        <w:rPr>
          <w:lang w:val="en-GB"/>
        </w:rPr>
        <w:t>10 years - £6</w:t>
      </w:r>
      <w:r w:rsidR="001E381B">
        <w:rPr>
          <w:lang w:val="en-GB"/>
        </w:rPr>
        <w:t xml:space="preserve"> </w:t>
      </w:r>
      <w:r w:rsidR="005F571B">
        <w:rPr>
          <w:lang w:val="en-GB"/>
        </w:rPr>
        <w:t>million</w:t>
      </w:r>
    </w:p>
    <w:p w14:paraId="69A9F1AD" w14:textId="082EA783" w:rsidR="001E381B" w:rsidRDefault="001E381B" w:rsidP="00365113">
      <w:pPr>
        <w:ind w:firstLine="578"/>
        <w:rPr>
          <w:lang w:val="en-GB"/>
        </w:rPr>
      </w:pPr>
      <w:r>
        <w:rPr>
          <w:lang w:val="en-GB"/>
        </w:rPr>
        <w:t>Make Welsh bids for research funding more attractive – target – 10 years - £24 million</w:t>
      </w:r>
    </w:p>
    <w:p w14:paraId="6DC8F033" w14:textId="77777777" w:rsidR="00E56C86" w:rsidRDefault="00E56C86" w:rsidP="00E56C86">
      <w:pPr>
        <w:rPr>
          <w:lang w:val="en-GB"/>
        </w:rPr>
      </w:pPr>
    </w:p>
    <w:p w14:paraId="5A801587" w14:textId="77DCD209" w:rsidR="00F540A4" w:rsidRPr="006E28E2" w:rsidRDefault="00F540A4" w:rsidP="00E56C86">
      <w:pPr>
        <w:rPr>
          <w:lang w:val="en-GB"/>
        </w:rPr>
      </w:pPr>
      <w:r w:rsidRPr="006E28E2">
        <w:rPr>
          <w:lang w:val="en-GB"/>
        </w:rPr>
        <w:t xml:space="preserve">Depending on </w:t>
      </w:r>
      <w:r w:rsidR="001B0A55" w:rsidRPr="006E28E2">
        <w:rPr>
          <w:lang w:val="en-GB"/>
        </w:rPr>
        <w:t xml:space="preserve">the </w:t>
      </w:r>
      <w:r w:rsidRPr="006E28E2">
        <w:rPr>
          <w:lang w:val="en-GB"/>
        </w:rPr>
        <w:t>products</w:t>
      </w:r>
      <w:r w:rsidR="001B0A55" w:rsidRPr="006E28E2">
        <w:rPr>
          <w:lang w:val="en-GB"/>
        </w:rPr>
        <w:t xml:space="preserve"> developed by the analytics community, and</w:t>
      </w:r>
      <w:r w:rsidRPr="006E28E2">
        <w:rPr>
          <w:lang w:val="en-GB"/>
        </w:rPr>
        <w:t xml:space="preserve"> made available</w:t>
      </w:r>
      <w:r w:rsidR="001755EB" w:rsidRPr="006E28E2">
        <w:rPr>
          <w:lang w:val="en-GB"/>
        </w:rPr>
        <w:t xml:space="preserve"> via the solutions exchange</w:t>
      </w:r>
      <w:r w:rsidR="000D015B" w:rsidRPr="006E28E2">
        <w:rPr>
          <w:lang w:val="en-GB"/>
        </w:rPr>
        <w:t xml:space="preserve">, this piece of work also has the potential to contribute to </w:t>
      </w:r>
      <w:r w:rsidR="00932BB8" w:rsidRPr="006E28E2">
        <w:rPr>
          <w:lang w:val="en-GB"/>
        </w:rPr>
        <w:t xml:space="preserve">other </w:t>
      </w:r>
      <w:r w:rsidR="000D015B" w:rsidRPr="006E28E2">
        <w:rPr>
          <w:lang w:val="en-GB"/>
        </w:rPr>
        <w:t xml:space="preserve">NDR </w:t>
      </w:r>
      <w:r w:rsidR="00932BB8" w:rsidRPr="006E28E2">
        <w:rPr>
          <w:lang w:val="en-GB"/>
        </w:rPr>
        <w:t>programme</w:t>
      </w:r>
      <w:r w:rsidR="000D015B" w:rsidRPr="006E28E2">
        <w:rPr>
          <w:lang w:val="en-GB"/>
        </w:rPr>
        <w:t xml:space="preserve"> benefits targets</w:t>
      </w:r>
      <w:r w:rsidR="00932BB8" w:rsidRPr="006E28E2">
        <w:rPr>
          <w:lang w:val="en-GB"/>
        </w:rPr>
        <w:t xml:space="preserve">. </w:t>
      </w:r>
      <w:r w:rsidR="006E28E2" w:rsidRPr="006E28E2">
        <w:rPr>
          <w:lang w:val="en-GB"/>
        </w:rPr>
        <w:t xml:space="preserve">This will be monitored and reported on as the project progresses. </w:t>
      </w:r>
    </w:p>
    <w:p w14:paraId="5D12C8DF" w14:textId="34B10461" w:rsidR="00F540A4" w:rsidRDefault="00F540A4" w:rsidP="00E56C86">
      <w:pPr>
        <w:rPr>
          <w:sz w:val="24"/>
          <w:szCs w:val="24"/>
          <w:lang w:val="en-GB"/>
        </w:rPr>
      </w:pPr>
      <w:r>
        <w:rPr>
          <w:sz w:val="24"/>
          <w:szCs w:val="24"/>
          <w:lang w:val="en-GB"/>
        </w:rPr>
        <w:tab/>
      </w:r>
    </w:p>
    <w:p w14:paraId="083EB757" w14:textId="2066085C" w:rsidR="002638F7" w:rsidRDefault="004C11CC" w:rsidP="00120092">
      <w:pPr>
        <w:pStyle w:val="Heading2"/>
      </w:pPr>
      <w:r>
        <w:t>User Story Examples</w:t>
      </w:r>
    </w:p>
    <w:p w14:paraId="1FDD8EDB" w14:textId="1968188B" w:rsidR="00726B71" w:rsidRDefault="00726B71" w:rsidP="00DC6A69">
      <w:pPr>
        <w:pStyle w:val="BodyText"/>
        <w:rPr>
          <w:rFonts w:ascii="Calibri" w:eastAsia="Calibri" w:hAnsi="Calibri" w:cs="Calibri"/>
          <w:sz w:val="22"/>
          <w:szCs w:val="22"/>
          <w:lang w:val="en-GB"/>
        </w:rPr>
      </w:pPr>
      <w:r w:rsidRPr="00DC6A69">
        <w:rPr>
          <w:rFonts w:ascii="Calibri" w:eastAsia="Calibri" w:hAnsi="Calibri" w:cs="Calibri"/>
          <w:b/>
          <w:sz w:val="22"/>
          <w:szCs w:val="22"/>
          <w:lang w:val="en-GB"/>
        </w:rPr>
        <w:t xml:space="preserve">Technical Staff </w:t>
      </w:r>
      <w:r w:rsidRPr="00DC6A69">
        <w:rPr>
          <w:rFonts w:ascii="Calibri" w:eastAsia="Calibri" w:hAnsi="Calibri" w:cs="Calibri"/>
          <w:sz w:val="22"/>
          <w:szCs w:val="22"/>
          <w:lang w:val="en-GB"/>
        </w:rPr>
        <w:br/>
        <w:t xml:space="preserve">Beth, a developer in Betsi Cadwaladr, is tasked with creating a way to automate clinical </w:t>
      </w:r>
      <w:r w:rsidR="00B30060">
        <w:rPr>
          <w:rFonts w:ascii="Calibri" w:eastAsia="Calibri" w:hAnsi="Calibri" w:cs="Calibri"/>
          <w:sz w:val="22"/>
          <w:szCs w:val="22"/>
          <w:lang w:val="en-GB"/>
        </w:rPr>
        <w:t xml:space="preserve">shift </w:t>
      </w:r>
      <w:r w:rsidRPr="00DC6A69">
        <w:rPr>
          <w:rFonts w:ascii="Calibri" w:eastAsia="Calibri" w:hAnsi="Calibri" w:cs="Calibri"/>
          <w:sz w:val="22"/>
          <w:szCs w:val="22"/>
          <w:lang w:val="en-GB"/>
        </w:rPr>
        <w:t>rota updates. Instead of starting from scratch, she searches the catalogue and finds that Swansea Bay tackled the same challenge with a Python-based bot. Beth adapts the code in days, not weeks.</w:t>
      </w:r>
    </w:p>
    <w:p w14:paraId="4D434A08" w14:textId="77777777" w:rsidR="00DC6A69" w:rsidRPr="00DC6A69" w:rsidRDefault="00DC6A69" w:rsidP="00DC6A69">
      <w:pPr>
        <w:pStyle w:val="BodyText"/>
        <w:rPr>
          <w:rFonts w:ascii="Calibri" w:eastAsia="Calibri" w:hAnsi="Calibri" w:cs="Calibri"/>
          <w:sz w:val="22"/>
          <w:szCs w:val="22"/>
          <w:lang w:val="en-GB"/>
        </w:rPr>
      </w:pPr>
    </w:p>
    <w:p w14:paraId="11BE1F02" w14:textId="42A84BFC" w:rsidR="00726B71" w:rsidRDefault="00726B71" w:rsidP="00DC6A69">
      <w:pPr>
        <w:pStyle w:val="BodyText"/>
        <w:rPr>
          <w:rFonts w:ascii="Calibri" w:eastAsia="Calibri" w:hAnsi="Calibri" w:cs="Calibri"/>
          <w:sz w:val="22"/>
          <w:szCs w:val="22"/>
          <w:lang w:val="en-GB"/>
        </w:rPr>
      </w:pPr>
      <w:r w:rsidRPr="00DC6A69">
        <w:rPr>
          <w:rFonts w:ascii="Calibri" w:eastAsia="Calibri" w:hAnsi="Calibri" w:cs="Calibri"/>
          <w:b/>
          <w:sz w:val="22"/>
          <w:szCs w:val="22"/>
          <w:lang w:val="en-GB"/>
        </w:rPr>
        <w:t>Operational Manager</w:t>
      </w:r>
      <w:r w:rsidRPr="00DC6A69">
        <w:rPr>
          <w:rFonts w:ascii="Calibri" w:eastAsia="Calibri" w:hAnsi="Calibri" w:cs="Calibri"/>
          <w:sz w:val="22"/>
          <w:szCs w:val="22"/>
          <w:lang w:val="en-GB"/>
        </w:rPr>
        <w:br/>
        <w:t>Rhys, a service manager in Aneurin Bevan, wants to improve outpatient DNA rates. He searches for 'missed appointments' and finds a Cardiff-developed SMS reminder tool—already proven to work and coded for NHS systems.</w:t>
      </w:r>
    </w:p>
    <w:p w14:paraId="12AE051F" w14:textId="77777777" w:rsidR="00DC6A69" w:rsidRPr="00DC6A69" w:rsidRDefault="00DC6A69" w:rsidP="00DC6A69">
      <w:pPr>
        <w:pStyle w:val="BodyText"/>
        <w:rPr>
          <w:rFonts w:ascii="Calibri" w:eastAsia="Calibri" w:hAnsi="Calibri" w:cs="Calibri"/>
          <w:sz w:val="22"/>
          <w:szCs w:val="22"/>
          <w:lang w:val="en-GB"/>
        </w:rPr>
      </w:pPr>
    </w:p>
    <w:p w14:paraId="45B85316" w14:textId="09E4386D" w:rsidR="00726B71" w:rsidRDefault="00726B71" w:rsidP="00DC6A69">
      <w:pPr>
        <w:pStyle w:val="BodyText"/>
        <w:rPr>
          <w:rFonts w:ascii="Calibri" w:eastAsia="Calibri" w:hAnsi="Calibri" w:cs="Calibri"/>
          <w:sz w:val="22"/>
          <w:szCs w:val="22"/>
          <w:lang w:val="en-GB"/>
        </w:rPr>
      </w:pPr>
      <w:r w:rsidRPr="00DC6A69">
        <w:rPr>
          <w:rFonts w:ascii="Calibri" w:eastAsia="Calibri" w:hAnsi="Calibri" w:cs="Calibri"/>
          <w:b/>
          <w:sz w:val="22"/>
          <w:szCs w:val="22"/>
          <w:lang w:val="en-GB"/>
        </w:rPr>
        <w:t>Leadership/Visibility</w:t>
      </w:r>
      <w:r w:rsidRPr="00DC6A69">
        <w:rPr>
          <w:rFonts w:ascii="Calibri" w:eastAsia="Calibri" w:hAnsi="Calibri" w:cs="Calibri"/>
          <w:sz w:val="22"/>
          <w:szCs w:val="22"/>
          <w:lang w:val="en-GB"/>
        </w:rPr>
        <w:br/>
        <w:t>A CIO preparing for an all-Wales digital board meeting browses the catalogue’s highlights. They discover a dozen innovations developed within Wales in the last six months—perfect case studies for demonstrating value from digital investment.</w:t>
      </w:r>
    </w:p>
    <w:p w14:paraId="6503D05F" w14:textId="77777777" w:rsidR="00DC6A69" w:rsidRPr="00DC6A69" w:rsidRDefault="00DC6A69" w:rsidP="00DC6A69">
      <w:pPr>
        <w:pStyle w:val="BodyText"/>
        <w:rPr>
          <w:rFonts w:ascii="Calibri" w:eastAsia="Calibri" w:hAnsi="Calibri" w:cs="Calibri"/>
          <w:sz w:val="22"/>
          <w:szCs w:val="22"/>
          <w:lang w:val="en-GB"/>
        </w:rPr>
      </w:pPr>
    </w:p>
    <w:p w14:paraId="7B22492E" w14:textId="4F99C48C" w:rsidR="005676EC" w:rsidRPr="00DC6A69" w:rsidRDefault="005676EC" w:rsidP="00DC6A69">
      <w:pPr>
        <w:pStyle w:val="BodyText"/>
        <w:rPr>
          <w:rFonts w:ascii="Calibri" w:eastAsia="Calibri" w:hAnsi="Calibri" w:cs="Calibri"/>
          <w:b/>
          <w:sz w:val="22"/>
          <w:szCs w:val="22"/>
          <w:lang w:val="en-GB"/>
        </w:rPr>
      </w:pPr>
      <w:r w:rsidRPr="00DC6A69">
        <w:rPr>
          <w:rFonts w:ascii="Calibri" w:eastAsia="Calibri" w:hAnsi="Calibri" w:cs="Calibri"/>
          <w:b/>
          <w:sz w:val="22"/>
          <w:szCs w:val="22"/>
          <w:lang w:val="en-GB"/>
        </w:rPr>
        <w:t>Bad Actor 1</w:t>
      </w:r>
    </w:p>
    <w:p w14:paraId="540FE76D" w14:textId="4D87B2C1" w:rsidR="005676EC" w:rsidRDefault="005676EC" w:rsidP="00DC6A69">
      <w:pPr>
        <w:pStyle w:val="BodyText"/>
        <w:rPr>
          <w:rFonts w:ascii="Calibri" w:eastAsia="Calibri" w:hAnsi="Calibri" w:cs="Calibri"/>
          <w:sz w:val="22"/>
          <w:szCs w:val="22"/>
          <w:lang w:val="en-GB"/>
        </w:rPr>
      </w:pPr>
      <w:r w:rsidRPr="00DC6A69">
        <w:rPr>
          <w:rFonts w:ascii="Calibri" w:eastAsia="Calibri" w:hAnsi="Calibri" w:cs="Calibri"/>
          <w:sz w:val="22"/>
          <w:szCs w:val="22"/>
          <w:lang w:val="en-GB"/>
        </w:rPr>
        <w:t>A tech contractor working with a neighbouring health system sees your open catalogue as a rich resource. They browse the codebase, lift multiple scripts—some built with public funding—and package them into a commercial product. They make no reference to the original NHS Wales developers and license it under restrictive terms, despite the original code being open source.</w:t>
      </w:r>
    </w:p>
    <w:p w14:paraId="24783EFD" w14:textId="77777777" w:rsidR="00183603" w:rsidRDefault="00183603" w:rsidP="00DC6A69">
      <w:pPr>
        <w:pStyle w:val="BodyText"/>
        <w:rPr>
          <w:rFonts w:ascii="Calibri" w:eastAsia="Calibri" w:hAnsi="Calibri" w:cs="Calibri"/>
          <w:sz w:val="22"/>
          <w:szCs w:val="22"/>
          <w:lang w:val="en-GB"/>
        </w:rPr>
      </w:pPr>
    </w:p>
    <w:p w14:paraId="166DACF1" w14:textId="776AED96" w:rsidR="008F4273" w:rsidRDefault="008F4273" w:rsidP="008F4273">
      <w:pPr>
        <w:rPr>
          <w:lang w:val="en-GB"/>
        </w:rPr>
      </w:pPr>
      <w:r w:rsidRPr="008F4273">
        <w:rPr>
          <w:lang w:val="en-GB"/>
        </w:rPr>
        <w:t xml:space="preserve">To uphold the integrity of publicly funded work and ensure fair, legal, and ethical reuse of open-source assets on the Solutions Exchange, </w:t>
      </w:r>
      <w:r>
        <w:rPr>
          <w:lang w:val="en-GB"/>
        </w:rPr>
        <w:t>a</w:t>
      </w:r>
      <w:r w:rsidRPr="008F4273">
        <w:rPr>
          <w:lang w:val="en-GB"/>
        </w:rPr>
        <w:t>ll repositories hosted on the Solutions Exchange must include a clearly defined open-source licence, with a strong default recommendation of GNU GPL v3 or AGPL v3.</w:t>
      </w:r>
    </w:p>
    <w:p w14:paraId="40143C6E" w14:textId="77777777" w:rsidR="008F4273" w:rsidRPr="008F4273" w:rsidRDefault="008F4273" w:rsidP="008F4273">
      <w:pPr>
        <w:rPr>
          <w:lang w:val="en-GB"/>
        </w:rPr>
      </w:pPr>
    </w:p>
    <w:p w14:paraId="08905DE4" w14:textId="77777777" w:rsidR="008F4273" w:rsidRPr="008F4273" w:rsidRDefault="008F4273" w:rsidP="008F4273">
      <w:pPr>
        <w:rPr>
          <w:lang w:val="en-GB"/>
        </w:rPr>
      </w:pPr>
      <w:r w:rsidRPr="008F4273">
        <w:rPr>
          <w:lang w:val="en-GB"/>
        </w:rPr>
        <w:t>These licences require:</w:t>
      </w:r>
    </w:p>
    <w:p w14:paraId="256E9A1E" w14:textId="77777777" w:rsidR="008F4273" w:rsidRPr="008F4273" w:rsidRDefault="008F4273" w:rsidP="008F4273">
      <w:pPr>
        <w:pStyle w:val="ListParagraph"/>
        <w:numPr>
          <w:ilvl w:val="0"/>
          <w:numId w:val="42"/>
        </w:numPr>
        <w:rPr>
          <w:lang w:val="en-GB"/>
        </w:rPr>
      </w:pPr>
      <w:r w:rsidRPr="008F4273">
        <w:rPr>
          <w:lang w:val="en-GB"/>
        </w:rPr>
        <w:t>Attribution of the original developers.</w:t>
      </w:r>
    </w:p>
    <w:p w14:paraId="1F1B43C5" w14:textId="77777777" w:rsidR="008F4273" w:rsidRPr="008F4273" w:rsidRDefault="008F4273" w:rsidP="008F4273">
      <w:pPr>
        <w:pStyle w:val="ListParagraph"/>
        <w:numPr>
          <w:ilvl w:val="0"/>
          <w:numId w:val="42"/>
        </w:numPr>
        <w:rPr>
          <w:lang w:val="en-GB"/>
        </w:rPr>
      </w:pPr>
      <w:r w:rsidRPr="008F4273">
        <w:rPr>
          <w:lang w:val="en-GB"/>
        </w:rPr>
        <w:t>That any derivative works must remain open under the same licence.</w:t>
      </w:r>
    </w:p>
    <w:p w14:paraId="7403B25B" w14:textId="77777777" w:rsidR="008F4273" w:rsidRPr="008F4273" w:rsidRDefault="008F4273" w:rsidP="008F4273">
      <w:pPr>
        <w:pStyle w:val="ListParagraph"/>
        <w:numPr>
          <w:ilvl w:val="0"/>
          <w:numId w:val="42"/>
        </w:numPr>
        <w:rPr>
          <w:lang w:val="en-GB"/>
        </w:rPr>
      </w:pPr>
      <w:r w:rsidRPr="008F4273">
        <w:rPr>
          <w:lang w:val="en-GB"/>
        </w:rPr>
        <w:t>Disclosure of source code for redistributed or publicly deployed software.</w:t>
      </w:r>
    </w:p>
    <w:p w14:paraId="4B3C2B6D" w14:textId="77777777" w:rsidR="00DC6A69" w:rsidRPr="00DC6A69" w:rsidRDefault="00DC6A69" w:rsidP="00DC6A69">
      <w:pPr>
        <w:pStyle w:val="BodyText"/>
        <w:rPr>
          <w:rFonts w:ascii="Calibri" w:eastAsia="Calibri" w:hAnsi="Calibri" w:cs="Calibri"/>
          <w:sz w:val="22"/>
          <w:szCs w:val="22"/>
          <w:lang w:val="en-GB"/>
        </w:rPr>
      </w:pPr>
    </w:p>
    <w:p w14:paraId="16B1F196" w14:textId="3D4EC1B2" w:rsidR="005676EC" w:rsidRPr="00DC6A69" w:rsidRDefault="005676EC" w:rsidP="00DC6A69">
      <w:pPr>
        <w:pStyle w:val="BodyText"/>
        <w:rPr>
          <w:rFonts w:ascii="Calibri" w:eastAsia="Calibri" w:hAnsi="Calibri" w:cs="Calibri"/>
          <w:b/>
          <w:sz w:val="22"/>
          <w:szCs w:val="22"/>
          <w:lang w:val="en-GB"/>
        </w:rPr>
      </w:pPr>
      <w:r w:rsidRPr="00DC6A69">
        <w:rPr>
          <w:rFonts w:ascii="Calibri" w:eastAsia="Calibri" w:hAnsi="Calibri" w:cs="Calibri"/>
          <w:b/>
          <w:sz w:val="22"/>
          <w:szCs w:val="22"/>
          <w:lang w:val="en-GB"/>
        </w:rPr>
        <w:t>Bad Actor 2</w:t>
      </w:r>
    </w:p>
    <w:p w14:paraId="1CF75A6F" w14:textId="3CCBA763" w:rsidR="00120092" w:rsidRDefault="00CE4CB0" w:rsidP="00DC6A69">
      <w:pPr>
        <w:pStyle w:val="BodyText"/>
        <w:rPr>
          <w:sz w:val="24"/>
          <w:szCs w:val="24"/>
          <w:lang w:val="en-GB"/>
        </w:rPr>
      </w:pPr>
      <w:r w:rsidRPr="00DC6A69">
        <w:rPr>
          <w:rFonts w:ascii="Calibri" w:eastAsia="Calibri" w:hAnsi="Calibri" w:cs="Calibri"/>
          <w:sz w:val="22"/>
          <w:szCs w:val="22"/>
          <w:lang w:val="en-GB"/>
        </w:rPr>
        <w:t xml:space="preserve">A member of staff in a non-technical role browses the catalogue not to reuse solutions, but to identify repositories </w:t>
      </w:r>
      <w:r w:rsidRPr="00B30D7B">
        <w:rPr>
          <w:rFonts w:asciiTheme="majorHAnsi" w:eastAsia="Calibri" w:hAnsiTheme="majorHAnsi" w:cstheme="majorHAnsi"/>
          <w:sz w:val="22"/>
          <w:szCs w:val="22"/>
          <w:lang w:val="en-GB"/>
        </w:rPr>
        <w:t>mentioning problems with a particular hospital system. They try to piece together timelines a</w:t>
      </w:r>
      <w:proofErr w:type="spellStart"/>
      <w:r w:rsidRPr="00B30D7B">
        <w:rPr>
          <w:rFonts w:asciiTheme="majorHAnsi" w:hAnsiTheme="majorHAnsi" w:cstheme="majorHAnsi"/>
          <w:sz w:val="22"/>
          <w:szCs w:val="22"/>
        </w:rPr>
        <w:t>nd</w:t>
      </w:r>
      <w:proofErr w:type="spellEnd"/>
      <w:r w:rsidRPr="00B30D7B">
        <w:rPr>
          <w:rFonts w:asciiTheme="majorHAnsi" w:hAnsiTheme="majorHAnsi" w:cstheme="majorHAnsi"/>
          <w:sz w:val="22"/>
          <w:szCs w:val="22"/>
        </w:rPr>
        <w:t xml:space="preserve"> comment history to speculate on where weaknesses or delays exist—then use this insight inappropriately, perhaps in a performance discussion or to influence procurement.</w:t>
      </w:r>
    </w:p>
    <w:p w14:paraId="1F263D27" w14:textId="77777777" w:rsidR="002638F7" w:rsidRPr="00E56C86" w:rsidRDefault="002638F7" w:rsidP="00E56C86">
      <w:pPr>
        <w:rPr>
          <w:lang w:val="en-GB"/>
        </w:rPr>
      </w:pPr>
    </w:p>
    <w:p w14:paraId="7784D5E5" w14:textId="1FCA2B41" w:rsidR="00773EFC" w:rsidRPr="00183603" w:rsidRDefault="004C11CC" w:rsidP="00E56C86">
      <w:pPr>
        <w:pStyle w:val="Heading2"/>
      </w:pPr>
      <w:bookmarkStart w:id="26" w:name="_Toc179456825"/>
      <w:r>
        <w:t>R</w:t>
      </w:r>
      <w:r w:rsidR="007C596B">
        <w:t>isks</w:t>
      </w:r>
      <w:bookmarkEnd w:id="26"/>
    </w:p>
    <w:p w14:paraId="517D6570" w14:textId="77777777" w:rsidR="00773EFC" w:rsidRDefault="00773EFC" w:rsidP="00E56C86">
      <w:pPr>
        <w:rPr>
          <w:lang w:val="en-GB"/>
        </w:rPr>
      </w:pPr>
    </w:p>
    <w:p w14:paraId="0D4F23CF" w14:textId="60E8FCCF" w:rsidR="00E56C86" w:rsidRPr="00FD794B" w:rsidRDefault="00E56C86" w:rsidP="00FD794B">
      <w:pPr>
        <w:pStyle w:val="ListParagraph"/>
        <w:numPr>
          <w:ilvl w:val="0"/>
          <w:numId w:val="45"/>
        </w:numPr>
        <w:rPr>
          <w:lang w:val="en-GB"/>
        </w:rPr>
      </w:pPr>
      <w:r w:rsidRPr="00FD794B">
        <w:rPr>
          <w:lang w:val="en-GB"/>
        </w:rPr>
        <w:t>IF</w:t>
      </w:r>
      <w:r w:rsidR="000D1B96" w:rsidRPr="00FD794B">
        <w:rPr>
          <w:lang w:val="en-GB"/>
        </w:rPr>
        <w:t xml:space="preserve"> </w:t>
      </w:r>
      <w:r w:rsidR="00BD5DF6" w:rsidRPr="00FD794B">
        <w:rPr>
          <w:lang w:val="en-GB"/>
        </w:rPr>
        <w:t>assurance requirements are too cumbersome or time-consuming</w:t>
      </w:r>
    </w:p>
    <w:p w14:paraId="4B8E5F7B" w14:textId="0D5546CB" w:rsidR="00E56C86" w:rsidRDefault="00E56C86" w:rsidP="00E56C86">
      <w:pPr>
        <w:rPr>
          <w:lang w:val="en-GB"/>
        </w:rPr>
      </w:pPr>
      <w:r>
        <w:rPr>
          <w:lang w:val="en-GB"/>
        </w:rPr>
        <w:t>THEN</w:t>
      </w:r>
      <w:r w:rsidR="000D1B96">
        <w:rPr>
          <w:lang w:val="en-GB"/>
        </w:rPr>
        <w:t xml:space="preserve"> </w:t>
      </w:r>
      <w:r w:rsidR="00DE0705">
        <w:rPr>
          <w:lang w:val="en-GB"/>
        </w:rPr>
        <w:t>analysts</w:t>
      </w:r>
      <w:r w:rsidR="000247BA">
        <w:rPr>
          <w:lang w:val="en-GB"/>
        </w:rPr>
        <w:t xml:space="preserve"> will be unlikely to </w:t>
      </w:r>
      <w:r w:rsidR="003C6795">
        <w:rPr>
          <w:lang w:val="en-GB"/>
        </w:rPr>
        <w:t xml:space="preserve">seek to promote their code to </w:t>
      </w:r>
      <w:r w:rsidR="00596D79">
        <w:rPr>
          <w:lang w:val="en-GB"/>
        </w:rPr>
        <w:t>an internal or public audience</w:t>
      </w:r>
    </w:p>
    <w:p w14:paraId="199C980D" w14:textId="6C81C542" w:rsidR="00E56C86" w:rsidRDefault="00E56C86" w:rsidP="00E56C86">
      <w:pPr>
        <w:rPr>
          <w:lang w:val="en-GB"/>
        </w:rPr>
      </w:pPr>
      <w:r>
        <w:rPr>
          <w:lang w:val="en-GB"/>
        </w:rPr>
        <w:t>RESULTING IN</w:t>
      </w:r>
      <w:r w:rsidR="00C66DDF">
        <w:rPr>
          <w:lang w:val="en-GB"/>
        </w:rPr>
        <w:t xml:space="preserve"> </w:t>
      </w:r>
      <w:r w:rsidR="00A54BE1">
        <w:rPr>
          <w:lang w:val="en-GB"/>
        </w:rPr>
        <w:t xml:space="preserve">continued duplication of work and </w:t>
      </w:r>
      <w:r w:rsidR="007036E9">
        <w:rPr>
          <w:lang w:val="en-GB"/>
        </w:rPr>
        <w:t xml:space="preserve">failure to realise </w:t>
      </w:r>
      <w:r w:rsidR="001D6C69">
        <w:rPr>
          <w:lang w:val="en-GB"/>
        </w:rPr>
        <w:t xml:space="preserve">workforce cost reduction </w:t>
      </w:r>
      <w:r w:rsidR="00DE0705">
        <w:rPr>
          <w:lang w:val="en-GB"/>
        </w:rPr>
        <w:t>goals</w:t>
      </w:r>
    </w:p>
    <w:p w14:paraId="50C577BC" w14:textId="77777777" w:rsidR="00DE0705" w:rsidRDefault="00DE0705" w:rsidP="00E56C86">
      <w:pPr>
        <w:rPr>
          <w:lang w:val="en-GB"/>
        </w:rPr>
      </w:pPr>
    </w:p>
    <w:p w14:paraId="4A460D34" w14:textId="1A01AA2C" w:rsidR="00E56C86" w:rsidRDefault="00E56C86" w:rsidP="00E56C86">
      <w:pPr>
        <w:rPr>
          <w:lang w:val="en-GB"/>
        </w:rPr>
      </w:pPr>
      <w:r w:rsidRPr="001C5685">
        <w:rPr>
          <w:b/>
          <w:bCs/>
          <w:lang w:val="en-GB"/>
        </w:rPr>
        <w:t>Mitigating Actions</w:t>
      </w:r>
      <w:r>
        <w:rPr>
          <w:lang w:val="en-GB"/>
        </w:rPr>
        <w:t xml:space="preserve">: </w:t>
      </w:r>
      <w:r w:rsidR="00573CD7">
        <w:rPr>
          <w:lang w:val="en-GB"/>
        </w:rPr>
        <w:t xml:space="preserve">Work with colleagues the streamline as much as possible, and provide clear instructions and support to </w:t>
      </w:r>
      <w:r w:rsidR="00BD4571">
        <w:rPr>
          <w:lang w:val="en-GB"/>
        </w:rPr>
        <w:t>stakeholders</w:t>
      </w:r>
    </w:p>
    <w:p w14:paraId="65C50B20" w14:textId="77777777" w:rsidR="00DE0705" w:rsidRDefault="00DE0705" w:rsidP="00E56C86">
      <w:pPr>
        <w:rPr>
          <w:lang w:val="en-GB"/>
        </w:rPr>
      </w:pPr>
    </w:p>
    <w:p w14:paraId="086C9998" w14:textId="24E822D9" w:rsidR="00DE0705" w:rsidRPr="00FD794B" w:rsidRDefault="00DE0705" w:rsidP="00FD794B">
      <w:pPr>
        <w:pStyle w:val="ListParagraph"/>
        <w:numPr>
          <w:ilvl w:val="0"/>
          <w:numId w:val="44"/>
        </w:numPr>
        <w:rPr>
          <w:lang w:val="en-GB"/>
        </w:rPr>
      </w:pPr>
      <w:r w:rsidRPr="00FD794B">
        <w:rPr>
          <w:lang w:val="en-GB"/>
        </w:rPr>
        <w:t>IF organisations are unable or unwilling to fund GitHub usage costs</w:t>
      </w:r>
    </w:p>
    <w:p w14:paraId="494D10D1" w14:textId="5BB5058C" w:rsidR="00DE0705" w:rsidRDefault="00DE0705" w:rsidP="00DE0705">
      <w:pPr>
        <w:rPr>
          <w:lang w:val="en-GB"/>
        </w:rPr>
      </w:pPr>
      <w:r>
        <w:rPr>
          <w:lang w:val="en-GB"/>
        </w:rPr>
        <w:t xml:space="preserve">THEN </w:t>
      </w:r>
      <w:r w:rsidR="00670DB7">
        <w:rPr>
          <w:lang w:val="en-GB"/>
        </w:rPr>
        <w:t xml:space="preserve">the </w:t>
      </w:r>
      <w:r w:rsidR="00DF5031">
        <w:rPr>
          <w:lang w:val="en-GB"/>
        </w:rPr>
        <w:t xml:space="preserve">number of users, and therefore the volume of </w:t>
      </w:r>
      <w:r w:rsidR="00A14223">
        <w:rPr>
          <w:lang w:val="en-GB"/>
        </w:rPr>
        <w:t xml:space="preserve">code and products </w:t>
      </w:r>
      <w:r w:rsidR="009A278E">
        <w:rPr>
          <w:lang w:val="en-GB"/>
        </w:rPr>
        <w:t xml:space="preserve">available within the service will </w:t>
      </w:r>
      <w:r w:rsidR="00BE4106">
        <w:rPr>
          <w:lang w:val="en-GB"/>
        </w:rPr>
        <w:t>stagnate</w:t>
      </w:r>
    </w:p>
    <w:p w14:paraId="2C8B0F66" w14:textId="5AC3731E" w:rsidR="00DE0705" w:rsidRDefault="00DE0705" w:rsidP="00DE0705">
      <w:pPr>
        <w:rPr>
          <w:lang w:val="en-GB"/>
        </w:rPr>
      </w:pPr>
      <w:r>
        <w:rPr>
          <w:lang w:val="en-GB"/>
        </w:rPr>
        <w:t xml:space="preserve">RESULTING IN </w:t>
      </w:r>
      <w:r w:rsidR="00A0378C">
        <w:rPr>
          <w:lang w:val="en-GB"/>
        </w:rPr>
        <w:t xml:space="preserve">poor </w:t>
      </w:r>
      <w:r w:rsidR="00C56C7D">
        <w:rPr>
          <w:lang w:val="en-GB"/>
        </w:rPr>
        <w:t>Solutions Exchange representation of the valuable work taking place in NHS in Wales</w:t>
      </w:r>
      <w:r w:rsidR="00573CD7">
        <w:rPr>
          <w:lang w:val="en-GB"/>
        </w:rPr>
        <w:t xml:space="preserve">, lower uptake of the service, </w:t>
      </w:r>
      <w:r w:rsidR="00FD5CBD">
        <w:rPr>
          <w:lang w:val="en-GB"/>
        </w:rPr>
        <w:t xml:space="preserve">duplicated efforts, siloed working, </w:t>
      </w:r>
      <w:r w:rsidR="00573CD7">
        <w:rPr>
          <w:lang w:val="en-GB"/>
        </w:rPr>
        <w:t>failure to realise benefits</w:t>
      </w:r>
    </w:p>
    <w:p w14:paraId="43561C34" w14:textId="77777777" w:rsidR="00573CD7" w:rsidRDefault="00573CD7" w:rsidP="00DE0705">
      <w:pPr>
        <w:rPr>
          <w:lang w:val="en-GB"/>
        </w:rPr>
      </w:pPr>
    </w:p>
    <w:p w14:paraId="57F1FFF9" w14:textId="14886A4A" w:rsidR="00573CD7" w:rsidRDefault="00573CD7" w:rsidP="00573CD7">
      <w:pPr>
        <w:rPr>
          <w:lang w:val="en-GB"/>
        </w:rPr>
      </w:pPr>
      <w:r w:rsidRPr="001C5685">
        <w:rPr>
          <w:b/>
          <w:bCs/>
          <w:lang w:val="en-GB"/>
        </w:rPr>
        <w:t>Mitigating Actions</w:t>
      </w:r>
      <w:r>
        <w:rPr>
          <w:lang w:val="en-GB"/>
        </w:rPr>
        <w:t xml:space="preserve">: </w:t>
      </w:r>
      <w:r w:rsidR="00F562B8">
        <w:rPr>
          <w:lang w:val="en-GB"/>
        </w:rPr>
        <w:t xml:space="preserve">Communications with budget holders to </w:t>
      </w:r>
      <w:r w:rsidR="0088622C">
        <w:rPr>
          <w:lang w:val="en-GB"/>
        </w:rPr>
        <w:t xml:space="preserve">set out </w:t>
      </w:r>
      <w:r w:rsidR="002D4C43">
        <w:rPr>
          <w:lang w:val="en-GB"/>
        </w:rPr>
        <w:t xml:space="preserve">anticipated costs for them to </w:t>
      </w:r>
      <w:r w:rsidR="00130875">
        <w:rPr>
          <w:lang w:val="en-GB"/>
        </w:rPr>
        <w:t xml:space="preserve">cover existing GitHub usage. </w:t>
      </w:r>
      <w:r w:rsidR="004C12DA">
        <w:rPr>
          <w:lang w:val="en-GB"/>
        </w:rPr>
        <w:t xml:space="preserve">Communicate value of GitHub via </w:t>
      </w:r>
      <w:r w:rsidR="00F562B8">
        <w:rPr>
          <w:lang w:val="en-GB"/>
        </w:rPr>
        <w:t>user testimonials and usage metrics</w:t>
      </w:r>
    </w:p>
    <w:p w14:paraId="253BF682" w14:textId="77777777" w:rsidR="00DE0705" w:rsidRDefault="00DE0705" w:rsidP="00E56C86">
      <w:pPr>
        <w:rPr>
          <w:lang w:val="en-GB"/>
        </w:rPr>
      </w:pPr>
    </w:p>
    <w:p w14:paraId="747F6E80" w14:textId="385E62BD" w:rsidR="00C16997" w:rsidRPr="00AA7363" w:rsidRDefault="00C16997" w:rsidP="00AA7363">
      <w:pPr>
        <w:pStyle w:val="ListParagraph"/>
        <w:numPr>
          <w:ilvl w:val="0"/>
          <w:numId w:val="43"/>
        </w:numPr>
        <w:rPr>
          <w:lang w:val="en-GB"/>
        </w:rPr>
      </w:pPr>
      <w:r w:rsidRPr="00AA7363">
        <w:rPr>
          <w:lang w:val="en-GB"/>
        </w:rPr>
        <w:t>IF stakeholder requirements are varied, complex or contradictor</w:t>
      </w:r>
      <w:r w:rsidR="006938E4" w:rsidRPr="00AA7363">
        <w:rPr>
          <w:lang w:val="en-GB"/>
        </w:rPr>
        <w:t>y</w:t>
      </w:r>
    </w:p>
    <w:p w14:paraId="57BF20CE" w14:textId="37255321" w:rsidR="00C16997" w:rsidRDefault="00C16997" w:rsidP="00C16997">
      <w:pPr>
        <w:rPr>
          <w:lang w:val="en-GB"/>
        </w:rPr>
      </w:pPr>
      <w:r>
        <w:rPr>
          <w:lang w:val="en-GB"/>
        </w:rPr>
        <w:t xml:space="preserve">THEN the </w:t>
      </w:r>
      <w:r w:rsidR="006938E4">
        <w:rPr>
          <w:lang w:val="en-GB"/>
        </w:rPr>
        <w:t>timelines anticipated for development and implementation may be extended</w:t>
      </w:r>
    </w:p>
    <w:p w14:paraId="5A5A65DC" w14:textId="1F585C0C" w:rsidR="00C16997" w:rsidRDefault="00C16997" w:rsidP="00C16997">
      <w:pPr>
        <w:rPr>
          <w:lang w:val="en-GB"/>
        </w:rPr>
      </w:pPr>
      <w:r>
        <w:rPr>
          <w:lang w:val="en-GB"/>
        </w:rPr>
        <w:t xml:space="preserve">RESULTING IN </w:t>
      </w:r>
      <w:r w:rsidR="006938E4">
        <w:rPr>
          <w:lang w:val="en-GB"/>
        </w:rPr>
        <w:t>failure to achieve planned milestones</w:t>
      </w:r>
    </w:p>
    <w:p w14:paraId="59029FC2" w14:textId="77777777" w:rsidR="00C16997" w:rsidRDefault="00C16997" w:rsidP="00C16997">
      <w:pPr>
        <w:rPr>
          <w:lang w:val="en-GB"/>
        </w:rPr>
      </w:pPr>
    </w:p>
    <w:p w14:paraId="54B7B276" w14:textId="6EF327B2" w:rsidR="00C16997" w:rsidRDefault="00C16997" w:rsidP="00C16997">
      <w:pPr>
        <w:rPr>
          <w:lang w:val="en-GB"/>
        </w:rPr>
      </w:pPr>
      <w:r w:rsidRPr="001C5685">
        <w:rPr>
          <w:b/>
          <w:bCs/>
          <w:lang w:val="en-GB"/>
        </w:rPr>
        <w:t>Mitigating Actions</w:t>
      </w:r>
      <w:r>
        <w:rPr>
          <w:lang w:val="en-GB"/>
        </w:rPr>
        <w:t xml:space="preserve">: </w:t>
      </w:r>
      <w:r w:rsidR="006938E4">
        <w:rPr>
          <w:lang w:val="en-GB"/>
        </w:rPr>
        <w:t xml:space="preserve">Prioritise </w:t>
      </w:r>
      <w:r w:rsidR="00C77145">
        <w:rPr>
          <w:lang w:val="en-GB"/>
        </w:rPr>
        <w:t xml:space="preserve">functionality </w:t>
      </w:r>
      <w:r w:rsidR="00354585">
        <w:rPr>
          <w:lang w:val="en-GB"/>
        </w:rPr>
        <w:t>into iterations to ensure</w:t>
      </w:r>
      <w:r w:rsidR="00D065DF">
        <w:rPr>
          <w:lang w:val="en-GB"/>
        </w:rPr>
        <w:t xml:space="preserve"> timely</w:t>
      </w:r>
      <w:r w:rsidR="00354585">
        <w:rPr>
          <w:lang w:val="en-GB"/>
        </w:rPr>
        <w:t xml:space="preserve"> delivery </w:t>
      </w:r>
      <w:r w:rsidR="00BD662A">
        <w:rPr>
          <w:lang w:val="en-GB"/>
        </w:rPr>
        <w:t xml:space="preserve">and </w:t>
      </w:r>
      <w:r w:rsidR="00AA7363">
        <w:rPr>
          <w:lang w:val="en-GB"/>
        </w:rPr>
        <w:t xml:space="preserve">continuing </w:t>
      </w:r>
      <w:r w:rsidR="00BD662A">
        <w:rPr>
          <w:lang w:val="en-GB"/>
        </w:rPr>
        <w:t xml:space="preserve">enhancements </w:t>
      </w:r>
      <w:r w:rsidR="00246923">
        <w:rPr>
          <w:lang w:val="en-GB"/>
        </w:rPr>
        <w:t>to</w:t>
      </w:r>
      <w:r w:rsidR="00BD662A">
        <w:rPr>
          <w:lang w:val="en-GB"/>
        </w:rPr>
        <w:t xml:space="preserve"> existing product catalogue</w:t>
      </w:r>
    </w:p>
    <w:p w14:paraId="776703A5" w14:textId="77777777" w:rsidR="00E56C86" w:rsidRDefault="00E56C86" w:rsidP="00E56C86">
      <w:pPr>
        <w:rPr>
          <w:lang w:val="en-GB"/>
        </w:rPr>
      </w:pPr>
    </w:p>
    <w:p w14:paraId="7B3156E5" w14:textId="626E8CFB" w:rsidR="004F510B" w:rsidRPr="00FD794B" w:rsidRDefault="004F510B" w:rsidP="004F510B">
      <w:pPr>
        <w:pStyle w:val="ListParagraph"/>
        <w:numPr>
          <w:ilvl w:val="0"/>
          <w:numId w:val="45"/>
        </w:numPr>
        <w:rPr>
          <w:lang w:val="en-GB"/>
        </w:rPr>
      </w:pPr>
      <w:r w:rsidRPr="00FD794B">
        <w:rPr>
          <w:lang w:val="en-GB"/>
        </w:rPr>
        <w:t xml:space="preserve">IF </w:t>
      </w:r>
      <w:r>
        <w:rPr>
          <w:lang w:val="en-GB"/>
        </w:rPr>
        <w:t xml:space="preserve">recruitment is delayed or </w:t>
      </w:r>
      <w:r w:rsidR="00D51867">
        <w:rPr>
          <w:lang w:val="en-GB"/>
        </w:rPr>
        <w:t>not approved</w:t>
      </w:r>
    </w:p>
    <w:p w14:paraId="2EDF9A7C" w14:textId="6DE31170" w:rsidR="004F510B" w:rsidRDefault="004F510B" w:rsidP="004F510B">
      <w:pPr>
        <w:rPr>
          <w:lang w:val="en-GB"/>
        </w:rPr>
      </w:pPr>
      <w:r>
        <w:rPr>
          <w:lang w:val="en-GB"/>
        </w:rPr>
        <w:t xml:space="preserve">THEN </w:t>
      </w:r>
      <w:r w:rsidR="00D51867">
        <w:rPr>
          <w:lang w:val="en-GB"/>
        </w:rPr>
        <w:t>anticipated resource will not be available to achieve the planned timelines</w:t>
      </w:r>
    </w:p>
    <w:p w14:paraId="5336544C" w14:textId="1600D189" w:rsidR="004F510B" w:rsidRDefault="004F510B" w:rsidP="004F510B">
      <w:pPr>
        <w:rPr>
          <w:lang w:val="en-GB"/>
        </w:rPr>
      </w:pPr>
      <w:r>
        <w:rPr>
          <w:lang w:val="en-GB"/>
        </w:rPr>
        <w:t xml:space="preserve">RESULTING IN </w:t>
      </w:r>
      <w:r w:rsidR="00D51867">
        <w:rPr>
          <w:lang w:val="en-GB"/>
        </w:rPr>
        <w:t>failure to achieve planned milestones</w:t>
      </w:r>
    </w:p>
    <w:p w14:paraId="664CCBDD" w14:textId="77777777" w:rsidR="004F510B" w:rsidRDefault="004F510B" w:rsidP="004F510B">
      <w:pPr>
        <w:rPr>
          <w:lang w:val="en-GB"/>
        </w:rPr>
      </w:pPr>
    </w:p>
    <w:p w14:paraId="2B35B879" w14:textId="35767F22" w:rsidR="004F510B" w:rsidRDefault="004F510B" w:rsidP="004F510B">
      <w:pPr>
        <w:rPr>
          <w:lang w:val="en-GB"/>
        </w:rPr>
      </w:pPr>
      <w:r w:rsidRPr="001C5685">
        <w:rPr>
          <w:b/>
          <w:bCs/>
          <w:lang w:val="en-GB"/>
        </w:rPr>
        <w:t>Mitigating Actions</w:t>
      </w:r>
      <w:r>
        <w:rPr>
          <w:lang w:val="en-GB"/>
        </w:rPr>
        <w:t xml:space="preserve">: </w:t>
      </w:r>
      <w:r w:rsidR="00D51867">
        <w:rPr>
          <w:lang w:val="en-GB"/>
        </w:rPr>
        <w:t xml:space="preserve">Secure support to streamline recruitment as far as possible </w:t>
      </w:r>
    </w:p>
    <w:p w14:paraId="172B8245" w14:textId="77777777" w:rsidR="004F510B" w:rsidRDefault="004F510B" w:rsidP="00E56C86">
      <w:pPr>
        <w:rPr>
          <w:lang w:val="en-GB"/>
        </w:rPr>
      </w:pPr>
    </w:p>
    <w:p w14:paraId="794BD9C7" w14:textId="3B51A84D" w:rsidR="007C596B" w:rsidRDefault="007C596B" w:rsidP="007D0500">
      <w:pPr>
        <w:pStyle w:val="Heading1"/>
      </w:pPr>
      <w:bookmarkStart w:id="27" w:name="_Toc179456826"/>
      <w:r>
        <w:t>PROJECT STRUCTURE</w:t>
      </w:r>
      <w:bookmarkEnd w:id="27"/>
    </w:p>
    <w:p w14:paraId="46B259E7" w14:textId="4E48C95D" w:rsidR="007C596B" w:rsidRDefault="00255E8B" w:rsidP="00637094">
      <w:pPr>
        <w:pStyle w:val="Heading2"/>
      </w:pPr>
      <w:bookmarkStart w:id="28" w:name="_Toc179456827"/>
      <w:r>
        <w:t>Project Governance</w:t>
      </w:r>
      <w:bookmarkEnd w:id="28"/>
    </w:p>
    <w:p w14:paraId="1AA7C620" w14:textId="4CD37DC6" w:rsidR="00E56C86" w:rsidRPr="00E56C86" w:rsidRDefault="00E56C86" w:rsidP="00E56C86">
      <w:pPr>
        <w:rPr>
          <w:lang w:val="en-GB"/>
        </w:rPr>
      </w:pPr>
      <w:r>
        <w:rPr>
          <w:lang w:val="en-GB"/>
        </w:rPr>
        <w:t xml:space="preserve">The GitHub GIG Cymru </w:t>
      </w:r>
      <w:r w:rsidR="00A567C8">
        <w:rPr>
          <w:lang w:val="en-GB"/>
        </w:rPr>
        <w:t>Solutions Exchange project</w:t>
      </w:r>
      <w:r>
        <w:rPr>
          <w:lang w:val="en-GB"/>
        </w:rPr>
        <w:t xml:space="preserve"> will utilise existing governance </w:t>
      </w:r>
      <w:r w:rsidR="00207D61">
        <w:rPr>
          <w:lang w:val="en-GB"/>
        </w:rPr>
        <w:t>arrangements and</w:t>
      </w:r>
      <w:r>
        <w:rPr>
          <w:lang w:val="en-GB"/>
        </w:rPr>
        <w:t xml:space="preserve"> will report to the </w:t>
      </w:r>
      <w:r w:rsidR="00207D61">
        <w:rPr>
          <w:lang w:val="en-GB"/>
        </w:rPr>
        <w:t xml:space="preserve">GitHub GIG Cymru Product </w:t>
      </w:r>
      <w:r w:rsidR="00B30D7B">
        <w:rPr>
          <w:lang w:val="en-GB"/>
        </w:rPr>
        <w:t>M</w:t>
      </w:r>
      <w:r w:rsidR="00207D61">
        <w:rPr>
          <w:lang w:val="en-GB"/>
        </w:rPr>
        <w:t xml:space="preserve">anagement Group, the </w:t>
      </w:r>
      <w:r>
        <w:rPr>
          <w:lang w:val="en-GB"/>
        </w:rPr>
        <w:t>NDR Delivery Group and</w:t>
      </w:r>
      <w:r w:rsidR="00207D61">
        <w:rPr>
          <w:lang w:val="en-GB"/>
        </w:rPr>
        <w:t xml:space="preserve"> the</w:t>
      </w:r>
      <w:r>
        <w:rPr>
          <w:lang w:val="en-GB"/>
        </w:rPr>
        <w:t xml:space="preserve"> NDR Programme Board. </w:t>
      </w:r>
    </w:p>
    <w:p w14:paraId="755F5908" w14:textId="11763087" w:rsidR="00255E8B" w:rsidRDefault="00255E8B" w:rsidP="00637094">
      <w:pPr>
        <w:pStyle w:val="Heading2"/>
      </w:pPr>
      <w:bookmarkStart w:id="29" w:name="_Toc179456828"/>
      <w:r>
        <w:t>Project Team</w:t>
      </w:r>
      <w:bookmarkEnd w:id="29"/>
      <w:r w:rsidR="00A567C8">
        <w:t xml:space="preserve"> &amp; </w:t>
      </w:r>
      <w:r w:rsidR="004C11CC">
        <w:t>role descriptions</w:t>
      </w:r>
    </w:p>
    <w:p w14:paraId="7B1F26F9" w14:textId="1F44912A" w:rsidR="00E56C86" w:rsidRDefault="00E56C86" w:rsidP="00E56C86">
      <w:pPr>
        <w:rPr>
          <w:lang w:val="en-GB"/>
        </w:rPr>
      </w:pPr>
      <w:r>
        <w:rPr>
          <w:lang w:val="en-GB"/>
        </w:rPr>
        <w:t>The project team consists of: -</w:t>
      </w:r>
    </w:p>
    <w:p w14:paraId="7F741F3A" w14:textId="77777777" w:rsidR="002D14D4" w:rsidRDefault="002D14D4" w:rsidP="00E56C86">
      <w:pPr>
        <w:rPr>
          <w:lang w:val="en-GB"/>
        </w:rPr>
      </w:pPr>
    </w:p>
    <w:p w14:paraId="325D56BA" w14:textId="39891C8C" w:rsidR="00E56C86" w:rsidRDefault="00E56C86" w:rsidP="00E56C86">
      <w:pPr>
        <w:rPr>
          <w:lang w:val="en-GB"/>
        </w:rPr>
      </w:pPr>
      <w:r>
        <w:rPr>
          <w:lang w:val="en-GB"/>
        </w:rPr>
        <w:t>Dan Thorne</w:t>
      </w:r>
      <w:r w:rsidR="00A567C8">
        <w:rPr>
          <w:lang w:val="en-GB"/>
        </w:rPr>
        <w:t xml:space="preserve"> – Technical Lead</w:t>
      </w:r>
    </w:p>
    <w:p w14:paraId="0079A7E6" w14:textId="20958E42" w:rsidR="007570F6" w:rsidRDefault="007570F6" w:rsidP="00E56C86">
      <w:pPr>
        <w:rPr>
          <w:lang w:val="en-GB"/>
        </w:rPr>
      </w:pPr>
      <w:r>
        <w:rPr>
          <w:lang w:val="en-GB"/>
        </w:rPr>
        <w:t>TBC</w:t>
      </w:r>
      <w:r w:rsidR="00B23DD5">
        <w:rPr>
          <w:lang w:val="en-GB"/>
        </w:rPr>
        <w:t xml:space="preserve"> – Data Engineer</w:t>
      </w:r>
      <w:r w:rsidR="00F4780B">
        <w:rPr>
          <w:lang w:val="en-GB"/>
        </w:rPr>
        <w:t>/Technical Role/Developer</w:t>
      </w:r>
    </w:p>
    <w:p w14:paraId="07A300F6" w14:textId="70622EC3" w:rsidR="00A567C8" w:rsidRDefault="00E56C86" w:rsidP="00E56C86">
      <w:pPr>
        <w:rPr>
          <w:lang w:val="en-GB"/>
        </w:rPr>
      </w:pPr>
      <w:r>
        <w:rPr>
          <w:lang w:val="en-GB"/>
        </w:rPr>
        <w:t>Louise Smith</w:t>
      </w:r>
      <w:r w:rsidR="00A567C8">
        <w:rPr>
          <w:lang w:val="en-GB"/>
        </w:rPr>
        <w:t xml:space="preserve"> – Project </w:t>
      </w:r>
      <w:r w:rsidR="009C6948">
        <w:rPr>
          <w:lang w:val="en-GB"/>
        </w:rPr>
        <w:t>M</w:t>
      </w:r>
      <w:r w:rsidR="00A567C8">
        <w:rPr>
          <w:lang w:val="en-GB"/>
        </w:rPr>
        <w:t>anager</w:t>
      </w:r>
    </w:p>
    <w:p w14:paraId="4D0DE56D" w14:textId="5B5ABED1" w:rsidR="00A567C8" w:rsidRDefault="00A567C8" w:rsidP="00E56C86">
      <w:pPr>
        <w:rPr>
          <w:lang w:val="en-GB"/>
        </w:rPr>
      </w:pPr>
      <w:r>
        <w:rPr>
          <w:lang w:val="en-GB"/>
        </w:rPr>
        <w:t>Chris Habberley – Senior Project Manager</w:t>
      </w:r>
    </w:p>
    <w:p w14:paraId="4ACBD49E" w14:textId="02F6A23A" w:rsidR="00E56C86" w:rsidRDefault="00E56C86" w:rsidP="00E56C86">
      <w:pPr>
        <w:rPr>
          <w:lang w:val="en-GB"/>
        </w:rPr>
      </w:pPr>
      <w:r>
        <w:rPr>
          <w:lang w:val="en-GB"/>
        </w:rPr>
        <w:t>Olivia Mortimer</w:t>
      </w:r>
      <w:r w:rsidR="00A567C8">
        <w:rPr>
          <w:lang w:val="en-GB"/>
        </w:rPr>
        <w:t xml:space="preserve"> – Senior Communications Officer</w:t>
      </w:r>
    </w:p>
    <w:p w14:paraId="6C89C95E" w14:textId="45515AD5" w:rsidR="00E56C86" w:rsidRDefault="00E56C86" w:rsidP="00E56C86">
      <w:pPr>
        <w:rPr>
          <w:lang w:val="en-GB"/>
        </w:rPr>
      </w:pPr>
      <w:r>
        <w:rPr>
          <w:lang w:val="en-GB"/>
        </w:rPr>
        <w:t>Kate Hughes</w:t>
      </w:r>
      <w:r w:rsidR="00A567C8">
        <w:rPr>
          <w:lang w:val="en-GB"/>
        </w:rPr>
        <w:t xml:space="preserve"> – NDR Engagement Manager</w:t>
      </w:r>
    </w:p>
    <w:p w14:paraId="73ED436C" w14:textId="77777777" w:rsidR="00E56C86" w:rsidRPr="00E56C86" w:rsidRDefault="00E56C86" w:rsidP="00E56C86">
      <w:pPr>
        <w:rPr>
          <w:lang w:val="en-GB"/>
        </w:rPr>
      </w:pPr>
    </w:p>
    <w:p w14:paraId="60A0237B" w14:textId="4D60945B" w:rsidR="00255E8B" w:rsidRDefault="009538F4" w:rsidP="007D0500">
      <w:pPr>
        <w:pStyle w:val="Heading1"/>
      </w:pPr>
      <w:bookmarkStart w:id="30" w:name="_Toc179456830"/>
      <w:r>
        <w:t>QUALITY MANAGEMENT APPROACH</w:t>
      </w:r>
      <w:bookmarkEnd w:id="30"/>
    </w:p>
    <w:p w14:paraId="0D285236" w14:textId="6AA6CEB3" w:rsidR="009538F4" w:rsidRDefault="009538F4" w:rsidP="00637094">
      <w:pPr>
        <w:pStyle w:val="Heading2"/>
      </w:pPr>
      <w:bookmarkStart w:id="31" w:name="_Toc179456831"/>
      <w:r>
        <w:t>Quality plan</w:t>
      </w:r>
      <w:bookmarkEnd w:id="31"/>
    </w:p>
    <w:p w14:paraId="36E4958F" w14:textId="2843F113" w:rsidR="00D167E4" w:rsidRDefault="00D167E4" w:rsidP="00D167E4">
      <w:r>
        <w:t>The project team will</w:t>
      </w:r>
      <w:r w:rsidRPr="31065F9F">
        <w:t xml:space="preserve"> engage with appropriate assurance mechanisms</w:t>
      </w:r>
      <w:r>
        <w:t xml:space="preserve"> and leads</w:t>
      </w:r>
      <w:r w:rsidRPr="31065F9F">
        <w:t xml:space="preserve"> within DHCW to ensure </w:t>
      </w:r>
      <w:r>
        <w:t xml:space="preserve">service users </w:t>
      </w:r>
      <w:r w:rsidRPr="31065F9F">
        <w:t xml:space="preserve">are being met with a quality solution. </w:t>
      </w:r>
    </w:p>
    <w:p w14:paraId="7A4A5BD3" w14:textId="5EB35B00" w:rsidR="00D167E4" w:rsidRPr="00F72666" w:rsidRDefault="00D167E4" w:rsidP="00D167E4">
      <w:r w:rsidRPr="31065F9F">
        <w:t xml:space="preserve">Documentation and other resources generated as part of the project will be reviewed by the </w:t>
      </w:r>
      <w:proofErr w:type="gramStart"/>
      <w:r w:rsidRPr="31065F9F">
        <w:t>Project Team, and</w:t>
      </w:r>
      <w:proofErr w:type="gramEnd"/>
      <w:r w:rsidRPr="31065F9F">
        <w:t xml:space="preserve"> ratified by </w:t>
      </w:r>
      <w:r w:rsidR="005C338A">
        <w:t>project or programme</w:t>
      </w:r>
      <w:r w:rsidRPr="31065F9F">
        <w:t xml:space="preserve"> Governance groups where applicable, to ensure a quality approach.</w:t>
      </w:r>
    </w:p>
    <w:p w14:paraId="6E000F94" w14:textId="3A395CCC" w:rsidR="009538F4" w:rsidRDefault="009538F4" w:rsidP="007D0500">
      <w:pPr>
        <w:pStyle w:val="Heading1"/>
      </w:pPr>
      <w:bookmarkStart w:id="32" w:name="_Toc179456832"/>
      <w:r>
        <w:t>CHANGE CONTROL APPROACH</w:t>
      </w:r>
      <w:bookmarkEnd w:id="32"/>
    </w:p>
    <w:p w14:paraId="45A9E344" w14:textId="77777777" w:rsidR="006E166D" w:rsidRDefault="006E166D" w:rsidP="006E166D">
      <w:pPr>
        <w:rPr>
          <w:lang w:val="en-GB"/>
        </w:rPr>
      </w:pPr>
    </w:p>
    <w:p w14:paraId="0A831664" w14:textId="7D358479" w:rsidR="00421AE6" w:rsidRDefault="00421AE6" w:rsidP="006E166D">
      <w:pPr>
        <w:rPr>
          <w:lang w:val="en-GB"/>
        </w:rPr>
      </w:pPr>
      <w:r>
        <w:rPr>
          <w:lang w:val="en-GB"/>
        </w:rPr>
        <w:t xml:space="preserve">Changes to scope are expected, and will be accommodated where possible, where changes </w:t>
      </w:r>
      <w:r w:rsidR="00A567C8">
        <w:rPr>
          <w:lang w:val="en-GB"/>
        </w:rPr>
        <w:t>support</w:t>
      </w:r>
      <w:r>
        <w:rPr>
          <w:lang w:val="en-GB"/>
        </w:rPr>
        <w:t xml:space="preserve"> achievement of the objectives set out in this PID. </w:t>
      </w:r>
    </w:p>
    <w:p w14:paraId="7EE9A237" w14:textId="77777777" w:rsidR="003D37BE" w:rsidRDefault="003D37BE" w:rsidP="006E166D">
      <w:pPr>
        <w:rPr>
          <w:lang w:val="en-GB"/>
        </w:rPr>
      </w:pPr>
    </w:p>
    <w:p w14:paraId="18BED830" w14:textId="5B53BD4E" w:rsidR="003D37BE" w:rsidRPr="006E166D" w:rsidRDefault="003D37BE" w:rsidP="006E166D">
      <w:pPr>
        <w:rPr>
          <w:lang w:val="en-GB"/>
        </w:rPr>
      </w:pPr>
      <w:r>
        <w:rPr>
          <w:lang w:val="en-GB"/>
        </w:rPr>
        <w:t xml:space="preserve">Where a change is anticipated to have an impact on timelines or achievement of objectives and benefits, this will be communicated via appropriate governance channels, and </w:t>
      </w:r>
      <w:r w:rsidR="00B91E47">
        <w:rPr>
          <w:lang w:val="en-GB"/>
        </w:rPr>
        <w:t xml:space="preserve">a revised version of the plan and PID will be re-baselined. </w:t>
      </w:r>
    </w:p>
    <w:p w14:paraId="120DA55B" w14:textId="0A0E4C67" w:rsidR="009538F4" w:rsidRDefault="00935540" w:rsidP="007D0500">
      <w:pPr>
        <w:pStyle w:val="Heading1"/>
      </w:pPr>
      <w:bookmarkStart w:id="33" w:name="_Toc179456833"/>
      <w:r>
        <w:t>RISK MANAGEMENT APPROACH</w:t>
      </w:r>
      <w:bookmarkEnd w:id="33"/>
    </w:p>
    <w:p w14:paraId="06E0A484" w14:textId="77777777" w:rsidR="00AF3E6F" w:rsidRDefault="00AF3E6F" w:rsidP="00AF3E6F"/>
    <w:p w14:paraId="1CA365C0" w14:textId="068B34D2" w:rsidR="00C839CA" w:rsidRDefault="00C839CA" w:rsidP="00C839CA">
      <w:r w:rsidRPr="31065F9F">
        <w:t xml:space="preserve">Risks identified during the project will be logged </w:t>
      </w:r>
      <w:r w:rsidR="0006259E">
        <w:t xml:space="preserve">and managed according to the NDR risk management procedures. </w:t>
      </w:r>
      <w:r w:rsidRPr="31065F9F">
        <w:t xml:space="preserve">New and active risks will be </w:t>
      </w:r>
      <w:r w:rsidR="00A567C8">
        <w:t xml:space="preserve">triaged and </w:t>
      </w:r>
      <w:r w:rsidRPr="31065F9F">
        <w:t xml:space="preserve">managed through the NDR Risk group which </w:t>
      </w:r>
      <w:r w:rsidR="00645E40">
        <w:t xml:space="preserve">meets </w:t>
      </w:r>
      <w:proofErr w:type="gramStart"/>
      <w:r w:rsidR="00645E40">
        <w:t xml:space="preserve">weekly, </w:t>
      </w:r>
      <w:r w:rsidR="00A567C8">
        <w:t>and</w:t>
      </w:r>
      <w:proofErr w:type="gramEnd"/>
      <w:r w:rsidR="00A567C8">
        <w:t xml:space="preserve"> reported via NDR Delivery Group</w:t>
      </w:r>
      <w:r w:rsidR="00DB0D98">
        <w:t xml:space="preserve">. </w:t>
      </w:r>
      <w:r w:rsidR="007960D4">
        <w:t xml:space="preserve">Where appropriate, </w:t>
      </w:r>
      <w:r w:rsidRPr="31065F9F">
        <w:t xml:space="preserve">risks can be further escalated to the NDR </w:t>
      </w:r>
      <w:r w:rsidR="0031342F">
        <w:t>Delivery Group</w:t>
      </w:r>
      <w:r w:rsidR="00505F9A">
        <w:t xml:space="preserve"> or NDR </w:t>
      </w:r>
      <w:r w:rsidRPr="31065F9F">
        <w:t>Programme Board</w:t>
      </w:r>
      <w:r w:rsidR="00505F9A">
        <w:t>.</w:t>
      </w:r>
    </w:p>
    <w:p w14:paraId="275BC237" w14:textId="77777777" w:rsidR="00235178" w:rsidRDefault="00235178" w:rsidP="00C839CA"/>
    <w:p w14:paraId="05667D0A" w14:textId="08216331" w:rsidR="0071568F" w:rsidRDefault="00235178" w:rsidP="00C839CA">
      <w:r>
        <w:t>Risk</w:t>
      </w:r>
      <w:r w:rsidR="00814892">
        <w:t>s</w:t>
      </w:r>
      <w:r>
        <w:t xml:space="preserve"> are logged</w:t>
      </w:r>
      <w:r w:rsidR="004A25F7">
        <w:t xml:space="preserve"> </w:t>
      </w:r>
      <w:r>
        <w:t xml:space="preserve">through Canol, and </w:t>
      </w:r>
      <w:r w:rsidR="004A25F7">
        <w:t>updates recorded t</w:t>
      </w:r>
      <w:r w:rsidR="0071568F">
        <w:t>hrough Datix.</w:t>
      </w:r>
    </w:p>
    <w:p w14:paraId="759AB3BA" w14:textId="6F9CDEE5" w:rsidR="00C96148" w:rsidRDefault="00935540" w:rsidP="007D0500">
      <w:pPr>
        <w:pStyle w:val="Heading1"/>
      </w:pPr>
      <w:bookmarkStart w:id="34" w:name="_Toc179456834"/>
      <w:r>
        <w:t>COMMUNICATION MANAGEMENT APPROACH</w:t>
      </w:r>
      <w:bookmarkEnd w:id="34"/>
    </w:p>
    <w:p w14:paraId="5FD811BF" w14:textId="77777777" w:rsidR="00306AD0" w:rsidRDefault="00306AD0" w:rsidP="00306AD0">
      <w:pPr>
        <w:rPr>
          <w:lang w:val="en-GB"/>
        </w:rPr>
      </w:pPr>
    </w:p>
    <w:p w14:paraId="24A833D4" w14:textId="77777777" w:rsidR="00306AD0" w:rsidRDefault="00306AD0" w:rsidP="00306AD0">
      <w:r w:rsidRPr="1D3A4D1E">
        <w:t xml:space="preserve">Project team communications will be managed via the Project Manager. Channels will include </w:t>
      </w:r>
      <w:r>
        <w:t>Teams</w:t>
      </w:r>
      <w:r w:rsidRPr="1D3A4D1E">
        <w:t xml:space="preserve"> and email communications. A weekly project team meeting is used to communicate progress, discuss blockers, and identify risks, opportunities, and agree actions. </w:t>
      </w:r>
    </w:p>
    <w:p w14:paraId="63D901F6" w14:textId="77777777" w:rsidR="00306AD0" w:rsidRDefault="00306AD0" w:rsidP="00306AD0"/>
    <w:p w14:paraId="172D322E" w14:textId="2F66D75C" w:rsidR="00306AD0" w:rsidRDefault="00306AD0" w:rsidP="00306AD0">
      <w:r>
        <w:t xml:space="preserve">Internal communications outside of the immediate project team, as well as external/public communications will be undertaken with involvement from the NDR Engagement Manager and NDR Communications Manager, with content provided by the </w:t>
      </w:r>
      <w:r w:rsidR="005A3D48">
        <w:t>project team.</w:t>
      </w:r>
    </w:p>
    <w:p w14:paraId="71EF0A5C" w14:textId="77777777" w:rsidR="005A3D48" w:rsidRDefault="005A3D48" w:rsidP="00306AD0"/>
    <w:p w14:paraId="4FEC8BB8" w14:textId="1ACEC587" w:rsidR="005A3D48" w:rsidRPr="006A086B" w:rsidRDefault="005A3D48" w:rsidP="00306AD0">
      <w:r>
        <w:t xml:space="preserve">A </w:t>
      </w:r>
      <w:r w:rsidR="0008013A">
        <w:t xml:space="preserve">stakeholder mapping exercise and </w:t>
      </w:r>
      <w:r>
        <w:t xml:space="preserve">communications plan will be developed for this phase of the project to set out planned activities and responsibilities. </w:t>
      </w:r>
    </w:p>
    <w:p w14:paraId="5F42ED70" w14:textId="2FDD1C14" w:rsidR="00935540" w:rsidRDefault="00066E5B" w:rsidP="00AA3490">
      <w:pPr>
        <w:pStyle w:val="Heading1"/>
      </w:pPr>
      <w:bookmarkStart w:id="35" w:name="_Toc179456835"/>
      <w:r>
        <w:t>PROJECT PLAN</w:t>
      </w:r>
      <w:bookmarkEnd w:id="35"/>
    </w:p>
    <w:p w14:paraId="508AEA6E" w14:textId="4EC28EBF" w:rsidR="00066E5B" w:rsidRDefault="00066E5B" w:rsidP="00637094">
      <w:pPr>
        <w:pStyle w:val="Heading2"/>
      </w:pPr>
      <w:bookmarkStart w:id="36" w:name="_Toc179456836"/>
      <w:r>
        <w:t>PROJECT MILESTONES</w:t>
      </w:r>
      <w:bookmarkEnd w:id="36"/>
    </w:p>
    <w:p w14:paraId="41ABA745" w14:textId="77777777" w:rsidR="00183603" w:rsidRDefault="00183603" w:rsidP="00183603">
      <w:pPr>
        <w:rPr>
          <w:lang w:val="en-GB"/>
        </w:rPr>
      </w:pPr>
    </w:p>
    <w:p w14:paraId="5702AC06" w14:textId="77777777" w:rsidR="000063E9" w:rsidRPr="000063E9" w:rsidRDefault="000063E9" w:rsidP="000063E9">
      <w:pPr>
        <w:rPr>
          <w:lang w:val="en-GB"/>
        </w:rPr>
      </w:pPr>
    </w:p>
    <w:tbl>
      <w:tblPr>
        <w:tblStyle w:val="TableGrid2"/>
        <w:tblW w:w="7366" w:type="dxa"/>
        <w:tblLook w:val="04A0" w:firstRow="1" w:lastRow="0" w:firstColumn="1" w:lastColumn="0" w:noHBand="0" w:noVBand="1"/>
      </w:tblPr>
      <w:tblGrid>
        <w:gridCol w:w="5240"/>
        <w:gridCol w:w="2126"/>
      </w:tblGrid>
      <w:tr w:rsidR="00375D57" w:rsidRPr="001A2BC4" w14:paraId="74D74436" w14:textId="77777777" w:rsidTr="00426018">
        <w:tc>
          <w:tcPr>
            <w:tcW w:w="5240" w:type="dxa"/>
            <w:shd w:val="clear" w:color="auto" w:fill="CCD3EB" w:themeFill="accent6" w:themeFillTint="33"/>
            <w:hideMark/>
          </w:tcPr>
          <w:p w14:paraId="6BF86252" w14:textId="77777777" w:rsidR="00375D57" w:rsidRPr="001A2BC4" w:rsidRDefault="00375D57">
            <w:pPr>
              <w:jc w:val="center"/>
              <w:rPr>
                <w:b/>
                <w:bCs/>
              </w:rPr>
            </w:pPr>
            <w:r w:rsidRPr="001A2BC4">
              <w:rPr>
                <w:b/>
                <w:bCs/>
              </w:rPr>
              <w:t>Milestone</w:t>
            </w:r>
          </w:p>
        </w:tc>
        <w:tc>
          <w:tcPr>
            <w:tcW w:w="2126" w:type="dxa"/>
            <w:shd w:val="clear" w:color="auto" w:fill="CCD3EB" w:themeFill="accent6" w:themeFillTint="33"/>
          </w:tcPr>
          <w:p w14:paraId="32E0CAF7" w14:textId="77777777" w:rsidR="00375D57" w:rsidRPr="001A2BC4" w:rsidRDefault="00375D57">
            <w:pPr>
              <w:jc w:val="center"/>
              <w:rPr>
                <w:b/>
                <w:bCs/>
              </w:rPr>
            </w:pPr>
            <w:r>
              <w:rPr>
                <w:b/>
                <w:bCs/>
              </w:rPr>
              <w:t>Completion By</w:t>
            </w:r>
          </w:p>
        </w:tc>
      </w:tr>
      <w:tr w:rsidR="00375D57" w:rsidRPr="001A2BC4" w14:paraId="51DCF606" w14:textId="77777777" w:rsidTr="00426018">
        <w:tc>
          <w:tcPr>
            <w:tcW w:w="5240" w:type="dxa"/>
          </w:tcPr>
          <w:p w14:paraId="0160CDB2" w14:textId="52A28E15" w:rsidR="00375D57" w:rsidRPr="001A2BC4" w:rsidRDefault="00E0156B">
            <w:r>
              <w:t xml:space="preserve">Project </w:t>
            </w:r>
            <w:r w:rsidR="00174893">
              <w:t>I</w:t>
            </w:r>
            <w:r>
              <w:t>nitiation</w:t>
            </w:r>
          </w:p>
        </w:tc>
        <w:tc>
          <w:tcPr>
            <w:tcW w:w="2126" w:type="dxa"/>
          </w:tcPr>
          <w:p w14:paraId="79BFE5B9" w14:textId="32472760" w:rsidR="00375D57" w:rsidRPr="001A2BC4" w:rsidRDefault="00E0156B">
            <w:r>
              <w:t>May 2025</w:t>
            </w:r>
          </w:p>
        </w:tc>
      </w:tr>
      <w:tr w:rsidR="00275264" w:rsidRPr="001A2BC4" w14:paraId="6FE80B56" w14:textId="77777777" w:rsidTr="00426018">
        <w:tc>
          <w:tcPr>
            <w:tcW w:w="5240" w:type="dxa"/>
          </w:tcPr>
          <w:p w14:paraId="2B708709" w14:textId="48A87B7F" w:rsidR="00275264" w:rsidRDefault="00275264">
            <w:r>
              <w:t>Stakeholder Identification</w:t>
            </w:r>
          </w:p>
        </w:tc>
        <w:tc>
          <w:tcPr>
            <w:tcW w:w="2126" w:type="dxa"/>
          </w:tcPr>
          <w:p w14:paraId="16F92AB4" w14:textId="44E94BBB" w:rsidR="00275264" w:rsidRDefault="00275264">
            <w:r>
              <w:t>May 2025</w:t>
            </w:r>
          </w:p>
        </w:tc>
      </w:tr>
      <w:tr w:rsidR="00375D57" w:rsidRPr="001A2BC4" w14:paraId="7CBB1A3D" w14:textId="77777777" w:rsidTr="00426018">
        <w:tc>
          <w:tcPr>
            <w:tcW w:w="5240" w:type="dxa"/>
          </w:tcPr>
          <w:p w14:paraId="24D72750" w14:textId="5BAA39AD" w:rsidR="00375D57" w:rsidRPr="001A2BC4" w:rsidRDefault="00E0156B">
            <w:r>
              <w:t xml:space="preserve">Stakeholder </w:t>
            </w:r>
            <w:r w:rsidR="005567A6">
              <w:t>Requirements</w:t>
            </w:r>
            <w:r>
              <w:t xml:space="preserve"> Gathering</w:t>
            </w:r>
          </w:p>
        </w:tc>
        <w:tc>
          <w:tcPr>
            <w:tcW w:w="2126" w:type="dxa"/>
          </w:tcPr>
          <w:p w14:paraId="6D0BE773" w14:textId="463B95D6" w:rsidR="00375D57" w:rsidRDefault="007663A7">
            <w:r>
              <w:t>June 2025</w:t>
            </w:r>
          </w:p>
        </w:tc>
      </w:tr>
      <w:tr w:rsidR="00375D57" w:rsidRPr="001A2BC4" w14:paraId="1EC61DCC" w14:textId="77777777" w:rsidTr="00426018">
        <w:tc>
          <w:tcPr>
            <w:tcW w:w="5240" w:type="dxa"/>
          </w:tcPr>
          <w:p w14:paraId="30EA92EB" w14:textId="68AFBA54" w:rsidR="00375D57" w:rsidRPr="001A2BC4" w:rsidRDefault="007663A7">
            <w:r>
              <w:t xml:space="preserve">Assurance </w:t>
            </w:r>
            <w:r w:rsidR="005567A6">
              <w:t>Requirements</w:t>
            </w:r>
            <w:r>
              <w:t xml:space="preserve"> (IG/Security/etc)</w:t>
            </w:r>
          </w:p>
        </w:tc>
        <w:tc>
          <w:tcPr>
            <w:tcW w:w="2126" w:type="dxa"/>
          </w:tcPr>
          <w:p w14:paraId="3213057B" w14:textId="603139AF" w:rsidR="00375D57" w:rsidRDefault="007663A7">
            <w:r>
              <w:t>June 2025</w:t>
            </w:r>
          </w:p>
        </w:tc>
      </w:tr>
      <w:tr w:rsidR="002517BB" w:rsidRPr="001A2BC4" w14:paraId="00329355" w14:textId="77777777" w:rsidTr="00426018">
        <w:tc>
          <w:tcPr>
            <w:tcW w:w="5240" w:type="dxa"/>
          </w:tcPr>
          <w:p w14:paraId="1CAB28B0" w14:textId="29E08CBE" w:rsidR="002517BB" w:rsidRDefault="002517BB">
            <w:r>
              <w:t>Outline Design and Functional Requirements</w:t>
            </w:r>
          </w:p>
        </w:tc>
        <w:tc>
          <w:tcPr>
            <w:tcW w:w="2126" w:type="dxa"/>
          </w:tcPr>
          <w:p w14:paraId="6D44B722" w14:textId="431314BE" w:rsidR="002517BB" w:rsidRDefault="002517BB">
            <w:r>
              <w:t>June 2025</w:t>
            </w:r>
          </w:p>
        </w:tc>
      </w:tr>
      <w:tr w:rsidR="006A2F84" w:rsidRPr="001A2BC4" w14:paraId="79EEB855" w14:textId="77777777" w:rsidTr="00426018">
        <w:tc>
          <w:tcPr>
            <w:tcW w:w="5240" w:type="dxa"/>
          </w:tcPr>
          <w:p w14:paraId="48CEA97D" w14:textId="77E19DDD" w:rsidR="006A2F84" w:rsidRPr="001C2E49" w:rsidRDefault="00AD3FC3">
            <w:r>
              <w:rPr>
                <w:lang w:val="en-US"/>
              </w:rPr>
              <w:t>Review and Iterate Design</w:t>
            </w:r>
          </w:p>
        </w:tc>
        <w:tc>
          <w:tcPr>
            <w:tcW w:w="2126" w:type="dxa"/>
          </w:tcPr>
          <w:p w14:paraId="3B48FBC0" w14:textId="36E1B989" w:rsidR="006A2F84" w:rsidRDefault="006A2F84">
            <w:r>
              <w:t>July 2025</w:t>
            </w:r>
          </w:p>
        </w:tc>
      </w:tr>
      <w:tr w:rsidR="00375D57" w:rsidRPr="001A2BC4" w14:paraId="416C46C6" w14:textId="77777777" w:rsidTr="00426018">
        <w:tc>
          <w:tcPr>
            <w:tcW w:w="5240" w:type="dxa"/>
          </w:tcPr>
          <w:p w14:paraId="3171D3FB" w14:textId="2D0EF815" w:rsidR="00375D57" w:rsidRDefault="004F5AED">
            <w:r>
              <w:t xml:space="preserve">Complete </w:t>
            </w:r>
            <w:r w:rsidR="007663A7">
              <w:t>Design of solutions exchange</w:t>
            </w:r>
            <w:r w:rsidR="0068107E">
              <w:t xml:space="preserve"> </w:t>
            </w:r>
          </w:p>
        </w:tc>
        <w:tc>
          <w:tcPr>
            <w:tcW w:w="2126" w:type="dxa"/>
          </w:tcPr>
          <w:p w14:paraId="76DE18D9" w14:textId="3E5E189C" w:rsidR="00375D57" w:rsidRDefault="0086110A">
            <w:r>
              <w:t>August 2025</w:t>
            </w:r>
          </w:p>
        </w:tc>
      </w:tr>
      <w:tr w:rsidR="004F5AED" w:rsidRPr="001A2BC4" w14:paraId="73AF582C" w14:textId="77777777" w:rsidTr="00426018">
        <w:tc>
          <w:tcPr>
            <w:tcW w:w="5240" w:type="dxa"/>
          </w:tcPr>
          <w:p w14:paraId="37991B23" w14:textId="5BAF470C" w:rsidR="004F5AED" w:rsidRDefault="00865D00">
            <w:r>
              <w:t>Approval</w:t>
            </w:r>
            <w:r w:rsidR="00527F1C">
              <w:t xml:space="preserve"> of assurance workflows</w:t>
            </w:r>
          </w:p>
        </w:tc>
        <w:tc>
          <w:tcPr>
            <w:tcW w:w="2126" w:type="dxa"/>
          </w:tcPr>
          <w:p w14:paraId="07B2DC05" w14:textId="23B2E80A" w:rsidR="004F5AED" w:rsidRDefault="00527F1C">
            <w:r>
              <w:t>August 2025</w:t>
            </w:r>
          </w:p>
        </w:tc>
      </w:tr>
      <w:tr w:rsidR="00375D57" w:rsidRPr="001A2BC4" w14:paraId="026B9908" w14:textId="77777777" w:rsidTr="00426018">
        <w:tc>
          <w:tcPr>
            <w:tcW w:w="5240" w:type="dxa"/>
          </w:tcPr>
          <w:p w14:paraId="71E40334" w14:textId="5B4DF2B4" w:rsidR="00375D57" w:rsidRPr="001A2BC4" w:rsidRDefault="0086110A">
            <w:r>
              <w:t xml:space="preserve">Initial Build </w:t>
            </w:r>
            <w:r w:rsidR="00527F1C">
              <w:t xml:space="preserve">and QA </w:t>
            </w:r>
            <w:r>
              <w:t>of Solutions Exchange</w:t>
            </w:r>
          </w:p>
        </w:tc>
        <w:tc>
          <w:tcPr>
            <w:tcW w:w="2126" w:type="dxa"/>
          </w:tcPr>
          <w:p w14:paraId="535BC399" w14:textId="750853C2" w:rsidR="0086110A" w:rsidRPr="001A2BC4" w:rsidRDefault="00562F0D">
            <w:r>
              <w:t>September</w:t>
            </w:r>
            <w:r w:rsidR="0086110A">
              <w:t xml:space="preserve"> 2025</w:t>
            </w:r>
          </w:p>
        </w:tc>
      </w:tr>
      <w:tr w:rsidR="00527F1C" w:rsidRPr="001A2BC4" w14:paraId="28DB24A6" w14:textId="77777777" w:rsidTr="00426018">
        <w:tc>
          <w:tcPr>
            <w:tcW w:w="5240" w:type="dxa"/>
          </w:tcPr>
          <w:p w14:paraId="48A50B0A" w14:textId="0AE328B3" w:rsidR="00527F1C" w:rsidRDefault="00527F1C">
            <w:r>
              <w:t>Build and QA – Iterate</w:t>
            </w:r>
          </w:p>
        </w:tc>
        <w:tc>
          <w:tcPr>
            <w:tcW w:w="2126" w:type="dxa"/>
          </w:tcPr>
          <w:p w14:paraId="7EA55C84" w14:textId="219769F5" w:rsidR="00527F1C" w:rsidRDefault="00527F1C">
            <w:r>
              <w:t>October 2025</w:t>
            </w:r>
          </w:p>
        </w:tc>
      </w:tr>
      <w:tr w:rsidR="00527F1C" w:rsidRPr="001A2BC4" w14:paraId="6C7BE325" w14:textId="77777777" w:rsidTr="00426018">
        <w:tc>
          <w:tcPr>
            <w:tcW w:w="5240" w:type="dxa"/>
          </w:tcPr>
          <w:p w14:paraId="0EAD9738" w14:textId="6C402BA2" w:rsidR="00527F1C" w:rsidRDefault="00527F1C">
            <w:r>
              <w:t xml:space="preserve">Solutions Exchange </w:t>
            </w:r>
            <w:r w:rsidR="000B3B3B">
              <w:t>– Feedback</w:t>
            </w:r>
          </w:p>
        </w:tc>
        <w:tc>
          <w:tcPr>
            <w:tcW w:w="2126" w:type="dxa"/>
          </w:tcPr>
          <w:p w14:paraId="348EFC90" w14:textId="1DC03139" w:rsidR="00527F1C" w:rsidRDefault="000B3B3B">
            <w:r>
              <w:t>October 2025</w:t>
            </w:r>
          </w:p>
        </w:tc>
      </w:tr>
      <w:tr w:rsidR="00C44F36" w:rsidRPr="001A2BC4" w14:paraId="32292386" w14:textId="77777777" w:rsidTr="00426018">
        <w:tc>
          <w:tcPr>
            <w:tcW w:w="5240" w:type="dxa"/>
          </w:tcPr>
          <w:p w14:paraId="06E35257" w14:textId="2000B8A9" w:rsidR="00C44F36" w:rsidRDefault="00C44F36">
            <w:r>
              <w:t>Communications Output</w:t>
            </w:r>
          </w:p>
        </w:tc>
        <w:tc>
          <w:tcPr>
            <w:tcW w:w="2126" w:type="dxa"/>
          </w:tcPr>
          <w:p w14:paraId="59DA98EA" w14:textId="216B9021" w:rsidR="00C44F36" w:rsidRDefault="00C44F36">
            <w:r>
              <w:t>October 2025</w:t>
            </w:r>
          </w:p>
        </w:tc>
      </w:tr>
      <w:tr w:rsidR="00375D57" w:rsidRPr="001A2BC4" w:rsidDel="00CA2D97" w14:paraId="2B993C1D" w14:textId="77777777" w:rsidTr="00426018">
        <w:tc>
          <w:tcPr>
            <w:tcW w:w="5240" w:type="dxa"/>
          </w:tcPr>
          <w:p w14:paraId="74DA7037" w14:textId="75758425" w:rsidR="00375D57" w:rsidRPr="001A2BC4" w:rsidDel="00CA2D97" w:rsidRDefault="00556AF0">
            <w:r>
              <w:t xml:space="preserve">Build and QA – Iterate </w:t>
            </w:r>
          </w:p>
        </w:tc>
        <w:tc>
          <w:tcPr>
            <w:tcW w:w="2126" w:type="dxa"/>
          </w:tcPr>
          <w:p w14:paraId="7B0FE38B" w14:textId="558DCD80" w:rsidR="00375D57" w:rsidRPr="001A2BC4" w:rsidDel="00CA2D97" w:rsidRDefault="000023D0">
            <w:r>
              <w:t>November 2025</w:t>
            </w:r>
          </w:p>
        </w:tc>
      </w:tr>
      <w:tr w:rsidR="00C44F36" w:rsidRPr="001A2BC4" w:rsidDel="00CA2D97" w14:paraId="671E41D5" w14:textId="77777777" w:rsidTr="00426018">
        <w:tc>
          <w:tcPr>
            <w:tcW w:w="5240" w:type="dxa"/>
          </w:tcPr>
          <w:p w14:paraId="00A61D93" w14:textId="35C78B6D" w:rsidR="00C44F36" w:rsidRDefault="00C44F36">
            <w:r>
              <w:t>Communications</w:t>
            </w:r>
            <w:r w:rsidR="006E0B8A">
              <w:t>/Training</w:t>
            </w:r>
            <w:r w:rsidR="00C93D5A">
              <w:t>/Awareness raising</w:t>
            </w:r>
          </w:p>
        </w:tc>
        <w:tc>
          <w:tcPr>
            <w:tcW w:w="2126" w:type="dxa"/>
          </w:tcPr>
          <w:p w14:paraId="7FC9430D" w14:textId="79F39769" w:rsidR="00C44F36" w:rsidRDefault="000D1803">
            <w:r>
              <w:t>November 2025</w:t>
            </w:r>
          </w:p>
        </w:tc>
      </w:tr>
      <w:tr w:rsidR="00375D57" w:rsidRPr="001A2BC4" w:rsidDel="00CA2D97" w14:paraId="7C1DCDCF" w14:textId="77777777" w:rsidTr="00426018">
        <w:tc>
          <w:tcPr>
            <w:tcW w:w="5240" w:type="dxa"/>
          </w:tcPr>
          <w:p w14:paraId="30A3FEAD" w14:textId="26FE2AA2" w:rsidR="00375D57" w:rsidRDefault="000023D0">
            <w:r>
              <w:t>Stakeholder Evaluation and Feedback</w:t>
            </w:r>
          </w:p>
        </w:tc>
        <w:tc>
          <w:tcPr>
            <w:tcW w:w="2126" w:type="dxa"/>
          </w:tcPr>
          <w:p w14:paraId="1E6DFA08" w14:textId="59C65C30" w:rsidR="00375D57" w:rsidDel="00A845FD" w:rsidRDefault="00556AF0">
            <w:r>
              <w:t>November</w:t>
            </w:r>
            <w:r w:rsidR="005567A6">
              <w:t xml:space="preserve"> 2025</w:t>
            </w:r>
          </w:p>
        </w:tc>
      </w:tr>
      <w:tr w:rsidR="00375D57" w:rsidRPr="001A2BC4" w:rsidDel="00CA2D97" w14:paraId="3AD5FF82" w14:textId="77777777" w:rsidTr="00426018">
        <w:tc>
          <w:tcPr>
            <w:tcW w:w="5240" w:type="dxa"/>
          </w:tcPr>
          <w:p w14:paraId="1E6D744A" w14:textId="70A64925" w:rsidR="00682B22" w:rsidRPr="00682B22" w:rsidDel="00CA2D97" w:rsidRDefault="00556AF0">
            <w:pPr>
              <w:rPr>
                <w:lang w:val="en-US"/>
              </w:rPr>
            </w:pPr>
            <w:r>
              <w:rPr>
                <w:lang w:val="en-US"/>
              </w:rPr>
              <w:t>Solutions Exchange – Promotion</w:t>
            </w:r>
          </w:p>
        </w:tc>
        <w:tc>
          <w:tcPr>
            <w:tcW w:w="2126" w:type="dxa"/>
          </w:tcPr>
          <w:p w14:paraId="6812F88C" w14:textId="636E2F5C" w:rsidR="00375D57" w:rsidRPr="001A2BC4" w:rsidDel="00CA2D97" w:rsidRDefault="00556AF0">
            <w:r>
              <w:t>December 2025</w:t>
            </w:r>
          </w:p>
        </w:tc>
      </w:tr>
      <w:tr w:rsidR="00375D57" w:rsidRPr="001A2BC4" w14:paraId="19A61E13" w14:textId="77777777" w:rsidTr="00426018">
        <w:tc>
          <w:tcPr>
            <w:tcW w:w="5240" w:type="dxa"/>
          </w:tcPr>
          <w:p w14:paraId="0350652B" w14:textId="4E9CF5D6" w:rsidR="00375D57" w:rsidRPr="001A2BC4" w:rsidRDefault="005567A6">
            <w:r>
              <w:t>Project Clos</w:t>
            </w:r>
            <w:r w:rsidR="00174893">
              <w:t>ur</w:t>
            </w:r>
            <w:r>
              <w:t xml:space="preserve">e and </w:t>
            </w:r>
            <w:r w:rsidRPr="005567A6">
              <w:rPr>
                <w:lang w:val="en-US"/>
              </w:rPr>
              <w:t>Recommendations</w:t>
            </w:r>
          </w:p>
        </w:tc>
        <w:tc>
          <w:tcPr>
            <w:tcW w:w="2126" w:type="dxa"/>
          </w:tcPr>
          <w:p w14:paraId="3E45DFC3" w14:textId="79655659" w:rsidR="00375D57" w:rsidRPr="001A2BC4" w:rsidRDefault="00556AF0">
            <w:r>
              <w:rPr>
                <w:lang w:val="en-US"/>
              </w:rPr>
              <w:t>December 2025</w:t>
            </w:r>
          </w:p>
        </w:tc>
      </w:tr>
    </w:tbl>
    <w:p w14:paraId="18F53041" w14:textId="77777777" w:rsidR="005800CA" w:rsidRPr="00167B98" w:rsidRDefault="005800CA" w:rsidP="00167B98">
      <w:bookmarkStart w:id="37" w:name="_Toc179456837"/>
    </w:p>
    <w:p w14:paraId="2EC02347" w14:textId="77777777" w:rsidR="00183603" w:rsidRDefault="00183603" w:rsidP="006E5830">
      <w:pPr>
        <w:rPr>
          <w:lang w:val="en-GB"/>
        </w:rPr>
      </w:pPr>
    </w:p>
    <w:p w14:paraId="63F8B68D" w14:textId="77777777" w:rsidR="006E5830" w:rsidRDefault="006E5830" w:rsidP="00167B98"/>
    <w:p w14:paraId="713D6770" w14:textId="0467B915" w:rsidR="00066E5B" w:rsidRDefault="00066E5B" w:rsidP="000063E9">
      <w:pPr>
        <w:pStyle w:val="Heading2"/>
        <w:numPr>
          <w:ilvl w:val="0"/>
          <w:numId w:val="0"/>
        </w:numPr>
        <w:ind w:left="578" w:hanging="578"/>
      </w:pPr>
      <w:r>
        <w:t>RESOURCE PLAN</w:t>
      </w:r>
      <w:bookmarkEnd w:id="37"/>
    </w:p>
    <w:p w14:paraId="33A5D015" w14:textId="60EE88D7" w:rsidR="008C675B" w:rsidRPr="00814892" w:rsidRDefault="00505F9A" w:rsidP="00376714">
      <w:pPr>
        <w:pStyle w:val="BodyText"/>
        <w:tabs>
          <w:tab w:val="num" w:pos="0"/>
        </w:tabs>
        <w:rPr>
          <w:rFonts w:ascii="Calibri" w:hAnsi="Calibri" w:cs="Calibri"/>
          <w:iCs/>
          <w:sz w:val="22"/>
          <w:szCs w:val="22"/>
        </w:rPr>
      </w:pPr>
      <w:r>
        <w:rPr>
          <w:rFonts w:ascii="Calibri" w:hAnsi="Calibri" w:cs="Calibri"/>
          <w:iCs/>
          <w:sz w:val="22"/>
          <w:szCs w:val="22"/>
        </w:rPr>
        <w:t xml:space="preserve">May 2025 </w:t>
      </w:r>
      <w:r w:rsidR="000268D0">
        <w:rPr>
          <w:rFonts w:ascii="Calibri" w:hAnsi="Calibri" w:cs="Calibri"/>
          <w:iCs/>
          <w:sz w:val="22"/>
          <w:szCs w:val="22"/>
        </w:rPr>
        <w:t>–</w:t>
      </w:r>
      <w:r>
        <w:rPr>
          <w:rFonts w:ascii="Calibri" w:hAnsi="Calibri" w:cs="Calibri"/>
          <w:iCs/>
          <w:sz w:val="22"/>
          <w:szCs w:val="22"/>
        </w:rPr>
        <w:t xml:space="preserve"> </w:t>
      </w:r>
      <w:r w:rsidR="000D1803">
        <w:rPr>
          <w:rFonts w:ascii="Calibri" w:hAnsi="Calibri" w:cs="Calibri"/>
          <w:iCs/>
          <w:sz w:val="22"/>
          <w:szCs w:val="22"/>
        </w:rPr>
        <w:t>December 2025</w:t>
      </w:r>
    </w:p>
    <w:p w14:paraId="4D6C6091" w14:textId="4A99C703" w:rsidR="008C675B" w:rsidRDefault="008C675B" w:rsidP="00376714">
      <w:pPr>
        <w:pStyle w:val="BodyText"/>
        <w:tabs>
          <w:tab w:val="num" w:pos="0"/>
        </w:tabs>
        <w:rPr>
          <w:rFonts w:ascii="Calibri" w:hAnsi="Calibri" w:cs="Calibri"/>
          <w:iCs/>
          <w:sz w:val="22"/>
          <w:szCs w:val="22"/>
        </w:rPr>
      </w:pPr>
      <w:r w:rsidRPr="00814892">
        <w:rPr>
          <w:rFonts w:ascii="Calibri" w:hAnsi="Calibri" w:cs="Calibri"/>
          <w:iCs/>
          <w:sz w:val="22"/>
          <w:szCs w:val="22"/>
        </w:rPr>
        <w:t xml:space="preserve">Dan Thorne - </w:t>
      </w:r>
      <w:r w:rsidR="00505F9A">
        <w:rPr>
          <w:rFonts w:ascii="Calibri" w:hAnsi="Calibri" w:cs="Calibri"/>
          <w:iCs/>
          <w:sz w:val="22"/>
          <w:szCs w:val="22"/>
        </w:rPr>
        <w:t>3</w:t>
      </w:r>
      <w:r w:rsidRPr="00814892">
        <w:rPr>
          <w:rFonts w:ascii="Calibri" w:hAnsi="Calibri" w:cs="Calibri"/>
          <w:iCs/>
          <w:sz w:val="22"/>
          <w:szCs w:val="22"/>
        </w:rPr>
        <w:t>0% WTE</w:t>
      </w:r>
    </w:p>
    <w:p w14:paraId="585F8F3E" w14:textId="0A09D0E0" w:rsidR="000D1803" w:rsidRPr="00814892" w:rsidRDefault="000D1803" w:rsidP="00376714">
      <w:pPr>
        <w:pStyle w:val="BodyText"/>
        <w:tabs>
          <w:tab w:val="num" w:pos="0"/>
        </w:tabs>
        <w:rPr>
          <w:rFonts w:ascii="Calibri" w:hAnsi="Calibri" w:cs="Calibri"/>
          <w:iCs/>
          <w:sz w:val="22"/>
          <w:szCs w:val="22"/>
        </w:rPr>
      </w:pPr>
      <w:r>
        <w:rPr>
          <w:rFonts w:ascii="Calibri" w:hAnsi="Calibri" w:cs="Calibri"/>
          <w:iCs/>
          <w:sz w:val="22"/>
          <w:szCs w:val="22"/>
        </w:rPr>
        <w:t xml:space="preserve">Additional NDR </w:t>
      </w:r>
      <w:r w:rsidR="00625F8E">
        <w:rPr>
          <w:rFonts w:ascii="Calibri" w:hAnsi="Calibri" w:cs="Calibri"/>
          <w:iCs/>
          <w:sz w:val="22"/>
          <w:szCs w:val="22"/>
        </w:rPr>
        <w:t>resource – Product Specialist/Data Engineer - %TBC</w:t>
      </w:r>
    </w:p>
    <w:p w14:paraId="36AD0DC3" w14:textId="7404B995" w:rsidR="008C675B" w:rsidRDefault="008C675B" w:rsidP="00376714">
      <w:pPr>
        <w:pStyle w:val="BodyText"/>
        <w:tabs>
          <w:tab w:val="num" w:pos="0"/>
        </w:tabs>
        <w:rPr>
          <w:rFonts w:ascii="Calibri" w:hAnsi="Calibri" w:cs="Calibri"/>
          <w:iCs/>
          <w:sz w:val="22"/>
          <w:szCs w:val="22"/>
        </w:rPr>
      </w:pPr>
      <w:r w:rsidRPr="00814892">
        <w:rPr>
          <w:rFonts w:ascii="Calibri" w:hAnsi="Calibri" w:cs="Calibri"/>
          <w:iCs/>
          <w:sz w:val="22"/>
          <w:szCs w:val="22"/>
        </w:rPr>
        <w:t>Louise Smith – 10% WTE</w:t>
      </w:r>
    </w:p>
    <w:p w14:paraId="067DCA9F" w14:textId="4FEC02CF" w:rsidR="00167B98" w:rsidRPr="00814892" w:rsidRDefault="00167B98" w:rsidP="00376714">
      <w:pPr>
        <w:pStyle w:val="BodyText"/>
        <w:tabs>
          <w:tab w:val="num" w:pos="0"/>
        </w:tabs>
        <w:rPr>
          <w:rFonts w:ascii="Calibri" w:hAnsi="Calibri" w:cs="Calibri"/>
          <w:iCs/>
          <w:sz w:val="22"/>
          <w:szCs w:val="22"/>
        </w:rPr>
      </w:pPr>
      <w:r>
        <w:rPr>
          <w:rFonts w:ascii="Calibri" w:hAnsi="Calibri" w:cs="Calibri"/>
          <w:iCs/>
          <w:sz w:val="22"/>
          <w:szCs w:val="22"/>
        </w:rPr>
        <w:t>Chris Habberley – 5% WTE</w:t>
      </w:r>
    </w:p>
    <w:p w14:paraId="5E2884D9" w14:textId="797244D6" w:rsidR="008C675B" w:rsidRPr="00814892" w:rsidRDefault="008C675B" w:rsidP="00376714">
      <w:pPr>
        <w:pStyle w:val="BodyText"/>
        <w:tabs>
          <w:tab w:val="num" w:pos="0"/>
        </w:tabs>
        <w:rPr>
          <w:rFonts w:ascii="Calibri" w:hAnsi="Calibri" w:cs="Calibri"/>
          <w:iCs/>
          <w:sz w:val="22"/>
          <w:szCs w:val="22"/>
        </w:rPr>
      </w:pPr>
      <w:r w:rsidRPr="00814892">
        <w:rPr>
          <w:rFonts w:ascii="Calibri" w:hAnsi="Calibri" w:cs="Calibri"/>
          <w:iCs/>
          <w:sz w:val="22"/>
          <w:szCs w:val="22"/>
        </w:rPr>
        <w:t>Olivia Mortimer</w:t>
      </w:r>
      <w:r w:rsidR="00390B0A" w:rsidRPr="00814892">
        <w:rPr>
          <w:rFonts w:ascii="Calibri" w:hAnsi="Calibri" w:cs="Calibri"/>
          <w:iCs/>
          <w:sz w:val="22"/>
          <w:szCs w:val="22"/>
        </w:rPr>
        <w:t xml:space="preserve"> – 5% WTE</w:t>
      </w:r>
    </w:p>
    <w:p w14:paraId="7B925D23" w14:textId="54B504DB" w:rsidR="008C675B" w:rsidRPr="00814892" w:rsidRDefault="008C675B" w:rsidP="00376714">
      <w:pPr>
        <w:pStyle w:val="BodyText"/>
        <w:tabs>
          <w:tab w:val="num" w:pos="0"/>
        </w:tabs>
        <w:rPr>
          <w:rFonts w:ascii="Calibri" w:hAnsi="Calibri" w:cs="Calibri"/>
          <w:iCs/>
          <w:sz w:val="22"/>
          <w:szCs w:val="22"/>
        </w:rPr>
      </w:pPr>
      <w:r w:rsidRPr="00814892">
        <w:rPr>
          <w:rFonts w:ascii="Calibri" w:hAnsi="Calibri" w:cs="Calibri"/>
          <w:iCs/>
          <w:sz w:val="22"/>
          <w:szCs w:val="22"/>
        </w:rPr>
        <w:t>Kate Hughes</w:t>
      </w:r>
      <w:r w:rsidR="00390B0A" w:rsidRPr="00814892">
        <w:rPr>
          <w:rFonts w:ascii="Calibri" w:hAnsi="Calibri" w:cs="Calibri"/>
          <w:iCs/>
          <w:sz w:val="22"/>
          <w:szCs w:val="22"/>
        </w:rPr>
        <w:t xml:space="preserve"> – 5% WTE</w:t>
      </w:r>
    </w:p>
    <w:p w14:paraId="1AC5D1B6" w14:textId="77777777" w:rsidR="008C675B" w:rsidRPr="009E6859" w:rsidRDefault="008C675B" w:rsidP="00376714">
      <w:pPr>
        <w:pStyle w:val="BodyText"/>
        <w:tabs>
          <w:tab w:val="num" w:pos="0"/>
        </w:tabs>
        <w:rPr>
          <w:i/>
          <w:sz w:val="22"/>
          <w:szCs w:val="22"/>
        </w:rPr>
      </w:pPr>
    </w:p>
    <w:p w14:paraId="647EC9FE" w14:textId="304FB916" w:rsidR="00066E5B" w:rsidRDefault="00066E5B" w:rsidP="00AA3490">
      <w:pPr>
        <w:pStyle w:val="Heading1"/>
      </w:pPr>
      <w:bookmarkStart w:id="38" w:name="_Toc179456838"/>
      <w:r>
        <w:t>PROJECT CONTROLS</w:t>
      </w:r>
      <w:bookmarkEnd w:id="38"/>
    </w:p>
    <w:p w14:paraId="7AB61AD5" w14:textId="3B9C404D" w:rsidR="008C675B" w:rsidRDefault="00375D57" w:rsidP="00375D57">
      <w:r>
        <w:t>Monitoring</w:t>
      </w:r>
      <w:r w:rsidRPr="31065F9F">
        <w:t xml:space="preserve"> project progress </w:t>
      </w:r>
      <w:r w:rsidR="008C675B">
        <w:t xml:space="preserve">versus the planned delivery timeline documented within this PID </w:t>
      </w:r>
      <w:r w:rsidRPr="31065F9F">
        <w:t xml:space="preserve">will be managed through GitHub project team meetings, and updates </w:t>
      </w:r>
      <w:r w:rsidR="008C675B">
        <w:t xml:space="preserve">to </w:t>
      </w:r>
      <w:r w:rsidRPr="31065F9F">
        <w:t>Milestones, Risks and Actions will be recorded in Canol</w:t>
      </w:r>
      <w:r w:rsidR="002218DD">
        <w:t xml:space="preserve">/Datix/DHCW PMO tooling </w:t>
      </w:r>
      <w:r w:rsidR="00505F9A">
        <w:t>by the project manager</w:t>
      </w:r>
      <w:r w:rsidRPr="31065F9F">
        <w:t xml:space="preserve">. Monthly reporting will be provided via </w:t>
      </w:r>
      <w:r w:rsidR="002218DD">
        <w:t>Manage My Project</w:t>
      </w:r>
      <w:r w:rsidRPr="31065F9F">
        <w:t xml:space="preserve"> for the NDR Delivery </w:t>
      </w:r>
      <w:proofErr w:type="gramStart"/>
      <w:r w:rsidRPr="31065F9F">
        <w:t>Group,</w:t>
      </w:r>
      <w:proofErr w:type="gramEnd"/>
      <w:r w:rsidRPr="31065F9F">
        <w:t xml:space="preserve"> and NDR Programme Board. </w:t>
      </w:r>
      <w:r w:rsidR="008C675B">
        <w:t>Actions recorded in board meetings will be captured and tracked in Canol. Actions from weekly project team meetings will be captured informally.</w:t>
      </w:r>
    </w:p>
    <w:p w14:paraId="5CDF01CB" w14:textId="77777777" w:rsidR="006B3133" w:rsidRDefault="006B3133" w:rsidP="006B3133">
      <w:pPr>
        <w:rPr>
          <w:lang w:val="en-GB"/>
        </w:rPr>
      </w:pPr>
    </w:p>
    <w:p w14:paraId="4543473B" w14:textId="18A9F473" w:rsidR="00AA3490" w:rsidRPr="002B4EE0" w:rsidRDefault="00AA3490" w:rsidP="006B3133">
      <w:pPr>
        <w:pStyle w:val="table-header"/>
        <w:ind w:left="0"/>
        <w:rPr>
          <w:szCs w:val="24"/>
        </w:rPr>
      </w:pPr>
    </w:p>
    <w:sectPr w:rsidR="00AA3490" w:rsidRPr="002B4EE0" w:rsidSect="006B3133">
      <w:headerReference w:type="default" r:id="rId17"/>
      <w:footerReference w:type="default" r:id="rId18"/>
      <w:pgSz w:w="11906" w:h="16838"/>
      <w:pgMar w:top="1134" w:right="992"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AA993E" w14:textId="77777777" w:rsidR="001007BE" w:rsidRDefault="001007BE" w:rsidP="002C6B8D">
      <w:r>
        <w:separator/>
      </w:r>
    </w:p>
  </w:endnote>
  <w:endnote w:type="continuationSeparator" w:id="0">
    <w:p w14:paraId="5EDA7A48" w14:textId="77777777" w:rsidR="001007BE" w:rsidRDefault="001007BE" w:rsidP="002C6B8D">
      <w:r>
        <w:continuationSeparator/>
      </w:r>
    </w:p>
  </w:endnote>
  <w:endnote w:type="continuationNotice" w:id="1">
    <w:p w14:paraId="4556F29B" w14:textId="77777777" w:rsidR="001007BE" w:rsidRDefault="001007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7A588C" w14:textId="661C5AA0" w:rsidR="0084669E" w:rsidRPr="0084669E" w:rsidRDefault="003634C8" w:rsidP="00BD4EF3">
    <w:pPr>
      <w:pStyle w:val="Footer"/>
      <w:rPr>
        <w:color w:val="000000"/>
        <w:sz w:val="16"/>
        <w:szCs w:val="16"/>
      </w:rPr>
    </w:pPr>
    <w:r w:rsidRPr="00A11007">
      <w:rPr>
        <w:color w:val="0778A7"/>
      </w:rPr>
      <w:ptab w:relativeTo="margin" w:alignment="center" w:leader="none"/>
    </w:r>
    <w:r>
      <w:rPr>
        <w:color w:val="0778A7"/>
      </w:rPr>
      <w:t xml:space="preserve">                                           </w:t>
    </w:r>
  </w:p>
  <w:tbl>
    <w:tblPr>
      <w:tblStyle w:val="TableGrid2"/>
      <w:tblW w:w="99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59"/>
      <w:gridCol w:w="3360"/>
      <w:gridCol w:w="3236"/>
    </w:tblGrid>
    <w:tr w:rsidR="00BE6097" w:rsidRPr="00BE6097" w14:paraId="547B233E" w14:textId="77777777" w:rsidTr="0084669E">
      <w:tc>
        <w:tcPr>
          <w:tcW w:w="3359" w:type="dxa"/>
        </w:tcPr>
        <w:p w14:paraId="4AA3BB04" w14:textId="31C2B8BA" w:rsidR="0084669E" w:rsidRPr="00BE6097" w:rsidRDefault="0084669E" w:rsidP="0084669E">
          <w:pPr>
            <w:tabs>
              <w:tab w:val="center" w:pos="4513"/>
              <w:tab w:val="right" w:pos="9026"/>
            </w:tabs>
            <w:rPr>
              <w:color w:val="002060"/>
              <w:sz w:val="16"/>
              <w:szCs w:val="16"/>
            </w:rPr>
          </w:pPr>
        </w:p>
      </w:tc>
      <w:tc>
        <w:tcPr>
          <w:tcW w:w="3360" w:type="dxa"/>
        </w:tcPr>
        <w:p w14:paraId="064A5F39" w14:textId="4069B147" w:rsidR="0084669E" w:rsidRPr="00BE6097" w:rsidRDefault="0084669E" w:rsidP="0084669E">
          <w:pPr>
            <w:tabs>
              <w:tab w:val="center" w:pos="4513"/>
              <w:tab w:val="right" w:pos="9026"/>
            </w:tabs>
            <w:jc w:val="center"/>
            <w:rPr>
              <w:color w:val="002060"/>
              <w:sz w:val="16"/>
              <w:szCs w:val="16"/>
            </w:rPr>
          </w:pPr>
        </w:p>
      </w:tc>
      <w:tc>
        <w:tcPr>
          <w:tcW w:w="3236" w:type="dxa"/>
        </w:tcPr>
        <w:p w14:paraId="6E33CE38" w14:textId="0490E04F" w:rsidR="0084669E" w:rsidRPr="00BE6097" w:rsidRDefault="0084669E" w:rsidP="0084669E">
          <w:pPr>
            <w:tabs>
              <w:tab w:val="center" w:pos="4513"/>
              <w:tab w:val="right" w:pos="9026"/>
            </w:tabs>
            <w:jc w:val="right"/>
            <w:rPr>
              <w:color w:val="002060"/>
              <w:sz w:val="16"/>
              <w:szCs w:val="16"/>
            </w:rPr>
          </w:pPr>
        </w:p>
      </w:tc>
    </w:tr>
    <w:tr w:rsidR="00BE6097" w:rsidRPr="00BE6097" w14:paraId="5797CB3C" w14:textId="77777777" w:rsidTr="0084669E">
      <w:trPr>
        <w:trHeight w:val="80"/>
      </w:trPr>
      <w:tc>
        <w:tcPr>
          <w:tcW w:w="3359" w:type="dxa"/>
        </w:tcPr>
        <w:p w14:paraId="1303E6C1" w14:textId="77777777" w:rsidR="0084669E" w:rsidRPr="00BE6097" w:rsidRDefault="0084669E" w:rsidP="0084669E">
          <w:pPr>
            <w:tabs>
              <w:tab w:val="center" w:pos="4513"/>
              <w:tab w:val="right" w:pos="9026"/>
            </w:tabs>
            <w:jc w:val="center"/>
            <w:rPr>
              <w:color w:val="002060"/>
              <w:sz w:val="16"/>
              <w:szCs w:val="16"/>
            </w:rPr>
          </w:pPr>
        </w:p>
      </w:tc>
      <w:tc>
        <w:tcPr>
          <w:tcW w:w="3360" w:type="dxa"/>
        </w:tcPr>
        <w:p w14:paraId="17B83CCD" w14:textId="77777777" w:rsidR="0084669E" w:rsidRPr="00BE6097" w:rsidRDefault="0084669E" w:rsidP="0084669E">
          <w:pPr>
            <w:tabs>
              <w:tab w:val="center" w:pos="4513"/>
              <w:tab w:val="right" w:pos="9026"/>
            </w:tabs>
            <w:jc w:val="center"/>
            <w:rPr>
              <w:color w:val="002060"/>
              <w:sz w:val="16"/>
              <w:szCs w:val="16"/>
            </w:rPr>
          </w:pPr>
        </w:p>
      </w:tc>
      <w:tc>
        <w:tcPr>
          <w:tcW w:w="3236" w:type="dxa"/>
        </w:tcPr>
        <w:p w14:paraId="12015147" w14:textId="1C806434" w:rsidR="0084669E" w:rsidRPr="00BE6097" w:rsidRDefault="0084669E" w:rsidP="0084669E">
          <w:pPr>
            <w:tabs>
              <w:tab w:val="center" w:pos="4513"/>
              <w:tab w:val="right" w:pos="9026"/>
            </w:tabs>
            <w:jc w:val="right"/>
            <w:rPr>
              <w:color w:val="002060"/>
              <w:sz w:val="16"/>
              <w:szCs w:val="16"/>
            </w:rPr>
          </w:pPr>
        </w:p>
      </w:tc>
    </w:tr>
  </w:tbl>
  <w:p w14:paraId="755CB0B5" w14:textId="1635796F" w:rsidR="004E771B" w:rsidRPr="00104222" w:rsidRDefault="00F84D64" w:rsidP="00F84D64">
    <w:pPr>
      <w:tabs>
        <w:tab w:val="left" w:pos="3882"/>
        <w:tab w:val="center" w:pos="4878"/>
        <w:tab w:val="right" w:pos="9756"/>
      </w:tabs>
      <w:rPr>
        <w:b/>
        <w:bCs/>
        <w:color w:val="0AA9E8"/>
        <w:sz w:val="20"/>
        <w:szCs w:val="20"/>
      </w:rPr>
    </w:pPr>
    <w:r>
      <w:rPr>
        <w:b/>
        <w:bCs/>
        <w:color w:val="0AA9E8"/>
        <w:sz w:val="20"/>
        <w:szCs w:val="20"/>
      </w:rPr>
      <w:tab/>
    </w:r>
    <w:r w:rsidR="00B27155" w:rsidRPr="00D33BCA">
      <w:rPr>
        <w:b/>
        <w:bCs/>
        <w:noProof/>
        <w:color w:val="0AA9E8"/>
        <w:sz w:val="20"/>
        <w:szCs w:val="20"/>
      </w:rPr>
      <mc:AlternateContent>
        <mc:Choice Requires="wps">
          <w:drawing>
            <wp:anchor distT="45720" distB="45720" distL="114300" distR="114300" simplePos="0" relativeHeight="251658242" behindDoc="0" locked="0" layoutInCell="1" allowOverlap="1" wp14:anchorId="564601B0" wp14:editId="4ED5DDE4">
              <wp:simplePos x="0" y="0"/>
              <wp:positionH relativeFrom="column">
                <wp:posOffset>-590550</wp:posOffset>
              </wp:positionH>
              <wp:positionV relativeFrom="paragraph">
                <wp:posOffset>216535</wp:posOffset>
              </wp:positionV>
              <wp:extent cx="971550" cy="3619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361950"/>
                      </a:xfrm>
                      <a:prstGeom prst="rect">
                        <a:avLst/>
                      </a:prstGeom>
                      <a:solidFill>
                        <a:srgbClr val="FFFFFF"/>
                      </a:solidFill>
                      <a:ln w="9525">
                        <a:noFill/>
                        <a:miter lim="800000"/>
                        <a:headEnd/>
                        <a:tailEnd/>
                      </a:ln>
                    </wps:spPr>
                    <wps:txbx>
                      <w:txbxContent>
                        <w:p w14:paraId="13EEF91D" w14:textId="14F9CD83" w:rsidR="00B27155" w:rsidRPr="004B60F5" w:rsidRDefault="006B3133" w:rsidP="00B27155">
                          <w:pPr>
                            <w:rPr>
                              <w:color w:val="002060"/>
                              <w:sz w:val="16"/>
                              <w:szCs w:val="16"/>
                            </w:rPr>
                          </w:pPr>
                          <w:r>
                            <w:rPr>
                              <w:color w:val="002060"/>
                              <w:sz w:val="16"/>
                              <w:szCs w:val="16"/>
                            </w:rPr>
                            <w:t>PRD-ID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64601B0" id="_x0000_t202" coordsize="21600,21600" o:spt="202" path="m,l,21600r21600,l21600,xe">
              <v:stroke joinstyle="miter"/>
              <v:path gradientshapeok="t" o:connecttype="rect"/>
            </v:shapetype>
            <v:shape id="Text Box 2" o:spid="_x0000_s1028" type="#_x0000_t202" style="position:absolute;margin-left:-46.5pt;margin-top:17.05pt;width:76.5pt;height:28.5pt;z-index:25165824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" stroked="f">
              <v:textbox>
                <w:txbxContent>
                  <w:p w14:paraId="13EEF91D" w14:textId="14F9CD83" w:rsidR="00B27155" w:rsidRPr="004B60F5" w:rsidRDefault="006B3133" w:rsidP="00B27155">
                    <w:pPr>
                      <w:rPr>
                        <w:color w:val="002060"/>
                        <w:sz w:val="16"/>
                        <w:szCs w:val="16"/>
                      </w:rPr>
                    </w:pPr>
                    <w:r>
                      <w:rPr>
                        <w:color w:val="002060"/>
                        <w:sz w:val="16"/>
                        <w:szCs w:val="16"/>
                      </w:rPr>
                      <w:t>PRD-ID</w:t>
                    </w:r>
                  </w:p>
                </w:txbxContent>
              </v:textbox>
              <w10:wrap type="square"/>
            </v:shape>
          </w:pict>
        </mc:Fallback>
      </mc:AlternateContent>
    </w:r>
    <w:r>
      <w:rPr>
        <w:b/>
        <w:bCs/>
        <w:noProof/>
        <w:color w:val="0AA9E8"/>
        <w:sz w:val="20"/>
        <w:szCs w:val="2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9B56D5" w14:textId="0729AB2B" w:rsidR="009F7B79" w:rsidRPr="00595293" w:rsidRDefault="009F7B79" w:rsidP="00595293">
    <w:pPr>
      <w:tabs>
        <w:tab w:val="right" w:pos="10150"/>
      </w:tabs>
      <w:spacing w:line="276" w:lineRule="auto"/>
      <w:rPr>
        <w:color w:val="0778A7"/>
        <w:sz w:val="20"/>
        <w:szCs w:val="20"/>
      </w:rPr>
    </w:pPr>
    <w:r>
      <w:rPr>
        <w:color w:val="0BA5C7"/>
        <w:sz w:val="24"/>
        <w:szCs w:val="24"/>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2"/>
      <w:tblW w:w="99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59"/>
      <w:gridCol w:w="3360"/>
      <w:gridCol w:w="3236"/>
    </w:tblGrid>
    <w:tr w:rsidR="00F60836" w:rsidRPr="00BE6097" w14:paraId="1C1B8335" w14:textId="77777777" w:rsidTr="00B62BD6">
      <w:tc>
        <w:tcPr>
          <w:tcW w:w="9955" w:type="dxa"/>
          <w:gridSpan w:val="3"/>
        </w:tcPr>
        <w:p w14:paraId="7CCB3E21" w14:textId="4A2F65BA" w:rsidR="00F60836" w:rsidRPr="00BE6097" w:rsidRDefault="00F60836" w:rsidP="00F60836">
          <w:pPr>
            <w:tabs>
              <w:tab w:val="center" w:pos="4513"/>
              <w:tab w:val="right" w:pos="9026"/>
            </w:tabs>
            <w:jc w:val="center"/>
            <w:rPr>
              <w:color w:val="002060"/>
              <w:sz w:val="16"/>
              <w:szCs w:val="16"/>
            </w:rPr>
          </w:pPr>
          <w:r>
            <w:rPr>
              <w:color w:val="002060"/>
              <w:sz w:val="16"/>
              <w:szCs w:val="16"/>
            </w:rPr>
            <w:t>I</w:t>
          </w:r>
          <w:r w:rsidRPr="00F60836">
            <w:rPr>
              <w:color w:val="002060"/>
              <w:sz w:val="16"/>
              <w:szCs w:val="16"/>
            </w:rPr>
            <w:t>NTERNAL – IF PRINTED THIS BECOMES AN UNCONTROLLED COPY</w:t>
          </w:r>
        </w:p>
      </w:tc>
    </w:tr>
    <w:tr w:rsidR="00F60836" w:rsidRPr="00BE6097" w14:paraId="7BE6B7EB" w14:textId="77777777" w:rsidTr="00B62BD6">
      <w:tc>
        <w:tcPr>
          <w:tcW w:w="3359" w:type="dxa"/>
        </w:tcPr>
        <w:p w14:paraId="58A1F51A" w14:textId="45029508" w:rsidR="00F60836" w:rsidRPr="00BE6097" w:rsidRDefault="00F60836" w:rsidP="00F60836">
          <w:pPr>
            <w:tabs>
              <w:tab w:val="center" w:pos="4513"/>
              <w:tab w:val="right" w:pos="9026"/>
            </w:tabs>
            <w:rPr>
              <w:color w:val="002060"/>
              <w:sz w:val="16"/>
              <w:szCs w:val="16"/>
            </w:rPr>
          </w:pPr>
          <w:r>
            <w:rPr>
              <w:color w:val="002060"/>
              <w:sz w:val="16"/>
              <w:szCs w:val="16"/>
            </w:rPr>
            <w:t>Document</w:t>
          </w:r>
        </w:p>
      </w:tc>
      <w:tc>
        <w:tcPr>
          <w:tcW w:w="3360" w:type="dxa"/>
        </w:tcPr>
        <w:p w14:paraId="5844D5B6" w14:textId="77777777" w:rsidR="00F60836" w:rsidRPr="00BE6097" w:rsidRDefault="00F60836" w:rsidP="00F60836">
          <w:pPr>
            <w:tabs>
              <w:tab w:val="center" w:pos="4513"/>
              <w:tab w:val="right" w:pos="9026"/>
            </w:tabs>
            <w:jc w:val="center"/>
            <w:rPr>
              <w:color w:val="002060"/>
              <w:sz w:val="16"/>
              <w:szCs w:val="16"/>
            </w:rPr>
          </w:pPr>
          <w:r w:rsidRPr="00BE6097">
            <w:rPr>
              <w:color w:val="002060"/>
              <w:sz w:val="16"/>
              <w:szCs w:val="16"/>
            </w:rPr>
            <w:t xml:space="preserve">Page </w:t>
          </w:r>
          <w:r w:rsidRPr="00BE6097">
            <w:rPr>
              <w:color w:val="002060"/>
              <w:sz w:val="16"/>
              <w:szCs w:val="16"/>
            </w:rPr>
            <w:fldChar w:fldCharType="begin"/>
          </w:r>
          <w:r w:rsidRPr="00BE6097">
            <w:rPr>
              <w:color w:val="002060"/>
              <w:sz w:val="16"/>
              <w:szCs w:val="16"/>
            </w:rPr>
            <w:instrText xml:space="preserve"> PAGE   \* MERGEFORMAT </w:instrText>
          </w:r>
          <w:r w:rsidRPr="00BE6097">
            <w:rPr>
              <w:color w:val="002060"/>
              <w:sz w:val="16"/>
              <w:szCs w:val="16"/>
            </w:rPr>
            <w:fldChar w:fldCharType="separate"/>
          </w:r>
          <w:r w:rsidRPr="00BE6097">
            <w:rPr>
              <w:color w:val="002060"/>
              <w:sz w:val="16"/>
              <w:szCs w:val="16"/>
            </w:rPr>
            <w:t>1</w:t>
          </w:r>
          <w:r w:rsidRPr="00BE6097">
            <w:rPr>
              <w:noProof/>
              <w:color w:val="002060"/>
              <w:sz w:val="16"/>
              <w:szCs w:val="16"/>
            </w:rPr>
            <w:fldChar w:fldCharType="end"/>
          </w:r>
          <w:r w:rsidRPr="00BE6097">
            <w:rPr>
              <w:noProof/>
              <w:color w:val="002060"/>
              <w:sz w:val="16"/>
              <w:szCs w:val="16"/>
            </w:rPr>
            <w:t xml:space="preserve"> of </w:t>
          </w:r>
          <w:r w:rsidRPr="00BE6097">
            <w:rPr>
              <w:noProof/>
              <w:color w:val="002060"/>
              <w:sz w:val="16"/>
              <w:szCs w:val="16"/>
            </w:rPr>
            <w:fldChar w:fldCharType="begin"/>
          </w:r>
          <w:r w:rsidRPr="00BE6097">
            <w:rPr>
              <w:noProof/>
              <w:color w:val="002060"/>
              <w:sz w:val="16"/>
              <w:szCs w:val="16"/>
            </w:rPr>
            <w:instrText xml:space="preserve"> NUMPAGES   \* MERGEFORMAT </w:instrText>
          </w:r>
          <w:r w:rsidRPr="00BE6097">
            <w:rPr>
              <w:noProof/>
              <w:color w:val="002060"/>
              <w:sz w:val="16"/>
              <w:szCs w:val="16"/>
            </w:rPr>
            <w:fldChar w:fldCharType="separate"/>
          </w:r>
          <w:r w:rsidRPr="00BE6097">
            <w:rPr>
              <w:noProof/>
              <w:color w:val="002060"/>
              <w:sz w:val="16"/>
              <w:szCs w:val="16"/>
            </w:rPr>
            <w:t>4</w:t>
          </w:r>
          <w:r w:rsidRPr="00BE6097">
            <w:rPr>
              <w:noProof/>
              <w:color w:val="002060"/>
              <w:sz w:val="16"/>
              <w:szCs w:val="16"/>
            </w:rPr>
            <w:fldChar w:fldCharType="end"/>
          </w:r>
        </w:p>
      </w:tc>
      <w:tc>
        <w:tcPr>
          <w:tcW w:w="3236" w:type="dxa"/>
        </w:tcPr>
        <w:p w14:paraId="63C79D34" w14:textId="229E0C6F" w:rsidR="00F60836" w:rsidRPr="00BE6097" w:rsidRDefault="00F60836" w:rsidP="00F60836">
          <w:pPr>
            <w:tabs>
              <w:tab w:val="center" w:pos="4513"/>
              <w:tab w:val="right" w:pos="9026"/>
            </w:tabs>
            <w:jc w:val="right"/>
            <w:rPr>
              <w:color w:val="002060"/>
              <w:sz w:val="16"/>
              <w:szCs w:val="16"/>
            </w:rPr>
          </w:pPr>
          <w:r w:rsidRPr="00BE6097">
            <w:rPr>
              <w:color w:val="002060"/>
              <w:sz w:val="16"/>
              <w:szCs w:val="16"/>
            </w:rPr>
            <w:t xml:space="preserve">Author: </w:t>
          </w:r>
          <w:r w:rsidR="00222328">
            <w:rPr>
              <w:color w:val="002060"/>
              <w:sz w:val="16"/>
              <w:szCs w:val="16"/>
            </w:rPr>
            <w:t>Louise Smith</w:t>
          </w:r>
        </w:p>
      </w:tc>
    </w:tr>
    <w:tr w:rsidR="00F60836" w:rsidRPr="00BE6097" w14:paraId="166D9F55" w14:textId="77777777" w:rsidTr="00B62BD6">
      <w:trPr>
        <w:trHeight w:val="80"/>
      </w:trPr>
      <w:tc>
        <w:tcPr>
          <w:tcW w:w="3359" w:type="dxa"/>
        </w:tcPr>
        <w:p w14:paraId="5D2A9F04" w14:textId="77777777" w:rsidR="00F60836" w:rsidRPr="00BE6097" w:rsidRDefault="00F60836" w:rsidP="00F60836">
          <w:pPr>
            <w:tabs>
              <w:tab w:val="center" w:pos="4513"/>
              <w:tab w:val="right" w:pos="9026"/>
            </w:tabs>
            <w:jc w:val="center"/>
            <w:rPr>
              <w:color w:val="002060"/>
              <w:sz w:val="16"/>
              <w:szCs w:val="16"/>
            </w:rPr>
          </w:pPr>
        </w:p>
      </w:tc>
      <w:tc>
        <w:tcPr>
          <w:tcW w:w="3360" w:type="dxa"/>
        </w:tcPr>
        <w:p w14:paraId="472344FA" w14:textId="77777777" w:rsidR="00F60836" w:rsidRPr="00BE6097" w:rsidRDefault="00F60836" w:rsidP="00F60836">
          <w:pPr>
            <w:tabs>
              <w:tab w:val="center" w:pos="4513"/>
              <w:tab w:val="right" w:pos="9026"/>
            </w:tabs>
            <w:jc w:val="center"/>
            <w:rPr>
              <w:color w:val="002060"/>
              <w:sz w:val="16"/>
              <w:szCs w:val="16"/>
            </w:rPr>
          </w:pPr>
        </w:p>
      </w:tc>
      <w:tc>
        <w:tcPr>
          <w:tcW w:w="3236" w:type="dxa"/>
        </w:tcPr>
        <w:p w14:paraId="2F1A1392" w14:textId="63E0B669" w:rsidR="00F60836" w:rsidRPr="00BE6097" w:rsidRDefault="00F60836" w:rsidP="00F60836">
          <w:pPr>
            <w:tabs>
              <w:tab w:val="center" w:pos="4513"/>
              <w:tab w:val="right" w:pos="9026"/>
            </w:tabs>
            <w:jc w:val="right"/>
            <w:rPr>
              <w:color w:val="002060"/>
              <w:sz w:val="16"/>
              <w:szCs w:val="16"/>
            </w:rPr>
          </w:pPr>
          <w:r w:rsidRPr="00BE6097">
            <w:rPr>
              <w:color w:val="002060"/>
              <w:sz w:val="16"/>
              <w:szCs w:val="16"/>
            </w:rPr>
            <w:t xml:space="preserve">Approver: </w:t>
          </w:r>
          <w:r w:rsidR="00ED5491">
            <w:rPr>
              <w:color w:val="002060"/>
              <w:sz w:val="16"/>
              <w:szCs w:val="16"/>
            </w:rPr>
            <w:t>TBC</w:t>
          </w:r>
        </w:p>
      </w:tc>
    </w:tr>
  </w:tbl>
  <w:p w14:paraId="57A76570" w14:textId="77777777" w:rsidR="00B62BD6" w:rsidRPr="00E95079" w:rsidRDefault="00B62BD6" w:rsidP="00B62BD6">
    <w:pPr>
      <w:pStyle w:val="Footer"/>
      <w:tabs>
        <w:tab w:val="clear" w:pos="4513"/>
        <w:tab w:val="clear" w:pos="9026"/>
        <w:tab w:val="center" w:pos="567"/>
      </w:tabs>
      <w:rPr>
        <w:rFonts w:asciiTheme="minorHAnsi" w:hAnsiTheme="minorHAnsi" w:cstheme="minorHAnsi"/>
        <w:sz w:val="14"/>
        <w:szCs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4FDBB8" w14:textId="77777777" w:rsidR="001007BE" w:rsidRDefault="001007BE" w:rsidP="002C6B8D">
      <w:r>
        <w:separator/>
      </w:r>
    </w:p>
  </w:footnote>
  <w:footnote w:type="continuationSeparator" w:id="0">
    <w:p w14:paraId="655FAD50" w14:textId="77777777" w:rsidR="001007BE" w:rsidRDefault="001007BE" w:rsidP="002C6B8D">
      <w:r>
        <w:continuationSeparator/>
      </w:r>
    </w:p>
  </w:footnote>
  <w:footnote w:type="continuationNotice" w:id="1">
    <w:p w14:paraId="723B494C" w14:textId="77777777" w:rsidR="001007BE" w:rsidRDefault="001007B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1811E3" w14:textId="77777777" w:rsidR="00BD4EF3" w:rsidRDefault="00BD4EF3">
    <w:pPr>
      <w:pStyle w:val="Header"/>
    </w:pPr>
    <w:r>
      <w:rPr>
        <w:noProof/>
      </w:rPr>
      <w:drawing>
        <wp:anchor distT="0" distB="0" distL="114300" distR="114300" simplePos="0" relativeHeight="251658240" behindDoc="1" locked="0" layoutInCell="1" allowOverlap="1" wp14:anchorId="432897B0" wp14:editId="075009EA">
          <wp:simplePos x="0" y="0"/>
          <wp:positionH relativeFrom="column">
            <wp:posOffset>4791075</wp:posOffset>
          </wp:positionH>
          <wp:positionV relativeFrom="paragraph">
            <wp:posOffset>-285750</wp:posOffset>
          </wp:positionV>
          <wp:extent cx="1258570" cy="463550"/>
          <wp:effectExtent l="0" t="0" r="0" b="0"/>
          <wp:wrapNone/>
          <wp:docPr id="60" name="Picture 60" descr="Tex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DHCW-Logo-01.png"/>
                  <pic:cNvPicPr/>
                </pic:nvPicPr>
                <pic:blipFill>
                  <a:blip r:embed="rId1">
                    <a:extLst>
                      <a:ext uri="{28A0092B-C50C-407E-A947-70E740481C1C}">
                        <a14:useLocalDpi xmlns:a14="http://schemas.microsoft.com/office/drawing/2010/main" val="0"/>
                      </a:ext>
                    </a:extLst>
                  </a:blip>
                  <a:stretch>
                    <a:fillRect/>
                  </a:stretch>
                </pic:blipFill>
                <pic:spPr>
                  <a:xfrm>
                    <a:off x="0" y="0"/>
                    <a:ext cx="1258570" cy="46355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121BF4" w14:textId="77777777" w:rsidR="00BE6097" w:rsidRDefault="00BE6097">
    <w:pPr>
      <w:pStyle w:val="Header"/>
    </w:pPr>
    <w:r>
      <w:rPr>
        <w:noProof/>
      </w:rPr>
      <w:drawing>
        <wp:anchor distT="0" distB="0" distL="114300" distR="114300" simplePos="0" relativeHeight="251658241" behindDoc="0" locked="0" layoutInCell="1" allowOverlap="1" wp14:anchorId="20C4AE17" wp14:editId="345759A9">
          <wp:simplePos x="0" y="0"/>
          <wp:positionH relativeFrom="margin">
            <wp:align>center</wp:align>
          </wp:positionH>
          <wp:positionV relativeFrom="paragraph">
            <wp:posOffset>-304800</wp:posOffset>
          </wp:positionV>
          <wp:extent cx="2133600" cy="8953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2133600" cy="895350"/>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4709" w:type="dxa"/>
      <w:tblLayout w:type="fixed"/>
      <w:tblLook w:val="01E0" w:firstRow="1" w:lastRow="1" w:firstColumn="1" w:lastColumn="1" w:noHBand="0" w:noVBand="0"/>
    </w:tblPr>
    <w:tblGrid>
      <w:gridCol w:w="4644"/>
      <w:gridCol w:w="10065"/>
    </w:tblGrid>
    <w:tr w:rsidR="00B62BD6" w:rsidRPr="002F6158" w14:paraId="6A113499" w14:textId="77777777" w:rsidTr="00B62BD6">
      <w:tc>
        <w:tcPr>
          <w:tcW w:w="4644" w:type="dxa"/>
          <w:vAlign w:val="bottom"/>
        </w:tcPr>
        <w:p w14:paraId="433D9228" w14:textId="035A935B" w:rsidR="00B62BD6" w:rsidRPr="002F6158" w:rsidRDefault="00B62BD6" w:rsidP="00B62BD6">
          <w:pPr>
            <w:pStyle w:val="Header"/>
            <w:rPr>
              <w:b/>
            </w:rPr>
          </w:pPr>
        </w:p>
      </w:tc>
      <w:tc>
        <w:tcPr>
          <w:tcW w:w="10065" w:type="dxa"/>
        </w:tcPr>
        <w:p w14:paraId="2C1CDB2E" w14:textId="09F81F62" w:rsidR="00B62BD6" w:rsidRPr="00CB51EA" w:rsidRDefault="00B62BD6" w:rsidP="00B62BD6">
          <w:pPr>
            <w:pStyle w:val="Header"/>
            <w:keepNext/>
            <w:tabs>
              <w:tab w:val="clear" w:pos="4513"/>
              <w:tab w:val="clear" w:pos="9026"/>
              <w:tab w:val="center" w:pos="4320"/>
              <w:tab w:val="right" w:pos="8640"/>
            </w:tabs>
            <w:ind w:right="-108"/>
            <w:jc w:val="right"/>
            <w:rPr>
              <w:b/>
              <w:spacing w:val="-30"/>
            </w:rPr>
          </w:pPr>
        </w:p>
      </w:tc>
    </w:tr>
  </w:tbl>
  <w:p w14:paraId="0F46CBFE" w14:textId="77777777" w:rsidR="00B62BD6" w:rsidRPr="009B2791" w:rsidRDefault="00B62BD6" w:rsidP="00B62BD6">
    <w:pPr>
      <w:pStyle w:val="Header"/>
      <w:tabs>
        <w:tab w:val="clear" w:pos="4513"/>
        <w:tab w:val="center" w:pos="5103"/>
      </w:tabs>
      <w:rPr>
        <w:rFonts w:ascii="Verdana" w:hAnsi="Verdana"/>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8234A30A"/>
    <w:lvl w:ilvl="0">
      <w:start w:val="1"/>
      <w:numFmt w:val="decimal"/>
      <w:pStyle w:val="ListNumber"/>
      <w:lvlText w:val="%1."/>
      <w:lvlJc w:val="left"/>
      <w:pPr>
        <w:tabs>
          <w:tab w:val="num" w:pos="360"/>
        </w:tabs>
        <w:ind w:left="360" w:hanging="360"/>
      </w:pPr>
    </w:lvl>
  </w:abstractNum>
  <w:abstractNum w:abstractNumId="1" w15:restartNumberingAfterBreak="0">
    <w:nsid w:val="021D4A1E"/>
    <w:multiLevelType w:val="hybridMultilevel"/>
    <w:tmpl w:val="59B01A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4331E7"/>
    <w:multiLevelType w:val="multilevel"/>
    <w:tmpl w:val="B9B2758C"/>
    <w:lvl w:ilvl="0">
      <w:start w:val="1"/>
      <w:numFmt w:val="decimal"/>
      <w:pStyle w:val="Heading1"/>
      <w:lvlText w:val="%1"/>
      <w:lvlJc w:val="left"/>
      <w:pPr>
        <w:tabs>
          <w:tab w:val="num" w:pos="1277"/>
        </w:tabs>
        <w:ind w:left="1277" w:hanging="567"/>
      </w:pPr>
      <w:rPr>
        <w:rFonts w:hint="default"/>
      </w:rPr>
    </w:lvl>
    <w:lvl w:ilvl="1">
      <w:start w:val="1"/>
      <w:numFmt w:val="decimal"/>
      <w:pStyle w:val="Heading2"/>
      <w:lvlText w:val="%1.%2"/>
      <w:lvlJc w:val="left"/>
      <w:pPr>
        <w:tabs>
          <w:tab w:val="num" w:pos="1702"/>
        </w:tabs>
        <w:ind w:left="1427" w:hanging="576"/>
      </w:pPr>
      <w:rPr>
        <w:rFonts w:hint="default"/>
      </w:rPr>
    </w:lvl>
    <w:lvl w:ilvl="2">
      <w:start w:val="1"/>
      <w:numFmt w:val="decimal"/>
      <w:pStyle w:val="Heading3"/>
      <w:lvlText w:val="%1.%2.%3"/>
      <w:lvlJc w:val="left"/>
      <w:pPr>
        <w:tabs>
          <w:tab w:val="num" w:pos="1134"/>
        </w:tabs>
        <w:ind w:left="720" w:hanging="720"/>
      </w:pPr>
      <w:rPr>
        <w:rFonts w:hint="default"/>
        <w:b/>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upperLetter"/>
      <w:lvlRestart w:val="0"/>
      <w:pStyle w:val="Heading7"/>
      <w:lvlText w:val="Appendix %7"/>
      <w:lvlJc w:val="left"/>
      <w:pPr>
        <w:tabs>
          <w:tab w:val="num" w:pos="1296"/>
        </w:tabs>
        <w:ind w:left="1296" w:hanging="1296"/>
      </w:pPr>
      <w:rPr>
        <w:rFonts w:hint="default"/>
      </w:rPr>
    </w:lvl>
    <w:lvl w:ilvl="7">
      <w:start w:val="1"/>
      <w:numFmt w:val="decimal"/>
      <w:pStyle w:val="Heading8"/>
      <w:lvlText w:val="%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10007FD9"/>
    <w:multiLevelType w:val="hybridMultilevel"/>
    <w:tmpl w:val="7292EDB2"/>
    <w:lvl w:ilvl="0" w:tplc="28E8CC10">
      <w:start w:val="1"/>
      <w:numFmt w:val="decimal"/>
      <w:pStyle w:val="number-style"/>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06236C3"/>
    <w:multiLevelType w:val="multilevel"/>
    <w:tmpl w:val="254C3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322626"/>
    <w:multiLevelType w:val="hybridMultilevel"/>
    <w:tmpl w:val="694E40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8F3F6B"/>
    <w:multiLevelType w:val="hybridMultilevel"/>
    <w:tmpl w:val="4DF651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056482D"/>
    <w:multiLevelType w:val="hybridMultilevel"/>
    <w:tmpl w:val="3DD816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42F6B3E"/>
    <w:multiLevelType w:val="multilevel"/>
    <w:tmpl w:val="E83E23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43D7CEF"/>
    <w:multiLevelType w:val="hybridMultilevel"/>
    <w:tmpl w:val="78C820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6D2020E"/>
    <w:multiLevelType w:val="hybridMultilevel"/>
    <w:tmpl w:val="E6525E8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C240AFD"/>
    <w:multiLevelType w:val="hybridMultilevel"/>
    <w:tmpl w:val="64F46A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CF9179C"/>
    <w:multiLevelType w:val="hybridMultilevel"/>
    <w:tmpl w:val="FFBC9D50"/>
    <w:lvl w:ilvl="0" w:tplc="B6F67C04">
      <w:start w:val="12"/>
      <w:numFmt w:val="bullet"/>
      <w:lvlText w:val="–"/>
      <w:lvlJc w:val="left"/>
      <w:pPr>
        <w:ind w:left="947" w:hanging="360"/>
      </w:pPr>
      <w:rPr>
        <w:rFonts w:ascii="Calibri Light" w:eastAsiaTheme="minorHAnsi" w:hAnsi="Calibri Light" w:cs="Calibri Light"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3" w15:restartNumberingAfterBreak="0">
    <w:nsid w:val="34821763"/>
    <w:multiLevelType w:val="multilevel"/>
    <w:tmpl w:val="E97E1FB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3A296553"/>
    <w:multiLevelType w:val="hybridMultilevel"/>
    <w:tmpl w:val="2926FD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C3AA0D3"/>
    <w:multiLevelType w:val="hybridMultilevel"/>
    <w:tmpl w:val="85442B12"/>
    <w:lvl w:ilvl="0" w:tplc="DF765F0E">
      <w:start w:val="1"/>
      <w:numFmt w:val="bullet"/>
      <w:lvlText w:val="·"/>
      <w:lvlJc w:val="left"/>
      <w:pPr>
        <w:ind w:left="720" w:hanging="360"/>
      </w:pPr>
      <w:rPr>
        <w:rFonts w:ascii="Symbol" w:hAnsi="Symbol" w:hint="default"/>
      </w:rPr>
    </w:lvl>
    <w:lvl w:ilvl="1" w:tplc="16E4963C">
      <w:start w:val="1"/>
      <w:numFmt w:val="bullet"/>
      <w:lvlText w:val="o"/>
      <w:lvlJc w:val="left"/>
      <w:pPr>
        <w:ind w:left="1440" w:hanging="360"/>
      </w:pPr>
      <w:rPr>
        <w:rFonts w:ascii="Courier New" w:hAnsi="Courier New" w:hint="default"/>
      </w:rPr>
    </w:lvl>
    <w:lvl w:ilvl="2" w:tplc="225A50DE">
      <w:start w:val="1"/>
      <w:numFmt w:val="bullet"/>
      <w:lvlText w:val=""/>
      <w:lvlJc w:val="left"/>
      <w:pPr>
        <w:ind w:left="2160" w:hanging="360"/>
      </w:pPr>
      <w:rPr>
        <w:rFonts w:ascii="Wingdings" w:hAnsi="Wingdings" w:hint="default"/>
      </w:rPr>
    </w:lvl>
    <w:lvl w:ilvl="3" w:tplc="A5FAFFF8">
      <w:start w:val="1"/>
      <w:numFmt w:val="bullet"/>
      <w:lvlText w:val=""/>
      <w:lvlJc w:val="left"/>
      <w:pPr>
        <w:ind w:left="2880" w:hanging="360"/>
      </w:pPr>
      <w:rPr>
        <w:rFonts w:ascii="Symbol" w:hAnsi="Symbol" w:hint="default"/>
      </w:rPr>
    </w:lvl>
    <w:lvl w:ilvl="4" w:tplc="67F6B674">
      <w:start w:val="1"/>
      <w:numFmt w:val="bullet"/>
      <w:lvlText w:val="o"/>
      <w:lvlJc w:val="left"/>
      <w:pPr>
        <w:ind w:left="3600" w:hanging="360"/>
      </w:pPr>
      <w:rPr>
        <w:rFonts w:ascii="Courier New" w:hAnsi="Courier New" w:hint="default"/>
      </w:rPr>
    </w:lvl>
    <w:lvl w:ilvl="5" w:tplc="138AE0D6">
      <w:start w:val="1"/>
      <w:numFmt w:val="bullet"/>
      <w:lvlText w:val=""/>
      <w:lvlJc w:val="left"/>
      <w:pPr>
        <w:ind w:left="4320" w:hanging="360"/>
      </w:pPr>
      <w:rPr>
        <w:rFonts w:ascii="Wingdings" w:hAnsi="Wingdings" w:hint="default"/>
      </w:rPr>
    </w:lvl>
    <w:lvl w:ilvl="6" w:tplc="01486E6E">
      <w:start w:val="1"/>
      <w:numFmt w:val="bullet"/>
      <w:lvlText w:val=""/>
      <w:lvlJc w:val="left"/>
      <w:pPr>
        <w:ind w:left="5040" w:hanging="360"/>
      </w:pPr>
      <w:rPr>
        <w:rFonts w:ascii="Symbol" w:hAnsi="Symbol" w:hint="default"/>
      </w:rPr>
    </w:lvl>
    <w:lvl w:ilvl="7" w:tplc="DA848F30">
      <w:start w:val="1"/>
      <w:numFmt w:val="bullet"/>
      <w:lvlText w:val="o"/>
      <w:lvlJc w:val="left"/>
      <w:pPr>
        <w:ind w:left="5760" w:hanging="360"/>
      </w:pPr>
      <w:rPr>
        <w:rFonts w:ascii="Courier New" w:hAnsi="Courier New" w:hint="default"/>
      </w:rPr>
    </w:lvl>
    <w:lvl w:ilvl="8" w:tplc="B3E4CA62">
      <w:start w:val="1"/>
      <w:numFmt w:val="bullet"/>
      <w:lvlText w:val=""/>
      <w:lvlJc w:val="left"/>
      <w:pPr>
        <w:ind w:left="6480" w:hanging="360"/>
      </w:pPr>
      <w:rPr>
        <w:rFonts w:ascii="Wingdings" w:hAnsi="Wingdings" w:hint="default"/>
      </w:rPr>
    </w:lvl>
  </w:abstractNum>
  <w:abstractNum w:abstractNumId="16" w15:restartNumberingAfterBreak="0">
    <w:nsid w:val="3D546AA9"/>
    <w:multiLevelType w:val="hybridMultilevel"/>
    <w:tmpl w:val="EB9AF2C6"/>
    <w:lvl w:ilvl="0" w:tplc="1CA0AF40">
      <w:start w:val="1"/>
      <w:numFmt w:val="bullet"/>
      <w:lvlText w:val="·"/>
      <w:lvlJc w:val="left"/>
      <w:pPr>
        <w:ind w:left="720" w:hanging="360"/>
      </w:pPr>
      <w:rPr>
        <w:rFonts w:ascii="Symbol" w:hAnsi="Symbol" w:hint="default"/>
      </w:rPr>
    </w:lvl>
    <w:lvl w:ilvl="1" w:tplc="CA0A912E">
      <w:start w:val="1"/>
      <w:numFmt w:val="bullet"/>
      <w:lvlText w:val="o"/>
      <w:lvlJc w:val="left"/>
      <w:pPr>
        <w:ind w:left="1440" w:hanging="360"/>
      </w:pPr>
      <w:rPr>
        <w:rFonts w:ascii="Courier New" w:hAnsi="Courier New" w:hint="default"/>
      </w:rPr>
    </w:lvl>
    <w:lvl w:ilvl="2" w:tplc="00AC4844">
      <w:start w:val="1"/>
      <w:numFmt w:val="bullet"/>
      <w:lvlText w:val=""/>
      <w:lvlJc w:val="left"/>
      <w:pPr>
        <w:ind w:left="2160" w:hanging="360"/>
      </w:pPr>
      <w:rPr>
        <w:rFonts w:ascii="Wingdings" w:hAnsi="Wingdings" w:hint="default"/>
      </w:rPr>
    </w:lvl>
    <w:lvl w:ilvl="3" w:tplc="DADCBAF2">
      <w:start w:val="1"/>
      <w:numFmt w:val="bullet"/>
      <w:lvlText w:val=""/>
      <w:lvlJc w:val="left"/>
      <w:pPr>
        <w:ind w:left="2880" w:hanging="360"/>
      </w:pPr>
      <w:rPr>
        <w:rFonts w:ascii="Symbol" w:hAnsi="Symbol" w:hint="default"/>
      </w:rPr>
    </w:lvl>
    <w:lvl w:ilvl="4" w:tplc="8D3838F2">
      <w:start w:val="1"/>
      <w:numFmt w:val="bullet"/>
      <w:lvlText w:val="o"/>
      <w:lvlJc w:val="left"/>
      <w:pPr>
        <w:ind w:left="3600" w:hanging="360"/>
      </w:pPr>
      <w:rPr>
        <w:rFonts w:ascii="Courier New" w:hAnsi="Courier New" w:hint="default"/>
      </w:rPr>
    </w:lvl>
    <w:lvl w:ilvl="5" w:tplc="2406578C">
      <w:start w:val="1"/>
      <w:numFmt w:val="bullet"/>
      <w:lvlText w:val=""/>
      <w:lvlJc w:val="left"/>
      <w:pPr>
        <w:ind w:left="4320" w:hanging="360"/>
      </w:pPr>
      <w:rPr>
        <w:rFonts w:ascii="Wingdings" w:hAnsi="Wingdings" w:hint="default"/>
      </w:rPr>
    </w:lvl>
    <w:lvl w:ilvl="6" w:tplc="155A8C22">
      <w:start w:val="1"/>
      <w:numFmt w:val="bullet"/>
      <w:lvlText w:val=""/>
      <w:lvlJc w:val="left"/>
      <w:pPr>
        <w:ind w:left="5040" w:hanging="360"/>
      </w:pPr>
      <w:rPr>
        <w:rFonts w:ascii="Symbol" w:hAnsi="Symbol" w:hint="default"/>
      </w:rPr>
    </w:lvl>
    <w:lvl w:ilvl="7" w:tplc="7E7E2660">
      <w:start w:val="1"/>
      <w:numFmt w:val="bullet"/>
      <w:lvlText w:val="o"/>
      <w:lvlJc w:val="left"/>
      <w:pPr>
        <w:ind w:left="5760" w:hanging="360"/>
      </w:pPr>
      <w:rPr>
        <w:rFonts w:ascii="Courier New" w:hAnsi="Courier New" w:hint="default"/>
      </w:rPr>
    </w:lvl>
    <w:lvl w:ilvl="8" w:tplc="AFE09C8E">
      <w:start w:val="1"/>
      <w:numFmt w:val="bullet"/>
      <w:lvlText w:val=""/>
      <w:lvlJc w:val="left"/>
      <w:pPr>
        <w:ind w:left="6480" w:hanging="360"/>
      </w:pPr>
      <w:rPr>
        <w:rFonts w:ascii="Wingdings" w:hAnsi="Wingdings" w:hint="default"/>
      </w:rPr>
    </w:lvl>
  </w:abstractNum>
  <w:abstractNum w:abstractNumId="17" w15:restartNumberingAfterBreak="0">
    <w:nsid w:val="3F7C40E4"/>
    <w:multiLevelType w:val="hybridMultilevel"/>
    <w:tmpl w:val="7082C1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799015A"/>
    <w:multiLevelType w:val="hybridMultilevel"/>
    <w:tmpl w:val="2912E176"/>
    <w:lvl w:ilvl="0" w:tplc="08090001">
      <w:start w:val="1"/>
      <w:numFmt w:val="bullet"/>
      <w:pStyle w:val="List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7CE70A0"/>
    <w:multiLevelType w:val="hybridMultilevel"/>
    <w:tmpl w:val="D054D4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9C01811"/>
    <w:multiLevelType w:val="multilevel"/>
    <w:tmpl w:val="FAE25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9B1F26"/>
    <w:multiLevelType w:val="hybridMultilevel"/>
    <w:tmpl w:val="6AC21188"/>
    <w:lvl w:ilvl="0" w:tplc="F2F8A67E">
      <w:numFmt w:val="bullet"/>
      <w:lvlText w:val="-"/>
      <w:lvlJc w:val="left"/>
      <w:pPr>
        <w:ind w:left="1329" w:hanging="163"/>
      </w:pPr>
      <w:rPr>
        <w:rFonts w:ascii="Calibri Light" w:eastAsia="Calibri Light" w:hAnsi="Calibri Light" w:cs="Calibri Light" w:hint="default"/>
        <w:color w:val="616162"/>
        <w:w w:val="100"/>
        <w:sz w:val="28"/>
        <w:szCs w:val="28"/>
      </w:rPr>
    </w:lvl>
    <w:lvl w:ilvl="1" w:tplc="C9043C0A">
      <w:numFmt w:val="bullet"/>
      <w:lvlText w:val="•"/>
      <w:lvlJc w:val="left"/>
      <w:pPr>
        <w:ind w:left="2176" w:hanging="163"/>
      </w:pPr>
      <w:rPr>
        <w:rFonts w:hint="default"/>
      </w:rPr>
    </w:lvl>
    <w:lvl w:ilvl="2" w:tplc="A0C0690A">
      <w:numFmt w:val="bullet"/>
      <w:lvlText w:val="•"/>
      <w:lvlJc w:val="left"/>
      <w:pPr>
        <w:ind w:left="3033" w:hanging="163"/>
      </w:pPr>
      <w:rPr>
        <w:rFonts w:hint="default"/>
      </w:rPr>
    </w:lvl>
    <w:lvl w:ilvl="3" w:tplc="FB56B554">
      <w:numFmt w:val="bullet"/>
      <w:lvlText w:val="•"/>
      <w:lvlJc w:val="left"/>
      <w:pPr>
        <w:ind w:left="3890" w:hanging="163"/>
      </w:pPr>
      <w:rPr>
        <w:rFonts w:hint="default"/>
      </w:rPr>
    </w:lvl>
    <w:lvl w:ilvl="4" w:tplc="E0ACBB5A">
      <w:numFmt w:val="bullet"/>
      <w:lvlText w:val="•"/>
      <w:lvlJc w:val="left"/>
      <w:pPr>
        <w:ind w:left="4747" w:hanging="163"/>
      </w:pPr>
      <w:rPr>
        <w:rFonts w:hint="default"/>
      </w:rPr>
    </w:lvl>
    <w:lvl w:ilvl="5" w:tplc="0F1AB18E">
      <w:numFmt w:val="bullet"/>
      <w:lvlText w:val="•"/>
      <w:lvlJc w:val="left"/>
      <w:pPr>
        <w:ind w:left="5604" w:hanging="163"/>
      </w:pPr>
      <w:rPr>
        <w:rFonts w:hint="default"/>
      </w:rPr>
    </w:lvl>
    <w:lvl w:ilvl="6" w:tplc="11A2F35A">
      <w:numFmt w:val="bullet"/>
      <w:lvlText w:val="•"/>
      <w:lvlJc w:val="left"/>
      <w:pPr>
        <w:ind w:left="6461" w:hanging="163"/>
      </w:pPr>
      <w:rPr>
        <w:rFonts w:hint="default"/>
      </w:rPr>
    </w:lvl>
    <w:lvl w:ilvl="7" w:tplc="68E489CC">
      <w:numFmt w:val="bullet"/>
      <w:lvlText w:val="•"/>
      <w:lvlJc w:val="left"/>
      <w:pPr>
        <w:ind w:left="7318" w:hanging="163"/>
      </w:pPr>
      <w:rPr>
        <w:rFonts w:hint="default"/>
      </w:rPr>
    </w:lvl>
    <w:lvl w:ilvl="8" w:tplc="C9182C06">
      <w:numFmt w:val="bullet"/>
      <w:lvlText w:val="•"/>
      <w:lvlJc w:val="left"/>
      <w:pPr>
        <w:ind w:left="8175" w:hanging="163"/>
      </w:pPr>
      <w:rPr>
        <w:rFonts w:hint="default"/>
      </w:rPr>
    </w:lvl>
  </w:abstractNum>
  <w:abstractNum w:abstractNumId="22" w15:restartNumberingAfterBreak="0">
    <w:nsid w:val="5282053F"/>
    <w:multiLevelType w:val="hybridMultilevel"/>
    <w:tmpl w:val="FD4E1E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573580D"/>
    <w:multiLevelType w:val="hybridMultilevel"/>
    <w:tmpl w:val="6CE63B2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55C24E08"/>
    <w:multiLevelType w:val="hybridMultilevel"/>
    <w:tmpl w:val="BD1C51A4"/>
    <w:lvl w:ilvl="0" w:tplc="92041972">
      <w:start w:val="1"/>
      <w:numFmt w:val="bullet"/>
      <w:pStyle w:val="bullet-poin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9CF588F"/>
    <w:multiLevelType w:val="hybridMultilevel"/>
    <w:tmpl w:val="F3162452"/>
    <w:lvl w:ilvl="0" w:tplc="C7C4401C">
      <w:start w:val="1"/>
      <w:numFmt w:val="bullet"/>
      <w:lvlText w:val="·"/>
      <w:lvlJc w:val="left"/>
      <w:pPr>
        <w:ind w:left="720" w:hanging="360"/>
      </w:pPr>
      <w:rPr>
        <w:rFonts w:ascii="Symbol" w:hAnsi="Symbol" w:hint="default"/>
      </w:rPr>
    </w:lvl>
    <w:lvl w:ilvl="1" w:tplc="D6341164">
      <w:start w:val="1"/>
      <w:numFmt w:val="bullet"/>
      <w:lvlText w:val="o"/>
      <w:lvlJc w:val="left"/>
      <w:pPr>
        <w:ind w:left="1440" w:hanging="360"/>
      </w:pPr>
      <w:rPr>
        <w:rFonts w:ascii="Courier New" w:hAnsi="Courier New" w:hint="default"/>
      </w:rPr>
    </w:lvl>
    <w:lvl w:ilvl="2" w:tplc="699E29FE">
      <w:start w:val="1"/>
      <w:numFmt w:val="bullet"/>
      <w:lvlText w:val=""/>
      <w:lvlJc w:val="left"/>
      <w:pPr>
        <w:ind w:left="2160" w:hanging="360"/>
      </w:pPr>
      <w:rPr>
        <w:rFonts w:ascii="Wingdings" w:hAnsi="Wingdings" w:hint="default"/>
      </w:rPr>
    </w:lvl>
    <w:lvl w:ilvl="3" w:tplc="847AB6D0">
      <w:start w:val="1"/>
      <w:numFmt w:val="bullet"/>
      <w:lvlText w:val=""/>
      <w:lvlJc w:val="left"/>
      <w:pPr>
        <w:ind w:left="2880" w:hanging="360"/>
      </w:pPr>
      <w:rPr>
        <w:rFonts w:ascii="Symbol" w:hAnsi="Symbol" w:hint="default"/>
      </w:rPr>
    </w:lvl>
    <w:lvl w:ilvl="4" w:tplc="C0B2FBE4">
      <w:start w:val="1"/>
      <w:numFmt w:val="bullet"/>
      <w:lvlText w:val="o"/>
      <w:lvlJc w:val="left"/>
      <w:pPr>
        <w:ind w:left="3600" w:hanging="360"/>
      </w:pPr>
      <w:rPr>
        <w:rFonts w:ascii="Courier New" w:hAnsi="Courier New" w:hint="default"/>
      </w:rPr>
    </w:lvl>
    <w:lvl w:ilvl="5" w:tplc="237216D6">
      <w:start w:val="1"/>
      <w:numFmt w:val="bullet"/>
      <w:lvlText w:val=""/>
      <w:lvlJc w:val="left"/>
      <w:pPr>
        <w:ind w:left="4320" w:hanging="360"/>
      </w:pPr>
      <w:rPr>
        <w:rFonts w:ascii="Wingdings" w:hAnsi="Wingdings" w:hint="default"/>
      </w:rPr>
    </w:lvl>
    <w:lvl w:ilvl="6" w:tplc="524EEB66">
      <w:start w:val="1"/>
      <w:numFmt w:val="bullet"/>
      <w:lvlText w:val=""/>
      <w:lvlJc w:val="left"/>
      <w:pPr>
        <w:ind w:left="5040" w:hanging="360"/>
      </w:pPr>
      <w:rPr>
        <w:rFonts w:ascii="Symbol" w:hAnsi="Symbol" w:hint="default"/>
      </w:rPr>
    </w:lvl>
    <w:lvl w:ilvl="7" w:tplc="607CFF18">
      <w:start w:val="1"/>
      <w:numFmt w:val="bullet"/>
      <w:lvlText w:val="o"/>
      <w:lvlJc w:val="left"/>
      <w:pPr>
        <w:ind w:left="5760" w:hanging="360"/>
      </w:pPr>
      <w:rPr>
        <w:rFonts w:ascii="Courier New" w:hAnsi="Courier New" w:hint="default"/>
      </w:rPr>
    </w:lvl>
    <w:lvl w:ilvl="8" w:tplc="FB9AFAF8">
      <w:start w:val="1"/>
      <w:numFmt w:val="bullet"/>
      <w:lvlText w:val=""/>
      <w:lvlJc w:val="left"/>
      <w:pPr>
        <w:ind w:left="6480" w:hanging="360"/>
      </w:pPr>
      <w:rPr>
        <w:rFonts w:ascii="Wingdings" w:hAnsi="Wingdings" w:hint="default"/>
      </w:rPr>
    </w:lvl>
  </w:abstractNum>
  <w:abstractNum w:abstractNumId="26" w15:restartNumberingAfterBreak="0">
    <w:nsid w:val="5F73012B"/>
    <w:multiLevelType w:val="hybridMultilevel"/>
    <w:tmpl w:val="C122D10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0C5309A"/>
    <w:multiLevelType w:val="hybridMultilevel"/>
    <w:tmpl w:val="637273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35F086D"/>
    <w:multiLevelType w:val="hybridMultilevel"/>
    <w:tmpl w:val="02609F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A2E47BA"/>
    <w:multiLevelType w:val="hybridMultilevel"/>
    <w:tmpl w:val="6B9CD8D6"/>
    <w:lvl w:ilvl="0" w:tplc="168E8878">
      <w:start w:val="1"/>
      <w:numFmt w:val="bullet"/>
      <w:lvlText w:val="·"/>
      <w:lvlJc w:val="left"/>
      <w:pPr>
        <w:ind w:left="720" w:hanging="360"/>
      </w:pPr>
      <w:rPr>
        <w:rFonts w:ascii="Symbol" w:hAnsi="Symbol" w:hint="default"/>
      </w:rPr>
    </w:lvl>
    <w:lvl w:ilvl="1" w:tplc="D38071F2">
      <w:start w:val="1"/>
      <w:numFmt w:val="bullet"/>
      <w:lvlText w:val="o"/>
      <w:lvlJc w:val="left"/>
      <w:pPr>
        <w:ind w:left="1440" w:hanging="360"/>
      </w:pPr>
      <w:rPr>
        <w:rFonts w:ascii="Courier New" w:hAnsi="Courier New" w:hint="default"/>
      </w:rPr>
    </w:lvl>
    <w:lvl w:ilvl="2" w:tplc="D7440982">
      <w:start w:val="1"/>
      <w:numFmt w:val="bullet"/>
      <w:lvlText w:val=""/>
      <w:lvlJc w:val="left"/>
      <w:pPr>
        <w:ind w:left="2160" w:hanging="360"/>
      </w:pPr>
      <w:rPr>
        <w:rFonts w:ascii="Wingdings" w:hAnsi="Wingdings" w:hint="default"/>
      </w:rPr>
    </w:lvl>
    <w:lvl w:ilvl="3" w:tplc="0A5E3146">
      <w:start w:val="1"/>
      <w:numFmt w:val="bullet"/>
      <w:lvlText w:val=""/>
      <w:lvlJc w:val="left"/>
      <w:pPr>
        <w:ind w:left="2880" w:hanging="360"/>
      </w:pPr>
      <w:rPr>
        <w:rFonts w:ascii="Symbol" w:hAnsi="Symbol" w:hint="default"/>
      </w:rPr>
    </w:lvl>
    <w:lvl w:ilvl="4" w:tplc="B4780934">
      <w:start w:val="1"/>
      <w:numFmt w:val="bullet"/>
      <w:lvlText w:val="o"/>
      <w:lvlJc w:val="left"/>
      <w:pPr>
        <w:ind w:left="3600" w:hanging="360"/>
      </w:pPr>
      <w:rPr>
        <w:rFonts w:ascii="Courier New" w:hAnsi="Courier New" w:hint="default"/>
      </w:rPr>
    </w:lvl>
    <w:lvl w:ilvl="5" w:tplc="4D7AAF52">
      <w:start w:val="1"/>
      <w:numFmt w:val="bullet"/>
      <w:lvlText w:val=""/>
      <w:lvlJc w:val="left"/>
      <w:pPr>
        <w:ind w:left="4320" w:hanging="360"/>
      </w:pPr>
      <w:rPr>
        <w:rFonts w:ascii="Wingdings" w:hAnsi="Wingdings" w:hint="default"/>
      </w:rPr>
    </w:lvl>
    <w:lvl w:ilvl="6" w:tplc="676AD738">
      <w:start w:val="1"/>
      <w:numFmt w:val="bullet"/>
      <w:lvlText w:val=""/>
      <w:lvlJc w:val="left"/>
      <w:pPr>
        <w:ind w:left="5040" w:hanging="360"/>
      </w:pPr>
      <w:rPr>
        <w:rFonts w:ascii="Symbol" w:hAnsi="Symbol" w:hint="default"/>
      </w:rPr>
    </w:lvl>
    <w:lvl w:ilvl="7" w:tplc="10A279CE">
      <w:start w:val="1"/>
      <w:numFmt w:val="bullet"/>
      <w:lvlText w:val="o"/>
      <w:lvlJc w:val="left"/>
      <w:pPr>
        <w:ind w:left="5760" w:hanging="360"/>
      </w:pPr>
      <w:rPr>
        <w:rFonts w:ascii="Courier New" w:hAnsi="Courier New" w:hint="default"/>
      </w:rPr>
    </w:lvl>
    <w:lvl w:ilvl="8" w:tplc="331E8882">
      <w:start w:val="1"/>
      <w:numFmt w:val="bullet"/>
      <w:lvlText w:val=""/>
      <w:lvlJc w:val="left"/>
      <w:pPr>
        <w:ind w:left="6480" w:hanging="360"/>
      </w:pPr>
      <w:rPr>
        <w:rFonts w:ascii="Wingdings" w:hAnsi="Wingdings" w:hint="default"/>
      </w:rPr>
    </w:lvl>
  </w:abstractNum>
  <w:abstractNum w:abstractNumId="30" w15:restartNumberingAfterBreak="0">
    <w:nsid w:val="6E2E1ACA"/>
    <w:multiLevelType w:val="hybridMultilevel"/>
    <w:tmpl w:val="F5C419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E99214A"/>
    <w:multiLevelType w:val="hybridMultilevel"/>
    <w:tmpl w:val="929295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F490A73"/>
    <w:multiLevelType w:val="hybridMultilevel"/>
    <w:tmpl w:val="0FC434D4"/>
    <w:lvl w:ilvl="0" w:tplc="2244E974">
      <w:start w:val="1"/>
      <w:numFmt w:val="bullet"/>
      <w:lvlText w:val="•"/>
      <w:lvlJc w:val="left"/>
      <w:pPr>
        <w:tabs>
          <w:tab w:val="num" w:pos="720"/>
        </w:tabs>
        <w:ind w:left="720" w:hanging="360"/>
      </w:pPr>
      <w:rPr>
        <w:rFonts w:ascii="Arial" w:hAnsi="Arial" w:hint="default"/>
      </w:rPr>
    </w:lvl>
    <w:lvl w:ilvl="1" w:tplc="C4EC07AA" w:tentative="1">
      <w:start w:val="1"/>
      <w:numFmt w:val="bullet"/>
      <w:lvlText w:val="•"/>
      <w:lvlJc w:val="left"/>
      <w:pPr>
        <w:tabs>
          <w:tab w:val="num" w:pos="1440"/>
        </w:tabs>
        <w:ind w:left="1440" w:hanging="360"/>
      </w:pPr>
      <w:rPr>
        <w:rFonts w:ascii="Arial" w:hAnsi="Arial" w:hint="default"/>
      </w:rPr>
    </w:lvl>
    <w:lvl w:ilvl="2" w:tplc="6654013A" w:tentative="1">
      <w:start w:val="1"/>
      <w:numFmt w:val="bullet"/>
      <w:lvlText w:val="•"/>
      <w:lvlJc w:val="left"/>
      <w:pPr>
        <w:tabs>
          <w:tab w:val="num" w:pos="2160"/>
        </w:tabs>
        <w:ind w:left="2160" w:hanging="360"/>
      </w:pPr>
      <w:rPr>
        <w:rFonts w:ascii="Arial" w:hAnsi="Arial" w:hint="default"/>
      </w:rPr>
    </w:lvl>
    <w:lvl w:ilvl="3" w:tplc="52166D28" w:tentative="1">
      <w:start w:val="1"/>
      <w:numFmt w:val="bullet"/>
      <w:lvlText w:val="•"/>
      <w:lvlJc w:val="left"/>
      <w:pPr>
        <w:tabs>
          <w:tab w:val="num" w:pos="2880"/>
        </w:tabs>
        <w:ind w:left="2880" w:hanging="360"/>
      </w:pPr>
      <w:rPr>
        <w:rFonts w:ascii="Arial" w:hAnsi="Arial" w:hint="default"/>
      </w:rPr>
    </w:lvl>
    <w:lvl w:ilvl="4" w:tplc="F3B61A98" w:tentative="1">
      <w:start w:val="1"/>
      <w:numFmt w:val="bullet"/>
      <w:lvlText w:val="•"/>
      <w:lvlJc w:val="left"/>
      <w:pPr>
        <w:tabs>
          <w:tab w:val="num" w:pos="3600"/>
        </w:tabs>
        <w:ind w:left="3600" w:hanging="360"/>
      </w:pPr>
      <w:rPr>
        <w:rFonts w:ascii="Arial" w:hAnsi="Arial" w:hint="default"/>
      </w:rPr>
    </w:lvl>
    <w:lvl w:ilvl="5" w:tplc="AF42E806" w:tentative="1">
      <w:start w:val="1"/>
      <w:numFmt w:val="bullet"/>
      <w:lvlText w:val="•"/>
      <w:lvlJc w:val="left"/>
      <w:pPr>
        <w:tabs>
          <w:tab w:val="num" w:pos="4320"/>
        </w:tabs>
        <w:ind w:left="4320" w:hanging="360"/>
      </w:pPr>
      <w:rPr>
        <w:rFonts w:ascii="Arial" w:hAnsi="Arial" w:hint="default"/>
      </w:rPr>
    </w:lvl>
    <w:lvl w:ilvl="6" w:tplc="E9D8B434" w:tentative="1">
      <w:start w:val="1"/>
      <w:numFmt w:val="bullet"/>
      <w:lvlText w:val="•"/>
      <w:lvlJc w:val="left"/>
      <w:pPr>
        <w:tabs>
          <w:tab w:val="num" w:pos="5040"/>
        </w:tabs>
        <w:ind w:left="5040" w:hanging="360"/>
      </w:pPr>
      <w:rPr>
        <w:rFonts w:ascii="Arial" w:hAnsi="Arial" w:hint="default"/>
      </w:rPr>
    </w:lvl>
    <w:lvl w:ilvl="7" w:tplc="B0D2FB1E" w:tentative="1">
      <w:start w:val="1"/>
      <w:numFmt w:val="bullet"/>
      <w:lvlText w:val="•"/>
      <w:lvlJc w:val="left"/>
      <w:pPr>
        <w:tabs>
          <w:tab w:val="num" w:pos="5760"/>
        </w:tabs>
        <w:ind w:left="5760" w:hanging="360"/>
      </w:pPr>
      <w:rPr>
        <w:rFonts w:ascii="Arial" w:hAnsi="Arial" w:hint="default"/>
      </w:rPr>
    </w:lvl>
    <w:lvl w:ilvl="8" w:tplc="6B809814"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78731446"/>
    <w:multiLevelType w:val="hybridMultilevel"/>
    <w:tmpl w:val="E08A8D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D8F5E48"/>
    <w:multiLevelType w:val="hybridMultilevel"/>
    <w:tmpl w:val="E29AAA5C"/>
    <w:lvl w:ilvl="0" w:tplc="2CDA1622">
      <w:start w:val="1"/>
      <w:numFmt w:val="bullet"/>
      <w:lvlText w:val="·"/>
      <w:lvlJc w:val="left"/>
      <w:pPr>
        <w:ind w:left="720" w:hanging="360"/>
      </w:pPr>
      <w:rPr>
        <w:rFonts w:ascii="Symbol" w:hAnsi="Symbol" w:hint="default"/>
      </w:rPr>
    </w:lvl>
    <w:lvl w:ilvl="1" w:tplc="7B4C744A">
      <w:start w:val="1"/>
      <w:numFmt w:val="bullet"/>
      <w:lvlText w:val="o"/>
      <w:lvlJc w:val="left"/>
      <w:pPr>
        <w:ind w:left="1440" w:hanging="360"/>
      </w:pPr>
      <w:rPr>
        <w:rFonts w:ascii="Courier New" w:hAnsi="Courier New" w:hint="default"/>
      </w:rPr>
    </w:lvl>
    <w:lvl w:ilvl="2" w:tplc="D5D4B1D6">
      <w:start w:val="1"/>
      <w:numFmt w:val="bullet"/>
      <w:lvlText w:val=""/>
      <w:lvlJc w:val="left"/>
      <w:pPr>
        <w:ind w:left="2160" w:hanging="360"/>
      </w:pPr>
      <w:rPr>
        <w:rFonts w:ascii="Wingdings" w:hAnsi="Wingdings" w:hint="default"/>
      </w:rPr>
    </w:lvl>
    <w:lvl w:ilvl="3" w:tplc="E4646C54">
      <w:start w:val="1"/>
      <w:numFmt w:val="bullet"/>
      <w:lvlText w:val=""/>
      <w:lvlJc w:val="left"/>
      <w:pPr>
        <w:ind w:left="2880" w:hanging="360"/>
      </w:pPr>
      <w:rPr>
        <w:rFonts w:ascii="Symbol" w:hAnsi="Symbol" w:hint="default"/>
      </w:rPr>
    </w:lvl>
    <w:lvl w:ilvl="4" w:tplc="67744BFA">
      <w:start w:val="1"/>
      <w:numFmt w:val="bullet"/>
      <w:lvlText w:val="o"/>
      <w:lvlJc w:val="left"/>
      <w:pPr>
        <w:ind w:left="3600" w:hanging="360"/>
      </w:pPr>
      <w:rPr>
        <w:rFonts w:ascii="Courier New" w:hAnsi="Courier New" w:hint="default"/>
      </w:rPr>
    </w:lvl>
    <w:lvl w:ilvl="5" w:tplc="1B724C90">
      <w:start w:val="1"/>
      <w:numFmt w:val="bullet"/>
      <w:lvlText w:val=""/>
      <w:lvlJc w:val="left"/>
      <w:pPr>
        <w:ind w:left="4320" w:hanging="360"/>
      </w:pPr>
      <w:rPr>
        <w:rFonts w:ascii="Wingdings" w:hAnsi="Wingdings" w:hint="default"/>
      </w:rPr>
    </w:lvl>
    <w:lvl w:ilvl="6" w:tplc="8D58E30A">
      <w:start w:val="1"/>
      <w:numFmt w:val="bullet"/>
      <w:lvlText w:val=""/>
      <w:lvlJc w:val="left"/>
      <w:pPr>
        <w:ind w:left="5040" w:hanging="360"/>
      </w:pPr>
      <w:rPr>
        <w:rFonts w:ascii="Symbol" w:hAnsi="Symbol" w:hint="default"/>
      </w:rPr>
    </w:lvl>
    <w:lvl w:ilvl="7" w:tplc="9BE675B2">
      <w:start w:val="1"/>
      <w:numFmt w:val="bullet"/>
      <w:lvlText w:val="o"/>
      <w:lvlJc w:val="left"/>
      <w:pPr>
        <w:ind w:left="5760" w:hanging="360"/>
      </w:pPr>
      <w:rPr>
        <w:rFonts w:ascii="Courier New" w:hAnsi="Courier New" w:hint="default"/>
      </w:rPr>
    </w:lvl>
    <w:lvl w:ilvl="8" w:tplc="D338B54C">
      <w:start w:val="1"/>
      <w:numFmt w:val="bullet"/>
      <w:lvlText w:val=""/>
      <w:lvlJc w:val="left"/>
      <w:pPr>
        <w:ind w:left="6480" w:hanging="360"/>
      </w:pPr>
      <w:rPr>
        <w:rFonts w:ascii="Wingdings" w:hAnsi="Wingdings" w:hint="default"/>
      </w:rPr>
    </w:lvl>
  </w:abstractNum>
  <w:num w:numId="1" w16cid:durableId="220286578">
    <w:abstractNumId w:val="25"/>
  </w:num>
  <w:num w:numId="2" w16cid:durableId="1872768055">
    <w:abstractNumId w:val="15"/>
  </w:num>
  <w:num w:numId="3" w16cid:durableId="756094650">
    <w:abstractNumId w:val="29"/>
  </w:num>
  <w:num w:numId="4" w16cid:durableId="2054112438">
    <w:abstractNumId w:val="34"/>
  </w:num>
  <w:num w:numId="5" w16cid:durableId="133986343">
    <w:abstractNumId w:val="16"/>
  </w:num>
  <w:num w:numId="6" w16cid:durableId="1332181727">
    <w:abstractNumId w:val="21"/>
  </w:num>
  <w:num w:numId="7" w16cid:durableId="1921525548">
    <w:abstractNumId w:val="24"/>
  </w:num>
  <w:num w:numId="8" w16cid:durableId="512115459">
    <w:abstractNumId w:val="3"/>
  </w:num>
  <w:num w:numId="9" w16cid:durableId="1869297521">
    <w:abstractNumId w:val="0"/>
  </w:num>
  <w:num w:numId="10" w16cid:durableId="2013146479">
    <w:abstractNumId w:val="2"/>
  </w:num>
  <w:num w:numId="11" w16cid:durableId="339281772">
    <w:abstractNumId w:val="5"/>
  </w:num>
  <w:num w:numId="12" w16cid:durableId="1397513433">
    <w:abstractNumId w:val="2"/>
  </w:num>
  <w:num w:numId="13" w16cid:durableId="1753888432">
    <w:abstractNumId w:val="2"/>
  </w:num>
  <w:num w:numId="14" w16cid:durableId="1506240146">
    <w:abstractNumId w:val="2"/>
  </w:num>
  <w:num w:numId="15" w16cid:durableId="1856924557">
    <w:abstractNumId w:val="2"/>
  </w:num>
  <w:num w:numId="16" w16cid:durableId="957177668">
    <w:abstractNumId w:val="2"/>
  </w:num>
  <w:num w:numId="17" w16cid:durableId="1295672300">
    <w:abstractNumId w:val="24"/>
  </w:num>
  <w:num w:numId="18" w16cid:durableId="1888488838">
    <w:abstractNumId w:val="3"/>
  </w:num>
  <w:num w:numId="19" w16cid:durableId="270936439">
    <w:abstractNumId w:val="2"/>
  </w:num>
  <w:num w:numId="20" w16cid:durableId="383068675">
    <w:abstractNumId w:val="2"/>
  </w:num>
  <w:num w:numId="21" w16cid:durableId="804472517">
    <w:abstractNumId w:val="17"/>
  </w:num>
  <w:num w:numId="22" w16cid:durableId="10560792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51240549">
    <w:abstractNumId w:val="23"/>
  </w:num>
  <w:num w:numId="24" w16cid:durableId="2050572445">
    <w:abstractNumId w:val="18"/>
  </w:num>
  <w:num w:numId="25" w16cid:durableId="233049680">
    <w:abstractNumId w:val="12"/>
  </w:num>
  <w:num w:numId="26" w16cid:durableId="1085882486">
    <w:abstractNumId w:val="6"/>
  </w:num>
  <w:num w:numId="27" w16cid:durableId="535241276">
    <w:abstractNumId w:val="19"/>
  </w:num>
  <w:num w:numId="28" w16cid:durableId="1464542618">
    <w:abstractNumId w:val="22"/>
  </w:num>
  <w:num w:numId="29" w16cid:durableId="735856445">
    <w:abstractNumId w:val="32"/>
  </w:num>
  <w:num w:numId="30" w16cid:durableId="110517610">
    <w:abstractNumId w:val="33"/>
  </w:num>
  <w:num w:numId="31" w16cid:durableId="486291614">
    <w:abstractNumId w:val="14"/>
  </w:num>
  <w:num w:numId="32" w16cid:durableId="1063068430">
    <w:abstractNumId w:val="1"/>
  </w:num>
  <w:num w:numId="33" w16cid:durableId="616717771">
    <w:abstractNumId w:val="11"/>
  </w:num>
  <w:num w:numId="34" w16cid:durableId="300618511">
    <w:abstractNumId w:val="26"/>
  </w:num>
  <w:num w:numId="35" w16cid:durableId="30037685">
    <w:abstractNumId w:val="10"/>
  </w:num>
  <w:num w:numId="36" w16cid:durableId="1080443842">
    <w:abstractNumId w:val="13"/>
  </w:num>
  <w:num w:numId="37" w16cid:durableId="598179358">
    <w:abstractNumId w:val="20"/>
  </w:num>
  <w:num w:numId="38" w16cid:durableId="1519352909">
    <w:abstractNumId w:val="27"/>
  </w:num>
  <w:num w:numId="39" w16cid:durableId="1381397498">
    <w:abstractNumId w:val="7"/>
  </w:num>
  <w:num w:numId="40" w16cid:durableId="381566757">
    <w:abstractNumId w:val="8"/>
  </w:num>
  <w:num w:numId="41" w16cid:durableId="1921137015">
    <w:abstractNumId w:val="4"/>
  </w:num>
  <w:num w:numId="42" w16cid:durableId="923146767">
    <w:abstractNumId w:val="28"/>
  </w:num>
  <w:num w:numId="43" w16cid:durableId="46876772">
    <w:abstractNumId w:val="31"/>
  </w:num>
  <w:num w:numId="44" w16cid:durableId="1825927519">
    <w:abstractNumId w:val="9"/>
  </w:num>
  <w:num w:numId="45" w16cid:durableId="119623899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FF8"/>
    <w:rsid w:val="000008D0"/>
    <w:rsid w:val="00001C9B"/>
    <w:rsid w:val="000023D0"/>
    <w:rsid w:val="00003E89"/>
    <w:rsid w:val="00004C34"/>
    <w:rsid w:val="00005AF9"/>
    <w:rsid w:val="000063E9"/>
    <w:rsid w:val="0001102B"/>
    <w:rsid w:val="000123CC"/>
    <w:rsid w:val="00013617"/>
    <w:rsid w:val="00020F3B"/>
    <w:rsid w:val="00021C1B"/>
    <w:rsid w:val="00021FD1"/>
    <w:rsid w:val="000247BA"/>
    <w:rsid w:val="000268D0"/>
    <w:rsid w:val="00026EA1"/>
    <w:rsid w:val="00035B79"/>
    <w:rsid w:val="00040B0F"/>
    <w:rsid w:val="0004273C"/>
    <w:rsid w:val="00043614"/>
    <w:rsid w:val="0004438E"/>
    <w:rsid w:val="00044AEC"/>
    <w:rsid w:val="000455B7"/>
    <w:rsid w:val="000463A0"/>
    <w:rsid w:val="000500C5"/>
    <w:rsid w:val="00053581"/>
    <w:rsid w:val="0005457D"/>
    <w:rsid w:val="0005563B"/>
    <w:rsid w:val="00060DBB"/>
    <w:rsid w:val="00060E9E"/>
    <w:rsid w:val="00061613"/>
    <w:rsid w:val="0006259E"/>
    <w:rsid w:val="000664AD"/>
    <w:rsid w:val="00066BF4"/>
    <w:rsid w:val="00066E5B"/>
    <w:rsid w:val="000707CD"/>
    <w:rsid w:val="000712D3"/>
    <w:rsid w:val="0007338E"/>
    <w:rsid w:val="00076261"/>
    <w:rsid w:val="000778C5"/>
    <w:rsid w:val="0008013A"/>
    <w:rsid w:val="00081C1B"/>
    <w:rsid w:val="000827E0"/>
    <w:rsid w:val="00084215"/>
    <w:rsid w:val="00084EF6"/>
    <w:rsid w:val="000909AD"/>
    <w:rsid w:val="000919AF"/>
    <w:rsid w:val="00091EE4"/>
    <w:rsid w:val="00092114"/>
    <w:rsid w:val="000930F7"/>
    <w:rsid w:val="000934BB"/>
    <w:rsid w:val="00093F7E"/>
    <w:rsid w:val="00095F22"/>
    <w:rsid w:val="000B3B3B"/>
    <w:rsid w:val="000B47DC"/>
    <w:rsid w:val="000C065F"/>
    <w:rsid w:val="000C364D"/>
    <w:rsid w:val="000C37F1"/>
    <w:rsid w:val="000C4ED9"/>
    <w:rsid w:val="000C6D1A"/>
    <w:rsid w:val="000C6E29"/>
    <w:rsid w:val="000D015B"/>
    <w:rsid w:val="000D0F0B"/>
    <w:rsid w:val="000D11FA"/>
    <w:rsid w:val="000D1803"/>
    <w:rsid w:val="000D1B96"/>
    <w:rsid w:val="000D4B09"/>
    <w:rsid w:val="000D50F7"/>
    <w:rsid w:val="000D5EDE"/>
    <w:rsid w:val="000D6B1C"/>
    <w:rsid w:val="000E0794"/>
    <w:rsid w:val="000E3564"/>
    <w:rsid w:val="000E4F47"/>
    <w:rsid w:val="000E5DB0"/>
    <w:rsid w:val="000E7B9F"/>
    <w:rsid w:val="000F0443"/>
    <w:rsid w:val="000F3334"/>
    <w:rsid w:val="000F37A6"/>
    <w:rsid w:val="000F42C2"/>
    <w:rsid w:val="001007BE"/>
    <w:rsid w:val="00103B7A"/>
    <w:rsid w:val="00104222"/>
    <w:rsid w:val="00107367"/>
    <w:rsid w:val="0010754F"/>
    <w:rsid w:val="001114B0"/>
    <w:rsid w:val="001120CB"/>
    <w:rsid w:val="001123A5"/>
    <w:rsid w:val="001153D6"/>
    <w:rsid w:val="00120092"/>
    <w:rsid w:val="0012033A"/>
    <w:rsid w:val="00120F3D"/>
    <w:rsid w:val="00125636"/>
    <w:rsid w:val="00125897"/>
    <w:rsid w:val="00130875"/>
    <w:rsid w:val="00131E0D"/>
    <w:rsid w:val="00134841"/>
    <w:rsid w:val="001354DC"/>
    <w:rsid w:val="00141B33"/>
    <w:rsid w:val="001434E3"/>
    <w:rsid w:val="00144A48"/>
    <w:rsid w:val="00144BFA"/>
    <w:rsid w:val="0014520D"/>
    <w:rsid w:val="001510C5"/>
    <w:rsid w:val="00152684"/>
    <w:rsid w:val="00153634"/>
    <w:rsid w:val="001550C3"/>
    <w:rsid w:val="00155825"/>
    <w:rsid w:val="00167B98"/>
    <w:rsid w:val="00167C0C"/>
    <w:rsid w:val="00170080"/>
    <w:rsid w:val="001713B1"/>
    <w:rsid w:val="00173424"/>
    <w:rsid w:val="00174893"/>
    <w:rsid w:val="001755EB"/>
    <w:rsid w:val="00175724"/>
    <w:rsid w:val="00177F8F"/>
    <w:rsid w:val="00183603"/>
    <w:rsid w:val="00184737"/>
    <w:rsid w:val="00187D3E"/>
    <w:rsid w:val="0019186E"/>
    <w:rsid w:val="00191FD9"/>
    <w:rsid w:val="00192D6B"/>
    <w:rsid w:val="00196364"/>
    <w:rsid w:val="001966B7"/>
    <w:rsid w:val="001A05FB"/>
    <w:rsid w:val="001A2569"/>
    <w:rsid w:val="001A2FFF"/>
    <w:rsid w:val="001A368B"/>
    <w:rsid w:val="001A7F75"/>
    <w:rsid w:val="001B0A55"/>
    <w:rsid w:val="001B2847"/>
    <w:rsid w:val="001B2C41"/>
    <w:rsid w:val="001B3BAC"/>
    <w:rsid w:val="001B5A66"/>
    <w:rsid w:val="001B7045"/>
    <w:rsid w:val="001C1938"/>
    <w:rsid w:val="001C2283"/>
    <w:rsid w:val="001C2E49"/>
    <w:rsid w:val="001C350C"/>
    <w:rsid w:val="001C5685"/>
    <w:rsid w:val="001D46B4"/>
    <w:rsid w:val="001D52E9"/>
    <w:rsid w:val="001D6C69"/>
    <w:rsid w:val="001D6E32"/>
    <w:rsid w:val="001D78FD"/>
    <w:rsid w:val="001E16FF"/>
    <w:rsid w:val="001E1C39"/>
    <w:rsid w:val="001E381B"/>
    <w:rsid w:val="001E56A7"/>
    <w:rsid w:val="001E61F1"/>
    <w:rsid w:val="001F32AA"/>
    <w:rsid w:val="001F38C4"/>
    <w:rsid w:val="001F3F28"/>
    <w:rsid w:val="001F63E8"/>
    <w:rsid w:val="00200106"/>
    <w:rsid w:val="00207C25"/>
    <w:rsid w:val="00207D61"/>
    <w:rsid w:val="002108C7"/>
    <w:rsid w:val="00214202"/>
    <w:rsid w:val="00214D23"/>
    <w:rsid w:val="00215181"/>
    <w:rsid w:val="00217134"/>
    <w:rsid w:val="002202B6"/>
    <w:rsid w:val="002218DD"/>
    <w:rsid w:val="00222007"/>
    <w:rsid w:val="00222328"/>
    <w:rsid w:val="0022331E"/>
    <w:rsid w:val="002253FD"/>
    <w:rsid w:val="00235178"/>
    <w:rsid w:val="00236DDF"/>
    <w:rsid w:val="00246923"/>
    <w:rsid w:val="002517BB"/>
    <w:rsid w:val="002558A4"/>
    <w:rsid w:val="00255C79"/>
    <w:rsid w:val="00255E8B"/>
    <w:rsid w:val="002560CF"/>
    <w:rsid w:val="00256991"/>
    <w:rsid w:val="00262708"/>
    <w:rsid w:val="00262713"/>
    <w:rsid w:val="00262811"/>
    <w:rsid w:val="002638F7"/>
    <w:rsid w:val="002651DF"/>
    <w:rsid w:val="00270DFF"/>
    <w:rsid w:val="00274091"/>
    <w:rsid w:val="00275153"/>
    <w:rsid w:val="00275264"/>
    <w:rsid w:val="00277CFE"/>
    <w:rsid w:val="0028126D"/>
    <w:rsid w:val="00282D2C"/>
    <w:rsid w:val="00285F6B"/>
    <w:rsid w:val="002869A9"/>
    <w:rsid w:val="00290154"/>
    <w:rsid w:val="00290A24"/>
    <w:rsid w:val="002A255F"/>
    <w:rsid w:val="002B4EE0"/>
    <w:rsid w:val="002B54EB"/>
    <w:rsid w:val="002C0CDC"/>
    <w:rsid w:val="002C140C"/>
    <w:rsid w:val="002C439D"/>
    <w:rsid w:val="002C6B8D"/>
    <w:rsid w:val="002D14D4"/>
    <w:rsid w:val="002D33E8"/>
    <w:rsid w:val="002D4C43"/>
    <w:rsid w:val="002D5805"/>
    <w:rsid w:val="002E3C5F"/>
    <w:rsid w:val="002E48DD"/>
    <w:rsid w:val="002E6154"/>
    <w:rsid w:val="002E6FC5"/>
    <w:rsid w:val="002F0578"/>
    <w:rsid w:val="002F13A7"/>
    <w:rsid w:val="002F722F"/>
    <w:rsid w:val="003027F9"/>
    <w:rsid w:val="00303E6E"/>
    <w:rsid w:val="00303EB7"/>
    <w:rsid w:val="003044DB"/>
    <w:rsid w:val="003045F3"/>
    <w:rsid w:val="00305147"/>
    <w:rsid w:val="0030661F"/>
    <w:rsid w:val="00306AD0"/>
    <w:rsid w:val="00307A66"/>
    <w:rsid w:val="00311985"/>
    <w:rsid w:val="00312DAD"/>
    <w:rsid w:val="0031342F"/>
    <w:rsid w:val="00315D0E"/>
    <w:rsid w:val="00317C2E"/>
    <w:rsid w:val="00322233"/>
    <w:rsid w:val="00322D24"/>
    <w:rsid w:val="00323085"/>
    <w:rsid w:val="00323D8D"/>
    <w:rsid w:val="0032524C"/>
    <w:rsid w:val="003260BC"/>
    <w:rsid w:val="00330773"/>
    <w:rsid w:val="00331EBB"/>
    <w:rsid w:val="00336BDB"/>
    <w:rsid w:val="003404A7"/>
    <w:rsid w:val="0034061E"/>
    <w:rsid w:val="00340DAD"/>
    <w:rsid w:val="003417A8"/>
    <w:rsid w:val="00341856"/>
    <w:rsid w:val="00347A9D"/>
    <w:rsid w:val="003509C6"/>
    <w:rsid w:val="003513FA"/>
    <w:rsid w:val="003526EF"/>
    <w:rsid w:val="00354585"/>
    <w:rsid w:val="00357508"/>
    <w:rsid w:val="00357B73"/>
    <w:rsid w:val="0036265F"/>
    <w:rsid w:val="003634C8"/>
    <w:rsid w:val="003646D8"/>
    <w:rsid w:val="00365113"/>
    <w:rsid w:val="00365CD1"/>
    <w:rsid w:val="00367A30"/>
    <w:rsid w:val="0037480F"/>
    <w:rsid w:val="00375B11"/>
    <w:rsid w:val="00375D57"/>
    <w:rsid w:val="00376714"/>
    <w:rsid w:val="00376AFE"/>
    <w:rsid w:val="0038351E"/>
    <w:rsid w:val="00386D45"/>
    <w:rsid w:val="00390B0A"/>
    <w:rsid w:val="00393367"/>
    <w:rsid w:val="0039534B"/>
    <w:rsid w:val="00396963"/>
    <w:rsid w:val="0039756B"/>
    <w:rsid w:val="003A71E8"/>
    <w:rsid w:val="003A728E"/>
    <w:rsid w:val="003B2160"/>
    <w:rsid w:val="003B4054"/>
    <w:rsid w:val="003B5A09"/>
    <w:rsid w:val="003C6795"/>
    <w:rsid w:val="003C7F13"/>
    <w:rsid w:val="003D28CA"/>
    <w:rsid w:val="003D2A3D"/>
    <w:rsid w:val="003D350B"/>
    <w:rsid w:val="003D37BE"/>
    <w:rsid w:val="003D39B2"/>
    <w:rsid w:val="003D4EB8"/>
    <w:rsid w:val="003E0C21"/>
    <w:rsid w:val="003E20FA"/>
    <w:rsid w:val="003E2DEC"/>
    <w:rsid w:val="003E4932"/>
    <w:rsid w:val="003E4A13"/>
    <w:rsid w:val="003E4C54"/>
    <w:rsid w:val="003E50C4"/>
    <w:rsid w:val="003E50D1"/>
    <w:rsid w:val="003E6A81"/>
    <w:rsid w:val="003F29B3"/>
    <w:rsid w:val="003F4BDD"/>
    <w:rsid w:val="003F50F5"/>
    <w:rsid w:val="004020CB"/>
    <w:rsid w:val="00403ED8"/>
    <w:rsid w:val="0040617E"/>
    <w:rsid w:val="00410E44"/>
    <w:rsid w:val="004112AD"/>
    <w:rsid w:val="00416075"/>
    <w:rsid w:val="00417A67"/>
    <w:rsid w:val="00420092"/>
    <w:rsid w:val="00420605"/>
    <w:rsid w:val="00420C9D"/>
    <w:rsid w:val="00421AE6"/>
    <w:rsid w:val="00425E86"/>
    <w:rsid w:val="00426018"/>
    <w:rsid w:val="00433D75"/>
    <w:rsid w:val="00434FE2"/>
    <w:rsid w:val="00435483"/>
    <w:rsid w:val="004357B5"/>
    <w:rsid w:val="0044196F"/>
    <w:rsid w:val="00442F8F"/>
    <w:rsid w:val="00444577"/>
    <w:rsid w:val="00445C3E"/>
    <w:rsid w:val="00452435"/>
    <w:rsid w:val="004548FD"/>
    <w:rsid w:val="0045779C"/>
    <w:rsid w:val="00457865"/>
    <w:rsid w:val="00460352"/>
    <w:rsid w:val="00466475"/>
    <w:rsid w:val="00475796"/>
    <w:rsid w:val="00493945"/>
    <w:rsid w:val="004979E7"/>
    <w:rsid w:val="004A0D10"/>
    <w:rsid w:val="004A25F7"/>
    <w:rsid w:val="004A4029"/>
    <w:rsid w:val="004A5436"/>
    <w:rsid w:val="004A5973"/>
    <w:rsid w:val="004A7EF1"/>
    <w:rsid w:val="004B091A"/>
    <w:rsid w:val="004B0AA7"/>
    <w:rsid w:val="004B1E86"/>
    <w:rsid w:val="004B20DF"/>
    <w:rsid w:val="004B29F3"/>
    <w:rsid w:val="004B4DEE"/>
    <w:rsid w:val="004B6C8D"/>
    <w:rsid w:val="004B6FA9"/>
    <w:rsid w:val="004C0A1A"/>
    <w:rsid w:val="004C11CC"/>
    <w:rsid w:val="004C12DA"/>
    <w:rsid w:val="004C22BD"/>
    <w:rsid w:val="004C528C"/>
    <w:rsid w:val="004C682B"/>
    <w:rsid w:val="004C7025"/>
    <w:rsid w:val="004D109F"/>
    <w:rsid w:val="004D36BA"/>
    <w:rsid w:val="004D447B"/>
    <w:rsid w:val="004D4B74"/>
    <w:rsid w:val="004D64AB"/>
    <w:rsid w:val="004E1B48"/>
    <w:rsid w:val="004E1BB1"/>
    <w:rsid w:val="004E5D57"/>
    <w:rsid w:val="004E771B"/>
    <w:rsid w:val="004F02AC"/>
    <w:rsid w:val="004F098C"/>
    <w:rsid w:val="004F0B4A"/>
    <w:rsid w:val="004F1388"/>
    <w:rsid w:val="004F3DF0"/>
    <w:rsid w:val="004F4052"/>
    <w:rsid w:val="004F510B"/>
    <w:rsid w:val="004F531B"/>
    <w:rsid w:val="004F5AED"/>
    <w:rsid w:val="004F6EC0"/>
    <w:rsid w:val="004F7389"/>
    <w:rsid w:val="004F7461"/>
    <w:rsid w:val="00501B47"/>
    <w:rsid w:val="00505F9A"/>
    <w:rsid w:val="00506492"/>
    <w:rsid w:val="0050667F"/>
    <w:rsid w:val="005078AB"/>
    <w:rsid w:val="0051033F"/>
    <w:rsid w:val="005112B5"/>
    <w:rsid w:val="005133AF"/>
    <w:rsid w:val="005160CC"/>
    <w:rsid w:val="00520B74"/>
    <w:rsid w:val="00527D5C"/>
    <w:rsid w:val="00527F1C"/>
    <w:rsid w:val="0053049A"/>
    <w:rsid w:val="00533448"/>
    <w:rsid w:val="00533F9D"/>
    <w:rsid w:val="00541135"/>
    <w:rsid w:val="00542A93"/>
    <w:rsid w:val="00545E6C"/>
    <w:rsid w:val="005471C1"/>
    <w:rsid w:val="005507D5"/>
    <w:rsid w:val="00553598"/>
    <w:rsid w:val="00553D5F"/>
    <w:rsid w:val="005567A6"/>
    <w:rsid w:val="00556AF0"/>
    <w:rsid w:val="00560664"/>
    <w:rsid w:val="00562F0D"/>
    <w:rsid w:val="005650E8"/>
    <w:rsid w:val="005670CC"/>
    <w:rsid w:val="005676EC"/>
    <w:rsid w:val="00573CD7"/>
    <w:rsid w:val="00575CFB"/>
    <w:rsid w:val="00575E0C"/>
    <w:rsid w:val="00576D85"/>
    <w:rsid w:val="00577761"/>
    <w:rsid w:val="005800CA"/>
    <w:rsid w:val="00581DC0"/>
    <w:rsid w:val="005830B7"/>
    <w:rsid w:val="005876DE"/>
    <w:rsid w:val="005928DE"/>
    <w:rsid w:val="0059456E"/>
    <w:rsid w:val="00594935"/>
    <w:rsid w:val="00595293"/>
    <w:rsid w:val="00596D79"/>
    <w:rsid w:val="005972FD"/>
    <w:rsid w:val="005A092D"/>
    <w:rsid w:val="005A0E42"/>
    <w:rsid w:val="005A1019"/>
    <w:rsid w:val="005A1B61"/>
    <w:rsid w:val="005A3D48"/>
    <w:rsid w:val="005B0E1D"/>
    <w:rsid w:val="005B2CDF"/>
    <w:rsid w:val="005B32C5"/>
    <w:rsid w:val="005B416D"/>
    <w:rsid w:val="005C338A"/>
    <w:rsid w:val="005C40FF"/>
    <w:rsid w:val="005C509E"/>
    <w:rsid w:val="005C53B1"/>
    <w:rsid w:val="005C5B3E"/>
    <w:rsid w:val="005C65CA"/>
    <w:rsid w:val="005D0890"/>
    <w:rsid w:val="005D2008"/>
    <w:rsid w:val="005D218B"/>
    <w:rsid w:val="005E16D4"/>
    <w:rsid w:val="005E5AE4"/>
    <w:rsid w:val="005E6982"/>
    <w:rsid w:val="005E79CE"/>
    <w:rsid w:val="005F17D7"/>
    <w:rsid w:val="005F2ABF"/>
    <w:rsid w:val="005F3EA2"/>
    <w:rsid w:val="005F4F94"/>
    <w:rsid w:val="005F571B"/>
    <w:rsid w:val="00602590"/>
    <w:rsid w:val="006027BB"/>
    <w:rsid w:val="00605382"/>
    <w:rsid w:val="006063A1"/>
    <w:rsid w:val="00610278"/>
    <w:rsid w:val="006110F4"/>
    <w:rsid w:val="00614BB8"/>
    <w:rsid w:val="00615128"/>
    <w:rsid w:val="00617B2F"/>
    <w:rsid w:val="00621799"/>
    <w:rsid w:val="0062590B"/>
    <w:rsid w:val="00625F8E"/>
    <w:rsid w:val="00626CEA"/>
    <w:rsid w:val="00626F3B"/>
    <w:rsid w:val="00627E50"/>
    <w:rsid w:val="0063177B"/>
    <w:rsid w:val="00632040"/>
    <w:rsid w:val="00637094"/>
    <w:rsid w:val="00642C36"/>
    <w:rsid w:val="00643135"/>
    <w:rsid w:val="00645E40"/>
    <w:rsid w:val="00647D37"/>
    <w:rsid w:val="00651CA3"/>
    <w:rsid w:val="00652192"/>
    <w:rsid w:val="00660320"/>
    <w:rsid w:val="0066394F"/>
    <w:rsid w:val="00664E2B"/>
    <w:rsid w:val="0066554F"/>
    <w:rsid w:val="0066698D"/>
    <w:rsid w:val="006707FF"/>
    <w:rsid w:val="00670DB7"/>
    <w:rsid w:val="00671B70"/>
    <w:rsid w:val="006749C3"/>
    <w:rsid w:val="00674C00"/>
    <w:rsid w:val="00675942"/>
    <w:rsid w:val="00675E32"/>
    <w:rsid w:val="006777F3"/>
    <w:rsid w:val="006800F4"/>
    <w:rsid w:val="0068025E"/>
    <w:rsid w:val="0068107E"/>
    <w:rsid w:val="00682B22"/>
    <w:rsid w:val="00682CDC"/>
    <w:rsid w:val="00686E80"/>
    <w:rsid w:val="00690799"/>
    <w:rsid w:val="006938E4"/>
    <w:rsid w:val="00693F60"/>
    <w:rsid w:val="00696227"/>
    <w:rsid w:val="006966A7"/>
    <w:rsid w:val="0069706A"/>
    <w:rsid w:val="006A2F84"/>
    <w:rsid w:val="006B06A5"/>
    <w:rsid w:val="006B20C3"/>
    <w:rsid w:val="006B2AC3"/>
    <w:rsid w:val="006B3133"/>
    <w:rsid w:val="006C0B26"/>
    <w:rsid w:val="006C596D"/>
    <w:rsid w:val="006C5D0A"/>
    <w:rsid w:val="006C7E46"/>
    <w:rsid w:val="006D2B32"/>
    <w:rsid w:val="006E05ED"/>
    <w:rsid w:val="006E0B8A"/>
    <w:rsid w:val="006E166D"/>
    <w:rsid w:val="006E28E2"/>
    <w:rsid w:val="006E5830"/>
    <w:rsid w:val="006F0A3C"/>
    <w:rsid w:val="006F1814"/>
    <w:rsid w:val="006F2EC5"/>
    <w:rsid w:val="007036E9"/>
    <w:rsid w:val="00704818"/>
    <w:rsid w:val="00707F66"/>
    <w:rsid w:val="00714E7A"/>
    <w:rsid w:val="0071568F"/>
    <w:rsid w:val="00717059"/>
    <w:rsid w:val="00722530"/>
    <w:rsid w:val="0072309F"/>
    <w:rsid w:val="00726B71"/>
    <w:rsid w:val="007300F0"/>
    <w:rsid w:val="00731D2A"/>
    <w:rsid w:val="00734685"/>
    <w:rsid w:val="0073546B"/>
    <w:rsid w:val="007409C9"/>
    <w:rsid w:val="00744B81"/>
    <w:rsid w:val="0074528E"/>
    <w:rsid w:val="00745892"/>
    <w:rsid w:val="007502BF"/>
    <w:rsid w:val="007513C2"/>
    <w:rsid w:val="007513D3"/>
    <w:rsid w:val="00751E4F"/>
    <w:rsid w:val="007521B0"/>
    <w:rsid w:val="007534D2"/>
    <w:rsid w:val="00755EF1"/>
    <w:rsid w:val="007570F6"/>
    <w:rsid w:val="007641D0"/>
    <w:rsid w:val="00764B7B"/>
    <w:rsid w:val="00765B53"/>
    <w:rsid w:val="007663A7"/>
    <w:rsid w:val="00766573"/>
    <w:rsid w:val="007706F3"/>
    <w:rsid w:val="007710FC"/>
    <w:rsid w:val="0077359D"/>
    <w:rsid w:val="00773EFC"/>
    <w:rsid w:val="00775BE6"/>
    <w:rsid w:val="0077722A"/>
    <w:rsid w:val="00780033"/>
    <w:rsid w:val="00780C02"/>
    <w:rsid w:val="00785479"/>
    <w:rsid w:val="007872DF"/>
    <w:rsid w:val="0079082B"/>
    <w:rsid w:val="00791981"/>
    <w:rsid w:val="00794BB8"/>
    <w:rsid w:val="007960D4"/>
    <w:rsid w:val="007A5976"/>
    <w:rsid w:val="007B0265"/>
    <w:rsid w:val="007B2ECF"/>
    <w:rsid w:val="007B39E0"/>
    <w:rsid w:val="007B455B"/>
    <w:rsid w:val="007B4CB2"/>
    <w:rsid w:val="007B5154"/>
    <w:rsid w:val="007B5B17"/>
    <w:rsid w:val="007C596B"/>
    <w:rsid w:val="007C6A90"/>
    <w:rsid w:val="007C76D8"/>
    <w:rsid w:val="007D0500"/>
    <w:rsid w:val="007D1879"/>
    <w:rsid w:val="007D1D06"/>
    <w:rsid w:val="007D278B"/>
    <w:rsid w:val="007D34CB"/>
    <w:rsid w:val="007D4E0B"/>
    <w:rsid w:val="007D756D"/>
    <w:rsid w:val="007E2733"/>
    <w:rsid w:val="007F00BA"/>
    <w:rsid w:val="007F5E00"/>
    <w:rsid w:val="00813600"/>
    <w:rsid w:val="00813E07"/>
    <w:rsid w:val="00814892"/>
    <w:rsid w:val="0081665A"/>
    <w:rsid w:val="0082339F"/>
    <w:rsid w:val="00825A50"/>
    <w:rsid w:val="00831231"/>
    <w:rsid w:val="008336F0"/>
    <w:rsid w:val="008339F1"/>
    <w:rsid w:val="008351AA"/>
    <w:rsid w:val="008358CD"/>
    <w:rsid w:val="008359CF"/>
    <w:rsid w:val="00837954"/>
    <w:rsid w:val="00837BA3"/>
    <w:rsid w:val="00840E0A"/>
    <w:rsid w:val="0084669E"/>
    <w:rsid w:val="00847C54"/>
    <w:rsid w:val="00852D74"/>
    <w:rsid w:val="0085663D"/>
    <w:rsid w:val="0086110A"/>
    <w:rsid w:val="008619F9"/>
    <w:rsid w:val="00864AC8"/>
    <w:rsid w:val="008654DF"/>
    <w:rsid w:val="00865D00"/>
    <w:rsid w:val="008679FB"/>
    <w:rsid w:val="008707BB"/>
    <w:rsid w:val="00873284"/>
    <w:rsid w:val="008761E8"/>
    <w:rsid w:val="008775BB"/>
    <w:rsid w:val="008779CC"/>
    <w:rsid w:val="0088069E"/>
    <w:rsid w:val="0088211A"/>
    <w:rsid w:val="00883C4C"/>
    <w:rsid w:val="0088622C"/>
    <w:rsid w:val="00890CBE"/>
    <w:rsid w:val="00893032"/>
    <w:rsid w:val="00893350"/>
    <w:rsid w:val="00894571"/>
    <w:rsid w:val="008B25EF"/>
    <w:rsid w:val="008B4CE8"/>
    <w:rsid w:val="008B7E78"/>
    <w:rsid w:val="008C1D00"/>
    <w:rsid w:val="008C675B"/>
    <w:rsid w:val="008D020D"/>
    <w:rsid w:val="008D12E3"/>
    <w:rsid w:val="008D1E2C"/>
    <w:rsid w:val="008D3374"/>
    <w:rsid w:val="008D5148"/>
    <w:rsid w:val="008D691E"/>
    <w:rsid w:val="008D760C"/>
    <w:rsid w:val="008E0FF8"/>
    <w:rsid w:val="008E1CB6"/>
    <w:rsid w:val="008E4656"/>
    <w:rsid w:val="008E79DF"/>
    <w:rsid w:val="008F4273"/>
    <w:rsid w:val="008F4897"/>
    <w:rsid w:val="009006A6"/>
    <w:rsid w:val="00901E63"/>
    <w:rsid w:val="0090300B"/>
    <w:rsid w:val="00905953"/>
    <w:rsid w:val="00906613"/>
    <w:rsid w:val="00906789"/>
    <w:rsid w:val="0091722B"/>
    <w:rsid w:val="00926370"/>
    <w:rsid w:val="00927443"/>
    <w:rsid w:val="00930234"/>
    <w:rsid w:val="0093102A"/>
    <w:rsid w:val="00932BB8"/>
    <w:rsid w:val="00934418"/>
    <w:rsid w:val="00935540"/>
    <w:rsid w:val="009409D3"/>
    <w:rsid w:val="00941E89"/>
    <w:rsid w:val="00945B7F"/>
    <w:rsid w:val="00947410"/>
    <w:rsid w:val="00947513"/>
    <w:rsid w:val="00947B73"/>
    <w:rsid w:val="00950420"/>
    <w:rsid w:val="009516D3"/>
    <w:rsid w:val="00951CBD"/>
    <w:rsid w:val="009538F4"/>
    <w:rsid w:val="009551B0"/>
    <w:rsid w:val="009578E1"/>
    <w:rsid w:val="0096041B"/>
    <w:rsid w:val="00963F1A"/>
    <w:rsid w:val="00964E19"/>
    <w:rsid w:val="00964FBF"/>
    <w:rsid w:val="00965D87"/>
    <w:rsid w:val="00970AE0"/>
    <w:rsid w:val="00972E54"/>
    <w:rsid w:val="00980386"/>
    <w:rsid w:val="009803A2"/>
    <w:rsid w:val="00980D3A"/>
    <w:rsid w:val="009832B1"/>
    <w:rsid w:val="00991669"/>
    <w:rsid w:val="00992EF7"/>
    <w:rsid w:val="00995A1D"/>
    <w:rsid w:val="00996146"/>
    <w:rsid w:val="00996658"/>
    <w:rsid w:val="0099716A"/>
    <w:rsid w:val="009A0EFA"/>
    <w:rsid w:val="009A278E"/>
    <w:rsid w:val="009A3042"/>
    <w:rsid w:val="009A3E4E"/>
    <w:rsid w:val="009A781B"/>
    <w:rsid w:val="009B3233"/>
    <w:rsid w:val="009B6CEA"/>
    <w:rsid w:val="009C1057"/>
    <w:rsid w:val="009C2B71"/>
    <w:rsid w:val="009C3B28"/>
    <w:rsid w:val="009C3BBD"/>
    <w:rsid w:val="009C5BCF"/>
    <w:rsid w:val="009C6948"/>
    <w:rsid w:val="009C77CC"/>
    <w:rsid w:val="009D2B47"/>
    <w:rsid w:val="009D5349"/>
    <w:rsid w:val="009D5FC3"/>
    <w:rsid w:val="009D6C4C"/>
    <w:rsid w:val="009D7B30"/>
    <w:rsid w:val="009E1B3F"/>
    <w:rsid w:val="009E1F38"/>
    <w:rsid w:val="009E2F7F"/>
    <w:rsid w:val="009E434B"/>
    <w:rsid w:val="009E4E41"/>
    <w:rsid w:val="009E6994"/>
    <w:rsid w:val="009E7B5A"/>
    <w:rsid w:val="009F28C0"/>
    <w:rsid w:val="009F3264"/>
    <w:rsid w:val="009F5878"/>
    <w:rsid w:val="009F7B79"/>
    <w:rsid w:val="00A00896"/>
    <w:rsid w:val="00A01930"/>
    <w:rsid w:val="00A0378C"/>
    <w:rsid w:val="00A03B40"/>
    <w:rsid w:val="00A11007"/>
    <w:rsid w:val="00A1122F"/>
    <w:rsid w:val="00A14223"/>
    <w:rsid w:val="00A152FA"/>
    <w:rsid w:val="00A16E07"/>
    <w:rsid w:val="00A2044B"/>
    <w:rsid w:val="00A25504"/>
    <w:rsid w:val="00A25509"/>
    <w:rsid w:val="00A267EF"/>
    <w:rsid w:val="00A31AAA"/>
    <w:rsid w:val="00A33D27"/>
    <w:rsid w:val="00A348DA"/>
    <w:rsid w:val="00A35533"/>
    <w:rsid w:val="00A35B4E"/>
    <w:rsid w:val="00A362E2"/>
    <w:rsid w:val="00A365E3"/>
    <w:rsid w:val="00A3796F"/>
    <w:rsid w:val="00A479D8"/>
    <w:rsid w:val="00A47B21"/>
    <w:rsid w:val="00A502E5"/>
    <w:rsid w:val="00A50801"/>
    <w:rsid w:val="00A5253A"/>
    <w:rsid w:val="00A5359F"/>
    <w:rsid w:val="00A53E4D"/>
    <w:rsid w:val="00A54BE1"/>
    <w:rsid w:val="00A567C8"/>
    <w:rsid w:val="00A57FD9"/>
    <w:rsid w:val="00A60E0F"/>
    <w:rsid w:val="00A62400"/>
    <w:rsid w:val="00A63ACB"/>
    <w:rsid w:val="00A64418"/>
    <w:rsid w:val="00A6538B"/>
    <w:rsid w:val="00A66CD6"/>
    <w:rsid w:val="00A70319"/>
    <w:rsid w:val="00A71D36"/>
    <w:rsid w:val="00A724F0"/>
    <w:rsid w:val="00A72D65"/>
    <w:rsid w:val="00A75280"/>
    <w:rsid w:val="00A76C96"/>
    <w:rsid w:val="00A825D4"/>
    <w:rsid w:val="00A836C4"/>
    <w:rsid w:val="00A8419E"/>
    <w:rsid w:val="00A841D2"/>
    <w:rsid w:val="00A86467"/>
    <w:rsid w:val="00A86565"/>
    <w:rsid w:val="00A90A19"/>
    <w:rsid w:val="00A90E82"/>
    <w:rsid w:val="00A948F1"/>
    <w:rsid w:val="00A95394"/>
    <w:rsid w:val="00A973CE"/>
    <w:rsid w:val="00AA3490"/>
    <w:rsid w:val="00AA3E06"/>
    <w:rsid w:val="00AA4A1E"/>
    <w:rsid w:val="00AA7363"/>
    <w:rsid w:val="00AB073E"/>
    <w:rsid w:val="00AB161A"/>
    <w:rsid w:val="00AB3A03"/>
    <w:rsid w:val="00AB57A6"/>
    <w:rsid w:val="00AC0343"/>
    <w:rsid w:val="00AC06BA"/>
    <w:rsid w:val="00AC1EE7"/>
    <w:rsid w:val="00AC48DA"/>
    <w:rsid w:val="00AC4941"/>
    <w:rsid w:val="00AC6573"/>
    <w:rsid w:val="00AC6F44"/>
    <w:rsid w:val="00AC704E"/>
    <w:rsid w:val="00AC7556"/>
    <w:rsid w:val="00AC7557"/>
    <w:rsid w:val="00AC76DC"/>
    <w:rsid w:val="00AC7BA7"/>
    <w:rsid w:val="00AC7BB9"/>
    <w:rsid w:val="00AD0AFB"/>
    <w:rsid w:val="00AD1D3A"/>
    <w:rsid w:val="00AD2771"/>
    <w:rsid w:val="00AD39A2"/>
    <w:rsid w:val="00AD3FC3"/>
    <w:rsid w:val="00AE427E"/>
    <w:rsid w:val="00AE42B5"/>
    <w:rsid w:val="00AE6F89"/>
    <w:rsid w:val="00AF1AE8"/>
    <w:rsid w:val="00AF1E9C"/>
    <w:rsid w:val="00AF3995"/>
    <w:rsid w:val="00AF3E6F"/>
    <w:rsid w:val="00AF668A"/>
    <w:rsid w:val="00AF7FA6"/>
    <w:rsid w:val="00B01CDF"/>
    <w:rsid w:val="00B04D4F"/>
    <w:rsid w:val="00B04FEC"/>
    <w:rsid w:val="00B07327"/>
    <w:rsid w:val="00B1071E"/>
    <w:rsid w:val="00B13A0F"/>
    <w:rsid w:val="00B15AE9"/>
    <w:rsid w:val="00B21DA5"/>
    <w:rsid w:val="00B23DD5"/>
    <w:rsid w:val="00B2581A"/>
    <w:rsid w:val="00B27013"/>
    <w:rsid w:val="00B27155"/>
    <w:rsid w:val="00B30060"/>
    <w:rsid w:val="00B30D7B"/>
    <w:rsid w:val="00B30DFE"/>
    <w:rsid w:val="00B3304B"/>
    <w:rsid w:val="00B33EC8"/>
    <w:rsid w:val="00B34E51"/>
    <w:rsid w:val="00B44194"/>
    <w:rsid w:val="00B60BA1"/>
    <w:rsid w:val="00B62BD6"/>
    <w:rsid w:val="00B74C6B"/>
    <w:rsid w:val="00B76629"/>
    <w:rsid w:val="00B91E47"/>
    <w:rsid w:val="00B92EF1"/>
    <w:rsid w:val="00B9626A"/>
    <w:rsid w:val="00BA3327"/>
    <w:rsid w:val="00BA4238"/>
    <w:rsid w:val="00BA4913"/>
    <w:rsid w:val="00BA4FBC"/>
    <w:rsid w:val="00BA6747"/>
    <w:rsid w:val="00BB2631"/>
    <w:rsid w:val="00BB2E25"/>
    <w:rsid w:val="00BB362C"/>
    <w:rsid w:val="00BB396F"/>
    <w:rsid w:val="00BB434C"/>
    <w:rsid w:val="00BB6936"/>
    <w:rsid w:val="00BB72C2"/>
    <w:rsid w:val="00BC0CF4"/>
    <w:rsid w:val="00BC5370"/>
    <w:rsid w:val="00BC622E"/>
    <w:rsid w:val="00BC6A25"/>
    <w:rsid w:val="00BD3B5B"/>
    <w:rsid w:val="00BD4571"/>
    <w:rsid w:val="00BD4BF2"/>
    <w:rsid w:val="00BD4EF3"/>
    <w:rsid w:val="00BD5A50"/>
    <w:rsid w:val="00BD5DF6"/>
    <w:rsid w:val="00BD6177"/>
    <w:rsid w:val="00BD662A"/>
    <w:rsid w:val="00BE1625"/>
    <w:rsid w:val="00BE3150"/>
    <w:rsid w:val="00BE4106"/>
    <w:rsid w:val="00BE4AFA"/>
    <w:rsid w:val="00BE5070"/>
    <w:rsid w:val="00BE6097"/>
    <w:rsid w:val="00BE63FB"/>
    <w:rsid w:val="00BF2ED2"/>
    <w:rsid w:val="00BF3CF1"/>
    <w:rsid w:val="00BF4366"/>
    <w:rsid w:val="00BF6E92"/>
    <w:rsid w:val="00C013F2"/>
    <w:rsid w:val="00C032CD"/>
    <w:rsid w:val="00C04AD1"/>
    <w:rsid w:val="00C04E40"/>
    <w:rsid w:val="00C06085"/>
    <w:rsid w:val="00C1098F"/>
    <w:rsid w:val="00C114E8"/>
    <w:rsid w:val="00C12878"/>
    <w:rsid w:val="00C16208"/>
    <w:rsid w:val="00C16997"/>
    <w:rsid w:val="00C21165"/>
    <w:rsid w:val="00C21D87"/>
    <w:rsid w:val="00C22C53"/>
    <w:rsid w:val="00C35AE5"/>
    <w:rsid w:val="00C41464"/>
    <w:rsid w:val="00C44F36"/>
    <w:rsid w:val="00C46F1C"/>
    <w:rsid w:val="00C56C7D"/>
    <w:rsid w:val="00C575DE"/>
    <w:rsid w:val="00C602FC"/>
    <w:rsid w:val="00C64181"/>
    <w:rsid w:val="00C6589E"/>
    <w:rsid w:val="00C661A4"/>
    <w:rsid w:val="00C66DDF"/>
    <w:rsid w:val="00C67136"/>
    <w:rsid w:val="00C67B1B"/>
    <w:rsid w:val="00C7471B"/>
    <w:rsid w:val="00C765FC"/>
    <w:rsid w:val="00C77145"/>
    <w:rsid w:val="00C800CA"/>
    <w:rsid w:val="00C839CA"/>
    <w:rsid w:val="00C877EE"/>
    <w:rsid w:val="00C90FB9"/>
    <w:rsid w:val="00C91028"/>
    <w:rsid w:val="00C92246"/>
    <w:rsid w:val="00C92379"/>
    <w:rsid w:val="00C92C49"/>
    <w:rsid w:val="00C93D5A"/>
    <w:rsid w:val="00C96148"/>
    <w:rsid w:val="00CA2FFD"/>
    <w:rsid w:val="00CA565E"/>
    <w:rsid w:val="00CA6EDA"/>
    <w:rsid w:val="00CB0849"/>
    <w:rsid w:val="00CC00EE"/>
    <w:rsid w:val="00CC1987"/>
    <w:rsid w:val="00CC2432"/>
    <w:rsid w:val="00CC60DB"/>
    <w:rsid w:val="00CD00BC"/>
    <w:rsid w:val="00CD0AA5"/>
    <w:rsid w:val="00CD1685"/>
    <w:rsid w:val="00CD6F19"/>
    <w:rsid w:val="00CE1A7C"/>
    <w:rsid w:val="00CE4CB0"/>
    <w:rsid w:val="00CF2A25"/>
    <w:rsid w:val="00CF30D5"/>
    <w:rsid w:val="00CF413E"/>
    <w:rsid w:val="00D018C7"/>
    <w:rsid w:val="00D02F61"/>
    <w:rsid w:val="00D065DF"/>
    <w:rsid w:val="00D10216"/>
    <w:rsid w:val="00D1189B"/>
    <w:rsid w:val="00D16401"/>
    <w:rsid w:val="00D167E4"/>
    <w:rsid w:val="00D168A2"/>
    <w:rsid w:val="00D27036"/>
    <w:rsid w:val="00D33C00"/>
    <w:rsid w:val="00D33FE0"/>
    <w:rsid w:val="00D41A06"/>
    <w:rsid w:val="00D42297"/>
    <w:rsid w:val="00D42D5E"/>
    <w:rsid w:val="00D42F84"/>
    <w:rsid w:val="00D454FE"/>
    <w:rsid w:val="00D463E2"/>
    <w:rsid w:val="00D46EB7"/>
    <w:rsid w:val="00D4765B"/>
    <w:rsid w:val="00D50F99"/>
    <w:rsid w:val="00D51867"/>
    <w:rsid w:val="00D572C7"/>
    <w:rsid w:val="00D57AE8"/>
    <w:rsid w:val="00D61409"/>
    <w:rsid w:val="00D61692"/>
    <w:rsid w:val="00D620E5"/>
    <w:rsid w:val="00D6425F"/>
    <w:rsid w:val="00D66082"/>
    <w:rsid w:val="00D6741F"/>
    <w:rsid w:val="00D678B5"/>
    <w:rsid w:val="00D7130D"/>
    <w:rsid w:val="00D73BBE"/>
    <w:rsid w:val="00D75046"/>
    <w:rsid w:val="00D77C8C"/>
    <w:rsid w:val="00D801DD"/>
    <w:rsid w:val="00D832F4"/>
    <w:rsid w:val="00D83CEB"/>
    <w:rsid w:val="00D85A4A"/>
    <w:rsid w:val="00D87983"/>
    <w:rsid w:val="00D900AF"/>
    <w:rsid w:val="00D92731"/>
    <w:rsid w:val="00D973F2"/>
    <w:rsid w:val="00D97C22"/>
    <w:rsid w:val="00DA0F9E"/>
    <w:rsid w:val="00DA3AC2"/>
    <w:rsid w:val="00DA477B"/>
    <w:rsid w:val="00DA6ED2"/>
    <w:rsid w:val="00DA7564"/>
    <w:rsid w:val="00DB0D98"/>
    <w:rsid w:val="00DB4FF4"/>
    <w:rsid w:val="00DB677A"/>
    <w:rsid w:val="00DB7EA7"/>
    <w:rsid w:val="00DC3862"/>
    <w:rsid w:val="00DC5FA6"/>
    <w:rsid w:val="00DC6A69"/>
    <w:rsid w:val="00DC6B3E"/>
    <w:rsid w:val="00DC77E9"/>
    <w:rsid w:val="00DD03E1"/>
    <w:rsid w:val="00DD3B90"/>
    <w:rsid w:val="00DD4C70"/>
    <w:rsid w:val="00DD6C87"/>
    <w:rsid w:val="00DE0705"/>
    <w:rsid w:val="00DE1D59"/>
    <w:rsid w:val="00DE3FE6"/>
    <w:rsid w:val="00DE54DA"/>
    <w:rsid w:val="00DE67EA"/>
    <w:rsid w:val="00DF5031"/>
    <w:rsid w:val="00E0156B"/>
    <w:rsid w:val="00E05AD8"/>
    <w:rsid w:val="00E06473"/>
    <w:rsid w:val="00E07523"/>
    <w:rsid w:val="00E07BC6"/>
    <w:rsid w:val="00E10137"/>
    <w:rsid w:val="00E126AD"/>
    <w:rsid w:val="00E13FDC"/>
    <w:rsid w:val="00E16702"/>
    <w:rsid w:val="00E1741B"/>
    <w:rsid w:val="00E176B8"/>
    <w:rsid w:val="00E25667"/>
    <w:rsid w:val="00E2615C"/>
    <w:rsid w:val="00E26EFD"/>
    <w:rsid w:val="00E33B87"/>
    <w:rsid w:val="00E33C73"/>
    <w:rsid w:val="00E42E8F"/>
    <w:rsid w:val="00E47079"/>
    <w:rsid w:val="00E50CE5"/>
    <w:rsid w:val="00E529C0"/>
    <w:rsid w:val="00E56C86"/>
    <w:rsid w:val="00E56D20"/>
    <w:rsid w:val="00E5703B"/>
    <w:rsid w:val="00E65D25"/>
    <w:rsid w:val="00E6746B"/>
    <w:rsid w:val="00E70B3B"/>
    <w:rsid w:val="00E7179B"/>
    <w:rsid w:val="00E721CC"/>
    <w:rsid w:val="00E727F3"/>
    <w:rsid w:val="00E77489"/>
    <w:rsid w:val="00E77AF8"/>
    <w:rsid w:val="00E8145E"/>
    <w:rsid w:val="00E8162E"/>
    <w:rsid w:val="00E81C9C"/>
    <w:rsid w:val="00E90165"/>
    <w:rsid w:val="00E90933"/>
    <w:rsid w:val="00E93107"/>
    <w:rsid w:val="00E93A16"/>
    <w:rsid w:val="00E96A60"/>
    <w:rsid w:val="00E97C7C"/>
    <w:rsid w:val="00EA6372"/>
    <w:rsid w:val="00EB34C4"/>
    <w:rsid w:val="00EB3F02"/>
    <w:rsid w:val="00EC1B48"/>
    <w:rsid w:val="00EC3F3F"/>
    <w:rsid w:val="00EC58A6"/>
    <w:rsid w:val="00EC59D5"/>
    <w:rsid w:val="00ED09AE"/>
    <w:rsid w:val="00ED5491"/>
    <w:rsid w:val="00ED5883"/>
    <w:rsid w:val="00ED6DFB"/>
    <w:rsid w:val="00EE2D26"/>
    <w:rsid w:val="00EE2ED3"/>
    <w:rsid w:val="00EE5C38"/>
    <w:rsid w:val="00EE75EF"/>
    <w:rsid w:val="00EE76A0"/>
    <w:rsid w:val="00EF2E67"/>
    <w:rsid w:val="00EF2EEF"/>
    <w:rsid w:val="00EF50FD"/>
    <w:rsid w:val="00F00A04"/>
    <w:rsid w:val="00F11F45"/>
    <w:rsid w:val="00F122B5"/>
    <w:rsid w:val="00F16BA3"/>
    <w:rsid w:val="00F17237"/>
    <w:rsid w:val="00F17A09"/>
    <w:rsid w:val="00F20938"/>
    <w:rsid w:val="00F379DB"/>
    <w:rsid w:val="00F40437"/>
    <w:rsid w:val="00F41B68"/>
    <w:rsid w:val="00F43CF4"/>
    <w:rsid w:val="00F43E4E"/>
    <w:rsid w:val="00F442BC"/>
    <w:rsid w:val="00F44404"/>
    <w:rsid w:val="00F44A3B"/>
    <w:rsid w:val="00F4780B"/>
    <w:rsid w:val="00F539A8"/>
    <w:rsid w:val="00F53BA3"/>
    <w:rsid w:val="00F540A4"/>
    <w:rsid w:val="00F562B8"/>
    <w:rsid w:val="00F60836"/>
    <w:rsid w:val="00F61A5E"/>
    <w:rsid w:val="00F629B8"/>
    <w:rsid w:val="00F70F08"/>
    <w:rsid w:val="00F71422"/>
    <w:rsid w:val="00F723FD"/>
    <w:rsid w:val="00F76737"/>
    <w:rsid w:val="00F81977"/>
    <w:rsid w:val="00F81EE7"/>
    <w:rsid w:val="00F84D64"/>
    <w:rsid w:val="00F84EF0"/>
    <w:rsid w:val="00F910B4"/>
    <w:rsid w:val="00F932B5"/>
    <w:rsid w:val="00F961E9"/>
    <w:rsid w:val="00F9658E"/>
    <w:rsid w:val="00FA2E8E"/>
    <w:rsid w:val="00FA350A"/>
    <w:rsid w:val="00FA436E"/>
    <w:rsid w:val="00FC0003"/>
    <w:rsid w:val="00FC1EBA"/>
    <w:rsid w:val="00FC430F"/>
    <w:rsid w:val="00FC7067"/>
    <w:rsid w:val="00FD1FD1"/>
    <w:rsid w:val="00FD275D"/>
    <w:rsid w:val="00FD3E56"/>
    <w:rsid w:val="00FD41B4"/>
    <w:rsid w:val="00FD5CBD"/>
    <w:rsid w:val="00FD72C6"/>
    <w:rsid w:val="00FD794B"/>
    <w:rsid w:val="00FE2B6C"/>
    <w:rsid w:val="00FE561A"/>
    <w:rsid w:val="00FE75DB"/>
    <w:rsid w:val="00FF189C"/>
    <w:rsid w:val="00FF28B0"/>
    <w:rsid w:val="05C18C54"/>
    <w:rsid w:val="05CAD930"/>
    <w:rsid w:val="0623D636"/>
    <w:rsid w:val="0AB55905"/>
    <w:rsid w:val="0F8E5982"/>
    <w:rsid w:val="12F6D58F"/>
    <w:rsid w:val="13862253"/>
    <w:rsid w:val="15E5AA0B"/>
    <w:rsid w:val="17BF4649"/>
    <w:rsid w:val="211D2BA3"/>
    <w:rsid w:val="265239F9"/>
    <w:rsid w:val="2AD125D3"/>
    <w:rsid w:val="2B867B7B"/>
    <w:rsid w:val="2CCB2C96"/>
    <w:rsid w:val="33CCF02F"/>
    <w:rsid w:val="36B2467C"/>
    <w:rsid w:val="409A5B14"/>
    <w:rsid w:val="40D86619"/>
    <w:rsid w:val="45265744"/>
    <w:rsid w:val="500494E2"/>
    <w:rsid w:val="519DF1AF"/>
    <w:rsid w:val="541C7F67"/>
    <w:rsid w:val="5A404C9D"/>
    <w:rsid w:val="5A62A492"/>
    <w:rsid w:val="5B603118"/>
    <w:rsid w:val="5C1FFF0D"/>
    <w:rsid w:val="65CEDB3A"/>
    <w:rsid w:val="671C80A4"/>
    <w:rsid w:val="6CFFA085"/>
    <w:rsid w:val="716A0C47"/>
    <w:rsid w:val="719C68C0"/>
    <w:rsid w:val="738EE13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shapedefaults>
    <o:shapelayout v:ext="edit">
      <o:idmap v:ext="edit" data="2"/>
    </o:shapelayout>
  </w:shapeDefaults>
  <w:decimalSymbol w:val="."/>
  <w:listSeparator w:val=","/>
  <w14:docId w14:val="194A0F06"/>
  <w15:docId w15:val="{E38E899B-5C00-471C-B078-E6D8AD1CA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rPr>
      <w:rFonts w:ascii="Calibri" w:eastAsia="Calibri" w:hAnsi="Calibri" w:cs="Calibri"/>
    </w:rPr>
  </w:style>
  <w:style w:type="paragraph" w:styleId="Heading1">
    <w:name w:val="heading 1"/>
    <w:basedOn w:val="Normal"/>
    <w:next w:val="Normal"/>
    <w:link w:val="Heading1Char"/>
    <w:autoRedefine/>
    <w:qFormat/>
    <w:rsid w:val="000E3564"/>
    <w:pPr>
      <w:keepNext/>
      <w:widowControl/>
      <w:numPr>
        <w:numId w:val="20"/>
      </w:numPr>
      <w:tabs>
        <w:tab w:val="clear" w:pos="1277"/>
        <w:tab w:val="num" w:pos="567"/>
      </w:tabs>
      <w:autoSpaceDE/>
      <w:autoSpaceDN/>
      <w:spacing w:before="480" w:after="120"/>
      <w:ind w:left="567"/>
      <w:outlineLvl w:val="0"/>
    </w:pPr>
    <w:rPr>
      <w:rFonts w:asciiTheme="minorHAnsi" w:eastAsia="Times New Roman" w:hAnsiTheme="minorHAnsi" w:cs="Arial"/>
      <w:b/>
      <w:color w:val="2B3D73"/>
      <w:kern w:val="32"/>
      <w:sz w:val="28"/>
      <w:szCs w:val="28"/>
      <w:lang w:val="en-GB"/>
    </w:rPr>
  </w:style>
  <w:style w:type="paragraph" w:styleId="Heading2">
    <w:name w:val="heading 2"/>
    <w:basedOn w:val="Normal"/>
    <w:next w:val="Normal"/>
    <w:link w:val="Heading2Char"/>
    <w:autoRedefine/>
    <w:qFormat/>
    <w:rsid w:val="00637094"/>
    <w:pPr>
      <w:widowControl/>
      <w:numPr>
        <w:ilvl w:val="1"/>
        <w:numId w:val="16"/>
      </w:numPr>
      <w:tabs>
        <w:tab w:val="clear" w:pos="1702"/>
        <w:tab w:val="num" w:pos="709"/>
      </w:tabs>
      <w:autoSpaceDE/>
      <w:autoSpaceDN/>
      <w:spacing w:before="240" w:after="120"/>
      <w:ind w:left="578" w:hanging="578"/>
      <w:outlineLvl w:val="1"/>
    </w:pPr>
    <w:rPr>
      <w:rFonts w:ascii="Calibri Light" w:eastAsia="Times New Roman" w:hAnsi="Calibri Light" w:cs="Arial"/>
      <w:b/>
      <w:caps/>
      <w:color w:val="13A3C9"/>
      <w:kern w:val="28"/>
      <w:sz w:val="24"/>
      <w:lang w:val="en-GB"/>
    </w:rPr>
  </w:style>
  <w:style w:type="paragraph" w:styleId="Heading3">
    <w:name w:val="heading 3"/>
    <w:basedOn w:val="Normal"/>
    <w:next w:val="Normal"/>
    <w:link w:val="Heading3Char"/>
    <w:qFormat/>
    <w:rsid w:val="000E3564"/>
    <w:pPr>
      <w:keepNext/>
      <w:widowControl/>
      <w:numPr>
        <w:ilvl w:val="2"/>
        <w:numId w:val="20"/>
      </w:numPr>
      <w:autoSpaceDE/>
      <w:autoSpaceDN/>
      <w:spacing w:before="480" w:after="120"/>
      <w:outlineLvl w:val="2"/>
    </w:pPr>
    <w:rPr>
      <w:rFonts w:ascii="Arial" w:eastAsia="Times New Roman" w:hAnsi="Arial" w:cs="Arial"/>
      <w:bCs/>
      <w:color w:val="333333"/>
      <w:kern w:val="28"/>
      <w:szCs w:val="26"/>
      <w:lang w:val="en-GB"/>
    </w:rPr>
  </w:style>
  <w:style w:type="paragraph" w:styleId="Heading4">
    <w:name w:val="heading 4"/>
    <w:basedOn w:val="Normal"/>
    <w:next w:val="Normal"/>
    <w:link w:val="Heading4Char"/>
    <w:uiPriority w:val="9"/>
    <w:semiHidden/>
    <w:unhideWhenUsed/>
    <w:qFormat/>
    <w:rsid w:val="00E16702"/>
    <w:pPr>
      <w:keepNext/>
      <w:keepLines/>
      <w:spacing w:before="40"/>
      <w:outlineLvl w:val="3"/>
    </w:pPr>
    <w:rPr>
      <w:rFonts w:asciiTheme="majorHAnsi" w:eastAsiaTheme="majorEastAsia" w:hAnsiTheme="majorHAnsi" w:cstheme="majorBidi"/>
      <w:i/>
      <w:iCs/>
      <w:color w:val="5F5F5F" w:themeColor="accent1" w:themeShade="BF"/>
    </w:rPr>
  </w:style>
  <w:style w:type="paragraph" w:styleId="Heading7">
    <w:name w:val="heading 7"/>
    <w:aliases w:val="Appendices"/>
    <w:basedOn w:val="Heading1"/>
    <w:next w:val="Head1Normal"/>
    <w:link w:val="Heading7Char"/>
    <w:qFormat/>
    <w:rsid w:val="00693F60"/>
    <w:pPr>
      <w:numPr>
        <w:ilvl w:val="6"/>
      </w:numPr>
      <w:spacing w:after="60"/>
      <w:outlineLvl w:val="6"/>
    </w:pPr>
    <w:rPr>
      <w:rFonts w:ascii="Verdana" w:hAnsi="Verdana"/>
      <w:szCs w:val="24"/>
    </w:rPr>
  </w:style>
  <w:style w:type="paragraph" w:styleId="Heading8">
    <w:name w:val="heading 8"/>
    <w:aliases w:val="AppendixSub"/>
    <w:basedOn w:val="Normal"/>
    <w:next w:val="Normal"/>
    <w:link w:val="Heading8Char"/>
    <w:qFormat/>
    <w:rsid w:val="000E3564"/>
    <w:pPr>
      <w:keepNext/>
      <w:widowControl/>
      <w:numPr>
        <w:ilvl w:val="7"/>
        <w:numId w:val="20"/>
      </w:numPr>
      <w:tabs>
        <w:tab w:val="left" w:pos="851"/>
        <w:tab w:val="left" w:pos="1134"/>
      </w:tabs>
      <w:autoSpaceDE/>
      <w:autoSpaceDN/>
      <w:spacing w:before="240" w:after="60"/>
      <w:outlineLvl w:val="7"/>
    </w:pPr>
    <w:rPr>
      <w:rFonts w:ascii="Verdana" w:eastAsia="Times New Roman" w:hAnsi="Verdana" w:cs="Arial"/>
      <w:b/>
      <w:iCs/>
      <w:color w:val="333333"/>
      <w:kern w:val="28"/>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93F60"/>
    <w:rPr>
      <w:rFonts w:ascii="Calibri Light" w:eastAsia="Calibri Light" w:hAnsi="Calibri Light" w:cs="Calibri Light"/>
      <w:sz w:val="28"/>
      <w:szCs w:val="28"/>
    </w:rPr>
  </w:style>
  <w:style w:type="paragraph" w:styleId="ListParagraph">
    <w:name w:val="List Paragraph"/>
    <w:aliases w:val="Bullet point text"/>
    <w:basedOn w:val="Normal"/>
    <w:link w:val="ListParagraphChar"/>
    <w:uiPriority w:val="34"/>
    <w:qFormat/>
  </w:style>
  <w:style w:type="paragraph" w:customStyle="1" w:styleId="TableParagraph">
    <w:name w:val="Table Paragraph"/>
    <w:basedOn w:val="Normal"/>
    <w:uiPriority w:val="1"/>
  </w:style>
  <w:style w:type="paragraph" w:styleId="Header">
    <w:name w:val="header"/>
    <w:basedOn w:val="Normal"/>
    <w:link w:val="HeaderChar"/>
    <w:unhideWhenUsed/>
    <w:rsid w:val="002C6B8D"/>
    <w:pPr>
      <w:tabs>
        <w:tab w:val="center" w:pos="4513"/>
        <w:tab w:val="right" w:pos="9026"/>
      </w:tabs>
    </w:pPr>
  </w:style>
  <w:style w:type="character" w:customStyle="1" w:styleId="HeaderChar">
    <w:name w:val="Header Char"/>
    <w:basedOn w:val="DefaultParagraphFont"/>
    <w:link w:val="Header"/>
    <w:uiPriority w:val="99"/>
    <w:rsid w:val="002C6B8D"/>
    <w:rPr>
      <w:rFonts w:ascii="Calibri" w:eastAsia="Calibri" w:hAnsi="Calibri" w:cs="Calibri"/>
    </w:rPr>
  </w:style>
  <w:style w:type="paragraph" w:styleId="Footer">
    <w:name w:val="footer"/>
    <w:basedOn w:val="Normal"/>
    <w:link w:val="FooterChar"/>
    <w:uiPriority w:val="99"/>
    <w:unhideWhenUsed/>
    <w:rsid w:val="002C6B8D"/>
    <w:pPr>
      <w:tabs>
        <w:tab w:val="center" w:pos="4513"/>
        <w:tab w:val="right" w:pos="9026"/>
      </w:tabs>
    </w:pPr>
  </w:style>
  <w:style w:type="character" w:customStyle="1" w:styleId="FooterChar">
    <w:name w:val="Footer Char"/>
    <w:basedOn w:val="DefaultParagraphFont"/>
    <w:link w:val="Footer"/>
    <w:uiPriority w:val="99"/>
    <w:rsid w:val="002C6B8D"/>
    <w:rPr>
      <w:rFonts w:ascii="Calibri" w:eastAsia="Calibri" w:hAnsi="Calibri" w:cs="Calibri"/>
    </w:rPr>
  </w:style>
  <w:style w:type="character" w:styleId="PlaceholderText">
    <w:name w:val="Placeholder Text"/>
    <w:basedOn w:val="DefaultParagraphFont"/>
    <w:uiPriority w:val="99"/>
    <w:semiHidden/>
    <w:rsid w:val="00780C02"/>
    <w:rPr>
      <w:color w:val="808080"/>
    </w:rPr>
  </w:style>
  <w:style w:type="table" w:styleId="TableGrid">
    <w:name w:val="Table Grid"/>
    <w:basedOn w:val="TableNormal"/>
    <w:rsid w:val="00780C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Normal"/>
    <w:link w:val="Style1Char"/>
    <w:uiPriority w:val="1"/>
    <w:rsid w:val="00780C02"/>
    <w:pPr>
      <w:spacing w:before="120" w:after="120"/>
      <w:jc w:val="center"/>
    </w:pPr>
    <w:rPr>
      <w:color w:val="616162"/>
      <w:sz w:val="24"/>
    </w:rPr>
  </w:style>
  <w:style w:type="character" w:customStyle="1" w:styleId="Style1Char">
    <w:name w:val="Style1 Char"/>
    <w:basedOn w:val="DefaultParagraphFont"/>
    <w:link w:val="Style1"/>
    <w:uiPriority w:val="1"/>
    <w:rsid w:val="00780C02"/>
    <w:rPr>
      <w:rFonts w:ascii="Calibri" w:eastAsia="Calibri" w:hAnsi="Calibri" w:cs="Calibri"/>
      <w:color w:val="616162"/>
      <w:sz w:val="24"/>
    </w:rPr>
  </w:style>
  <w:style w:type="paragraph" w:customStyle="1" w:styleId="Normal-paragraph">
    <w:name w:val="Normal-paragraph"/>
    <w:basedOn w:val="Normal"/>
    <w:link w:val="Normal-paragraphChar"/>
    <w:uiPriority w:val="1"/>
    <w:qFormat/>
    <w:rsid w:val="00693F60"/>
    <w:pPr>
      <w:tabs>
        <w:tab w:val="left" w:pos="4107"/>
        <w:tab w:val="left" w:pos="6883"/>
      </w:tabs>
      <w:spacing w:line="480" w:lineRule="exact"/>
    </w:pPr>
    <w:rPr>
      <w:color w:val="383838"/>
      <w:sz w:val="24"/>
    </w:rPr>
  </w:style>
  <w:style w:type="paragraph" w:customStyle="1" w:styleId="header-1">
    <w:name w:val="header-1"/>
    <w:basedOn w:val="Style1"/>
    <w:link w:val="header-1Char"/>
    <w:autoRedefine/>
    <w:uiPriority w:val="1"/>
    <w:qFormat/>
    <w:rsid w:val="000E3564"/>
    <w:pPr>
      <w:jc w:val="left"/>
    </w:pPr>
    <w:rPr>
      <w:rFonts w:ascii="Calibri Light" w:hAnsi="Calibri Light" w:cs="Calibri Light"/>
      <w:b/>
      <w:color w:val="002060"/>
      <w:spacing w:val="6"/>
      <w:szCs w:val="24"/>
    </w:rPr>
  </w:style>
  <w:style w:type="character" w:customStyle="1" w:styleId="Normal-paragraphChar">
    <w:name w:val="Normal-paragraph Char"/>
    <w:basedOn w:val="DefaultParagraphFont"/>
    <w:link w:val="Normal-paragraph"/>
    <w:uiPriority w:val="1"/>
    <w:rsid w:val="00693F60"/>
    <w:rPr>
      <w:rFonts w:ascii="Calibri" w:eastAsia="Calibri" w:hAnsi="Calibri" w:cs="Calibri"/>
      <w:color w:val="383838"/>
      <w:sz w:val="24"/>
    </w:rPr>
  </w:style>
  <w:style w:type="paragraph" w:customStyle="1" w:styleId="bullet-point">
    <w:name w:val="bullet-point"/>
    <w:basedOn w:val="Style1"/>
    <w:link w:val="bullet-pointChar"/>
    <w:uiPriority w:val="1"/>
    <w:qFormat/>
    <w:rsid w:val="00693F60"/>
    <w:pPr>
      <w:numPr>
        <w:numId w:val="17"/>
      </w:numPr>
      <w:jc w:val="left"/>
    </w:pPr>
    <w:rPr>
      <w:rFonts w:ascii="Calibri Light" w:hAnsi="Calibri Light" w:cs="Calibri Light"/>
      <w:color w:val="777677"/>
    </w:rPr>
  </w:style>
  <w:style w:type="character" w:customStyle="1" w:styleId="header-1Char">
    <w:name w:val="header-1 Char"/>
    <w:basedOn w:val="Style1Char"/>
    <w:link w:val="header-1"/>
    <w:uiPriority w:val="1"/>
    <w:rsid w:val="000E3564"/>
    <w:rPr>
      <w:rFonts w:ascii="Calibri Light" w:eastAsia="Calibri" w:hAnsi="Calibri Light" w:cs="Calibri Light"/>
      <w:b/>
      <w:color w:val="002060"/>
      <w:spacing w:val="6"/>
      <w:sz w:val="24"/>
      <w:szCs w:val="24"/>
    </w:rPr>
  </w:style>
  <w:style w:type="paragraph" w:customStyle="1" w:styleId="number-style">
    <w:name w:val="number-style"/>
    <w:basedOn w:val="Style1"/>
    <w:next w:val="ListNumber"/>
    <w:link w:val="number-styleChar"/>
    <w:uiPriority w:val="1"/>
    <w:qFormat/>
    <w:rsid w:val="00693F60"/>
    <w:pPr>
      <w:numPr>
        <w:numId w:val="18"/>
      </w:numPr>
      <w:jc w:val="left"/>
    </w:pPr>
    <w:rPr>
      <w:rFonts w:cstheme="minorHAnsi"/>
      <w:color w:val="777677"/>
    </w:rPr>
  </w:style>
  <w:style w:type="character" w:customStyle="1" w:styleId="bullet-pointChar">
    <w:name w:val="bullet-point Char"/>
    <w:basedOn w:val="Style1Char"/>
    <w:link w:val="bullet-point"/>
    <w:uiPriority w:val="1"/>
    <w:rsid w:val="00693F60"/>
    <w:rPr>
      <w:rFonts w:ascii="Calibri Light" w:eastAsia="Calibri" w:hAnsi="Calibri Light" w:cs="Calibri Light"/>
      <w:color w:val="777677"/>
      <w:sz w:val="24"/>
    </w:rPr>
  </w:style>
  <w:style w:type="paragraph" w:customStyle="1" w:styleId="table-header">
    <w:name w:val="table-header"/>
    <w:basedOn w:val="Style1"/>
    <w:link w:val="table-headerChar"/>
    <w:uiPriority w:val="1"/>
    <w:qFormat/>
    <w:rsid w:val="00693F60"/>
    <w:pPr>
      <w:ind w:left="170" w:right="170"/>
      <w:jc w:val="left"/>
    </w:pPr>
  </w:style>
  <w:style w:type="paragraph" w:styleId="ListNumber">
    <w:name w:val="List Number"/>
    <w:basedOn w:val="Normal"/>
    <w:uiPriority w:val="99"/>
    <w:semiHidden/>
    <w:unhideWhenUsed/>
    <w:rsid w:val="00125897"/>
    <w:pPr>
      <w:numPr>
        <w:numId w:val="9"/>
      </w:numPr>
      <w:contextualSpacing/>
    </w:pPr>
  </w:style>
  <w:style w:type="character" w:customStyle="1" w:styleId="number-styleChar">
    <w:name w:val="number-style Char"/>
    <w:basedOn w:val="Style1Char"/>
    <w:link w:val="number-style"/>
    <w:uiPriority w:val="1"/>
    <w:rsid w:val="00693F60"/>
    <w:rPr>
      <w:rFonts w:ascii="Calibri" w:eastAsia="Calibri" w:hAnsi="Calibri" w:cstheme="minorHAnsi"/>
      <w:color w:val="777677"/>
      <w:sz w:val="24"/>
    </w:rPr>
  </w:style>
  <w:style w:type="character" w:customStyle="1" w:styleId="table-headerChar">
    <w:name w:val="table-header Char"/>
    <w:basedOn w:val="Style1Char"/>
    <w:link w:val="table-header"/>
    <w:uiPriority w:val="1"/>
    <w:rsid w:val="00693F60"/>
    <w:rPr>
      <w:rFonts w:ascii="Calibri" w:eastAsia="Calibri" w:hAnsi="Calibri" w:cs="Calibri"/>
      <w:color w:val="616162"/>
      <w:sz w:val="24"/>
    </w:rPr>
  </w:style>
  <w:style w:type="table" w:customStyle="1" w:styleId="Style2">
    <w:name w:val="Style2"/>
    <w:basedOn w:val="TableNormal"/>
    <w:uiPriority w:val="99"/>
    <w:rsid w:val="00A502E5"/>
    <w:pPr>
      <w:widowControl/>
      <w:autoSpaceDE/>
      <w:autoSpaceDN/>
    </w:pPr>
    <w:tblPr/>
    <w:tcPr>
      <w:shd w:val="clear" w:color="auto" w:fill="auto"/>
    </w:tcPr>
  </w:style>
  <w:style w:type="paragraph" w:customStyle="1" w:styleId="Style3">
    <w:name w:val="Style3"/>
    <w:basedOn w:val="header-1"/>
    <w:link w:val="Style3Char"/>
    <w:uiPriority w:val="1"/>
    <w:qFormat/>
    <w:rsid w:val="00693F60"/>
    <w:rPr>
      <w:b w:val="0"/>
    </w:rPr>
  </w:style>
  <w:style w:type="character" w:customStyle="1" w:styleId="Style3Char">
    <w:name w:val="Style3 Char"/>
    <w:basedOn w:val="header-1Char"/>
    <w:link w:val="Style3"/>
    <w:uiPriority w:val="1"/>
    <w:rsid w:val="00693F60"/>
    <w:rPr>
      <w:rFonts w:ascii="Calibri Light" w:eastAsia="Calibri" w:hAnsi="Calibri Light" w:cs="Calibri Light"/>
      <w:b w:val="0"/>
      <w:color w:val="262626"/>
      <w:spacing w:val="6"/>
      <w:sz w:val="24"/>
      <w:szCs w:val="24"/>
    </w:rPr>
  </w:style>
  <w:style w:type="character" w:customStyle="1" w:styleId="BodyTextChar">
    <w:name w:val="Body Text Char"/>
    <w:basedOn w:val="DefaultParagraphFont"/>
    <w:link w:val="BodyText"/>
    <w:uiPriority w:val="1"/>
    <w:rsid w:val="00693F60"/>
    <w:rPr>
      <w:rFonts w:ascii="Calibri Light" w:eastAsia="Calibri Light" w:hAnsi="Calibri Light" w:cs="Calibri Light"/>
      <w:sz w:val="28"/>
      <w:szCs w:val="28"/>
    </w:rPr>
  </w:style>
  <w:style w:type="paragraph" w:customStyle="1" w:styleId="normal-paragraph0">
    <w:name w:val="normal-paragraph"/>
    <w:basedOn w:val="Normal"/>
    <w:link w:val="normal-paragraphChar0"/>
    <w:uiPriority w:val="1"/>
    <w:qFormat/>
    <w:rsid w:val="00693F60"/>
    <w:pPr>
      <w:spacing w:line="312" w:lineRule="auto"/>
    </w:pPr>
    <w:rPr>
      <w:color w:val="383838"/>
      <w:sz w:val="24"/>
      <w:szCs w:val="24"/>
    </w:rPr>
  </w:style>
  <w:style w:type="character" w:customStyle="1" w:styleId="normal-paragraphChar0">
    <w:name w:val="normal-paragraph Char"/>
    <w:basedOn w:val="DefaultParagraphFont"/>
    <w:link w:val="normal-paragraph0"/>
    <w:uiPriority w:val="1"/>
    <w:rsid w:val="00693F60"/>
    <w:rPr>
      <w:rFonts w:ascii="Calibri" w:eastAsia="Calibri" w:hAnsi="Calibri" w:cs="Calibri"/>
      <w:color w:val="383838"/>
      <w:sz w:val="24"/>
      <w:szCs w:val="24"/>
    </w:rPr>
  </w:style>
  <w:style w:type="table" w:customStyle="1" w:styleId="TableGrid2">
    <w:name w:val="Table Grid2"/>
    <w:basedOn w:val="TableNormal"/>
    <w:next w:val="TableGrid"/>
    <w:rsid w:val="0084669E"/>
    <w:pPr>
      <w:widowControl/>
      <w:autoSpaceDE/>
      <w:autoSpaceDN/>
    </w:pPr>
    <w:rPr>
      <w:rFonts w:ascii="Times New Roman" w:eastAsia="Times New Roman" w:hAnsi="Times New Roman" w:cs="Arial"/>
      <w:color w:val="333333"/>
      <w:kern w:val="28"/>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104222"/>
    <w:pPr>
      <w:widowControl/>
      <w:tabs>
        <w:tab w:val="left" w:pos="400"/>
        <w:tab w:val="right" w:leader="dot" w:pos="9639"/>
      </w:tabs>
      <w:autoSpaceDE/>
      <w:autoSpaceDN/>
      <w:spacing w:line="360" w:lineRule="auto"/>
    </w:pPr>
    <w:rPr>
      <w:rFonts w:ascii="Arial" w:eastAsia="Times New Roman" w:hAnsi="Arial" w:cs="Arial"/>
      <w:color w:val="333333"/>
      <w:kern w:val="28"/>
      <w:szCs w:val="20"/>
      <w:lang w:val="en-GB"/>
    </w:rPr>
  </w:style>
  <w:style w:type="paragraph" w:styleId="TOC2">
    <w:name w:val="toc 2"/>
    <w:basedOn w:val="Normal"/>
    <w:next w:val="Normal"/>
    <w:autoRedefine/>
    <w:uiPriority w:val="39"/>
    <w:rsid w:val="00104222"/>
    <w:pPr>
      <w:widowControl/>
      <w:tabs>
        <w:tab w:val="left" w:pos="880"/>
        <w:tab w:val="right" w:leader="dot" w:pos="9639"/>
      </w:tabs>
      <w:autoSpaceDE/>
      <w:autoSpaceDN/>
      <w:spacing w:line="360" w:lineRule="auto"/>
      <w:ind w:left="198"/>
    </w:pPr>
    <w:rPr>
      <w:rFonts w:ascii="Arial" w:eastAsia="Times New Roman" w:hAnsi="Arial" w:cs="Arial"/>
      <w:noProof/>
      <w:color w:val="333333"/>
      <w:kern w:val="28"/>
      <w:szCs w:val="20"/>
      <w:lang w:val="en-GB"/>
    </w:rPr>
  </w:style>
  <w:style w:type="character" w:styleId="Hyperlink">
    <w:name w:val="Hyperlink"/>
    <w:basedOn w:val="DefaultParagraphFont"/>
    <w:uiPriority w:val="99"/>
    <w:rsid w:val="00104222"/>
    <w:rPr>
      <w:color w:val="0000FF"/>
      <w:u w:val="single"/>
    </w:rPr>
  </w:style>
  <w:style w:type="character" w:customStyle="1" w:styleId="normaltextrun">
    <w:name w:val="normaltextrun"/>
    <w:basedOn w:val="DefaultParagraphFont"/>
    <w:rsid w:val="00104222"/>
  </w:style>
  <w:style w:type="character" w:customStyle="1" w:styleId="eop">
    <w:name w:val="eop"/>
    <w:basedOn w:val="DefaultParagraphFont"/>
    <w:rsid w:val="00104222"/>
  </w:style>
  <w:style w:type="character" w:customStyle="1" w:styleId="Heading1Char">
    <w:name w:val="Heading 1 Char"/>
    <w:basedOn w:val="DefaultParagraphFont"/>
    <w:link w:val="Heading1"/>
    <w:rsid w:val="007D0500"/>
    <w:rPr>
      <w:rFonts w:eastAsia="Times New Roman" w:cs="Arial"/>
      <w:b/>
      <w:color w:val="2B3D73"/>
      <w:kern w:val="32"/>
      <w:sz w:val="28"/>
      <w:szCs w:val="28"/>
      <w:lang w:val="en-GB"/>
    </w:rPr>
  </w:style>
  <w:style w:type="character" w:customStyle="1" w:styleId="Heading2Char">
    <w:name w:val="Heading 2 Char"/>
    <w:basedOn w:val="DefaultParagraphFont"/>
    <w:link w:val="Heading2"/>
    <w:rsid w:val="00637094"/>
    <w:rPr>
      <w:rFonts w:ascii="Calibri Light" w:eastAsia="Times New Roman" w:hAnsi="Calibri Light" w:cs="Arial"/>
      <w:b/>
      <w:caps/>
      <w:color w:val="13A3C9"/>
      <w:kern w:val="28"/>
      <w:sz w:val="24"/>
      <w:lang w:val="en-GB"/>
    </w:rPr>
  </w:style>
  <w:style w:type="character" w:customStyle="1" w:styleId="Heading3Char">
    <w:name w:val="Heading 3 Char"/>
    <w:basedOn w:val="DefaultParagraphFont"/>
    <w:link w:val="Heading3"/>
    <w:rsid w:val="00693F60"/>
    <w:rPr>
      <w:rFonts w:ascii="Arial" w:eastAsia="Times New Roman" w:hAnsi="Arial" w:cs="Arial"/>
      <w:bCs/>
      <w:color w:val="333333"/>
      <w:kern w:val="28"/>
      <w:szCs w:val="26"/>
      <w:lang w:val="en-GB"/>
    </w:rPr>
  </w:style>
  <w:style w:type="character" w:customStyle="1" w:styleId="Heading7Char">
    <w:name w:val="Heading 7 Char"/>
    <w:aliases w:val="Appendices Char"/>
    <w:basedOn w:val="DefaultParagraphFont"/>
    <w:link w:val="Heading7"/>
    <w:rsid w:val="00693F60"/>
    <w:rPr>
      <w:rFonts w:ascii="Verdana" w:eastAsia="Times New Roman" w:hAnsi="Verdana" w:cs="Arial"/>
      <w:b/>
      <w:color w:val="2B3D73"/>
      <w:kern w:val="32"/>
      <w:sz w:val="28"/>
      <w:szCs w:val="24"/>
      <w:lang w:val="en-GB"/>
    </w:rPr>
  </w:style>
  <w:style w:type="character" w:customStyle="1" w:styleId="Heading8Char">
    <w:name w:val="Heading 8 Char"/>
    <w:aliases w:val="AppendixSub Char"/>
    <w:basedOn w:val="DefaultParagraphFont"/>
    <w:link w:val="Heading8"/>
    <w:rsid w:val="00693F60"/>
    <w:rPr>
      <w:rFonts w:ascii="Verdana" w:eastAsia="Times New Roman" w:hAnsi="Verdana" w:cs="Arial"/>
      <w:b/>
      <w:iCs/>
      <w:color w:val="333333"/>
      <w:kern w:val="28"/>
      <w:sz w:val="24"/>
      <w:szCs w:val="24"/>
      <w:lang w:val="en-GB"/>
    </w:rPr>
  </w:style>
  <w:style w:type="paragraph" w:customStyle="1" w:styleId="Head1Normal">
    <w:name w:val="Head1Normal"/>
    <w:basedOn w:val="Normal"/>
    <w:link w:val="Head1NormalChar"/>
    <w:rsid w:val="000500C5"/>
    <w:pPr>
      <w:keepNext/>
      <w:widowControl/>
      <w:autoSpaceDE/>
      <w:autoSpaceDN/>
      <w:spacing w:before="120" w:after="120"/>
      <w:jc w:val="both"/>
    </w:pPr>
    <w:rPr>
      <w:rFonts w:ascii="Verdana" w:eastAsia="Times New Roman" w:hAnsi="Verdana" w:cs="Arial"/>
      <w:color w:val="333333"/>
      <w:kern w:val="28"/>
      <w:sz w:val="20"/>
      <w:szCs w:val="20"/>
      <w:lang w:val="en-GB"/>
    </w:rPr>
  </w:style>
  <w:style w:type="character" w:customStyle="1" w:styleId="Head1NormalChar">
    <w:name w:val="Head1Normal Char"/>
    <w:basedOn w:val="DefaultParagraphFont"/>
    <w:link w:val="Head1Normal"/>
    <w:rsid w:val="000500C5"/>
    <w:rPr>
      <w:rFonts w:ascii="Verdana" w:eastAsia="Times New Roman" w:hAnsi="Verdana" w:cs="Arial"/>
      <w:color w:val="333333"/>
      <w:kern w:val="28"/>
      <w:sz w:val="20"/>
      <w:szCs w:val="20"/>
      <w:lang w:val="en-GB"/>
    </w:rPr>
  </w:style>
  <w:style w:type="character" w:styleId="UnresolvedMention">
    <w:name w:val="Unresolved Mention"/>
    <w:basedOn w:val="DefaultParagraphFont"/>
    <w:uiPriority w:val="99"/>
    <w:semiHidden/>
    <w:unhideWhenUsed/>
    <w:rsid w:val="008779CC"/>
    <w:rPr>
      <w:color w:val="605E5C"/>
      <w:shd w:val="clear" w:color="auto" w:fill="E1DFDD"/>
    </w:rPr>
  </w:style>
  <w:style w:type="paragraph" w:styleId="ListContinue">
    <w:name w:val="List Continue"/>
    <w:basedOn w:val="Normal"/>
    <w:uiPriority w:val="99"/>
    <w:semiHidden/>
    <w:unhideWhenUsed/>
    <w:rsid w:val="006B3133"/>
    <w:pPr>
      <w:spacing w:after="120"/>
      <w:ind w:left="283"/>
      <w:contextualSpacing/>
    </w:pPr>
  </w:style>
  <w:style w:type="paragraph" w:customStyle="1" w:styleId="BodyText1">
    <w:name w:val="Body Text1"/>
    <w:basedOn w:val="BodyText"/>
    <w:uiPriority w:val="19"/>
    <w:qFormat/>
    <w:rsid w:val="008D3374"/>
    <w:pPr>
      <w:widowControl/>
      <w:autoSpaceDE/>
      <w:autoSpaceDN/>
      <w:spacing w:after="120" w:line="270" w:lineRule="atLeast"/>
    </w:pPr>
    <w:rPr>
      <w:rFonts w:ascii="Trebuchet MS" w:eastAsiaTheme="minorHAnsi" w:hAnsi="Trebuchet MS" w:cstheme="minorBidi"/>
      <w:sz w:val="20"/>
      <w:szCs w:val="22"/>
      <w:lang w:val="en-GB"/>
    </w:rPr>
  </w:style>
  <w:style w:type="paragraph" w:customStyle="1" w:styleId="Listbulletpoint">
    <w:name w:val="List bullet point"/>
    <w:basedOn w:val="ListBullet"/>
    <w:link w:val="ListbulletpointChar"/>
    <w:qFormat/>
    <w:rsid w:val="008D3374"/>
    <w:pPr>
      <w:widowControl/>
      <w:numPr>
        <w:numId w:val="0"/>
      </w:numPr>
      <w:autoSpaceDE/>
      <w:autoSpaceDN/>
      <w:spacing w:before="120" w:after="120" w:line="270" w:lineRule="atLeast"/>
      <w:ind w:left="227" w:hanging="227"/>
    </w:pPr>
    <w:rPr>
      <w:rFonts w:ascii="Trebuchet MS" w:eastAsiaTheme="minorHAnsi" w:hAnsi="Trebuchet MS" w:cstheme="minorBidi"/>
      <w:sz w:val="20"/>
      <w:lang w:val="en-GB"/>
    </w:rPr>
  </w:style>
  <w:style w:type="character" w:customStyle="1" w:styleId="ListbulletpointChar">
    <w:name w:val="List bullet point Char"/>
    <w:basedOn w:val="DefaultParagraphFont"/>
    <w:link w:val="Listbulletpoint"/>
    <w:rsid w:val="008D3374"/>
    <w:rPr>
      <w:rFonts w:ascii="Trebuchet MS" w:hAnsi="Trebuchet MS"/>
      <w:sz w:val="20"/>
      <w:lang w:val="en-GB"/>
    </w:rPr>
  </w:style>
  <w:style w:type="paragraph" w:styleId="ListBullet">
    <w:name w:val="List Bullet"/>
    <w:basedOn w:val="Normal"/>
    <w:uiPriority w:val="99"/>
    <w:semiHidden/>
    <w:unhideWhenUsed/>
    <w:rsid w:val="008D3374"/>
    <w:pPr>
      <w:numPr>
        <w:numId w:val="24"/>
      </w:numPr>
      <w:contextualSpacing/>
    </w:pPr>
  </w:style>
  <w:style w:type="paragraph" w:styleId="NormalWeb">
    <w:name w:val="Normal (Web)"/>
    <w:basedOn w:val="Normal"/>
    <w:uiPriority w:val="99"/>
    <w:unhideWhenUsed/>
    <w:rsid w:val="00262811"/>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 w:type="character" w:styleId="FollowedHyperlink">
    <w:name w:val="FollowedHyperlink"/>
    <w:basedOn w:val="DefaultParagraphFont"/>
    <w:uiPriority w:val="99"/>
    <w:semiHidden/>
    <w:unhideWhenUsed/>
    <w:rsid w:val="00637094"/>
    <w:rPr>
      <w:color w:val="2C3E72" w:themeColor="followedHyperlink"/>
      <w:u w:val="single"/>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rFonts w:ascii="Calibri" w:eastAsia="Calibri" w:hAnsi="Calibri" w:cs="Calibri"/>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ListParagraphChar">
    <w:name w:val="List Paragraph Char"/>
    <w:aliases w:val="Bullet point text Char"/>
    <w:basedOn w:val="DefaultParagraphFont"/>
    <w:link w:val="ListParagraph"/>
    <w:uiPriority w:val="34"/>
    <w:locked/>
    <w:rsid w:val="00290A24"/>
    <w:rPr>
      <w:rFonts w:ascii="Calibri" w:eastAsia="Calibri" w:hAnsi="Calibri" w:cs="Calibri"/>
    </w:rPr>
  </w:style>
  <w:style w:type="paragraph" w:styleId="Revision">
    <w:name w:val="Revision"/>
    <w:hidden/>
    <w:uiPriority w:val="99"/>
    <w:semiHidden/>
    <w:rsid w:val="0053049A"/>
    <w:pPr>
      <w:widowControl/>
      <w:autoSpaceDE/>
      <w:autoSpaceDN/>
    </w:pPr>
    <w:rPr>
      <w:rFonts w:ascii="Calibri" w:eastAsia="Calibri" w:hAnsi="Calibri" w:cs="Calibri"/>
    </w:rPr>
  </w:style>
  <w:style w:type="character" w:styleId="Strong">
    <w:name w:val="Strong"/>
    <w:basedOn w:val="DefaultParagraphFont"/>
    <w:uiPriority w:val="22"/>
    <w:qFormat/>
    <w:rsid w:val="000063E9"/>
    <w:rPr>
      <w:b/>
      <w:bCs/>
    </w:rPr>
  </w:style>
  <w:style w:type="table" w:styleId="GridTable1Light">
    <w:name w:val="Grid Table 1 Light"/>
    <w:basedOn w:val="TableNormal"/>
    <w:uiPriority w:val="46"/>
    <w:rsid w:val="000063E9"/>
    <w:tblPr>
      <w:tblStyleRowBandSize w:val="1"/>
      <w:tblStyleColBandSize w:val="1"/>
      <w:tblBorders>
        <w:top w:val="single" w:sz="4" w:space="0" w:color="B2B2B2" w:themeColor="text1" w:themeTint="66"/>
        <w:left w:val="single" w:sz="4" w:space="0" w:color="B2B2B2" w:themeColor="text1" w:themeTint="66"/>
        <w:bottom w:val="single" w:sz="4" w:space="0" w:color="B2B2B2" w:themeColor="text1" w:themeTint="66"/>
        <w:right w:val="single" w:sz="4" w:space="0" w:color="B2B2B2" w:themeColor="text1" w:themeTint="66"/>
        <w:insideH w:val="single" w:sz="4" w:space="0" w:color="B2B2B2" w:themeColor="text1" w:themeTint="66"/>
        <w:insideV w:val="single" w:sz="4" w:space="0" w:color="B2B2B2" w:themeColor="text1" w:themeTint="66"/>
      </w:tblBorders>
    </w:tblPr>
    <w:tblStylePr w:type="firstRow">
      <w:rPr>
        <w:b/>
        <w:bCs/>
      </w:rPr>
      <w:tblPr/>
      <w:tcPr>
        <w:tcBorders>
          <w:bottom w:val="single" w:sz="12" w:space="0" w:color="8B8B8B" w:themeColor="text1" w:themeTint="99"/>
        </w:tcBorders>
      </w:tcPr>
    </w:tblStylePr>
    <w:tblStylePr w:type="lastRow">
      <w:rPr>
        <w:b/>
        <w:bCs/>
      </w:rPr>
      <w:tblPr/>
      <w:tcPr>
        <w:tcBorders>
          <w:top w:val="double" w:sz="2" w:space="0" w:color="8B8B8B"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C013F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E9E9E"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E9E9E"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E9E9E"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E9E9E"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ommentSubject">
    <w:name w:val="annotation subject"/>
    <w:basedOn w:val="CommentText"/>
    <w:next w:val="CommentText"/>
    <w:link w:val="CommentSubjectChar"/>
    <w:uiPriority w:val="99"/>
    <w:semiHidden/>
    <w:unhideWhenUsed/>
    <w:rsid w:val="00996146"/>
    <w:rPr>
      <w:b/>
      <w:bCs/>
    </w:rPr>
  </w:style>
  <w:style w:type="character" w:customStyle="1" w:styleId="CommentSubjectChar">
    <w:name w:val="Comment Subject Char"/>
    <w:basedOn w:val="CommentTextChar"/>
    <w:link w:val="CommentSubject"/>
    <w:uiPriority w:val="99"/>
    <w:semiHidden/>
    <w:rsid w:val="00996146"/>
    <w:rPr>
      <w:rFonts w:ascii="Calibri" w:eastAsia="Calibri" w:hAnsi="Calibri" w:cs="Calibri"/>
      <w:b/>
      <w:bCs/>
      <w:sz w:val="20"/>
      <w:szCs w:val="20"/>
    </w:rPr>
  </w:style>
  <w:style w:type="character" w:customStyle="1" w:styleId="Heading4Char">
    <w:name w:val="Heading 4 Char"/>
    <w:basedOn w:val="DefaultParagraphFont"/>
    <w:link w:val="Heading4"/>
    <w:uiPriority w:val="9"/>
    <w:semiHidden/>
    <w:rsid w:val="00E16702"/>
    <w:rPr>
      <w:rFonts w:asciiTheme="majorHAnsi" w:eastAsiaTheme="majorEastAsia" w:hAnsiTheme="majorHAnsi" w:cstheme="majorBidi"/>
      <w:i/>
      <w:iCs/>
      <w:color w:val="5F5F5F"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6526104">
      <w:bodyDiv w:val="1"/>
      <w:marLeft w:val="0"/>
      <w:marRight w:val="0"/>
      <w:marTop w:val="0"/>
      <w:marBottom w:val="0"/>
      <w:divBdr>
        <w:top w:val="none" w:sz="0" w:space="0" w:color="auto"/>
        <w:left w:val="none" w:sz="0" w:space="0" w:color="auto"/>
        <w:bottom w:val="none" w:sz="0" w:space="0" w:color="auto"/>
        <w:right w:val="none" w:sz="0" w:space="0" w:color="auto"/>
      </w:divBdr>
    </w:div>
    <w:div w:id="269513867">
      <w:bodyDiv w:val="1"/>
      <w:marLeft w:val="0"/>
      <w:marRight w:val="0"/>
      <w:marTop w:val="0"/>
      <w:marBottom w:val="0"/>
      <w:divBdr>
        <w:top w:val="none" w:sz="0" w:space="0" w:color="auto"/>
        <w:left w:val="none" w:sz="0" w:space="0" w:color="auto"/>
        <w:bottom w:val="none" w:sz="0" w:space="0" w:color="auto"/>
        <w:right w:val="none" w:sz="0" w:space="0" w:color="auto"/>
      </w:divBdr>
    </w:div>
    <w:div w:id="308828437">
      <w:bodyDiv w:val="1"/>
      <w:marLeft w:val="0"/>
      <w:marRight w:val="0"/>
      <w:marTop w:val="0"/>
      <w:marBottom w:val="0"/>
      <w:divBdr>
        <w:top w:val="none" w:sz="0" w:space="0" w:color="auto"/>
        <w:left w:val="none" w:sz="0" w:space="0" w:color="auto"/>
        <w:bottom w:val="none" w:sz="0" w:space="0" w:color="auto"/>
        <w:right w:val="none" w:sz="0" w:space="0" w:color="auto"/>
      </w:divBdr>
    </w:div>
    <w:div w:id="324892699">
      <w:bodyDiv w:val="1"/>
      <w:marLeft w:val="0"/>
      <w:marRight w:val="0"/>
      <w:marTop w:val="0"/>
      <w:marBottom w:val="0"/>
      <w:divBdr>
        <w:top w:val="none" w:sz="0" w:space="0" w:color="auto"/>
        <w:left w:val="none" w:sz="0" w:space="0" w:color="auto"/>
        <w:bottom w:val="none" w:sz="0" w:space="0" w:color="auto"/>
        <w:right w:val="none" w:sz="0" w:space="0" w:color="auto"/>
      </w:divBdr>
    </w:div>
    <w:div w:id="742677944">
      <w:bodyDiv w:val="1"/>
      <w:marLeft w:val="0"/>
      <w:marRight w:val="0"/>
      <w:marTop w:val="0"/>
      <w:marBottom w:val="0"/>
      <w:divBdr>
        <w:top w:val="none" w:sz="0" w:space="0" w:color="auto"/>
        <w:left w:val="none" w:sz="0" w:space="0" w:color="auto"/>
        <w:bottom w:val="none" w:sz="0" w:space="0" w:color="auto"/>
        <w:right w:val="none" w:sz="0" w:space="0" w:color="auto"/>
      </w:divBdr>
      <w:divsChild>
        <w:div w:id="929505524">
          <w:marLeft w:val="274"/>
          <w:marRight w:val="0"/>
          <w:marTop w:val="0"/>
          <w:marBottom w:val="0"/>
          <w:divBdr>
            <w:top w:val="none" w:sz="0" w:space="0" w:color="auto"/>
            <w:left w:val="none" w:sz="0" w:space="0" w:color="auto"/>
            <w:bottom w:val="none" w:sz="0" w:space="0" w:color="auto"/>
            <w:right w:val="none" w:sz="0" w:space="0" w:color="auto"/>
          </w:divBdr>
        </w:div>
        <w:div w:id="1661735389">
          <w:marLeft w:val="274"/>
          <w:marRight w:val="0"/>
          <w:marTop w:val="0"/>
          <w:marBottom w:val="0"/>
          <w:divBdr>
            <w:top w:val="none" w:sz="0" w:space="0" w:color="auto"/>
            <w:left w:val="none" w:sz="0" w:space="0" w:color="auto"/>
            <w:bottom w:val="none" w:sz="0" w:space="0" w:color="auto"/>
            <w:right w:val="none" w:sz="0" w:space="0" w:color="auto"/>
          </w:divBdr>
        </w:div>
      </w:divsChild>
    </w:div>
    <w:div w:id="939676006">
      <w:bodyDiv w:val="1"/>
      <w:marLeft w:val="0"/>
      <w:marRight w:val="0"/>
      <w:marTop w:val="0"/>
      <w:marBottom w:val="0"/>
      <w:divBdr>
        <w:top w:val="none" w:sz="0" w:space="0" w:color="auto"/>
        <w:left w:val="none" w:sz="0" w:space="0" w:color="auto"/>
        <w:bottom w:val="none" w:sz="0" w:space="0" w:color="auto"/>
        <w:right w:val="none" w:sz="0" w:space="0" w:color="auto"/>
      </w:divBdr>
    </w:div>
    <w:div w:id="971323426">
      <w:bodyDiv w:val="1"/>
      <w:marLeft w:val="0"/>
      <w:marRight w:val="0"/>
      <w:marTop w:val="0"/>
      <w:marBottom w:val="0"/>
      <w:divBdr>
        <w:top w:val="none" w:sz="0" w:space="0" w:color="auto"/>
        <w:left w:val="none" w:sz="0" w:space="0" w:color="auto"/>
        <w:bottom w:val="none" w:sz="0" w:space="0" w:color="auto"/>
        <w:right w:val="none" w:sz="0" w:space="0" w:color="auto"/>
      </w:divBdr>
    </w:div>
    <w:div w:id="1000278986">
      <w:bodyDiv w:val="1"/>
      <w:marLeft w:val="0"/>
      <w:marRight w:val="0"/>
      <w:marTop w:val="0"/>
      <w:marBottom w:val="0"/>
      <w:divBdr>
        <w:top w:val="none" w:sz="0" w:space="0" w:color="auto"/>
        <w:left w:val="none" w:sz="0" w:space="0" w:color="auto"/>
        <w:bottom w:val="none" w:sz="0" w:space="0" w:color="auto"/>
        <w:right w:val="none" w:sz="0" w:space="0" w:color="auto"/>
      </w:divBdr>
    </w:div>
    <w:div w:id="1041902903">
      <w:bodyDiv w:val="1"/>
      <w:marLeft w:val="0"/>
      <w:marRight w:val="0"/>
      <w:marTop w:val="0"/>
      <w:marBottom w:val="0"/>
      <w:divBdr>
        <w:top w:val="none" w:sz="0" w:space="0" w:color="auto"/>
        <w:left w:val="none" w:sz="0" w:space="0" w:color="auto"/>
        <w:bottom w:val="none" w:sz="0" w:space="0" w:color="auto"/>
        <w:right w:val="none" w:sz="0" w:space="0" w:color="auto"/>
      </w:divBdr>
    </w:div>
    <w:div w:id="1255362396">
      <w:bodyDiv w:val="1"/>
      <w:marLeft w:val="0"/>
      <w:marRight w:val="0"/>
      <w:marTop w:val="0"/>
      <w:marBottom w:val="0"/>
      <w:divBdr>
        <w:top w:val="none" w:sz="0" w:space="0" w:color="auto"/>
        <w:left w:val="none" w:sz="0" w:space="0" w:color="auto"/>
        <w:bottom w:val="none" w:sz="0" w:space="0" w:color="auto"/>
        <w:right w:val="none" w:sz="0" w:space="0" w:color="auto"/>
      </w:divBdr>
    </w:div>
    <w:div w:id="1289361264">
      <w:bodyDiv w:val="1"/>
      <w:marLeft w:val="0"/>
      <w:marRight w:val="0"/>
      <w:marTop w:val="0"/>
      <w:marBottom w:val="0"/>
      <w:divBdr>
        <w:top w:val="none" w:sz="0" w:space="0" w:color="auto"/>
        <w:left w:val="none" w:sz="0" w:space="0" w:color="auto"/>
        <w:bottom w:val="none" w:sz="0" w:space="0" w:color="auto"/>
        <w:right w:val="none" w:sz="0" w:space="0" w:color="auto"/>
      </w:divBdr>
    </w:div>
    <w:div w:id="1402102277">
      <w:bodyDiv w:val="1"/>
      <w:marLeft w:val="0"/>
      <w:marRight w:val="0"/>
      <w:marTop w:val="0"/>
      <w:marBottom w:val="0"/>
      <w:divBdr>
        <w:top w:val="none" w:sz="0" w:space="0" w:color="auto"/>
        <w:left w:val="none" w:sz="0" w:space="0" w:color="auto"/>
        <w:bottom w:val="none" w:sz="0" w:space="0" w:color="auto"/>
        <w:right w:val="none" w:sz="0" w:space="0" w:color="auto"/>
      </w:divBdr>
    </w:div>
    <w:div w:id="1521314056">
      <w:bodyDiv w:val="1"/>
      <w:marLeft w:val="0"/>
      <w:marRight w:val="0"/>
      <w:marTop w:val="0"/>
      <w:marBottom w:val="0"/>
      <w:divBdr>
        <w:top w:val="none" w:sz="0" w:space="0" w:color="auto"/>
        <w:left w:val="none" w:sz="0" w:space="0" w:color="auto"/>
        <w:bottom w:val="none" w:sz="0" w:space="0" w:color="auto"/>
        <w:right w:val="none" w:sz="0" w:space="0" w:color="auto"/>
      </w:divBdr>
      <w:divsChild>
        <w:div w:id="9571760">
          <w:marLeft w:val="0"/>
          <w:marRight w:val="0"/>
          <w:marTop w:val="0"/>
          <w:marBottom w:val="0"/>
          <w:divBdr>
            <w:top w:val="none" w:sz="0" w:space="0" w:color="auto"/>
            <w:left w:val="none" w:sz="0" w:space="0" w:color="auto"/>
            <w:bottom w:val="none" w:sz="0" w:space="0" w:color="auto"/>
            <w:right w:val="none" w:sz="0" w:space="0" w:color="auto"/>
          </w:divBdr>
          <w:divsChild>
            <w:div w:id="586613854">
              <w:marLeft w:val="0"/>
              <w:marRight w:val="0"/>
              <w:marTop w:val="0"/>
              <w:marBottom w:val="0"/>
              <w:divBdr>
                <w:top w:val="none" w:sz="0" w:space="0" w:color="auto"/>
                <w:left w:val="none" w:sz="0" w:space="0" w:color="auto"/>
                <w:bottom w:val="none" w:sz="0" w:space="0" w:color="auto"/>
                <w:right w:val="none" w:sz="0" w:space="0" w:color="auto"/>
              </w:divBdr>
            </w:div>
          </w:divsChild>
        </w:div>
        <w:div w:id="582102195">
          <w:marLeft w:val="0"/>
          <w:marRight w:val="0"/>
          <w:marTop w:val="0"/>
          <w:marBottom w:val="0"/>
          <w:divBdr>
            <w:top w:val="none" w:sz="0" w:space="0" w:color="auto"/>
            <w:left w:val="none" w:sz="0" w:space="0" w:color="auto"/>
            <w:bottom w:val="none" w:sz="0" w:space="0" w:color="auto"/>
            <w:right w:val="none" w:sz="0" w:space="0" w:color="auto"/>
          </w:divBdr>
          <w:divsChild>
            <w:div w:id="930509182">
              <w:marLeft w:val="0"/>
              <w:marRight w:val="0"/>
              <w:marTop w:val="0"/>
              <w:marBottom w:val="0"/>
              <w:divBdr>
                <w:top w:val="none" w:sz="0" w:space="0" w:color="auto"/>
                <w:left w:val="none" w:sz="0" w:space="0" w:color="auto"/>
                <w:bottom w:val="none" w:sz="0" w:space="0" w:color="auto"/>
                <w:right w:val="none" w:sz="0" w:space="0" w:color="auto"/>
              </w:divBdr>
            </w:div>
          </w:divsChild>
        </w:div>
        <w:div w:id="804811394">
          <w:marLeft w:val="0"/>
          <w:marRight w:val="0"/>
          <w:marTop w:val="0"/>
          <w:marBottom w:val="0"/>
          <w:divBdr>
            <w:top w:val="none" w:sz="0" w:space="0" w:color="auto"/>
            <w:left w:val="none" w:sz="0" w:space="0" w:color="auto"/>
            <w:bottom w:val="none" w:sz="0" w:space="0" w:color="auto"/>
            <w:right w:val="none" w:sz="0" w:space="0" w:color="auto"/>
          </w:divBdr>
          <w:divsChild>
            <w:div w:id="1735853925">
              <w:marLeft w:val="0"/>
              <w:marRight w:val="0"/>
              <w:marTop w:val="0"/>
              <w:marBottom w:val="0"/>
              <w:divBdr>
                <w:top w:val="none" w:sz="0" w:space="0" w:color="auto"/>
                <w:left w:val="none" w:sz="0" w:space="0" w:color="auto"/>
                <w:bottom w:val="none" w:sz="0" w:space="0" w:color="auto"/>
                <w:right w:val="none" w:sz="0" w:space="0" w:color="auto"/>
              </w:divBdr>
            </w:div>
          </w:divsChild>
        </w:div>
        <w:div w:id="1154763637">
          <w:marLeft w:val="0"/>
          <w:marRight w:val="0"/>
          <w:marTop w:val="0"/>
          <w:marBottom w:val="0"/>
          <w:divBdr>
            <w:top w:val="none" w:sz="0" w:space="0" w:color="auto"/>
            <w:left w:val="none" w:sz="0" w:space="0" w:color="auto"/>
            <w:bottom w:val="none" w:sz="0" w:space="0" w:color="auto"/>
            <w:right w:val="none" w:sz="0" w:space="0" w:color="auto"/>
          </w:divBdr>
          <w:divsChild>
            <w:div w:id="846677889">
              <w:marLeft w:val="0"/>
              <w:marRight w:val="0"/>
              <w:marTop w:val="0"/>
              <w:marBottom w:val="0"/>
              <w:divBdr>
                <w:top w:val="none" w:sz="0" w:space="0" w:color="auto"/>
                <w:left w:val="none" w:sz="0" w:space="0" w:color="auto"/>
                <w:bottom w:val="none" w:sz="0" w:space="0" w:color="auto"/>
                <w:right w:val="none" w:sz="0" w:space="0" w:color="auto"/>
              </w:divBdr>
            </w:div>
          </w:divsChild>
        </w:div>
        <w:div w:id="1413316348">
          <w:marLeft w:val="0"/>
          <w:marRight w:val="0"/>
          <w:marTop w:val="0"/>
          <w:marBottom w:val="0"/>
          <w:divBdr>
            <w:top w:val="none" w:sz="0" w:space="0" w:color="auto"/>
            <w:left w:val="none" w:sz="0" w:space="0" w:color="auto"/>
            <w:bottom w:val="none" w:sz="0" w:space="0" w:color="auto"/>
            <w:right w:val="none" w:sz="0" w:space="0" w:color="auto"/>
          </w:divBdr>
          <w:divsChild>
            <w:div w:id="2070572709">
              <w:marLeft w:val="0"/>
              <w:marRight w:val="0"/>
              <w:marTop w:val="0"/>
              <w:marBottom w:val="0"/>
              <w:divBdr>
                <w:top w:val="none" w:sz="0" w:space="0" w:color="auto"/>
                <w:left w:val="none" w:sz="0" w:space="0" w:color="auto"/>
                <w:bottom w:val="none" w:sz="0" w:space="0" w:color="auto"/>
                <w:right w:val="none" w:sz="0" w:space="0" w:color="auto"/>
              </w:divBdr>
            </w:div>
          </w:divsChild>
        </w:div>
        <w:div w:id="1918831129">
          <w:marLeft w:val="0"/>
          <w:marRight w:val="0"/>
          <w:marTop w:val="0"/>
          <w:marBottom w:val="0"/>
          <w:divBdr>
            <w:top w:val="none" w:sz="0" w:space="0" w:color="auto"/>
            <w:left w:val="none" w:sz="0" w:space="0" w:color="auto"/>
            <w:bottom w:val="none" w:sz="0" w:space="0" w:color="auto"/>
            <w:right w:val="none" w:sz="0" w:space="0" w:color="auto"/>
          </w:divBdr>
          <w:divsChild>
            <w:div w:id="81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250905">
      <w:bodyDiv w:val="1"/>
      <w:marLeft w:val="0"/>
      <w:marRight w:val="0"/>
      <w:marTop w:val="0"/>
      <w:marBottom w:val="0"/>
      <w:divBdr>
        <w:top w:val="none" w:sz="0" w:space="0" w:color="auto"/>
        <w:left w:val="none" w:sz="0" w:space="0" w:color="auto"/>
        <w:bottom w:val="none" w:sz="0" w:space="0" w:color="auto"/>
        <w:right w:val="none" w:sz="0" w:space="0" w:color="auto"/>
      </w:divBdr>
    </w:div>
    <w:div w:id="1658535701">
      <w:bodyDiv w:val="1"/>
      <w:marLeft w:val="0"/>
      <w:marRight w:val="0"/>
      <w:marTop w:val="0"/>
      <w:marBottom w:val="0"/>
      <w:divBdr>
        <w:top w:val="none" w:sz="0" w:space="0" w:color="auto"/>
        <w:left w:val="none" w:sz="0" w:space="0" w:color="auto"/>
        <w:bottom w:val="none" w:sz="0" w:space="0" w:color="auto"/>
        <w:right w:val="none" w:sz="0" w:space="0" w:color="auto"/>
      </w:divBdr>
    </w:div>
    <w:div w:id="1666129115">
      <w:bodyDiv w:val="1"/>
      <w:marLeft w:val="0"/>
      <w:marRight w:val="0"/>
      <w:marTop w:val="0"/>
      <w:marBottom w:val="0"/>
      <w:divBdr>
        <w:top w:val="none" w:sz="0" w:space="0" w:color="auto"/>
        <w:left w:val="none" w:sz="0" w:space="0" w:color="auto"/>
        <w:bottom w:val="none" w:sz="0" w:space="0" w:color="auto"/>
        <w:right w:val="none" w:sz="0" w:space="0" w:color="auto"/>
      </w:divBdr>
    </w:div>
    <w:div w:id="1752042034">
      <w:bodyDiv w:val="1"/>
      <w:marLeft w:val="0"/>
      <w:marRight w:val="0"/>
      <w:marTop w:val="0"/>
      <w:marBottom w:val="0"/>
      <w:divBdr>
        <w:top w:val="none" w:sz="0" w:space="0" w:color="auto"/>
        <w:left w:val="none" w:sz="0" w:space="0" w:color="auto"/>
        <w:bottom w:val="none" w:sz="0" w:space="0" w:color="auto"/>
        <w:right w:val="none" w:sz="0" w:space="0" w:color="auto"/>
      </w:divBdr>
    </w:div>
    <w:div w:id="1818454002">
      <w:bodyDiv w:val="1"/>
      <w:marLeft w:val="0"/>
      <w:marRight w:val="0"/>
      <w:marTop w:val="0"/>
      <w:marBottom w:val="0"/>
      <w:divBdr>
        <w:top w:val="none" w:sz="0" w:space="0" w:color="auto"/>
        <w:left w:val="none" w:sz="0" w:space="0" w:color="auto"/>
        <w:bottom w:val="none" w:sz="0" w:space="0" w:color="auto"/>
        <w:right w:val="none" w:sz="0" w:space="0" w:color="auto"/>
      </w:divBdr>
    </w:div>
    <w:div w:id="21416509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cid:image001.jpg@01D70AA8.36999FA0" TargetMode="External"/><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209105\NHS%20Wales\DHCW%20Governance%20Team%20-%20Documents\General\DHCW%20Templates\TEM-DHCW-SOP-Standard%20Operating%20Procedure%20v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38"/>
        <w:category>
          <w:name w:val="General"/>
          <w:gallery w:val="placeholder"/>
        </w:category>
        <w:types>
          <w:type w:val="bbPlcHdr"/>
        </w:types>
        <w:behaviors>
          <w:behavior w:val="content"/>
        </w:behaviors>
        <w:guid w:val="{A0879676-8A38-42E5-86FB-3F805E333E27}"/>
      </w:docPartPr>
      <w:docPartBody>
        <w:p w:rsidR="0074324F" w:rsidRDefault="003F52FE">
          <w:r w:rsidRPr="00E31315">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roman"/>
    <w:pitch w:val="fixed"/>
    <w:sig w:usb0="00000001" w:usb1="08070000" w:usb2="00000010" w:usb3="00000000" w:csb0="00020000" w:csb1="00000000"/>
  </w:font>
  <w:font w:name="Aptos">
    <w:panose1 w:val="00000000000000000000"/>
    <w:charset w:val="00"/>
    <w:family w:val="roman"/>
    <w:notTrueType/>
    <w:pitch w:val="default"/>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Aptos Display">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CBA"/>
    <w:rsid w:val="00035B79"/>
    <w:rsid w:val="000419B3"/>
    <w:rsid w:val="000455B7"/>
    <w:rsid w:val="000463A0"/>
    <w:rsid w:val="000D046C"/>
    <w:rsid w:val="00157BAF"/>
    <w:rsid w:val="00177F8F"/>
    <w:rsid w:val="001831C8"/>
    <w:rsid w:val="001A368B"/>
    <w:rsid w:val="001D46B4"/>
    <w:rsid w:val="001E40B3"/>
    <w:rsid w:val="00264850"/>
    <w:rsid w:val="00280789"/>
    <w:rsid w:val="00293AC1"/>
    <w:rsid w:val="002C0CDC"/>
    <w:rsid w:val="003C3AF7"/>
    <w:rsid w:val="003F52FE"/>
    <w:rsid w:val="00487899"/>
    <w:rsid w:val="004F4196"/>
    <w:rsid w:val="00603487"/>
    <w:rsid w:val="00615C62"/>
    <w:rsid w:val="0070322B"/>
    <w:rsid w:val="0074324F"/>
    <w:rsid w:val="00837954"/>
    <w:rsid w:val="00893350"/>
    <w:rsid w:val="008C1D00"/>
    <w:rsid w:val="008D6100"/>
    <w:rsid w:val="00951CBD"/>
    <w:rsid w:val="009D0E54"/>
    <w:rsid w:val="009E01C6"/>
    <w:rsid w:val="00A803F1"/>
    <w:rsid w:val="00AD0AFB"/>
    <w:rsid w:val="00B7695F"/>
    <w:rsid w:val="00BB396F"/>
    <w:rsid w:val="00BC5370"/>
    <w:rsid w:val="00BD4945"/>
    <w:rsid w:val="00CC1FF3"/>
    <w:rsid w:val="00D457C6"/>
    <w:rsid w:val="00D572C7"/>
    <w:rsid w:val="00D91721"/>
    <w:rsid w:val="00E06CBA"/>
    <w:rsid w:val="00E176B8"/>
    <w:rsid w:val="00E6755F"/>
    <w:rsid w:val="00EE0393"/>
    <w:rsid w:val="00F25D08"/>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F52F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Custom 7">
      <a:dk1>
        <a:srgbClr val="3F3F3F"/>
      </a:dk1>
      <a:lt1>
        <a:sysClr val="window" lastClr="FFFFFF"/>
      </a:lt1>
      <a:dk2>
        <a:srgbClr val="2C3E72"/>
      </a:dk2>
      <a:lt2>
        <a:srgbClr val="FFFFFF"/>
      </a:lt2>
      <a:accent1>
        <a:srgbClr val="7F7F7F"/>
      </a:accent1>
      <a:accent2>
        <a:srgbClr val="2C3E72"/>
      </a:accent2>
      <a:accent3>
        <a:srgbClr val="3F3F3F"/>
      </a:accent3>
      <a:accent4>
        <a:srgbClr val="2C3E72"/>
      </a:accent4>
      <a:accent5>
        <a:srgbClr val="3F3F3F"/>
      </a:accent5>
      <a:accent6>
        <a:srgbClr val="2C3E72"/>
      </a:accent6>
      <a:hlink>
        <a:srgbClr val="2C3E72"/>
      </a:hlink>
      <a:folHlink>
        <a:srgbClr val="2C3E72"/>
      </a:folHlink>
    </a:clrScheme>
    <a:fontScheme name="Custom 1">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CC89ED4C9AB2F489EA7A43E1E7668AC" ma:contentTypeVersion="26" ma:contentTypeDescription="Create a new document." ma:contentTypeScope="" ma:versionID="eb4ae69a7cb243e5a31c6697217e5605">
  <xsd:schema xmlns:xsd="http://www.w3.org/2001/XMLSchema" xmlns:xs="http://www.w3.org/2001/XMLSchema" xmlns:p="http://schemas.microsoft.com/office/2006/metadata/properties" xmlns:ns1="http://schemas.microsoft.com/sharepoint/v3" xmlns:ns2="63727840-3142-48bb-b868-2065d50e631e" xmlns:ns3="dcd1ceaf-6565-4ccd-89ef-0226ecbab731" targetNamespace="http://schemas.microsoft.com/office/2006/metadata/properties" ma:root="true" ma:fieldsID="4f1257fa063e21d1881d050de52e8128" ns1:_="" ns2:_="" ns3:_="">
    <xsd:import namespace="http://schemas.microsoft.com/sharepoint/v3"/>
    <xsd:import namespace="63727840-3142-48bb-b868-2065d50e631e"/>
    <xsd:import namespace="dcd1ceaf-6565-4ccd-89ef-0226ecbab731"/>
    <xsd:element name="properties">
      <xsd:complexType>
        <xsd:sequence>
          <xsd:element name="documentManagement">
            <xsd:complexType>
              <xsd:all>
                <xsd:element ref="ns2:DocumentType" minOccurs="0"/>
                <xsd:element ref="ns2:Status" minOccurs="0"/>
                <xsd:element ref="ns2:Organisation" minOccurs="0"/>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Description0" minOccurs="0"/>
                <xsd:element ref="ns2:MediaServiceDateTaken" minOccurs="0"/>
                <xsd:element ref="ns3:_dlc_DocId" minOccurs="0"/>
                <xsd:element ref="ns3:_dlc_DocIdUrl" minOccurs="0"/>
                <xsd:element ref="ns3:_dlc_DocIdPersistId" minOccurs="0"/>
                <xsd:element ref="ns2:MediaLengthInSeconds" minOccurs="0"/>
                <xsd:element ref="ns3:TaxCatchAll" minOccurs="0"/>
                <xsd:element ref="ns2:MediaServiceGenerationTime" minOccurs="0"/>
                <xsd:element ref="ns2:MediaServiceEventHashCode" minOccurs="0"/>
                <xsd:element ref="ns2:lcf76f155ced4ddcb4097134ff3c332f" minOccurs="0"/>
                <xsd:element ref="ns2:MediaServiceOCR" minOccurs="0"/>
                <xsd:element ref="ns1:_ip_UnifiedCompliancePolicyProperties" minOccurs="0"/>
                <xsd:element ref="ns1:_ip_UnifiedCompliancePolicyUIAction" minOccurs="0"/>
                <xsd:element ref="ns2:MediaServiceObjectDetectorVersions" minOccurs="0"/>
                <xsd:element ref="ns2:MediaServiceLocation"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9" nillable="true" ma:displayName="Unified Compliance Policy Properties" ma:hidden="true" ma:internalName="_ip_UnifiedCompliancePolicyProperties">
      <xsd:simpleType>
        <xsd:restriction base="dms:Note"/>
      </xsd:simpleType>
    </xsd:element>
    <xsd:element name="_ip_UnifiedCompliancePolicyUIAction" ma:index="3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3727840-3142-48bb-b868-2065d50e631e" elementFormDefault="qualified">
    <xsd:import namespace="http://schemas.microsoft.com/office/2006/documentManagement/types"/>
    <xsd:import namespace="http://schemas.microsoft.com/office/infopath/2007/PartnerControls"/>
    <xsd:element name="DocumentType" ma:index="8" nillable="true" ma:displayName="Document Type" ma:format="Dropdown" ma:internalName="DocumentType">
      <xsd:simpleType>
        <xsd:restriction base="dms:Choice">
          <xsd:enumeration value="Action Log"/>
          <xsd:enumeration value="Agenda"/>
          <xsd:enumeration value="Assessment"/>
          <xsd:enumeration value="Assurance Quality Plan"/>
          <xsd:enumeration value="Audit"/>
          <xsd:enumeration value="Benefits"/>
          <xsd:enumeration value="Briefing Note"/>
          <xsd:enumeration value="Bulletin"/>
          <xsd:enumeration value="Business Case"/>
          <xsd:enumeration value="Business Justification Case"/>
          <xsd:enumeration value="Certificate"/>
          <xsd:enumeration value="Checkpoint Report"/>
          <xsd:enumeration value="Configuration"/>
          <xsd:enumeration value="Contract"/>
          <xsd:enumeration value="Data"/>
          <xsd:enumeration value="Design"/>
          <xsd:enumeration value="Diagram"/>
          <xsd:enumeration value="External Audit"/>
          <xsd:enumeration value="Feedback"/>
          <xsd:enumeration value="Finance"/>
          <xsd:enumeration value="Firewall Request"/>
          <xsd:enumeration value="Flow Chart"/>
          <xsd:enumeration value="Follow on Report"/>
          <xsd:enumeration value="Form"/>
          <xsd:enumeration value="FAQ"/>
          <xsd:enumeration value="Full Business Case"/>
          <xsd:enumeration value="Guidance Note"/>
          <xsd:enumeration value="Highlight Report"/>
          <xsd:enumeration value="Image"/>
          <xsd:enumeration value="Internal Audit"/>
          <xsd:enumeration value="Invoice"/>
          <xsd:enumeration value="Issue Register"/>
          <xsd:enumeration value="Job Description"/>
          <xsd:enumeration value="Lessons Learned Report"/>
          <xsd:enumeration value="Letter"/>
          <xsd:enumeration value="List"/>
          <xsd:enumeration value="Log"/>
          <xsd:enumeration value="Logo"/>
          <xsd:enumeration value="Mail"/>
          <xsd:enumeration value="Map"/>
          <xsd:enumeration value="Maturity Matrix"/>
          <xsd:enumeration value="Milestone Acceptance Certificate"/>
          <xsd:enumeration value="Minutes"/>
          <xsd:enumeration value="New Service Request Assessment"/>
          <xsd:enumeration value="OLA"/>
          <xsd:enumeration value="Options Appraisal"/>
          <xsd:enumeration value="Packing Slip"/>
          <xsd:enumeration value="Pathway"/>
          <xsd:enumeration value="Plan"/>
          <xsd:enumeration value="Policy"/>
          <xsd:enumeration value="Poster"/>
          <xsd:enumeration value="Presentation"/>
          <xsd:enumeration value="Process"/>
          <xsd:enumeration value="Process Flowchart"/>
          <xsd:enumeration value="Procurement"/>
          <xsd:enumeration value="Product"/>
          <xsd:enumeration value="Product List"/>
          <xsd:enumeration value="Programme Note"/>
          <xsd:enumeration value="Project Brief"/>
          <xsd:enumeration value="Project Closure Report"/>
          <xsd:enumeration value="Project Control"/>
          <xsd:enumeration value="Product Description"/>
          <xsd:enumeration value="PID"/>
          <xsd:enumeration value="Project Mandate"/>
          <xsd:enumeration value="Project Plan"/>
          <xsd:enumeration value="Proposal"/>
          <xsd:enumeration value="Protocol"/>
          <xsd:enumeration value="Quality Assessment"/>
          <xsd:enumeration value="RACI"/>
          <xsd:enumeration value="R&amp;R"/>
          <xsd:enumeration value="Reference"/>
          <xsd:enumeration value="Report"/>
          <xsd:enumeration value="Requisition"/>
          <xsd:enumeration value="Response"/>
          <xsd:enumeration value="Review"/>
          <xsd:enumeration value="Request for Change"/>
          <xsd:enumeration value="Risk Assessment"/>
          <xsd:enumeration value="Risk Register"/>
          <xsd:enumeration value="Safety Case &amp; Readiness Report"/>
          <xsd:enumeration value="Schedule"/>
          <xsd:enumeration value="Service Level Agreement"/>
          <xsd:enumeration value="SRS"/>
          <xsd:enumeration value="SAD"/>
          <xsd:enumeration value="Specification"/>
          <xsd:enumeration value="Spreadsheet"/>
          <xsd:enumeration value="SQL Code"/>
          <xsd:enumeration value="Standard Operating Procedure"/>
          <xsd:enumeration value="Stats"/>
          <xsd:enumeration value="Strategic Assessment"/>
          <xsd:enumeration value="Strategic Outline Case"/>
          <xsd:enumeration value="Strategy"/>
          <xsd:enumeration value="Submission"/>
          <xsd:enumeration value="Support Model"/>
          <xsd:enumeration value="Technical Build Doc"/>
          <xsd:enumeration value="Template"/>
          <xsd:enumeration value="Terms of Reference"/>
          <xsd:enumeration value="Test Script"/>
          <xsd:enumeration value="Testing"/>
          <xsd:enumeration value="Toolkit"/>
          <xsd:enumeration value="Training"/>
          <xsd:enumeration value="User Guide"/>
          <xsd:enumeration value="Validation"/>
          <xsd:enumeration value="Website Content"/>
          <xsd:enumeration value="Work Instructions"/>
          <xsd:enumeration value="Work Package"/>
        </xsd:restriction>
      </xsd:simpleType>
    </xsd:element>
    <xsd:element name="Status" ma:index="9" nillable="true" ma:displayName="Status" ma:default="Draft" ma:format="Dropdown" ma:indexed="true" ma:internalName="Status">
      <xsd:simpleType>
        <xsd:restriction base="dms:Choice">
          <xsd:enumeration value="Draft"/>
          <xsd:enumeration value="Approved"/>
          <xsd:enumeration value="Archived"/>
        </xsd:restriction>
      </xsd:simpleType>
    </xsd:element>
    <xsd:element name="Organisation" ma:index="10" nillable="true" ma:displayName="Organisation" ma:format="Dropdown" ma:internalName="Organisation">
      <xsd:simpleType>
        <xsd:restriction base="dms:Choice">
          <xsd:enumeration value="WAST"/>
          <xsd:enumeration value="PHW"/>
          <xsd:enumeration value="NWIS"/>
          <xsd:enumeration value="Betsi Cadwaladr"/>
          <xsd:enumeration value="Hywel dda"/>
          <xsd:enumeration value="Powys"/>
          <xsd:enumeration value="Swansea Bay"/>
          <xsd:enumeration value="Cwm Taf"/>
          <xsd:enumeration value="Aneurin Bevan"/>
          <xsd:enumeration value="Cardiff and Vale"/>
          <xsd:enumeration value="Velindre"/>
        </xsd:restriction>
      </xsd:simple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Description0" ma:index="17" nillable="true" ma:displayName="Description" ma:description="This folder is for storing New &amp; Emerging requirements" ma:internalName="Description0">
      <xsd:simpleType>
        <xsd:restriction base="dms:Text">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GenerationTime" ma:index="24" nillable="true" ma:displayName="MediaServiceGenerationTime" ma:hidden="true" ma:internalName="MediaServiceGenerationTime" ma:readOnly="true">
      <xsd:simpleType>
        <xsd:restriction base="dms:Text"/>
      </xsd:simpleType>
    </xsd:element>
    <xsd:element name="MediaServiceEventHashCode" ma:index="25" nillable="true" ma:displayName="MediaServiceEventHashCode" ma:hidden="true" ma:internalName="MediaServiceEventHashCode" ma:readOnly="true">
      <xsd:simpleType>
        <xsd:restriction base="dms:Text"/>
      </xsd:simpleType>
    </xsd:element>
    <xsd:element name="lcf76f155ced4ddcb4097134ff3c332f" ma:index="27" nillable="true" ma:taxonomy="true" ma:internalName="lcf76f155ced4ddcb4097134ff3c332f" ma:taxonomyFieldName="MediaServiceImageTags" ma:displayName="Image Tags" ma:readOnly="false" ma:fieldId="{5cf76f15-5ced-4ddc-b409-7134ff3c332f}" ma:taxonomyMulti="true" ma:sspId="cefaef41-70dc-4075-804e-d4e4dbdaeee0" ma:termSetId="09814cd3-568e-fe90-9814-8d621ff8fb84" ma:anchorId="fba54fb3-c3e1-fe81-a776-ca4b69148c4d" ma:open="true" ma:isKeyword="false">
      <xsd:complexType>
        <xsd:sequence>
          <xsd:element ref="pc:Terms" minOccurs="0" maxOccurs="1"/>
        </xsd:sequence>
      </xsd:complexType>
    </xsd:element>
    <xsd:element name="MediaServiceOCR" ma:index="28" nillable="true" ma:displayName="Extracted Text" ma:internalName="MediaServiceOCR" ma:readOnly="true">
      <xsd:simpleType>
        <xsd:restriction base="dms:Note">
          <xsd:maxLength value="255"/>
        </xsd:restriction>
      </xsd:simpleType>
    </xsd:element>
    <xsd:element name="MediaServiceObjectDetectorVersions" ma:index="31" nillable="true" ma:displayName="MediaServiceObjectDetectorVersions" ma:hidden="true" ma:indexed="true" ma:internalName="MediaServiceObjectDetectorVersions" ma:readOnly="true">
      <xsd:simpleType>
        <xsd:restriction base="dms:Text"/>
      </xsd:simpleType>
    </xsd:element>
    <xsd:element name="MediaServiceLocation" ma:index="32" nillable="true" ma:displayName="Location" ma:indexed="true" ma:internalName="MediaServiceLocation" ma:readOnly="true">
      <xsd:simpleType>
        <xsd:restriction base="dms:Text"/>
      </xsd:simpleType>
    </xsd:element>
    <xsd:element name="MediaServiceSearchProperties" ma:index="33" nillable="true" ma:displayName="MediaServiceSearchProperties" ma:hidden="true" ma:internalName="MediaServiceSearchProperties" ma:readOnly="true">
      <xsd:simpleType>
        <xsd:restriction base="dms:Note"/>
      </xsd:simpleType>
    </xsd:element>
    <xsd:element name="MediaServiceBillingMetadata" ma:index="34"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cd1ceaf-6565-4ccd-89ef-0226ecbab731"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_dlc_DocId" ma:index="19" nillable="true" ma:displayName="Document ID Value" ma:description="The value of the document ID assigned to this item." ma:internalName="_dlc_DocId" ma:readOnly="true">
      <xsd:simpleType>
        <xsd:restriction base="dms:Text"/>
      </xsd:simpleType>
    </xsd:element>
    <xsd:element name="_dlc_DocIdUrl" ma:index="2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1" nillable="true" ma:displayName="Persist ID" ma:description="Keep ID on add." ma:hidden="true" ma:internalName="_dlc_DocIdPersistId" ma:readOnly="true">
      <xsd:simpleType>
        <xsd:restriction base="dms:Boolean"/>
      </xsd:simpleType>
    </xsd:element>
    <xsd:element name="TaxCatchAll" ma:index="23" nillable="true" ma:displayName="Taxonomy Catch All Column" ma:hidden="true" ma:list="{80e7daa2-2fca-49d8-b8ad-e4990d4c5b72}" ma:internalName="TaxCatchAll" ma:showField="CatchAllData" ma:web="dcd1ceaf-6565-4ccd-89ef-0226ecbab73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TaxCatchAll xmlns="dcd1ceaf-6565-4ccd-89ef-0226ecbab731" xsi:nil="true"/>
    <lcf76f155ced4ddcb4097134ff3c332f xmlns="63727840-3142-48bb-b868-2065d50e631e">
      <Terms xmlns="http://schemas.microsoft.com/office/infopath/2007/PartnerControls"/>
    </lcf76f155ced4ddcb4097134ff3c332f>
    <Status xmlns="63727840-3142-48bb-b868-2065d50e631e">Draft</Status>
    <SharedWithUsers xmlns="dcd1ceaf-6565-4ccd-89ef-0226ecbab731">
      <UserInfo>
        <DisplayName>Caroline Busby (DHCW - PCMH Digital)</DisplayName>
        <AccountId>139</AccountId>
        <AccountType/>
      </UserInfo>
    </SharedWithUsers>
    <Organisation xmlns="63727840-3142-48bb-b868-2065d50e631e" xsi:nil="true"/>
    <_ip_UnifiedCompliancePolicyUIAction xmlns="http://schemas.microsoft.com/sharepoint/v3" xsi:nil="true"/>
    <DocumentType xmlns="63727840-3142-48bb-b868-2065d50e631e" xsi:nil="true"/>
    <Description0 xmlns="63727840-3142-48bb-b868-2065d50e631e" xsi:nil="true"/>
    <_ip_UnifiedCompliancePolicyProperties xmlns="http://schemas.microsoft.com/sharepoint/v3" xsi:nil="true"/>
    <_dlc_DocId xmlns="dcd1ceaf-6565-4ccd-89ef-0226ecbab731">65YXUD45SRSS-1615705915-17630</_dlc_DocId>
    <_dlc_DocIdUrl xmlns="dcd1ceaf-6565-4ccd-89ef-0226ecbab731">
      <Url>https://nhswales365.sharepoint.com/sites/nationaldataresourcendr/_layouts/15/DocIdRedir.aspx?ID=65YXUD45SRSS-1615705915-17630</Url>
      <Description>65YXUD45SRSS-1615705915-17630</Description>
    </_dlc_DocIdUrl>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2032E6B-360B-4928-A5CF-0409C57693D9}">
  <ds:schemaRefs>
    <ds:schemaRef ds:uri="http://schemas.openxmlformats.org/officeDocument/2006/bibliography"/>
  </ds:schemaRefs>
</ds:datastoreItem>
</file>

<file path=customXml/itemProps2.xml><?xml version="1.0" encoding="utf-8"?>
<ds:datastoreItem xmlns:ds="http://schemas.openxmlformats.org/officeDocument/2006/customXml" ds:itemID="{550D836C-6CC6-43A9-8974-58AE65CEA0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3727840-3142-48bb-b868-2065d50e631e"/>
    <ds:schemaRef ds:uri="dcd1ceaf-6565-4ccd-89ef-0226ecbab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8ED3315-AE2A-4169-BFB4-C8C16B4614A3}">
  <ds:schemaRefs>
    <ds:schemaRef ds:uri="http://schemas.microsoft.com/sharepoint/events"/>
  </ds:schemaRefs>
</ds:datastoreItem>
</file>

<file path=customXml/itemProps4.xml><?xml version="1.0" encoding="utf-8"?>
<ds:datastoreItem xmlns:ds="http://schemas.openxmlformats.org/officeDocument/2006/customXml" ds:itemID="{65850752-9178-4933-B97A-8A3B47125128}">
  <ds:schemaRefs>
    <ds:schemaRef ds:uri="http://schemas.microsoft.com/office/2006/metadata/properties"/>
    <ds:schemaRef ds:uri="http://schemas.microsoft.com/office/infopath/2007/PartnerControls"/>
    <ds:schemaRef ds:uri="dcd1ceaf-6565-4ccd-89ef-0226ecbab731"/>
    <ds:schemaRef ds:uri="63727840-3142-48bb-b868-2065d50e631e"/>
    <ds:schemaRef ds:uri="http://schemas.microsoft.com/sharepoint/v3"/>
  </ds:schemaRefs>
</ds:datastoreItem>
</file>

<file path=customXml/itemProps5.xml><?xml version="1.0" encoding="utf-8"?>
<ds:datastoreItem xmlns:ds="http://schemas.openxmlformats.org/officeDocument/2006/customXml" ds:itemID="{05D509C3-F245-49CA-A81C-F318C268577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TEM-DHCW-SOP-Standard Operating Procedure v1.dotx</Template>
  <TotalTime>2855</TotalTime>
  <Pages>1</Pages>
  <Words>3338</Words>
  <Characters>19030</Characters>
  <Application>Microsoft Office Word</Application>
  <DocSecurity>4</DocSecurity>
  <Lines>158</Lines>
  <Paragraphs>44</Paragraphs>
  <ScaleCrop>false</ScaleCrop>
  <HeadingPairs>
    <vt:vector size="2" baseType="variant">
      <vt:variant>
        <vt:lpstr>Title</vt:lpstr>
      </vt:variant>
      <vt:variant>
        <vt:i4>1</vt:i4>
      </vt:variant>
    </vt:vector>
  </HeadingPairs>
  <TitlesOfParts>
    <vt:vector size="1" baseType="lpstr">
      <vt:lpstr>Project Initiation Document Template (PID)</vt:lpstr>
    </vt:vector>
  </TitlesOfParts>
  <Company>NHS Wales</Company>
  <LinksUpToDate>false</LinksUpToDate>
  <CharactersWithSpaces>22324</CharactersWithSpaces>
  <SharedDoc>false</SharedDoc>
  <HLinks>
    <vt:vector size="204" baseType="variant">
      <vt:variant>
        <vt:i4>1114165</vt:i4>
      </vt:variant>
      <vt:variant>
        <vt:i4>200</vt:i4>
      </vt:variant>
      <vt:variant>
        <vt:i4>0</vt:i4>
      </vt:variant>
      <vt:variant>
        <vt:i4>5</vt:i4>
      </vt:variant>
      <vt:variant>
        <vt:lpwstr/>
      </vt:variant>
      <vt:variant>
        <vt:lpwstr>_Toc179456838</vt:lpwstr>
      </vt:variant>
      <vt:variant>
        <vt:i4>1114165</vt:i4>
      </vt:variant>
      <vt:variant>
        <vt:i4>194</vt:i4>
      </vt:variant>
      <vt:variant>
        <vt:i4>0</vt:i4>
      </vt:variant>
      <vt:variant>
        <vt:i4>5</vt:i4>
      </vt:variant>
      <vt:variant>
        <vt:lpwstr/>
      </vt:variant>
      <vt:variant>
        <vt:lpwstr>_Toc179456837</vt:lpwstr>
      </vt:variant>
      <vt:variant>
        <vt:i4>1114165</vt:i4>
      </vt:variant>
      <vt:variant>
        <vt:i4>188</vt:i4>
      </vt:variant>
      <vt:variant>
        <vt:i4>0</vt:i4>
      </vt:variant>
      <vt:variant>
        <vt:i4>5</vt:i4>
      </vt:variant>
      <vt:variant>
        <vt:lpwstr/>
      </vt:variant>
      <vt:variant>
        <vt:lpwstr>_Toc179456836</vt:lpwstr>
      </vt:variant>
      <vt:variant>
        <vt:i4>1114165</vt:i4>
      </vt:variant>
      <vt:variant>
        <vt:i4>182</vt:i4>
      </vt:variant>
      <vt:variant>
        <vt:i4>0</vt:i4>
      </vt:variant>
      <vt:variant>
        <vt:i4>5</vt:i4>
      </vt:variant>
      <vt:variant>
        <vt:lpwstr/>
      </vt:variant>
      <vt:variant>
        <vt:lpwstr>_Toc179456835</vt:lpwstr>
      </vt:variant>
      <vt:variant>
        <vt:i4>1114165</vt:i4>
      </vt:variant>
      <vt:variant>
        <vt:i4>176</vt:i4>
      </vt:variant>
      <vt:variant>
        <vt:i4>0</vt:i4>
      </vt:variant>
      <vt:variant>
        <vt:i4>5</vt:i4>
      </vt:variant>
      <vt:variant>
        <vt:lpwstr/>
      </vt:variant>
      <vt:variant>
        <vt:lpwstr>_Toc179456834</vt:lpwstr>
      </vt:variant>
      <vt:variant>
        <vt:i4>1114165</vt:i4>
      </vt:variant>
      <vt:variant>
        <vt:i4>170</vt:i4>
      </vt:variant>
      <vt:variant>
        <vt:i4>0</vt:i4>
      </vt:variant>
      <vt:variant>
        <vt:i4>5</vt:i4>
      </vt:variant>
      <vt:variant>
        <vt:lpwstr/>
      </vt:variant>
      <vt:variant>
        <vt:lpwstr>_Toc179456833</vt:lpwstr>
      </vt:variant>
      <vt:variant>
        <vt:i4>1114165</vt:i4>
      </vt:variant>
      <vt:variant>
        <vt:i4>164</vt:i4>
      </vt:variant>
      <vt:variant>
        <vt:i4>0</vt:i4>
      </vt:variant>
      <vt:variant>
        <vt:i4>5</vt:i4>
      </vt:variant>
      <vt:variant>
        <vt:lpwstr/>
      </vt:variant>
      <vt:variant>
        <vt:lpwstr>_Toc179456832</vt:lpwstr>
      </vt:variant>
      <vt:variant>
        <vt:i4>1114165</vt:i4>
      </vt:variant>
      <vt:variant>
        <vt:i4>158</vt:i4>
      </vt:variant>
      <vt:variant>
        <vt:i4>0</vt:i4>
      </vt:variant>
      <vt:variant>
        <vt:i4>5</vt:i4>
      </vt:variant>
      <vt:variant>
        <vt:lpwstr/>
      </vt:variant>
      <vt:variant>
        <vt:lpwstr>_Toc179456831</vt:lpwstr>
      </vt:variant>
      <vt:variant>
        <vt:i4>1114165</vt:i4>
      </vt:variant>
      <vt:variant>
        <vt:i4>152</vt:i4>
      </vt:variant>
      <vt:variant>
        <vt:i4>0</vt:i4>
      </vt:variant>
      <vt:variant>
        <vt:i4>5</vt:i4>
      </vt:variant>
      <vt:variant>
        <vt:lpwstr/>
      </vt:variant>
      <vt:variant>
        <vt:lpwstr>_Toc179456830</vt:lpwstr>
      </vt:variant>
      <vt:variant>
        <vt:i4>1048629</vt:i4>
      </vt:variant>
      <vt:variant>
        <vt:i4>146</vt:i4>
      </vt:variant>
      <vt:variant>
        <vt:i4>0</vt:i4>
      </vt:variant>
      <vt:variant>
        <vt:i4>5</vt:i4>
      </vt:variant>
      <vt:variant>
        <vt:lpwstr/>
      </vt:variant>
      <vt:variant>
        <vt:lpwstr>_Toc179456829</vt:lpwstr>
      </vt:variant>
      <vt:variant>
        <vt:i4>1048629</vt:i4>
      </vt:variant>
      <vt:variant>
        <vt:i4>140</vt:i4>
      </vt:variant>
      <vt:variant>
        <vt:i4>0</vt:i4>
      </vt:variant>
      <vt:variant>
        <vt:i4>5</vt:i4>
      </vt:variant>
      <vt:variant>
        <vt:lpwstr/>
      </vt:variant>
      <vt:variant>
        <vt:lpwstr>_Toc179456828</vt:lpwstr>
      </vt:variant>
      <vt:variant>
        <vt:i4>1048629</vt:i4>
      </vt:variant>
      <vt:variant>
        <vt:i4>134</vt:i4>
      </vt:variant>
      <vt:variant>
        <vt:i4>0</vt:i4>
      </vt:variant>
      <vt:variant>
        <vt:i4>5</vt:i4>
      </vt:variant>
      <vt:variant>
        <vt:lpwstr/>
      </vt:variant>
      <vt:variant>
        <vt:lpwstr>_Toc179456827</vt:lpwstr>
      </vt:variant>
      <vt:variant>
        <vt:i4>1048629</vt:i4>
      </vt:variant>
      <vt:variant>
        <vt:i4>128</vt:i4>
      </vt:variant>
      <vt:variant>
        <vt:i4>0</vt:i4>
      </vt:variant>
      <vt:variant>
        <vt:i4>5</vt:i4>
      </vt:variant>
      <vt:variant>
        <vt:lpwstr/>
      </vt:variant>
      <vt:variant>
        <vt:lpwstr>_Toc179456826</vt:lpwstr>
      </vt:variant>
      <vt:variant>
        <vt:i4>1048629</vt:i4>
      </vt:variant>
      <vt:variant>
        <vt:i4>122</vt:i4>
      </vt:variant>
      <vt:variant>
        <vt:i4>0</vt:i4>
      </vt:variant>
      <vt:variant>
        <vt:i4>5</vt:i4>
      </vt:variant>
      <vt:variant>
        <vt:lpwstr/>
      </vt:variant>
      <vt:variant>
        <vt:lpwstr>_Toc179456825</vt:lpwstr>
      </vt:variant>
      <vt:variant>
        <vt:i4>1048629</vt:i4>
      </vt:variant>
      <vt:variant>
        <vt:i4>116</vt:i4>
      </vt:variant>
      <vt:variant>
        <vt:i4>0</vt:i4>
      </vt:variant>
      <vt:variant>
        <vt:i4>5</vt:i4>
      </vt:variant>
      <vt:variant>
        <vt:lpwstr/>
      </vt:variant>
      <vt:variant>
        <vt:lpwstr>_Toc179456824</vt:lpwstr>
      </vt:variant>
      <vt:variant>
        <vt:i4>1048629</vt:i4>
      </vt:variant>
      <vt:variant>
        <vt:i4>110</vt:i4>
      </vt:variant>
      <vt:variant>
        <vt:i4>0</vt:i4>
      </vt:variant>
      <vt:variant>
        <vt:i4>5</vt:i4>
      </vt:variant>
      <vt:variant>
        <vt:lpwstr/>
      </vt:variant>
      <vt:variant>
        <vt:lpwstr>_Toc179456823</vt:lpwstr>
      </vt:variant>
      <vt:variant>
        <vt:i4>1048629</vt:i4>
      </vt:variant>
      <vt:variant>
        <vt:i4>104</vt:i4>
      </vt:variant>
      <vt:variant>
        <vt:i4>0</vt:i4>
      </vt:variant>
      <vt:variant>
        <vt:i4>5</vt:i4>
      </vt:variant>
      <vt:variant>
        <vt:lpwstr/>
      </vt:variant>
      <vt:variant>
        <vt:lpwstr>_Toc179456822</vt:lpwstr>
      </vt:variant>
      <vt:variant>
        <vt:i4>1048629</vt:i4>
      </vt:variant>
      <vt:variant>
        <vt:i4>98</vt:i4>
      </vt:variant>
      <vt:variant>
        <vt:i4>0</vt:i4>
      </vt:variant>
      <vt:variant>
        <vt:i4>5</vt:i4>
      </vt:variant>
      <vt:variant>
        <vt:lpwstr/>
      </vt:variant>
      <vt:variant>
        <vt:lpwstr>_Toc179456821</vt:lpwstr>
      </vt:variant>
      <vt:variant>
        <vt:i4>1048629</vt:i4>
      </vt:variant>
      <vt:variant>
        <vt:i4>92</vt:i4>
      </vt:variant>
      <vt:variant>
        <vt:i4>0</vt:i4>
      </vt:variant>
      <vt:variant>
        <vt:i4>5</vt:i4>
      </vt:variant>
      <vt:variant>
        <vt:lpwstr/>
      </vt:variant>
      <vt:variant>
        <vt:lpwstr>_Toc179456820</vt:lpwstr>
      </vt:variant>
      <vt:variant>
        <vt:i4>1245237</vt:i4>
      </vt:variant>
      <vt:variant>
        <vt:i4>86</vt:i4>
      </vt:variant>
      <vt:variant>
        <vt:i4>0</vt:i4>
      </vt:variant>
      <vt:variant>
        <vt:i4>5</vt:i4>
      </vt:variant>
      <vt:variant>
        <vt:lpwstr/>
      </vt:variant>
      <vt:variant>
        <vt:lpwstr>_Toc179456819</vt:lpwstr>
      </vt:variant>
      <vt:variant>
        <vt:i4>1245237</vt:i4>
      </vt:variant>
      <vt:variant>
        <vt:i4>80</vt:i4>
      </vt:variant>
      <vt:variant>
        <vt:i4>0</vt:i4>
      </vt:variant>
      <vt:variant>
        <vt:i4>5</vt:i4>
      </vt:variant>
      <vt:variant>
        <vt:lpwstr/>
      </vt:variant>
      <vt:variant>
        <vt:lpwstr>_Toc179456818</vt:lpwstr>
      </vt:variant>
      <vt:variant>
        <vt:i4>1245237</vt:i4>
      </vt:variant>
      <vt:variant>
        <vt:i4>74</vt:i4>
      </vt:variant>
      <vt:variant>
        <vt:i4>0</vt:i4>
      </vt:variant>
      <vt:variant>
        <vt:i4>5</vt:i4>
      </vt:variant>
      <vt:variant>
        <vt:lpwstr/>
      </vt:variant>
      <vt:variant>
        <vt:lpwstr>_Toc179456817</vt:lpwstr>
      </vt:variant>
      <vt:variant>
        <vt:i4>1245237</vt:i4>
      </vt:variant>
      <vt:variant>
        <vt:i4>68</vt:i4>
      </vt:variant>
      <vt:variant>
        <vt:i4>0</vt:i4>
      </vt:variant>
      <vt:variant>
        <vt:i4>5</vt:i4>
      </vt:variant>
      <vt:variant>
        <vt:lpwstr/>
      </vt:variant>
      <vt:variant>
        <vt:lpwstr>_Toc179456816</vt:lpwstr>
      </vt:variant>
      <vt:variant>
        <vt:i4>1245237</vt:i4>
      </vt:variant>
      <vt:variant>
        <vt:i4>62</vt:i4>
      </vt:variant>
      <vt:variant>
        <vt:i4>0</vt:i4>
      </vt:variant>
      <vt:variant>
        <vt:i4>5</vt:i4>
      </vt:variant>
      <vt:variant>
        <vt:lpwstr/>
      </vt:variant>
      <vt:variant>
        <vt:lpwstr>_Toc179456815</vt:lpwstr>
      </vt:variant>
      <vt:variant>
        <vt:i4>1245237</vt:i4>
      </vt:variant>
      <vt:variant>
        <vt:i4>56</vt:i4>
      </vt:variant>
      <vt:variant>
        <vt:i4>0</vt:i4>
      </vt:variant>
      <vt:variant>
        <vt:i4>5</vt:i4>
      </vt:variant>
      <vt:variant>
        <vt:lpwstr/>
      </vt:variant>
      <vt:variant>
        <vt:lpwstr>_Toc179456814</vt:lpwstr>
      </vt:variant>
      <vt:variant>
        <vt:i4>1245237</vt:i4>
      </vt:variant>
      <vt:variant>
        <vt:i4>50</vt:i4>
      </vt:variant>
      <vt:variant>
        <vt:i4>0</vt:i4>
      </vt:variant>
      <vt:variant>
        <vt:i4>5</vt:i4>
      </vt:variant>
      <vt:variant>
        <vt:lpwstr/>
      </vt:variant>
      <vt:variant>
        <vt:lpwstr>_Toc179456813</vt:lpwstr>
      </vt:variant>
      <vt:variant>
        <vt:i4>1245237</vt:i4>
      </vt:variant>
      <vt:variant>
        <vt:i4>44</vt:i4>
      </vt:variant>
      <vt:variant>
        <vt:i4>0</vt:i4>
      </vt:variant>
      <vt:variant>
        <vt:i4>5</vt:i4>
      </vt:variant>
      <vt:variant>
        <vt:lpwstr/>
      </vt:variant>
      <vt:variant>
        <vt:lpwstr>_Toc179456812</vt:lpwstr>
      </vt:variant>
      <vt:variant>
        <vt:i4>1245237</vt:i4>
      </vt:variant>
      <vt:variant>
        <vt:i4>38</vt:i4>
      </vt:variant>
      <vt:variant>
        <vt:i4>0</vt:i4>
      </vt:variant>
      <vt:variant>
        <vt:i4>5</vt:i4>
      </vt:variant>
      <vt:variant>
        <vt:lpwstr/>
      </vt:variant>
      <vt:variant>
        <vt:lpwstr>_Toc179456811</vt:lpwstr>
      </vt:variant>
      <vt:variant>
        <vt:i4>1245237</vt:i4>
      </vt:variant>
      <vt:variant>
        <vt:i4>32</vt:i4>
      </vt:variant>
      <vt:variant>
        <vt:i4>0</vt:i4>
      </vt:variant>
      <vt:variant>
        <vt:i4>5</vt:i4>
      </vt:variant>
      <vt:variant>
        <vt:lpwstr/>
      </vt:variant>
      <vt:variant>
        <vt:lpwstr>_Toc179456810</vt:lpwstr>
      </vt:variant>
      <vt:variant>
        <vt:i4>1179701</vt:i4>
      </vt:variant>
      <vt:variant>
        <vt:i4>26</vt:i4>
      </vt:variant>
      <vt:variant>
        <vt:i4>0</vt:i4>
      </vt:variant>
      <vt:variant>
        <vt:i4>5</vt:i4>
      </vt:variant>
      <vt:variant>
        <vt:lpwstr/>
      </vt:variant>
      <vt:variant>
        <vt:lpwstr>_Toc179456809</vt:lpwstr>
      </vt:variant>
      <vt:variant>
        <vt:i4>1179701</vt:i4>
      </vt:variant>
      <vt:variant>
        <vt:i4>20</vt:i4>
      </vt:variant>
      <vt:variant>
        <vt:i4>0</vt:i4>
      </vt:variant>
      <vt:variant>
        <vt:i4>5</vt:i4>
      </vt:variant>
      <vt:variant>
        <vt:lpwstr/>
      </vt:variant>
      <vt:variant>
        <vt:lpwstr>_Toc179456808</vt:lpwstr>
      </vt:variant>
      <vt:variant>
        <vt:i4>1179701</vt:i4>
      </vt:variant>
      <vt:variant>
        <vt:i4>14</vt:i4>
      </vt:variant>
      <vt:variant>
        <vt:i4>0</vt:i4>
      </vt:variant>
      <vt:variant>
        <vt:i4>5</vt:i4>
      </vt:variant>
      <vt:variant>
        <vt:lpwstr/>
      </vt:variant>
      <vt:variant>
        <vt:lpwstr>_Toc179456807</vt:lpwstr>
      </vt:variant>
      <vt:variant>
        <vt:i4>1179701</vt:i4>
      </vt:variant>
      <vt:variant>
        <vt:i4>8</vt:i4>
      </vt:variant>
      <vt:variant>
        <vt:i4>0</vt:i4>
      </vt:variant>
      <vt:variant>
        <vt:i4>5</vt:i4>
      </vt:variant>
      <vt:variant>
        <vt:lpwstr/>
      </vt:variant>
      <vt:variant>
        <vt:lpwstr>_Toc179456806</vt:lpwstr>
      </vt:variant>
      <vt:variant>
        <vt:i4>1179701</vt:i4>
      </vt:variant>
      <vt:variant>
        <vt:i4>2</vt:i4>
      </vt:variant>
      <vt:variant>
        <vt:i4>0</vt:i4>
      </vt:variant>
      <vt:variant>
        <vt:i4>5</vt:i4>
      </vt:variant>
      <vt:variant>
        <vt:lpwstr/>
      </vt:variant>
      <vt:variant>
        <vt:lpwstr>_Toc179456805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Initiation Document Template (PID)</dc:title>
  <dc:subject/>
  <dc:creator>Emma Shackell</dc:creator>
  <cp:keywords>SOP Template</cp:keywords>
  <cp:lastModifiedBy>Louise Smith (DHCW - National Data Resource)</cp:lastModifiedBy>
  <cp:revision>355</cp:revision>
  <dcterms:created xsi:type="dcterms:W3CDTF">2025-04-15T19:23:00Z</dcterms:created>
  <dcterms:modified xsi:type="dcterms:W3CDTF">2025-05-28T14:46:00Z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2019-07-31T00:00:00Z</vt:filetime>
  </property>
  <property fmtid="{D5CDD505-2E9C-101B-9397-08002B2CF9AE}" pid="3" name="Creator">
    <vt:lpwstr>Adobe Illustrator CC 23.0 (Windows)</vt:lpwstr>
  </property>
  <property fmtid="{D5CDD505-2E9C-101B-9397-08002B2CF9AE}" pid="4" name="LastSaved">
    <vt:filetime>2019-07-31T00:00:00Z</vt:filetime>
  </property>
  <property fmtid="{D5CDD505-2E9C-101B-9397-08002B2CF9AE}" pid="5" name="_dlc_policyId">
    <vt:lpwstr/>
  </property>
  <property fmtid="{D5CDD505-2E9C-101B-9397-08002B2CF9AE}" pid="6" name="ItemRetentionFormula">
    <vt:lpwstr/>
  </property>
  <property fmtid="{D5CDD505-2E9C-101B-9397-08002B2CF9AE}" pid="7" name="Organisation">
    <vt:lpwstr/>
  </property>
  <property fmtid="{D5CDD505-2E9C-101B-9397-08002B2CF9AE}" pid="8" name="Directorate">
    <vt:lpwstr/>
  </property>
  <property fmtid="{D5CDD505-2E9C-101B-9397-08002B2CF9AE}" pid="9" name="Management System Area">
    <vt:lpwstr>95;#Quality Management (ISO 9001)|a5a59913-81af-4a63-94e8-4803f338435e</vt:lpwstr>
  </property>
  <property fmtid="{D5CDD505-2E9C-101B-9397-08002B2CF9AE}" pid="10" name="Document Status">
    <vt:lpwstr>1;#Approved|6fe9cba8-b1b7-451f-9fa6-9fe04c97f359</vt:lpwstr>
  </property>
  <property fmtid="{D5CDD505-2E9C-101B-9397-08002B2CF9AE}" pid="11" name="NWIS Department">
    <vt:lpwstr>61;#DHCW|cfe06b90-24f6-4219-9901-e96804b994db</vt:lpwstr>
  </property>
  <property fmtid="{D5CDD505-2E9C-101B-9397-08002B2CF9AE}" pid="12" name="eb36d95f4cba4632acdee39f281b82a8">
    <vt:lpwstr/>
  </property>
  <property fmtid="{D5CDD505-2E9C-101B-9397-08002B2CF9AE}" pid="13" name="bf5afb15656248f982b32bd292f5c0e6">
    <vt:lpwstr/>
  </property>
  <property fmtid="{D5CDD505-2E9C-101B-9397-08002B2CF9AE}" pid="14" name="Order">
    <vt:r8>222500</vt:r8>
  </property>
  <property fmtid="{D5CDD505-2E9C-101B-9397-08002B2CF9AE}" pid="15" name="Content Type">
    <vt:lpwstr>69;#Template|00cc421f-a6dd-4d46-893e-3bebc021398a</vt:lpwstr>
  </property>
  <property fmtid="{D5CDD505-2E9C-101B-9397-08002B2CF9AE}" pid="16" name="IMS Area">
    <vt:lpwstr>73;#Quality Management - ISO 9001|b0ab0048-bdb0-45d5-85d7-99ab7c33e858</vt:lpwstr>
  </property>
  <property fmtid="{D5CDD505-2E9C-101B-9397-08002B2CF9AE}" pid="17" name="Management_x0020_System">
    <vt:lpwstr/>
  </property>
  <property fmtid="{D5CDD505-2E9C-101B-9397-08002B2CF9AE}" pid="18" name="Management System">
    <vt:lpwstr/>
  </property>
  <property fmtid="{D5CDD505-2E9C-101B-9397-08002B2CF9AE}" pid="19" name="GrammarlyDocumentId">
    <vt:lpwstr>f5625be51c0ab0e025dd4903383ca6e38fee2bd90891d5d35d014687b7312886</vt:lpwstr>
  </property>
  <property fmtid="{D5CDD505-2E9C-101B-9397-08002B2CF9AE}" pid="20" name="MediaServiceImageTags">
    <vt:lpwstr/>
  </property>
  <property fmtid="{D5CDD505-2E9C-101B-9397-08002B2CF9AE}" pid="21" name="xd_ProgID">
    <vt:lpwstr/>
  </property>
  <property fmtid="{D5CDD505-2E9C-101B-9397-08002B2CF9AE}" pid="22" name="ComplianceAssetId">
    <vt:lpwstr/>
  </property>
  <property fmtid="{D5CDD505-2E9C-101B-9397-08002B2CF9AE}" pid="23" name="TemplateUrl">
    <vt:lpwstr/>
  </property>
  <property fmtid="{D5CDD505-2E9C-101B-9397-08002B2CF9AE}" pid="24" name="_ExtendedDescription">
    <vt:lpwstr/>
  </property>
  <property fmtid="{D5CDD505-2E9C-101B-9397-08002B2CF9AE}" pid="25" name="TriggerFlowInfo">
    <vt:lpwstr/>
  </property>
  <property fmtid="{D5CDD505-2E9C-101B-9397-08002B2CF9AE}" pid="26" name="xd_Signature">
    <vt:bool>false</vt:bool>
  </property>
  <property fmtid="{D5CDD505-2E9C-101B-9397-08002B2CF9AE}" pid="27" name="Governance Type0">
    <vt:lpwstr>60;#Project|f0afe89a-10f0-4e63-9209-58be852de1bc</vt:lpwstr>
  </property>
  <property fmtid="{D5CDD505-2E9C-101B-9397-08002B2CF9AE}" pid="28" name="Doc_x0020_Type">
    <vt:lpwstr/>
  </property>
  <property fmtid="{D5CDD505-2E9C-101B-9397-08002B2CF9AE}" pid="29" name="Doc Type">
    <vt:lpwstr/>
  </property>
  <property fmtid="{D5CDD505-2E9C-101B-9397-08002B2CF9AE}" pid="30" name="ContentTypeId">
    <vt:lpwstr>0x010100DCC89ED4C9AB2F489EA7A43E1E7668AC</vt:lpwstr>
  </property>
  <property fmtid="{D5CDD505-2E9C-101B-9397-08002B2CF9AE}" pid="31" name="_dlc_DocIdItemGuid">
    <vt:lpwstr>eef74c64-1a4c-4714-b25e-efd349e68583</vt:lpwstr>
  </property>
</Properties>
</file>