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6"/>
          <w:szCs w:val="26"/>
          <w:rtl w:val="0"/>
        </w:rPr>
        <w:tab/>
        <w:t xml:space="preserve">Resultados </w:t>
      </w:r>
      <w:r w:rsidDel="00000000" w:rsidR="00000000" w:rsidRPr="00000000">
        <w:rPr>
          <w:i w:val="1"/>
          <w:sz w:val="26"/>
          <w:szCs w:val="26"/>
          <w:rtl w:val="0"/>
        </w:rPr>
        <w:t xml:space="preserve">Marcos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Criterio de análisis: cuando una de las biblias muestre diferencia formal se considera un caso a señalar dentro de este análisis.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Los resultados resaltados en color </w:t>
      </w:r>
      <w:r w:rsidDel="00000000" w:rsidR="00000000" w:rsidRPr="00000000">
        <w:rPr>
          <w:color w:val="741b47"/>
          <w:rtl w:val="0"/>
        </w:rPr>
        <w:t xml:space="preserve">magenta oscuro 2 </w:t>
      </w:r>
      <w:r w:rsidDel="00000000" w:rsidR="00000000" w:rsidRPr="00000000">
        <w:rPr>
          <w:rtl w:val="0"/>
        </w:rPr>
        <w:t xml:space="preserve">se encuentran sujetos a revisión.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Sinónimo (denominación (5, 26)) (24)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Perífrasis verbal (8) (13)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Adición (1) (9)  (16) (17) (20) (27)  (28)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Permutación (10 [1,2])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Cambio de persona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470"/>
        <w:gridCol w:w="1710"/>
        <w:gridCol w:w="1890"/>
        <w:gridCol w:w="1500"/>
        <w:gridCol w:w="1890"/>
        <w:tblGridChange w:id="0">
          <w:tblGrid>
            <w:gridCol w:w="555"/>
            <w:gridCol w:w="1470"/>
            <w:gridCol w:w="1710"/>
            <w:gridCol w:w="1890"/>
            <w:gridCol w:w="1500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Nácar-Colunga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Latinoamericana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Española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MAR001001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MAR001001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MAR001001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MAR001001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Este es 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Principio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Principio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comienzo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Orígenes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Sinónimo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del evangelio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del Evangelio.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de la Buena Nueva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de la buena noticia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Sinónimo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de Jesucristo,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de Jesucristo,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de Jesucristo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de Jesús, Mesías,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Sinónimo</w:t>
            </w:r>
          </w:p>
        </w:tc>
      </w:tr>
      <w:tr>
        <w:trPr>
          <w:trHeight w:val="455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Hijo de Dios.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Hijo de Dios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(Hijo de Dios).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Hijo de Dios.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MAR001002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MAR001002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MAR001002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MAR001002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Según está escrito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Como está escrito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i w:val="1"/>
                <w:color w:val="274e13"/>
                <w:rtl w:val="0"/>
              </w:rPr>
              <w:t xml:space="preserve">(está escrito)</w:t>
            </w:r>
            <w:r w:rsidDel="00000000" w:rsidR="00000000" w:rsidRPr="00000000">
              <w:rPr>
                <w:color w:val="274e13"/>
                <w:rtl w:val="0"/>
              </w:rPr>
              <w:t xml:space="preserve">(2)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Como estaba escrito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Perífrasis verbal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En el libro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(1), </w:t>
            </w:r>
            <w:r w:rsidDel="00000000" w:rsidR="00000000" w:rsidRPr="00000000">
              <w:rPr>
                <w:i w:val="1"/>
                <w:color w:val="073763"/>
                <w:rtl w:val="0"/>
              </w:rPr>
              <w:t xml:space="preserve">el profeta: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en el profeta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del profeta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en el profeta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Permutación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i w:val="1"/>
                <w:color w:val="073763"/>
              </w:rPr>
            </w:pPr>
            <w:r w:rsidDel="00000000" w:rsidR="00000000" w:rsidRPr="00000000">
              <w:rPr>
                <w:i w:val="1"/>
                <w:color w:val="073763"/>
                <w:rtl w:val="0"/>
              </w:rPr>
              <w:t xml:space="preserve">(en Isaías,)</w:t>
            </w:r>
            <w:r w:rsidDel="00000000" w:rsidR="00000000" w:rsidRPr="00000000">
              <w:rPr>
                <w:color w:val="073763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Isaías:</w:t>
            </w:r>
          </w:p>
          <w:p w:rsidR="00000000" w:rsidDel="00000000" w:rsidP="00000000" w:rsidRDefault="00000000" w:rsidRPr="00000000" w14:paraId="0000005C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Isaías (2):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Isaías: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«He aquí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“He aquí 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“Ya estoy 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'Mira,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741b47"/>
              </w:rPr>
            </w:pPr>
            <w:r w:rsidDel="00000000" w:rsidR="00000000" w:rsidRPr="00000000">
              <w:rPr>
                <w:color w:val="741b47"/>
                <w:rtl w:val="0"/>
              </w:rPr>
              <w:t xml:space="preserve">Sinónimo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envío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envío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enviar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envío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Perífrasis verbal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mi ángel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 (3) mi ángel,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a mi mensajero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mi mensajero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Sinónimo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ante tu faz,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i w:val="1"/>
                <w:color w:val="e06666"/>
              </w:rPr>
            </w:pPr>
            <w:r w:rsidDel="00000000" w:rsidR="00000000" w:rsidRPr="00000000">
              <w:rPr>
                <w:i w:val="1"/>
                <w:color w:val="e06666"/>
                <w:rtl w:val="0"/>
              </w:rPr>
              <w:t xml:space="preserve">[delante de ti (3)]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delante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delante de ti,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741b47"/>
              </w:rPr>
            </w:pPr>
            <w:r w:rsidDel="00000000" w:rsidR="00000000" w:rsidRPr="00000000">
              <w:rPr>
                <w:color w:val="741b47"/>
                <w:rtl w:val="0"/>
              </w:rPr>
              <w:t xml:space="preserve">Sinónimo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i w:val="1"/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para que</w:t>
            </w:r>
            <w:r w:rsidDel="00000000" w:rsidR="00000000" w:rsidRPr="00000000">
              <w:rPr>
                <w:i w:val="1"/>
                <w:color w:val="274e13"/>
                <w:rtl w:val="0"/>
              </w:rPr>
              <w:t xml:space="preserve"> te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que aderezará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que preparará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prepare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preparará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tu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tu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i w:val="1"/>
                <w:color w:val="274e13"/>
                <w:rtl w:val="0"/>
              </w:rPr>
              <w:t xml:space="preserve"> te</w:t>
            </w:r>
            <w:r w:rsidDel="00000000" w:rsidR="00000000" w:rsidRPr="00000000">
              <w:rPr>
                <w:color w:val="274e13"/>
                <w:rtl w:val="0"/>
              </w:rPr>
              <w:t xml:space="preserve">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tu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camino;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camino.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camino.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camino'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MAR001003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MAR001003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MAR001003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MAR001003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voz de clamante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Voz de quien grita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Escuchen ese grito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'Una voz grita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Sinónimo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en el desierto: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en el desierto: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en el desierto: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desde el desierto: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«Preparad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Preparad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Preparen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Prepárenle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el camino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el camino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el camino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el camino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del Señor; </w:t>
            </w:r>
          </w:p>
          <w:p w:rsidR="00000000" w:rsidDel="00000000" w:rsidP="00000000" w:rsidRDefault="00000000" w:rsidRPr="00000000" w14:paraId="000000BF">
            <w:pP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del Señor,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del Señor,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al Señor,</w:t>
            </w:r>
          </w:p>
          <w:p w:rsidR="00000000" w:rsidDel="00000000" w:rsidP="00000000" w:rsidRDefault="00000000" w:rsidRPr="00000000" w14:paraId="000000C5">
            <w:pPr>
              <w:rPr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rectas hace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enderezad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enderecen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enderecen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Sinónimo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sus sendas»;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sus senderos.”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sus senderos.”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sus senderos',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MAR001004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MAR001004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MAR001004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MAR001004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estaba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Apareció </w:t>
            </w:r>
            <w:r w:rsidDel="00000000" w:rsidR="00000000" w:rsidRPr="00000000">
              <w:rPr>
                <w:i w:val="1"/>
                <w:color w:val="e06666"/>
                <w:rtl w:val="0"/>
              </w:rPr>
              <w:t xml:space="preserve">en el desierto</w:t>
            </w:r>
            <w:r w:rsidDel="00000000" w:rsidR="00000000" w:rsidRPr="00000000">
              <w:rPr>
                <w:color w:val="e06666"/>
                <w:rtl w:val="0"/>
              </w:rPr>
              <w:t xml:space="preserve">(5)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Es así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se presentó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Juan, el bautizante,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color w:val="e06666"/>
                <w:rtl w:val="0"/>
              </w:rPr>
              <w:t xml:space="preserve">Juan el Bautista,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Juan el Bautista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color w:val="7f6000"/>
                <w:rtl w:val="0"/>
              </w:rPr>
              <w:t xml:space="preserve">Juan Bautista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Denominación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empezó a bautizar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color w:val="073763"/>
                <w:rtl w:val="0"/>
              </w:rPr>
              <w:t xml:space="preserve">en el desierto,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i w:val="1"/>
                <w:color w:val="e06666"/>
                <w:rtl w:val="0"/>
              </w:rPr>
              <w:t xml:space="preserve">en el desierto</w:t>
            </w:r>
            <w:r w:rsidDel="00000000" w:rsidR="00000000" w:rsidRPr="00000000">
              <w:rPr>
                <w:color w:val="e06666"/>
                <w:rtl w:val="0"/>
              </w:rPr>
              <w:t xml:space="preserve">(5)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color w:val="274e13"/>
                <w:rtl w:val="0"/>
              </w:rPr>
              <w:t xml:space="preserve">en el desierto.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i w:val="1"/>
                <w:color w:val="7f6000"/>
                <w:rtl w:val="0"/>
              </w:rPr>
              <w:t xml:space="preserve">desde el desierto </w:t>
            </w:r>
            <w:r w:rsidDel="00000000" w:rsidR="00000000" w:rsidRPr="00000000">
              <w:rPr>
                <w:color w:val="7f6000"/>
                <w:rtl w:val="0"/>
              </w:rPr>
              <w:t xml:space="preserve">(5)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predicando bautismo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i w:val="1"/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predicando el bautismo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Allí predicaba bautismo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pregonando un bautismo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de penitencia </w:t>
            </w:r>
          </w:p>
          <w:p w:rsidR="00000000" w:rsidDel="00000000" w:rsidP="00000000" w:rsidRDefault="00000000" w:rsidRPr="00000000" w14:paraId="00000100">
            <w:pP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i w:val="1"/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de penitencia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y conversión,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en señal de enmienda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741b47"/>
              </w:rPr>
            </w:pPr>
            <w:r w:rsidDel="00000000" w:rsidR="00000000" w:rsidRPr="00000000">
              <w:rPr>
                <w:color w:val="741b47"/>
                <w:rtl w:val="0"/>
              </w:rPr>
              <w:t xml:space="preserve">Ideología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en remisión de pecados.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i w:val="1"/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para remisión de los pecados.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para alcanzar el perdón de los pecados.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color w:val="7f6000"/>
              </w:rPr>
            </w:pPr>
            <w:r w:rsidDel="00000000" w:rsidR="00000000" w:rsidRPr="00000000">
              <w:rPr>
                <w:color w:val="7f6000"/>
                <w:rtl w:val="0"/>
              </w:rPr>
              <w:t xml:space="preserve">para el perdón de los pecados.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JNM</w:t>
      </w:r>
    </w:p>
    <w:p w:rsidR="00000000" w:rsidDel="00000000" w:rsidP="00000000" w:rsidRDefault="00000000" w:rsidRPr="00000000" w14:paraId="00000158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MAR001001 Principio del evangelio de Jesucristo, Hijo de Dios. </w:t>
      </w:r>
    </w:p>
    <w:p w:rsidR="00000000" w:rsidDel="00000000" w:rsidP="00000000" w:rsidRDefault="00000000" w:rsidRPr="00000000" w14:paraId="00000159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MAR001002 Según está escrito en Isaías(1), el profeta(1): «He aquí envío mi ángel ante tu faz, que aderezará tu camino; </w:t>
      </w:r>
    </w:p>
    <w:p w:rsidR="00000000" w:rsidDel="00000000" w:rsidP="00000000" w:rsidRDefault="00000000" w:rsidRPr="00000000" w14:paraId="0000015A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MAR001003 voz de clamante en el desierto: «Preparad el camino del Señor; rectas hace sus sendas»; </w:t>
      </w:r>
    </w:p>
    <w:p w:rsidR="00000000" w:rsidDel="00000000" w:rsidP="00000000" w:rsidRDefault="00000000" w:rsidRPr="00000000" w14:paraId="0000015B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MAR001004 estaba Juan, el bautizante, en el desierto, predicando bautismo de penitencia en remisión de pecados. </w:t>
      </w:r>
    </w:p>
    <w:p w:rsidR="00000000" w:rsidDel="00000000" w:rsidP="00000000" w:rsidRDefault="00000000" w:rsidRPr="00000000" w14:paraId="0000015C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MAR001005 Y salía a él toda la Judea región y los jerosolimitanos todos, y eran bautizados por él en el río Jordán, confesando sus pecados.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NAC</w:t>
      </w:r>
    </w:p>
    <w:p w:rsidR="00000000" w:rsidDel="00000000" w:rsidP="00000000" w:rsidRDefault="00000000" w:rsidRPr="00000000" w14:paraId="00000160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MAR001001 Principio del Evangelio de Jesucristo, Hijo de Dios.</w:t>
      </w:r>
    </w:p>
    <w:p w:rsidR="00000000" w:rsidDel="00000000" w:rsidP="00000000" w:rsidRDefault="00000000" w:rsidRPr="00000000" w14:paraId="00000161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MAR001002 Como está escrito en el profeta Isaías: “He aquí que envío delante de ti mi ángel(3), que preparará tu camino.</w:t>
      </w:r>
    </w:p>
    <w:p w:rsidR="00000000" w:rsidDel="00000000" w:rsidP="00000000" w:rsidRDefault="00000000" w:rsidRPr="00000000" w14:paraId="00000162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MAR001003 Voz de quien grita en el desierto: Preparad el camino del Señor, enderezad sus senderos.”</w:t>
      </w:r>
    </w:p>
    <w:p w:rsidR="00000000" w:rsidDel="00000000" w:rsidP="00000000" w:rsidRDefault="00000000" w:rsidRPr="00000000" w14:paraId="00000163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MAR001004 Apareció en el desierto(5) Juan el Bautista, predicando el bautismo de penitencia para remisión de los pecados.</w:t>
      </w:r>
    </w:p>
    <w:p w:rsidR="00000000" w:rsidDel="00000000" w:rsidP="00000000" w:rsidRDefault="00000000" w:rsidRPr="00000000" w14:paraId="00000164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MAR001005 Acudían a él de toda la región de Judea, todos los moradores de Jerusalén, y se hacían bautizar por él en el río Jordán, confesando sus pecados.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LAT</w:t>
      </w:r>
    </w:p>
    <w:p w:rsidR="00000000" w:rsidDel="00000000" w:rsidP="00000000" w:rsidRDefault="00000000" w:rsidRPr="00000000" w14:paraId="0000016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MAR001001 Este es el comienzo de la Buena Nueva de Jesucristo (Hijo de Dios). </w:t>
      </w:r>
    </w:p>
    <w:p w:rsidR="00000000" w:rsidDel="00000000" w:rsidP="00000000" w:rsidRDefault="00000000" w:rsidRPr="00000000" w14:paraId="0000016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MAR001002 En el libro del profeta Isaías está escrito (2): “Ya estoy para enviar a mi mensajero delante de ti para que te(4) prepare el camino. </w:t>
      </w:r>
    </w:p>
    <w:p w:rsidR="00000000" w:rsidDel="00000000" w:rsidP="00000000" w:rsidRDefault="00000000" w:rsidRPr="00000000" w14:paraId="00000169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MAR001003 Escuchen ese grito en el desierto: Preparen el camino del Señor, enderecen sus senderos.” </w:t>
      </w:r>
    </w:p>
    <w:p w:rsidR="00000000" w:rsidDel="00000000" w:rsidP="00000000" w:rsidRDefault="00000000" w:rsidRPr="00000000" w14:paraId="0000016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MAR001004 Es así como Juan el Bautista empezó a bautizar en el desierto. Allí predicaba bautismo y conversión, para alcanzar el perdón de los pecados. </w:t>
      </w:r>
    </w:p>
    <w:p w:rsidR="00000000" w:rsidDel="00000000" w:rsidP="00000000" w:rsidRDefault="00000000" w:rsidRPr="00000000" w14:paraId="0000016B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MAR001005 Toda la provincia de Judea y el pueblo de Jerusalén acudían a Juan para confesar sus pecados y ser bautizados por él en el río Jordán.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ESP</w:t>
      </w:r>
    </w:p>
    <w:p w:rsidR="00000000" w:rsidDel="00000000" w:rsidP="00000000" w:rsidRDefault="00000000" w:rsidRPr="00000000" w14:paraId="0000016E">
      <w:pPr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MAR001001 Orígenes de la buena noticia de Jesús, Mesías, Hijo de Dios. </w:t>
      </w:r>
    </w:p>
    <w:p w:rsidR="00000000" w:rsidDel="00000000" w:rsidP="00000000" w:rsidRDefault="00000000" w:rsidRPr="00000000" w14:paraId="0000016F">
      <w:pPr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MAR001002 Como estaba escrito en el profeta Isaías: 'Mira, envío mi mensajero delante de ti, él preparará tu camino'</w:t>
      </w:r>
    </w:p>
    <w:p w:rsidR="00000000" w:rsidDel="00000000" w:rsidP="00000000" w:rsidRDefault="00000000" w:rsidRPr="00000000" w14:paraId="00000170">
      <w:pPr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MAR001003 'Una voz grita desde el desierto: Prepárenle el camino al Señor, enderecen sus senderos',</w:t>
      </w:r>
    </w:p>
    <w:p w:rsidR="00000000" w:rsidDel="00000000" w:rsidP="00000000" w:rsidRDefault="00000000" w:rsidRPr="00000000" w14:paraId="00000171">
      <w:pPr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MAR001004 se presentó Juan Bautista pregonando desde el desierto un bautismo en señal de enmienda para el perdón de los pecados.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color w:val="7f6000"/>
          <w:rtl w:val="0"/>
        </w:rPr>
        <w:t xml:space="preserve">MAR001005 Acudía toda la comarca de Judea y los vecinos todos de Jerusalén, y él los bautizaba en el Jordán cuando confesaban sus pecados.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