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D0A" w:rsidRPr="006A7078" w:rsidRDefault="00DC1D0A" w:rsidP="00DC1D0A">
      <w:pPr>
        <w:spacing w:after="0" w:line="240" w:lineRule="auto"/>
        <w:jc w:val="right"/>
        <w:rPr>
          <w:rFonts w:ascii="Times New Roman" w:hAnsi="Times New Roman" w:cs="Times New Roman"/>
          <w:sz w:val="24"/>
          <w:szCs w:val="24"/>
        </w:rPr>
      </w:pPr>
      <w:bookmarkStart w:id="0" w:name="_GoBack"/>
      <w:r w:rsidRPr="006A7078">
        <w:rPr>
          <w:rFonts w:ascii="Times New Roman" w:hAnsi="Times New Roman" w:cs="Times New Roman"/>
          <w:sz w:val="24"/>
          <w:szCs w:val="24"/>
        </w:rPr>
        <w:t xml:space="preserve">Y ahora, paciencia </w:t>
      </w:r>
      <w:proofErr w:type="gramStart"/>
      <w:r w:rsidRPr="006A7078">
        <w:rPr>
          <w:rFonts w:ascii="Times New Roman" w:hAnsi="Times New Roman" w:cs="Times New Roman"/>
          <w:sz w:val="24"/>
          <w:szCs w:val="24"/>
        </w:rPr>
        <w:t>querido</w:t>
      </w:r>
      <w:proofErr w:type="gramEnd"/>
      <w:r w:rsidRPr="006A7078">
        <w:rPr>
          <w:rFonts w:ascii="Times New Roman" w:hAnsi="Times New Roman" w:cs="Times New Roman"/>
          <w:sz w:val="24"/>
          <w:szCs w:val="24"/>
        </w:rPr>
        <w:t>,</w:t>
      </w:r>
    </w:p>
    <w:p w:rsidR="00DC1D0A" w:rsidRPr="006A7078" w:rsidRDefault="00DC1D0A" w:rsidP="00DC1D0A">
      <w:pPr>
        <w:spacing w:after="0" w:line="240" w:lineRule="auto"/>
        <w:jc w:val="right"/>
        <w:rPr>
          <w:rFonts w:ascii="Times New Roman" w:hAnsi="Times New Roman" w:cs="Times New Roman"/>
          <w:sz w:val="24"/>
          <w:szCs w:val="24"/>
        </w:rPr>
      </w:pPr>
      <w:r w:rsidRPr="006A7078">
        <w:rPr>
          <w:rFonts w:ascii="Times New Roman" w:hAnsi="Times New Roman" w:cs="Times New Roman"/>
          <w:sz w:val="24"/>
          <w:szCs w:val="24"/>
        </w:rPr>
        <w:t xml:space="preserve">Ni modo; </w:t>
      </w:r>
      <w:proofErr w:type="spellStart"/>
      <w:r w:rsidRPr="006A7078">
        <w:rPr>
          <w:rFonts w:ascii="Times New Roman" w:hAnsi="Times New Roman" w:cs="Times New Roman"/>
          <w:sz w:val="24"/>
          <w:szCs w:val="24"/>
        </w:rPr>
        <w:t>acordate</w:t>
      </w:r>
      <w:proofErr w:type="spellEnd"/>
      <w:r w:rsidRPr="006A7078">
        <w:rPr>
          <w:rFonts w:ascii="Times New Roman" w:hAnsi="Times New Roman" w:cs="Times New Roman"/>
          <w:sz w:val="24"/>
          <w:szCs w:val="24"/>
        </w:rPr>
        <w:t xml:space="preserve"> que la</w:t>
      </w:r>
    </w:p>
    <w:p w:rsidR="00DC1D0A" w:rsidRPr="006A7078" w:rsidRDefault="00DC1D0A" w:rsidP="00DC1D0A">
      <w:pPr>
        <w:spacing w:after="0" w:line="240" w:lineRule="auto"/>
        <w:jc w:val="right"/>
        <w:rPr>
          <w:rFonts w:ascii="Times New Roman" w:hAnsi="Times New Roman" w:cs="Times New Roman"/>
          <w:sz w:val="24"/>
          <w:szCs w:val="24"/>
        </w:rPr>
      </w:pPr>
      <w:proofErr w:type="gramStart"/>
      <w:r w:rsidRPr="006A7078">
        <w:rPr>
          <w:rFonts w:ascii="Times New Roman" w:hAnsi="Times New Roman" w:cs="Times New Roman"/>
          <w:sz w:val="24"/>
          <w:szCs w:val="24"/>
        </w:rPr>
        <w:t>paciencia</w:t>
      </w:r>
      <w:proofErr w:type="gramEnd"/>
      <w:r w:rsidRPr="006A7078">
        <w:rPr>
          <w:rFonts w:ascii="Times New Roman" w:hAnsi="Times New Roman" w:cs="Times New Roman"/>
          <w:sz w:val="24"/>
          <w:szCs w:val="24"/>
        </w:rPr>
        <w:t xml:space="preserve"> es cosa grande, y</w:t>
      </w:r>
    </w:p>
    <w:p w:rsidR="00DC1D0A" w:rsidRPr="006A7078" w:rsidRDefault="00DC1D0A" w:rsidP="00DC1D0A">
      <w:pPr>
        <w:spacing w:after="0" w:line="240" w:lineRule="auto"/>
        <w:jc w:val="right"/>
        <w:rPr>
          <w:rFonts w:ascii="Times New Roman" w:hAnsi="Times New Roman" w:cs="Times New Roman"/>
          <w:sz w:val="24"/>
          <w:szCs w:val="24"/>
        </w:rPr>
      </w:pPr>
      <w:proofErr w:type="gramStart"/>
      <w:r w:rsidRPr="006A7078">
        <w:rPr>
          <w:rFonts w:ascii="Times New Roman" w:hAnsi="Times New Roman" w:cs="Times New Roman"/>
          <w:sz w:val="24"/>
          <w:szCs w:val="24"/>
        </w:rPr>
        <w:t>ante</w:t>
      </w:r>
      <w:proofErr w:type="gramEnd"/>
      <w:r w:rsidRPr="006A7078">
        <w:rPr>
          <w:rFonts w:ascii="Times New Roman" w:hAnsi="Times New Roman" w:cs="Times New Roman"/>
          <w:sz w:val="24"/>
          <w:szCs w:val="24"/>
        </w:rPr>
        <w:t xml:space="preserve"> todo, </w:t>
      </w:r>
      <w:proofErr w:type="spellStart"/>
      <w:r w:rsidRPr="006A7078">
        <w:rPr>
          <w:rFonts w:ascii="Times New Roman" w:hAnsi="Times New Roman" w:cs="Times New Roman"/>
          <w:sz w:val="24"/>
          <w:szCs w:val="24"/>
        </w:rPr>
        <w:t>tenés</w:t>
      </w:r>
      <w:proofErr w:type="spellEnd"/>
      <w:r w:rsidRPr="006A7078">
        <w:rPr>
          <w:rFonts w:ascii="Times New Roman" w:hAnsi="Times New Roman" w:cs="Times New Roman"/>
          <w:sz w:val="24"/>
          <w:szCs w:val="24"/>
        </w:rPr>
        <w:t xml:space="preserve"> que dejarte</w:t>
      </w:r>
    </w:p>
    <w:p w:rsidR="00DC1D0A" w:rsidRPr="006A7078" w:rsidRDefault="00DC1D0A" w:rsidP="00DC1D0A">
      <w:pPr>
        <w:spacing w:after="0" w:line="240" w:lineRule="auto"/>
        <w:jc w:val="right"/>
        <w:rPr>
          <w:rFonts w:ascii="Times New Roman" w:hAnsi="Times New Roman" w:cs="Times New Roman"/>
          <w:sz w:val="24"/>
          <w:szCs w:val="24"/>
        </w:rPr>
      </w:pPr>
      <w:proofErr w:type="gramStart"/>
      <w:r w:rsidRPr="006A7078">
        <w:rPr>
          <w:rFonts w:ascii="Times New Roman" w:hAnsi="Times New Roman" w:cs="Times New Roman"/>
          <w:sz w:val="24"/>
          <w:szCs w:val="24"/>
        </w:rPr>
        <w:t>de</w:t>
      </w:r>
      <w:proofErr w:type="gramEnd"/>
      <w:r w:rsidRPr="006A7078">
        <w:rPr>
          <w:rFonts w:ascii="Times New Roman" w:hAnsi="Times New Roman" w:cs="Times New Roman"/>
          <w:sz w:val="24"/>
          <w:szCs w:val="24"/>
        </w:rPr>
        <w:t xml:space="preserve"> hacer o no impaciente</w:t>
      </w:r>
      <w:r w:rsidRPr="006A7078">
        <w:rPr>
          <w:rFonts w:ascii="Times New Roman" w:hAnsi="Times New Roman" w:cs="Times New Roman"/>
          <w:i/>
          <w:sz w:val="24"/>
          <w:szCs w:val="24"/>
        </w:rPr>
        <w:t xml:space="preserve">. </w:t>
      </w:r>
      <w:proofErr w:type="spellStart"/>
      <w:r w:rsidRPr="006A7078">
        <w:rPr>
          <w:rFonts w:ascii="Times New Roman" w:hAnsi="Times New Roman" w:cs="Times New Roman"/>
          <w:i/>
          <w:sz w:val="24"/>
          <w:szCs w:val="24"/>
        </w:rPr>
        <w:t>Finnegans</w:t>
      </w:r>
      <w:proofErr w:type="spellEnd"/>
      <w:r w:rsidRPr="006A7078">
        <w:rPr>
          <w:rFonts w:ascii="Times New Roman" w:hAnsi="Times New Roman" w:cs="Times New Roman"/>
          <w:i/>
          <w:sz w:val="24"/>
          <w:szCs w:val="24"/>
        </w:rPr>
        <w:t xml:space="preserve"> Wake</w:t>
      </w:r>
      <w:r w:rsidRPr="006A7078">
        <w:rPr>
          <w:rFonts w:ascii="Times New Roman" w:hAnsi="Times New Roman" w:cs="Times New Roman"/>
          <w:sz w:val="24"/>
          <w:szCs w:val="24"/>
        </w:rPr>
        <w:t>,</w:t>
      </w:r>
    </w:p>
    <w:bookmarkEnd w:id="0"/>
    <w:p w:rsidR="00DC1D0A" w:rsidRPr="006A7078" w:rsidRDefault="00DC1D0A" w:rsidP="00DC1D0A">
      <w:pPr>
        <w:spacing w:after="0" w:line="240" w:lineRule="auto"/>
        <w:jc w:val="right"/>
        <w:rPr>
          <w:rFonts w:ascii="Times New Roman" w:hAnsi="Times New Roman" w:cs="Times New Roman"/>
          <w:sz w:val="24"/>
          <w:szCs w:val="24"/>
        </w:rPr>
      </w:pPr>
      <w:r w:rsidRPr="006A7078">
        <w:rPr>
          <w:rFonts w:ascii="Times New Roman" w:hAnsi="Times New Roman" w:cs="Times New Roman"/>
          <w:sz w:val="24"/>
          <w:szCs w:val="24"/>
        </w:rPr>
        <w:t>p. 108 (Traslado argentino).</w:t>
      </w:r>
    </w:p>
    <w:p w:rsidR="00DC1D0A" w:rsidRDefault="00DC1D0A" w:rsidP="00DC1D0A">
      <w:pPr>
        <w:spacing w:after="0" w:line="240" w:lineRule="auto"/>
        <w:jc w:val="both"/>
        <w:rPr>
          <w:rFonts w:ascii="Times New Roman" w:hAnsi="Times New Roman" w:cs="Times New Roman"/>
          <w:i/>
          <w:sz w:val="24"/>
          <w:szCs w:val="24"/>
        </w:rPr>
      </w:pPr>
    </w:p>
    <w:p w:rsidR="00DC1D0A" w:rsidRPr="006A7078" w:rsidRDefault="00DC1D0A" w:rsidP="00DC1D0A">
      <w:pPr>
        <w:spacing w:after="0" w:line="240" w:lineRule="auto"/>
        <w:ind w:firstLine="708"/>
        <w:jc w:val="both"/>
        <w:rPr>
          <w:rFonts w:ascii="Times New Roman" w:hAnsi="Times New Roman" w:cs="Times New Roman"/>
          <w:i/>
          <w:sz w:val="24"/>
          <w:szCs w:val="24"/>
        </w:rPr>
      </w:pPr>
      <w:r w:rsidRPr="006A7078">
        <w:rPr>
          <w:rFonts w:ascii="Times New Roman" w:hAnsi="Times New Roman" w:cs="Times New Roman"/>
          <w:i/>
          <w:sz w:val="24"/>
          <w:szCs w:val="24"/>
        </w:rPr>
        <w:t xml:space="preserve"> Hace un año que puse término </w:t>
      </w:r>
      <w:r w:rsidRPr="006A7078">
        <w:rPr>
          <w:rFonts w:ascii="Times New Roman" w:hAnsi="Times New Roman" w:cs="Times New Roman"/>
          <w:color w:val="222222"/>
          <w:sz w:val="24"/>
          <w:szCs w:val="24"/>
          <w:highlight w:val="white"/>
        </w:rPr>
        <w:t>—</w:t>
      </w:r>
      <w:r>
        <w:rPr>
          <w:rFonts w:ascii="Times New Roman" w:hAnsi="Times New Roman" w:cs="Times New Roman"/>
          <w:i/>
          <w:sz w:val="24"/>
          <w:szCs w:val="24"/>
        </w:rPr>
        <w:t>aunque no muerte sin fin</w:t>
      </w:r>
      <w:r w:rsidRPr="006A7078">
        <w:rPr>
          <w:rFonts w:ascii="Times New Roman" w:hAnsi="Times New Roman" w:cs="Times New Roman"/>
          <w:color w:val="222222"/>
          <w:sz w:val="24"/>
          <w:szCs w:val="24"/>
          <w:highlight w:val="white"/>
        </w:rPr>
        <w:t>—</w:t>
      </w:r>
      <w:r w:rsidRPr="006A7078">
        <w:rPr>
          <w:rFonts w:ascii="Times New Roman" w:hAnsi="Times New Roman" w:cs="Times New Roman"/>
          <w:i/>
          <w:sz w:val="24"/>
          <w:szCs w:val="24"/>
        </w:rPr>
        <w:t xml:space="preserve"> a este libro de entrevistas imaginarias que aparece bajo el título ASTUCIAS LIT</w:t>
      </w:r>
      <w:r>
        <w:rPr>
          <w:rFonts w:ascii="Times New Roman" w:hAnsi="Times New Roman" w:cs="Times New Roman"/>
          <w:i/>
          <w:sz w:val="24"/>
          <w:szCs w:val="24"/>
        </w:rPr>
        <w:t xml:space="preserve">ERARIAS. Corrigiendo sus prueba </w:t>
      </w:r>
      <w:r w:rsidRPr="006A7078">
        <w:rPr>
          <w:rFonts w:ascii="Times New Roman" w:hAnsi="Times New Roman" w:cs="Times New Roman"/>
          <w:i/>
          <w:sz w:val="24"/>
          <w:szCs w:val="24"/>
        </w:rPr>
        <w:t xml:space="preserve"> de galera se me han ocurrido, naturalmente, muchas variantes, alteraciones de estilo y de ideas, reparos e insatisfacciones que no pueden ya figurar en esta edición de inminente juicio público. Ahora me doy cuenta cabal de que en mis reflexiones críticas me muevo constante e indecisamente, entre la preferencia por los lugares comunes, por las ideas recibidas o heredadas, como las llamaría Gustavo Flaubert, las frases típicas que diría José Lezama Lima, y la estimación por una prosa llena de sorpresas, de juegos de palabras, calambures y aparcamientos dentro de un vocablo, o de una proposición, con elementos que “braman” de verse juntos. </w:t>
      </w:r>
    </w:p>
    <w:p w:rsidR="00DC1D0A" w:rsidRPr="006A7078" w:rsidRDefault="00DC1D0A" w:rsidP="00DC1D0A">
      <w:pPr>
        <w:spacing w:after="0" w:line="240" w:lineRule="auto"/>
        <w:ind w:firstLine="720"/>
        <w:jc w:val="both"/>
        <w:rPr>
          <w:rFonts w:ascii="Times New Roman" w:hAnsi="Times New Roman" w:cs="Times New Roman"/>
          <w:i/>
          <w:sz w:val="24"/>
          <w:szCs w:val="24"/>
        </w:rPr>
      </w:pPr>
      <w:r w:rsidRPr="006A7078">
        <w:rPr>
          <w:rFonts w:ascii="Times New Roman" w:hAnsi="Times New Roman" w:cs="Times New Roman"/>
          <w:i/>
          <w:sz w:val="24"/>
          <w:szCs w:val="24"/>
        </w:rPr>
        <w:t>No pretendo destacar pues, en esta última ojeada  a las planas del libro, lo que albergan de</w:t>
      </w:r>
      <w:r>
        <w:rPr>
          <w:rFonts w:ascii="Times New Roman" w:hAnsi="Times New Roman" w:cs="Times New Roman"/>
          <w:i/>
          <w:sz w:val="24"/>
          <w:szCs w:val="24"/>
        </w:rPr>
        <w:t xml:space="preserve"> </w:t>
      </w:r>
      <w:r w:rsidRPr="006A7078">
        <w:rPr>
          <w:rFonts w:ascii="Times New Roman" w:hAnsi="Times New Roman" w:cs="Times New Roman"/>
          <w:i/>
          <w:sz w:val="24"/>
          <w:szCs w:val="24"/>
        </w:rPr>
        <w:t xml:space="preserve">alegatos clásicos o modernos en favor de los lugares comunes. Más bien quiero aprovechar este breve espacio, casi de colofón, para insertar un </w:t>
      </w:r>
      <w:proofErr w:type="spellStart"/>
      <w:r w:rsidRPr="006A7078">
        <w:rPr>
          <w:rFonts w:ascii="Times New Roman" w:hAnsi="Times New Roman" w:cs="Times New Roman"/>
          <w:i/>
          <w:sz w:val="24"/>
          <w:szCs w:val="24"/>
        </w:rPr>
        <w:t>minitexto</w:t>
      </w:r>
      <w:proofErr w:type="spellEnd"/>
      <w:r w:rsidRPr="006A7078">
        <w:rPr>
          <w:rFonts w:ascii="Times New Roman" w:hAnsi="Times New Roman" w:cs="Times New Roman"/>
          <w:i/>
          <w:sz w:val="24"/>
          <w:szCs w:val="24"/>
        </w:rPr>
        <w:t xml:space="preserve"> </w:t>
      </w:r>
      <w:r w:rsidRPr="006A7078">
        <w:rPr>
          <w:rFonts w:ascii="Times New Roman" w:hAnsi="Times New Roman" w:cs="Times New Roman"/>
          <w:color w:val="222222"/>
          <w:sz w:val="24"/>
          <w:szCs w:val="24"/>
          <w:highlight w:val="white"/>
        </w:rPr>
        <w:t>—</w:t>
      </w:r>
      <w:r>
        <w:rPr>
          <w:rFonts w:ascii="Times New Roman" w:hAnsi="Times New Roman" w:cs="Times New Roman"/>
          <w:i/>
          <w:sz w:val="24"/>
          <w:szCs w:val="24"/>
        </w:rPr>
        <w:t>traducido por mí</w:t>
      </w:r>
      <w:r w:rsidRPr="006A7078">
        <w:rPr>
          <w:rFonts w:ascii="Times New Roman" w:hAnsi="Times New Roman" w:cs="Times New Roman"/>
          <w:color w:val="222222"/>
          <w:sz w:val="24"/>
          <w:szCs w:val="24"/>
          <w:highlight w:val="white"/>
        </w:rPr>
        <w:t>—</w:t>
      </w:r>
      <w:r w:rsidRPr="006A7078">
        <w:rPr>
          <w:rFonts w:ascii="Times New Roman" w:hAnsi="Times New Roman" w:cs="Times New Roman"/>
          <w:i/>
          <w:sz w:val="24"/>
          <w:szCs w:val="24"/>
        </w:rPr>
        <w:t xml:space="preserve"> de James Joyce. Se le encontrará, a quien sepa bu</w:t>
      </w:r>
      <w:r>
        <w:rPr>
          <w:rFonts w:ascii="Times New Roman" w:hAnsi="Times New Roman" w:cs="Times New Roman"/>
          <w:i/>
          <w:sz w:val="24"/>
          <w:szCs w:val="24"/>
        </w:rPr>
        <w:t xml:space="preserve">scarlo con suerte o mal pecado, </w:t>
      </w:r>
      <w:r w:rsidRPr="006A7078">
        <w:rPr>
          <w:rFonts w:ascii="Times New Roman" w:hAnsi="Times New Roman" w:cs="Times New Roman"/>
          <w:i/>
          <w:sz w:val="24"/>
          <w:szCs w:val="24"/>
        </w:rPr>
        <w:t>en el FINNEGANS WAKE. Dice así, a mi letra, salvo las que quiten o añadan lo correctores:</w:t>
      </w:r>
    </w:p>
    <w:p w:rsidR="00DC1D0A" w:rsidRPr="006A7078" w:rsidRDefault="00DC1D0A" w:rsidP="00DC1D0A">
      <w:pPr>
        <w:spacing w:after="0" w:line="240" w:lineRule="auto"/>
        <w:ind w:firstLine="720"/>
        <w:jc w:val="both"/>
        <w:rPr>
          <w:rFonts w:ascii="Times New Roman" w:hAnsi="Times New Roman" w:cs="Times New Roman"/>
          <w:sz w:val="24"/>
          <w:szCs w:val="24"/>
        </w:rPr>
      </w:pPr>
      <w:r w:rsidRPr="00EA2E33">
        <w:rPr>
          <w:rFonts w:ascii="Times New Roman" w:hAnsi="Times New Roman" w:cs="Times New Roman"/>
          <w:sz w:val="24"/>
          <w:szCs w:val="24"/>
          <w:highlight w:val="yellow"/>
        </w:rPr>
        <w:t>“El</w:t>
      </w:r>
      <w:r w:rsidRPr="00EA2E33">
        <w:rPr>
          <w:rFonts w:ascii="Times New Roman" w:hAnsi="Times New Roman" w:cs="Times New Roman"/>
          <w:i/>
          <w:sz w:val="24"/>
          <w:szCs w:val="24"/>
          <w:highlight w:val="yellow"/>
        </w:rPr>
        <w:t xml:space="preserve"> </w:t>
      </w:r>
      <w:proofErr w:type="spellStart"/>
      <w:r w:rsidRPr="00EA2E33">
        <w:rPr>
          <w:rFonts w:ascii="Times New Roman" w:hAnsi="Times New Roman" w:cs="Times New Roman"/>
          <w:i/>
          <w:sz w:val="24"/>
          <w:szCs w:val="24"/>
          <w:highlight w:val="yellow"/>
        </w:rPr>
        <w:t>prustito</w:t>
      </w:r>
      <w:proofErr w:type="spellEnd"/>
      <w:r w:rsidRPr="00EA2E33">
        <w:rPr>
          <w:rFonts w:ascii="Times New Roman" w:hAnsi="Times New Roman" w:cs="Times New Roman"/>
          <w:sz w:val="24"/>
          <w:szCs w:val="24"/>
          <w:highlight w:val="yellow"/>
        </w:rPr>
        <w:t xml:space="preserve"> que inventará una escritura allá lejos, en el final de los finales, será un poeta más erudito aun que aquél que descubrió la lectura como pillaje, allá, en el comienzo de los comienzos. Tal es la escatología a la que nos empuja nuestra </w:t>
      </w:r>
      <w:proofErr w:type="spellStart"/>
      <w:r w:rsidRPr="00EA2E33">
        <w:rPr>
          <w:rFonts w:ascii="Times New Roman" w:hAnsi="Times New Roman" w:cs="Times New Roman"/>
          <w:i/>
          <w:sz w:val="24"/>
          <w:szCs w:val="24"/>
          <w:highlight w:val="yellow"/>
        </w:rPr>
        <w:t>terribiblia</w:t>
      </w:r>
      <w:proofErr w:type="spellEnd"/>
      <w:r w:rsidRPr="00EA2E33">
        <w:rPr>
          <w:rFonts w:ascii="Times New Roman" w:hAnsi="Times New Roman" w:cs="Times New Roman"/>
          <w:i/>
          <w:sz w:val="24"/>
          <w:szCs w:val="24"/>
          <w:highlight w:val="yellow"/>
        </w:rPr>
        <w:t xml:space="preserve"> </w:t>
      </w:r>
      <w:r w:rsidRPr="00EA2E33">
        <w:rPr>
          <w:rFonts w:ascii="Times New Roman" w:hAnsi="Times New Roman" w:cs="Times New Roman"/>
          <w:sz w:val="24"/>
          <w:szCs w:val="24"/>
          <w:highlight w:val="yellow"/>
        </w:rPr>
        <w:t xml:space="preserve">con sus, una y otra vez, </w:t>
      </w:r>
      <w:proofErr w:type="spellStart"/>
      <w:r w:rsidRPr="00EA2E33">
        <w:rPr>
          <w:rFonts w:ascii="Times New Roman" w:hAnsi="Times New Roman" w:cs="Times New Roman"/>
          <w:i/>
          <w:sz w:val="24"/>
          <w:szCs w:val="24"/>
          <w:highlight w:val="yellow"/>
        </w:rPr>
        <w:t>calambumierdas</w:t>
      </w:r>
      <w:proofErr w:type="spellEnd"/>
      <w:r w:rsidRPr="00EA2E33">
        <w:rPr>
          <w:rFonts w:ascii="Times New Roman" w:hAnsi="Times New Roman" w:cs="Times New Roman"/>
          <w:sz w:val="24"/>
          <w:szCs w:val="24"/>
          <w:highlight w:val="yellow"/>
        </w:rPr>
        <w:t xml:space="preserve">.  Lo que no se puede escribir, se puede escupir, si un </w:t>
      </w:r>
      <w:proofErr w:type="spellStart"/>
      <w:r w:rsidRPr="00EA2E33">
        <w:rPr>
          <w:rFonts w:ascii="Times New Roman" w:hAnsi="Times New Roman" w:cs="Times New Roman"/>
          <w:i/>
          <w:sz w:val="24"/>
          <w:szCs w:val="24"/>
          <w:highlight w:val="yellow"/>
        </w:rPr>
        <w:t>oreojo</w:t>
      </w:r>
      <w:proofErr w:type="spellEnd"/>
      <w:r w:rsidRPr="00EA2E33">
        <w:rPr>
          <w:rFonts w:ascii="Times New Roman" w:hAnsi="Times New Roman" w:cs="Times New Roman"/>
          <w:i/>
          <w:sz w:val="24"/>
          <w:szCs w:val="24"/>
          <w:highlight w:val="yellow"/>
        </w:rPr>
        <w:t xml:space="preserve"> </w:t>
      </w:r>
      <w:r w:rsidRPr="00EA2E33">
        <w:rPr>
          <w:rFonts w:ascii="Times New Roman" w:hAnsi="Times New Roman" w:cs="Times New Roman"/>
          <w:sz w:val="24"/>
          <w:szCs w:val="24"/>
          <w:highlight w:val="yellow"/>
        </w:rPr>
        <w:t xml:space="preserve">de porqué </w:t>
      </w:r>
      <w:proofErr w:type="spellStart"/>
      <w:r w:rsidRPr="00EA2E33">
        <w:rPr>
          <w:rFonts w:ascii="Times New Roman" w:hAnsi="Times New Roman" w:cs="Times New Roman"/>
          <w:i/>
          <w:sz w:val="24"/>
          <w:szCs w:val="24"/>
          <w:highlight w:val="yellow"/>
        </w:rPr>
        <w:t>porqueces</w:t>
      </w:r>
      <w:proofErr w:type="spellEnd"/>
      <w:r w:rsidRPr="00EA2E33">
        <w:rPr>
          <w:rFonts w:ascii="Times New Roman" w:hAnsi="Times New Roman" w:cs="Times New Roman"/>
          <w:i/>
          <w:sz w:val="24"/>
          <w:szCs w:val="24"/>
          <w:highlight w:val="yellow"/>
        </w:rPr>
        <w:t xml:space="preserve"> </w:t>
      </w:r>
      <w:r w:rsidRPr="00EA2E33">
        <w:rPr>
          <w:rFonts w:ascii="Times New Roman" w:hAnsi="Times New Roman" w:cs="Times New Roman"/>
          <w:sz w:val="24"/>
          <w:szCs w:val="24"/>
          <w:highlight w:val="yellow"/>
        </w:rPr>
        <w:t xml:space="preserve">no llora por el ajo. Por hoy, la doctrina es que tenemos una cauda </w:t>
      </w:r>
      <w:proofErr w:type="spellStart"/>
      <w:r w:rsidRPr="00EA2E33">
        <w:rPr>
          <w:rFonts w:ascii="Times New Roman" w:hAnsi="Times New Roman" w:cs="Times New Roman"/>
          <w:sz w:val="24"/>
          <w:szCs w:val="24"/>
          <w:highlight w:val="yellow"/>
        </w:rPr>
        <w:t>ocasionante</w:t>
      </w:r>
      <w:proofErr w:type="spellEnd"/>
      <w:r w:rsidRPr="00EA2E33">
        <w:rPr>
          <w:rFonts w:ascii="Times New Roman" w:hAnsi="Times New Roman" w:cs="Times New Roman"/>
          <w:sz w:val="24"/>
          <w:szCs w:val="24"/>
          <w:highlight w:val="yellow"/>
        </w:rPr>
        <w:t xml:space="preserve"> que causa efectos y afectos que ocasionalmente recaudarán </w:t>
      </w:r>
      <w:proofErr w:type="spellStart"/>
      <w:r w:rsidRPr="00EA2E33">
        <w:rPr>
          <w:rFonts w:ascii="Times New Roman" w:hAnsi="Times New Roman" w:cs="Times New Roman"/>
          <w:sz w:val="24"/>
          <w:szCs w:val="24"/>
          <w:highlight w:val="yellow"/>
        </w:rPr>
        <w:t>contraefectos</w:t>
      </w:r>
      <w:proofErr w:type="spellEnd"/>
      <w:r w:rsidRPr="00EA2E33">
        <w:rPr>
          <w:rFonts w:ascii="Times New Roman" w:hAnsi="Times New Roman" w:cs="Times New Roman"/>
          <w:sz w:val="24"/>
          <w:szCs w:val="24"/>
          <w:highlight w:val="yellow"/>
        </w:rPr>
        <w:t>”.</w:t>
      </w:r>
      <w:r w:rsidRPr="006A7078">
        <w:rPr>
          <w:rFonts w:ascii="Times New Roman" w:hAnsi="Times New Roman" w:cs="Times New Roman"/>
          <w:sz w:val="24"/>
          <w:szCs w:val="24"/>
        </w:rPr>
        <w:t xml:space="preserve"> </w:t>
      </w:r>
    </w:p>
    <w:p w:rsidR="00DC1D0A" w:rsidRPr="006A7078" w:rsidRDefault="00DC1D0A" w:rsidP="00DC1D0A">
      <w:pPr>
        <w:spacing w:after="0" w:line="240" w:lineRule="auto"/>
        <w:ind w:firstLine="720"/>
        <w:jc w:val="both"/>
        <w:rPr>
          <w:rFonts w:ascii="Times New Roman" w:hAnsi="Times New Roman" w:cs="Times New Roman"/>
          <w:i/>
          <w:sz w:val="24"/>
          <w:szCs w:val="24"/>
        </w:rPr>
      </w:pPr>
      <w:r w:rsidRPr="006A7078">
        <w:rPr>
          <w:rFonts w:ascii="Times New Roman" w:hAnsi="Times New Roman" w:cs="Times New Roman"/>
          <w:i/>
          <w:sz w:val="24"/>
          <w:szCs w:val="24"/>
        </w:rPr>
        <w:t xml:space="preserve">Las palabras que he subrayado: </w:t>
      </w:r>
      <w:proofErr w:type="spellStart"/>
      <w:r w:rsidRPr="006A7078">
        <w:rPr>
          <w:rFonts w:ascii="Times New Roman" w:hAnsi="Times New Roman" w:cs="Times New Roman"/>
          <w:sz w:val="24"/>
          <w:szCs w:val="24"/>
        </w:rPr>
        <w:t>prustito</w:t>
      </w:r>
      <w:proofErr w:type="spellEnd"/>
      <w:r w:rsidRPr="006A7078">
        <w:rPr>
          <w:rFonts w:ascii="Times New Roman" w:hAnsi="Times New Roman" w:cs="Times New Roman"/>
          <w:sz w:val="24"/>
          <w:szCs w:val="24"/>
        </w:rPr>
        <w:t xml:space="preserve">, </w:t>
      </w:r>
      <w:proofErr w:type="spellStart"/>
      <w:r w:rsidRPr="006A7078">
        <w:rPr>
          <w:rFonts w:ascii="Times New Roman" w:hAnsi="Times New Roman" w:cs="Times New Roman"/>
          <w:sz w:val="24"/>
          <w:szCs w:val="24"/>
        </w:rPr>
        <w:t>terribiblia</w:t>
      </w:r>
      <w:proofErr w:type="spellEnd"/>
      <w:r w:rsidRPr="006A7078">
        <w:rPr>
          <w:rFonts w:ascii="Times New Roman" w:hAnsi="Times New Roman" w:cs="Times New Roman"/>
          <w:sz w:val="24"/>
          <w:szCs w:val="24"/>
        </w:rPr>
        <w:t xml:space="preserve">, </w:t>
      </w:r>
      <w:proofErr w:type="spellStart"/>
      <w:r w:rsidRPr="006A7078">
        <w:rPr>
          <w:rFonts w:ascii="Times New Roman" w:hAnsi="Times New Roman" w:cs="Times New Roman"/>
          <w:sz w:val="24"/>
          <w:szCs w:val="24"/>
        </w:rPr>
        <w:t>calambumierdas</w:t>
      </w:r>
      <w:proofErr w:type="spellEnd"/>
      <w:r w:rsidRPr="006A7078">
        <w:rPr>
          <w:rFonts w:ascii="Times New Roman" w:hAnsi="Times New Roman" w:cs="Times New Roman"/>
          <w:sz w:val="24"/>
          <w:szCs w:val="24"/>
        </w:rPr>
        <w:t xml:space="preserve">, </w:t>
      </w:r>
      <w:proofErr w:type="spellStart"/>
      <w:r w:rsidRPr="006A7078">
        <w:rPr>
          <w:rFonts w:ascii="Times New Roman" w:hAnsi="Times New Roman" w:cs="Times New Roman"/>
          <w:sz w:val="24"/>
          <w:szCs w:val="24"/>
        </w:rPr>
        <w:t>oreojo</w:t>
      </w:r>
      <w:proofErr w:type="spellEnd"/>
      <w:r w:rsidRPr="006A7078">
        <w:rPr>
          <w:rFonts w:ascii="Times New Roman" w:hAnsi="Times New Roman" w:cs="Times New Roman"/>
          <w:sz w:val="24"/>
          <w:szCs w:val="24"/>
        </w:rPr>
        <w:t xml:space="preserve">, </w:t>
      </w:r>
      <w:proofErr w:type="spellStart"/>
      <w:r w:rsidRPr="006A7078">
        <w:rPr>
          <w:rFonts w:ascii="Times New Roman" w:hAnsi="Times New Roman" w:cs="Times New Roman"/>
          <w:sz w:val="24"/>
          <w:szCs w:val="24"/>
        </w:rPr>
        <w:t>porqueces</w:t>
      </w:r>
      <w:proofErr w:type="spellEnd"/>
      <w:r w:rsidRPr="006A7078">
        <w:rPr>
          <w:rFonts w:ascii="Times New Roman" w:hAnsi="Times New Roman" w:cs="Times New Roman"/>
          <w:sz w:val="24"/>
          <w:szCs w:val="24"/>
        </w:rPr>
        <w:t xml:space="preserve">, </w:t>
      </w:r>
      <w:r w:rsidRPr="00EA2E33">
        <w:rPr>
          <w:rFonts w:ascii="Times New Roman" w:hAnsi="Times New Roman" w:cs="Times New Roman"/>
          <w:i/>
          <w:sz w:val="24"/>
          <w:szCs w:val="24"/>
        </w:rPr>
        <w:t xml:space="preserve">son </w:t>
      </w:r>
      <w:r w:rsidRPr="006A7078">
        <w:rPr>
          <w:rFonts w:ascii="Times New Roman" w:hAnsi="Times New Roman" w:cs="Times New Roman"/>
          <w:i/>
          <w:sz w:val="24"/>
          <w:szCs w:val="24"/>
        </w:rPr>
        <w:t xml:space="preserve">formaciones lingüísticas </w:t>
      </w:r>
      <w:proofErr w:type="spellStart"/>
      <w:r w:rsidRPr="006A7078">
        <w:rPr>
          <w:rFonts w:ascii="Times New Roman" w:hAnsi="Times New Roman" w:cs="Times New Roman"/>
          <w:i/>
          <w:sz w:val="24"/>
          <w:szCs w:val="24"/>
        </w:rPr>
        <w:t>deshabituales</w:t>
      </w:r>
      <w:proofErr w:type="spellEnd"/>
      <w:r w:rsidRPr="006A7078">
        <w:rPr>
          <w:rFonts w:ascii="Times New Roman" w:hAnsi="Times New Roman" w:cs="Times New Roman"/>
          <w:i/>
          <w:sz w:val="24"/>
          <w:szCs w:val="24"/>
        </w:rPr>
        <w:t xml:space="preserve"> pero tan plenas de alusión, condensadas y compactas, que aun en los sosos juegos de palabras en que se engastan, resultan de una evidente transparencia heredada. Enfrentados a párrafos de esta naturaleza, un instinto pragmático lleva a preguntar para qué sirven, olvidando justamente que su cifrado, nada enigmático, da de por sí más perentoria y persuasiva de su utilidad. En vez de </w:t>
      </w:r>
      <w:proofErr w:type="spellStart"/>
      <w:r w:rsidRPr="006A7078">
        <w:rPr>
          <w:rFonts w:ascii="Times New Roman" w:hAnsi="Times New Roman" w:cs="Times New Roman"/>
          <w:i/>
          <w:sz w:val="24"/>
          <w:szCs w:val="24"/>
        </w:rPr>
        <w:t>prustito</w:t>
      </w:r>
      <w:proofErr w:type="spellEnd"/>
      <w:r w:rsidRPr="006A7078">
        <w:rPr>
          <w:rFonts w:ascii="Times New Roman" w:hAnsi="Times New Roman" w:cs="Times New Roman"/>
          <w:i/>
          <w:sz w:val="24"/>
          <w:szCs w:val="24"/>
        </w:rPr>
        <w:t xml:space="preserve"> </w:t>
      </w:r>
      <w:r w:rsidRPr="006A7078">
        <w:rPr>
          <w:rFonts w:ascii="Times New Roman" w:hAnsi="Times New Roman" w:cs="Times New Roman"/>
          <w:i/>
          <w:color w:val="222222"/>
          <w:sz w:val="24"/>
          <w:szCs w:val="24"/>
          <w:highlight w:val="white"/>
        </w:rPr>
        <w:t xml:space="preserve">—por ejemplo—  hubiésemos podido decir mocoso, aunque dejáramos fluir moqueando sin remedio el tiempo perdido, y a Proust que con su asmático prurito intentó recobrarlo. ¿Para qué forjar </w:t>
      </w:r>
      <w:proofErr w:type="spellStart"/>
      <w:r w:rsidRPr="006A7078">
        <w:rPr>
          <w:rFonts w:ascii="Times New Roman" w:hAnsi="Times New Roman" w:cs="Times New Roman"/>
          <w:color w:val="222222"/>
          <w:sz w:val="24"/>
          <w:szCs w:val="24"/>
          <w:highlight w:val="white"/>
        </w:rPr>
        <w:t>terribiblia</w:t>
      </w:r>
      <w:proofErr w:type="spellEnd"/>
      <w:r w:rsidRPr="006A7078">
        <w:rPr>
          <w:rFonts w:ascii="Times New Roman" w:hAnsi="Times New Roman" w:cs="Times New Roman"/>
          <w:color w:val="222222"/>
          <w:sz w:val="24"/>
          <w:szCs w:val="24"/>
          <w:highlight w:val="white"/>
        </w:rPr>
        <w:t xml:space="preserve"> </w:t>
      </w:r>
      <w:r w:rsidRPr="006A7078">
        <w:rPr>
          <w:rFonts w:ascii="Times New Roman" w:hAnsi="Times New Roman" w:cs="Times New Roman"/>
          <w:i/>
          <w:color w:val="222222"/>
          <w:sz w:val="24"/>
          <w:szCs w:val="24"/>
          <w:highlight w:val="white"/>
        </w:rPr>
        <w:t xml:space="preserve">si con torrentera cotidiana de muertes asiáticas hemos hecho del mundo más que una residencia en la tierra el abono atómico de sus desiertos? Los calambures, se </w:t>
      </w:r>
      <w:proofErr w:type="spellStart"/>
      <w:r w:rsidRPr="006A7078">
        <w:rPr>
          <w:rFonts w:ascii="Times New Roman" w:hAnsi="Times New Roman" w:cs="Times New Roman"/>
          <w:i/>
          <w:color w:val="222222"/>
          <w:sz w:val="24"/>
          <w:szCs w:val="24"/>
          <w:highlight w:val="white"/>
        </w:rPr>
        <w:t>argu</w:t>
      </w:r>
      <w:r>
        <w:rPr>
          <w:rFonts w:ascii="Times New Roman" w:hAnsi="Times New Roman" w:cs="Times New Roman"/>
          <w:i/>
          <w:color w:val="222222"/>
          <w:sz w:val="24"/>
          <w:szCs w:val="24"/>
          <w:highlight w:val="white"/>
        </w:rPr>
        <w:t>ü</w:t>
      </w:r>
      <w:r w:rsidRPr="006A7078">
        <w:rPr>
          <w:rFonts w:ascii="Times New Roman" w:hAnsi="Times New Roman" w:cs="Times New Roman"/>
          <w:i/>
          <w:color w:val="222222"/>
          <w:sz w:val="24"/>
          <w:szCs w:val="24"/>
          <w:highlight w:val="white"/>
        </w:rPr>
        <w:t>irá</w:t>
      </w:r>
      <w:proofErr w:type="spellEnd"/>
      <w:r w:rsidRPr="006A7078">
        <w:rPr>
          <w:rFonts w:ascii="Times New Roman" w:hAnsi="Times New Roman" w:cs="Times New Roman"/>
          <w:i/>
          <w:color w:val="222222"/>
          <w:sz w:val="24"/>
          <w:szCs w:val="24"/>
          <w:highlight w:val="white"/>
        </w:rPr>
        <w:t xml:space="preserve">, ¿no son ya de por sí lo suficientemente </w:t>
      </w:r>
      <w:proofErr w:type="spellStart"/>
      <w:r w:rsidRPr="006A7078">
        <w:rPr>
          <w:rFonts w:ascii="Times New Roman" w:hAnsi="Times New Roman" w:cs="Times New Roman"/>
          <w:i/>
          <w:color w:val="222222"/>
          <w:sz w:val="24"/>
          <w:szCs w:val="24"/>
          <w:highlight w:val="white"/>
        </w:rPr>
        <w:t>deyectos</w:t>
      </w:r>
      <w:proofErr w:type="spellEnd"/>
      <w:r w:rsidRPr="006A7078">
        <w:rPr>
          <w:rFonts w:ascii="Times New Roman" w:hAnsi="Times New Roman" w:cs="Times New Roman"/>
          <w:i/>
          <w:color w:val="222222"/>
          <w:sz w:val="24"/>
          <w:szCs w:val="24"/>
          <w:highlight w:val="white"/>
        </w:rPr>
        <w:t xml:space="preserve"> como para que todavía emparentarlos a los detritus de los hombres y de los animales? La educación audio-visual de los</w:t>
      </w:r>
      <w:r>
        <w:rPr>
          <w:rFonts w:ascii="Times New Roman" w:hAnsi="Times New Roman" w:cs="Times New Roman"/>
          <w:color w:val="222222"/>
          <w:sz w:val="24"/>
          <w:szCs w:val="24"/>
          <w:highlight w:val="white"/>
        </w:rPr>
        <w:t xml:space="preserve"> </w:t>
      </w:r>
      <w:proofErr w:type="spellStart"/>
      <w:r>
        <w:rPr>
          <w:rFonts w:ascii="Times New Roman" w:hAnsi="Times New Roman" w:cs="Times New Roman"/>
          <w:color w:val="222222"/>
          <w:sz w:val="24"/>
          <w:szCs w:val="24"/>
          <w:highlight w:val="white"/>
        </w:rPr>
        <w:t>o</w:t>
      </w:r>
      <w:r w:rsidRPr="006A7078">
        <w:rPr>
          <w:rFonts w:ascii="Times New Roman" w:hAnsi="Times New Roman" w:cs="Times New Roman"/>
          <w:color w:val="222222"/>
          <w:sz w:val="24"/>
          <w:szCs w:val="24"/>
          <w:highlight w:val="white"/>
        </w:rPr>
        <w:t>reojos</w:t>
      </w:r>
      <w:proofErr w:type="spellEnd"/>
      <w:r w:rsidRPr="006A7078">
        <w:rPr>
          <w:rFonts w:ascii="Times New Roman" w:hAnsi="Times New Roman" w:cs="Times New Roman"/>
          <w:i/>
          <w:color w:val="222222"/>
          <w:sz w:val="24"/>
          <w:szCs w:val="24"/>
          <w:highlight w:val="white"/>
        </w:rPr>
        <w:t xml:space="preserve"> nos </w:t>
      </w:r>
      <w:proofErr w:type="spellStart"/>
      <w:r w:rsidRPr="006A7078">
        <w:rPr>
          <w:rFonts w:ascii="Times New Roman" w:hAnsi="Times New Roman" w:cs="Times New Roman"/>
          <w:i/>
          <w:color w:val="222222"/>
          <w:sz w:val="24"/>
          <w:szCs w:val="24"/>
          <w:highlight w:val="white"/>
        </w:rPr>
        <w:t>dociliza</w:t>
      </w:r>
      <w:proofErr w:type="spellEnd"/>
      <w:r w:rsidRPr="006A7078">
        <w:rPr>
          <w:rFonts w:ascii="Times New Roman" w:hAnsi="Times New Roman" w:cs="Times New Roman"/>
          <w:i/>
          <w:color w:val="222222"/>
          <w:sz w:val="24"/>
          <w:szCs w:val="24"/>
          <w:highlight w:val="white"/>
        </w:rPr>
        <w:t xml:space="preserve"> cada día más, y entre estos chanchos, cerdos y puercos sobrados andamos de </w:t>
      </w:r>
      <w:proofErr w:type="spellStart"/>
      <w:r w:rsidRPr="00EA2E33">
        <w:rPr>
          <w:rFonts w:ascii="Times New Roman" w:hAnsi="Times New Roman" w:cs="Times New Roman"/>
          <w:color w:val="222222"/>
          <w:sz w:val="24"/>
          <w:szCs w:val="24"/>
          <w:highlight w:val="white"/>
        </w:rPr>
        <w:t>porqueces</w:t>
      </w:r>
      <w:proofErr w:type="spellEnd"/>
      <w:r w:rsidRPr="006A7078">
        <w:rPr>
          <w:rFonts w:ascii="Times New Roman" w:hAnsi="Times New Roman" w:cs="Times New Roman"/>
          <w:i/>
          <w:color w:val="222222"/>
          <w:sz w:val="24"/>
          <w:szCs w:val="24"/>
          <w:highlight w:val="white"/>
        </w:rPr>
        <w:t xml:space="preserve">. Sin embargo, el enorme peso específico de estas creaciones híbridas avisa (por lo menos a los que escuchan las inspiradoras etimologías de Sebastián de Covarrubias y de </w:t>
      </w:r>
      <w:proofErr w:type="spellStart"/>
      <w:r w:rsidRPr="006A7078">
        <w:rPr>
          <w:rFonts w:ascii="Times New Roman" w:hAnsi="Times New Roman" w:cs="Times New Roman"/>
          <w:i/>
          <w:color w:val="222222"/>
          <w:sz w:val="24"/>
          <w:szCs w:val="24"/>
          <w:highlight w:val="white"/>
        </w:rPr>
        <w:t>Ezra</w:t>
      </w:r>
      <w:proofErr w:type="spellEnd"/>
      <w:r w:rsidRPr="006A7078">
        <w:rPr>
          <w:rFonts w:ascii="Times New Roman" w:hAnsi="Times New Roman" w:cs="Times New Roman"/>
          <w:i/>
          <w:color w:val="222222"/>
          <w:sz w:val="24"/>
          <w:szCs w:val="24"/>
          <w:highlight w:val="white"/>
        </w:rPr>
        <w:t xml:space="preserve"> </w:t>
      </w:r>
      <w:proofErr w:type="spellStart"/>
      <w:r w:rsidRPr="006A7078">
        <w:rPr>
          <w:rFonts w:ascii="Times New Roman" w:hAnsi="Times New Roman" w:cs="Times New Roman"/>
          <w:i/>
          <w:color w:val="222222"/>
          <w:sz w:val="24"/>
          <w:szCs w:val="24"/>
          <w:highlight w:val="white"/>
        </w:rPr>
        <w:t>Pound</w:t>
      </w:r>
      <w:proofErr w:type="spellEnd"/>
      <w:r w:rsidRPr="006A7078">
        <w:rPr>
          <w:rFonts w:ascii="Times New Roman" w:hAnsi="Times New Roman" w:cs="Times New Roman"/>
          <w:i/>
          <w:color w:val="222222"/>
          <w:sz w:val="24"/>
          <w:szCs w:val="24"/>
          <w:highlight w:val="white"/>
        </w:rPr>
        <w:t>), que por estos rumbos del uni</w:t>
      </w:r>
      <w:r w:rsidRPr="006A7078">
        <w:rPr>
          <w:rFonts w:ascii="Times New Roman" w:hAnsi="Times New Roman" w:cs="Times New Roman"/>
          <w:i/>
          <w:sz w:val="24"/>
          <w:szCs w:val="24"/>
        </w:rPr>
        <w:t xml:space="preserve">verso en contradicción, el humanismo </w:t>
      </w:r>
      <w:proofErr w:type="spellStart"/>
      <w:r w:rsidRPr="006A7078">
        <w:rPr>
          <w:rFonts w:ascii="Times New Roman" w:hAnsi="Times New Roman" w:cs="Times New Roman"/>
          <w:i/>
          <w:sz w:val="24"/>
          <w:szCs w:val="24"/>
        </w:rPr>
        <w:t>literarario</w:t>
      </w:r>
      <w:proofErr w:type="spellEnd"/>
      <w:r w:rsidRPr="006A7078">
        <w:rPr>
          <w:rFonts w:ascii="Times New Roman" w:hAnsi="Times New Roman" w:cs="Times New Roman"/>
          <w:i/>
          <w:sz w:val="24"/>
          <w:szCs w:val="24"/>
        </w:rPr>
        <w:t xml:space="preserve"> se aproxima a su condición “vergonzante” de que hacía gala irónica en sus obras Thomas Mann. No atino, </w:t>
      </w:r>
      <w:r w:rsidRPr="006A7078">
        <w:rPr>
          <w:rFonts w:ascii="Times New Roman" w:hAnsi="Times New Roman" w:cs="Times New Roman"/>
          <w:i/>
          <w:sz w:val="24"/>
          <w:szCs w:val="24"/>
        </w:rPr>
        <w:lastRenderedPageBreak/>
        <w:t xml:space="preserve">tras lo dicho, a comprender que mi maestro Jorge </w:t>
      </w:r>
      <w:proofErr w:type="spellStart"/>
      <w:r w:rsidRPr="006A7078">
        <w:rPr>
          <w:rFonts w:ascii="Times New Roman" w:hAnsi="Times New Roman" w:cs="Times New Roman"/>
          <w:i/>
          <w:sz w:val="24"/>
          <w:szCs w:val="24"/>
        </w:rPr>
        <w:t>Lukacs</w:t>
      </w:r>
      <w:proofErr w:type="spellEnd"/>
      <w:r w:rsidRPr="006A7078">
        <w:rPr>
          <w:rFonts w:ascii="Times New Roman" w:hAnsi="Times New Roman" w:cs="Times New Roman"/>
          <w:i/>
          <w:sz w:val="24"/>
          <w:szCs w:val="24"/>
        </w:rPr>
        <w:t xml:space="preserve"> haya divorciado, como cuestión de principio, a Joyce de Mann.</w:t>
      </w:r>
    </w:p>
    <w:p w:rsidR="00DC1D0A" w:rsidRPr="006A7078" w:rsidRDefault="00DC1D0A" w:rsidP="00DC1D0A">
      <w:pPr>
        <w:spacing w:after="0" w:line="240" w:lineRule="auto"/>
        <w:ind w:firstLine="720"/>
        <w:jc w:val="both"/>
        <w:rPr>
          <w:rFonts w:ascii="Times New Roman" w:hAnsi="Times New Roman" w:cs="Times New Roman"/>
          <w:i/>
          <w:sz w:val="24"/>
          <w:szCs w:val="24"/>
        </w:rPr>
      </w:pPr>
      <w:r w:rsidRPr="006A7078">
        <w:rPr>
          <w:rFonts w:ascii="Times New Roman" w:hAnsi="Times New Roman" w:cs="Times New Roman"/>
          <w:i/>
          <w:sz w:val="24"/>
          <w:szCs w:val="24"/>
        </w:rPr>
        <w:t>La saludable inaccesibilidad de la literatura actual; su alejamiento de la maligna hipocresía del aforismo de Saint</w:t>
      </w:r>
      <w:r>
        <w:rPr>
          <w:rFonts w:ascii="Times New Roman" w:hAnsi="Times New Roman" w:cs="Times New Roman"/>
          <w:i/>
          <w:sz w:val="24"/>
          <w:szCs w:val="24"/>
        </w:rPr>
        <w:t>-</w:t>
      </w:r>
      <w:proofErr w:type="spellStart"/>
      <w:r w:rsidRPr="006A7078">
        <w:rPr>
          <w:rFonts w:ascii="Times New Roman" w:hAnsi="Times New Roman" w:cs="Times New Roman"/>
          <w:i/>
          <w:sz w:val="24"/>
          <w:szCs w:val="24"/>
        </w:rPr>
        <w:t>Beuve</w:t>
      </w:r>
      <w:proofErr w:type="spellEnd"/>
      <w:r w:rsidRPr="006A7078">
        <w:rPr>
          <w:rFonts w:ascii="Times New Roman" w:hAnsi="Times New Roman" w:cs="Times New Roman"/>
          <w:i/>
          <w:sz w:val="24"/>
          <w:szCs w:val="24"/>
        </w:rPr>
        <w:t xml:space="preserve"> </w:t>
      </w:r>
      <w:r w:rsidRPr="006A7078">
        <w:rPr>
          <w:rFonts w:ascii="Times New Roman" w:hAnsi="Times New Roman" w:cs="Times New Roman"/>
          <w:i/>
          <w:color w:val="222222"/>
          <w:sz w:val="24"/>
          <w:szCs w:val="24"/>
          <w:highlight w:val="white"/>
        </w:rPr>
        <w:t>—</w:t>
      </w:r>
      <w:r w:rsidRPr="006A7078">
        <w:rPr>
          <w:rFonts w:ascii="Times New Roman" w:hAnsi="Times New Roman" w:cs="Times New Roman"/>
          <w:i/>
          <w:sz w:val="24"/>
          <w:szCs w:val="24"/>
        </w:rPr>
        <w:t>citado por don Mariano Azuela como clave de su estudio sob</w:t>
      </w:r>
      <w:r>
        <w:rPr>
          <w:rFonts w:ascii="Times New Roman" w:hAnsi="Times New Roman" w:cs="Times New Roman"/>
          <w:i/>
          <w:sz w:val="24"/>
          <w:szCs w:val="24"/>
        </w:rPr>
        <w:t>re CIEN AÑOS DE NOVELA MEXICANA</w:t>
      </w:r>
      <w:r w:rsidRPr="006A7078">
        <w:rPr>
          <w:rFonts w:ascii="Times New Roman" w:hAnsi="Times New Roman" w:cs="Times New Roman"/>
          <w:i/>
          <w:color w:val="222222"/>
          <w:sz w:val="24"/>
          <w:szCs w:val="24"/>
          <w:highlight w:val="white"/>
        </w:rPr>
        <w:t>—</w:t>
      </w:r>
      <w:r w:rsidRPr="006A7078">
        <w:rPr>
          <w:rFonts w:ascii="Times New Roman" w:hAnsi="Times New Roman" w:cs="Times New Roman"/>
          <w:i/>
          <w:sz w:val="24"/>
          <w:szCs w:val="24"/>
        </w:rPr>
        <w:t>: “Amo los libros verdaderos, los que son lo menos posible libros y l</w:t>
      </w:r>
      <w:r>
        <w:rPr>
          <w:rFonts w:ascii="Times New Roman" w:hAnsi="Times New Roman" w:cs="Times New Roman"/>
          <w:i/>
          <w:sz w:val="24"/>
          <w:szCs w:val="24"/>
        </w:rPr>
        <w:t xml:space="preserve">o más posible hombres”, expresa </w:t>
      </w:r>
      <w:r w:rsidRPr="006A7078">
        <w:rPr>
          <w:rFonts w:ascii="Times New Roman" w:hAnsi="Times New Roman" w:cs="Times New Roman"/>
          <w:i/>
          <w:sz w:val="24"/>
          <w:szCs w:val="24"/>
        </w:rPr>
        <w:t xml:space="preserve">la creencia opuesta a la que sustenta mi ensayo sobre las ASTUCIAS LITERARIAS. Ya he dicho en el prólogo que entre más rastreo al hombre en los libros más encuentro al libro en los hombres. El extrañamiento popular de la literatura actual es el resultado de las repetidas torturas policíacas que no permiten se desvanezcan las viejas imágenes sobre qué es el hombre; sólo completo cuando lo asumimos cargado con todo y sus letras, con sus juegos de lenguaje. Hoy más que nunca percibimos que el ser humano es también unidimensional por haber reprimido sus idiotismos lingüísticos; que se ahoga en situaciones conflictivas eliminables mediante una dicta literaria adecuada, para dejar, por fin, de ser </w:t>
      </w:r>
      <w:proofErr w:type="spellStart"/>
      <w:r w:rsidRPr="00EA2E33">
        <w:rPr>
          <w:rFonts w:ascii="Times New Roman" w:hAnsi="Times New Roman" w:cs="Times New Roman"/>
          <w:sz w:val="24"/>
          <w:szCs w:val="24"/>
        </w:rPr>
        <w:t>unano</w:t>
      </w:r>
      <w:proofErr w:type="spellEnd"/>
      <w:r w:rsidRPr="006A7078">
        <w:rPr>
          <w:rFonts w:ascii="Times New Roman" w:hAnsi="Times New Roman" w:cs="Times New Roman"/>
          <w:i/>
          <w:sz w:val="24"/>
          <w:szCs w:val="24"/>
        </w:rPr>
        <w:t xml:space="preserve">. En términos más claros: el lenguaje de la sociedad de consumo </w:t>
      </w:r>
      <w:r>
        <w:rPr>
          <w:rFonts w:ascii="Times New Roman" w:hAnsi="Times New Roman" w:cs="Times New Roman"/>
          <w:i/>
          <w:sz w:val="24"/>
          <w:szCs w:val="24"/>
        </w:rPr>
        <w:t>ha consumido</w:t>
      </w:r>
      <w:r w:rsidRPr="006A7078">
        <w:rPr>
          <w:rFonts w:ascii="Times New Roman" w:hAnsi="Times New Roman" w:cs="Times New Roman"/>
          <w:i/>
          <w:sz w:val="24"/>
          <w:szCs w:val="24"/>
        </w:rPr>
        <w:t>, sin consumarla, la imagen del hombre</w:t>
      </w:r>
      <w:r>
        <w:rPr>
          <w:rFonts w:ascii="Times New Roman" w:hAnsi="Times New Roman" w:cs="Times New Roman"/>
          <w:i/>
          <w:sz w:val="24"/>
          <w:szCs w:val="24"/>
        </w:rPr>
        <w:t>,</w:t>
      </w:r>
      <w:r w:rsidRPr="006A7078">
        <w:rPr>
          <w:rFonts w:ascii="Times New Roman" w:hAnsi="Times New Roman" w:cs="Times New Roman"/>
          <w:i/>
          <w:sz w:val="24"/>
          <w:szCs w:val="24"/>
        </w:rPr>
        <w:t xml:space="preserve"> la ha contrahecho.  </w:t>
      </w:r>
    </w:p>
    <w:p w:rsidR="00DC1D0A" w:rsidRPr="006A7078" w:rsidRDefault="00DC1D0A" w:rsidP="00DC1D0A">
      <w:pPr>
        <w:spacing w:after="0" w:line="240" w:lineRule="auto"/>
        <w:ind w:firstLine="720"/>
        <w:jc w:val="both"/>
        <w:rPr>
          <w:rFonts w:ascii="Times New Roman" w:hAnsi="Times New Roman" w:cs="Times New Roman"/>
          <w:i/>
          <w:sz w:val="24"/>
          <w:szCs w:val="24"/>
        </w:rPr>
      </w:pPr>
      <w:proofErr w:type="spellStart"/>
      <w:r w:rsidRPr="006A7078">
        <w:rPr>
          <w:rFonts w:ascii="Times New Roman" w:hAnsi="Times New Roman" w:cs="Times New Roman"/>
          <w:i/>
          <w:sz w:val="24"/>
          <w:szCs w:val="24"/>
        </w:rPr>
        <w:t>McLuhan</w:t>
      </w:r>
      <w:proofErr w:type="spellEnd"/>
      <w:r w:rsidRPr="006A7078">
        <w:rPr>
          <w:rFonts w:ascii="Times New Roman" w:hAnsi="Times New Roman" w:cs="Times New Roman"/>
          <w:i/>
          <w:sz w:val="24"/>
          <w:szCs w:val="24"/>
        </w:rPr>
        <w:t xml:space="preserve"> se aferra a la audacia heroica de recomendar que, dado nuestro paisaje humano erosionado, no hay más camino de salvación que “el sonido y la furia”. El FINNEGANS WAKE es el libro de los diez truenos. Cada uno de ellos es un criptograma o explicación cifrada de los cambios tecnológicos mayores ocurridos en la historia humana. Tenemos que adaptarnos al mundo tan cariñosamente como lo estábamos a nuestra aldea. Cuando el miembro de una tribu oye un trueno pregunta “qué quiso decir esta vez?”, pues está acostumbrado a concebir que este presagio tiene su </w:t>
      </w:r>
      <w:proofErr w:type="spellStart"/>
      <w:r w:rsidRPr="006A7078">
        <w:rPr>
          <w:rFonts w:ascii="Times New Roman" w:hAnsi="Times New Roman" w:cs="Times New Roman"/>
          <w:i/>
          <w:sz w:val="24"/>
          <w:szCs w:val="24"/>
        </w:rPr>
        <w:t>pregnante</w:t>
      </w:r>
      <w:proofErr w:type="spellEnd"/>
      <w:r w:rsidRPr="006A7078">
        <w:rPr>
          <w:rFonts w:ascii="Times New Roman" w:hAnsi="Times New Roman" w:cs="Times New Roman"/>
          <w:i/>
          <w:sz w:val="24"/>
          <w:szCs w:val="24"/>
        </w:rPr>
        <w:t xml:space="preserve"> sentido, no sólo expresivo, como nosotros que exclamamos ¡salud!, si alguien estornuda en nuestra cercanía. </w:t>
      </w:r>
    </w:p>
    <w:p w:rsidR="00DC1D0A" w:rsidRPr="006A7078" w:rsidRDefault="00DC1D0A" w:rsidP="00DC1D0A">
      <w:pPr>
        <w:spacing w:after="0" w:line="240" w:lineRule="auto"/>
        <w:ind w:firstLine="720"/>
        <w:jc w:val="both"/>
        <w:rPr>
          <w:rFonts w:ascii="Times New Roman" w:hAnsi="Times New Roman" w:cs="Times New Roman"/>
          <w:i/>
          <w:sz w:val="24"/>
          <w:szCs w:val="24"/>
        </w:rPr>
      </w:pPr>
      <w:r w:rsidRPr="006A7078">
        <w:rPr>
          <w:rFonts w:ascii="Times New Roman" w:hAnsi="Times New Roman" w:cs="Times New Roman"/>
          <w:i/>
          <w:sz w:val="24"/>
          <w:szCs w:val="24"/>
        </w:rPr>
        <w:t xml:space="preserve">Me he extendido sobre este asunto de una literatura bronca, con sus correspondientes astucias sin recuerdo ni clasificación posibles, para que mi eventual lector no se rinda al desalentador aforismo: </w:t>
      </w:r>
      <w:proofErr w:type="gramStart"/>
      <w:r w:rsidRPr="006A7078">
        <w:rPr>
          <w:rFonts w:ascii="Times New Roman" w:hAnsi="Times New Roman" w:cs="Times New Roman"/>
          <w:i/>
          <w:sz w:val="24"/>
          <w:szCs w:val="24"/>
        </w:rPr>
        <w:t>“ Siempre</w:t>
      </w:r>
      <w:proofErr w:type="gramEnd"/>
      <w:r w:rsidRPr="006A7078">
        <w:rPr>
          <w:rFonts w:ascii="Times New Roman" w:hAnsi="Times New Roman" w:cs="Times New Roman"/>
          <w:i/>
          <w:sz w:val="24"/>
          <w:szCs w:val="24"/>
        </w:rPr>
        <w:t xml:space="preserve"> estamos preparados para entrar victoriosos en la guerra inmediatamente anterior”. Instalados por retórica impuesta en una “gesticulación</w:t>
      </w:r>
      <w:r>
        <w:rPr>
          <w:rFonts w:ascii="Times New Roman" w:hAnsi="Times New Roman" w:cs="Times New Roman"/>
          <w:i/>
          <w:sz w:val="24"/>
          <w:szCs w:val="24"/>
        </w:rPr>
        <w:t xml:space="preserve"> </w:t>
      </w:r>
      <w:r w:rsidRPr="006A7078">
        <w:rPr>
          <w:rFonts w:ascii="Times New Roman" w:hAnsi="Times New Roman" w:cs="Times New Roman"/>
          <w:i/>
          <w:sz w:val="24"/>
          <w:szCs w:val="24"/>
        </w:rPr>
        <w:t>macroscópica”, la literatura espera que nos alleguemos a ella con las  exigencias inocentes de un análisis milimétrico. El siglo XIX nos legó argumentos monumentales de guerra y de paz; en el últi</w:t>
      </w:r>
      <w:r>
        <w:rPr>
          <w:rFonts w:ascii="Times New Roman" w:hAnsi="Times New Roman" w:cs="Times New Roman"/>
          <w:i/>
          <w:sz w:val="24"/>
          <w:szCs w:val="24"/>
        </w:rPr>
        <w:t>mo cuarto menguante del siglo XX</w:t>
      </w:r>
      <w:r w:rsidRPr="006A7078">
        <w:rPr>
          <w:rFonts w:ascii="Times New Roman" w:hAnsi="Times New Roman" w:cs="Times New Roman"/>
          <w:i/>
          <w:sz w:val="24"/>
          <w:szCs w:val="24"/>
        </w:rPr>
        <w:t xml:space="preserve">, andamos apenas familiarizándonos con el </w:t>
      </w:r>
      <w:proofErr w:type="spellStart"/>
      <w:r w:rsidRPr="006A7078">
        <w:rPr>
          <w:rFonts w:ascii="Times New Roman" w:hAnsi="Times New Roman" w:cs="Times New Roman"/>
          <w:i/>
          <w:sz w:val="24"/>
          <w:szCs w:val="24"/>
        </w:rPr>
        <w:t>pedacismo</w:t>
      </w:r>
      <w:proofErr w:type="spellEnd"/>
      <w:r w:rsidRPr="006A7078">
        <w:rPr>
          <w:rFonts w:ascii="Times New Roman" w:hAnsi="Times New Roman" w:cs="Times New Roman"/>
          <w:i/>
          <w:sz w:val="24"/>
          <w:szCs w:val="24"/>
        </w:rPr>
        <w:t xml:space="preserve"> literario. Cuando una escritura tradicional desaparece, deja el rastro de un dolor fantasma, como cualquier amputación orgánica; pero hoy sabemos que no existe más que efímero que la belleza, según Proust.</w:t>
      </w:r>
    </w:p>
    <w:p w:rsidR="00DC1D0A" w:rsidRPr="006A7078" w:rsidRDefault="00DC1D0A" w:rsidP="00DC1D0A">
      <w:pPr>
        <w:spacing w:after="0" w:line="240" w:lineRule="auto"/>
        <w:ind w:firstLine="720"/>
        <w:jc w:val="both"/>
        <w:rPr>
          <w:rFonts w:ascii="Times New Roman" w:hAnsi="Times New Roman" w:cs="Times New Roman"/>
          <w:i/>
          <w:sz w:val="24"/>
          <w:szCs w:val="24"/>
        </w:rPr>
      </w:pPr>
      <w:r w:rsidRPr="006A7078">
        <w:rPr>
          <w:rFonts w:ascii="Times New Roman" w:hAnsi="Times New Roman" w:cs="Times New Roman"/>
          <w:i/>
          <w:sz w:val="24"/>
          <w:szCs w:val="24"/>
        </w:rPr>
        <w:t>La innovación, la ruptura, se nos ha hecho más patente que la continuidad, y</w:t>
      </w:r>
      <w:r>
        <w:rPr>
          <w:rFonts w:ascii="Times New Roman" w:hAnsi="Times New Roman" w:cs="Times New Roman"/>
          <w:i/>
          <w:sz w:val="24"/>
          <w:szCs w:val="24"/>
        </w:rPr>
        <w:t xml:space="preserve"> esto nos lastima y destantea. ¿</w:t>
      </w:r>
      <w:r w:rsidRPr="006A7078">
        <w:rPr>
          <w:rFonts w:ascii="Times New Roman" w:hAnsi="Times New Roman" w:cs="Times New Roman"/>
          <w:i/>
          <w:sz w:val="24"/>
          <w:szCs w:val="24"/>
        </w:rPr>
        <w:t>Terminaremos el siglo sin atinar a comprender que el hombre de la H</w:t>
      </w:r>
      <w:r>
        <w:rPr>
          <w:rFonts w:ascii="Times New Roman" w:hAnsi="Times New Roman" w:cs="Times New Roman"/>
          <w:i/>
          <w:sz w:val="24"/>
          <w:szCs w:val="24"/>
        </w:rPr>
        <w:t>u</w:t>
      </w:r>
      <w:r w:rsidRPr="006A7078">
        <w:rPr>
          <w:rFonts w:ascii="Times New Roman" w:hAnsi="Times New Roman" w:cs="Times New Roman"/>
          <w:i/>
          <w:sz w:val="24"/>
          <w:szCs w:val="24"/>
        </w:rPr>
        <w:t xml:space="preserve">manidad importa más que el dolor que ha dejado una historia que nos corresponde desenterrar para que responda de sus </w:t>
      </w:r>
      <w:proofErr w:type="spellStart"/>
      <w:r w:rsidRPr="006A7078">
        <w:rPr>
          <w:rFonts w:ascii="Times New Roman" w:hAnsi="Times New Roman" w:cs="Times New Roman"/>
          <w:i/>
          <w:sz w:val="24"/>
          <w:szCs w:val="24"/>
        </w:rPr>
        <w:t>malversiones</w:t>
      </w:r>
      <w:proofErr w:type="spellEnd"/>
      <w:r w:rsidRPr="006A7078">
        <w:rPr>
          <w:rFonts w:ascii="Times New Roman" w:hAnsi="Times New Roman" w:cs="Times New Roman"/>
          <w:i/>
          <w:sz w:val="24"/>
          <w:szCs w:val="24"/>
        </w:rPr>
        <w:t xml:space="preserve">? Cien años de novela, cien años de soledad. Consentir el arte sin “smog” de nuestros contemporáneos, es la mejor manera de airear el ambiente para transformarlo, haciéndolo unánime y no solitario. Paulatinamente nos aproximamos a la convicción de que una literatura mundial, como la que soñó Goethe, es por necesidad apocalíptica: “En sus últimos años perdió completamente la ignorancia”. Nuestra era de comunicaciones electrónicas ya no permite imaginar siquiera que la ubicuidad es un privilegio teológico, sino humano y literario. </w:t>
      </w:r>
    </w:p>
    <w:p w:rsidR="00DC1D0A" w:rsidRPr="006A7078" w:rsidRDefault="00DC1D0A" w:rsidP="00DC1D0A">
      <w:pPr>
        <w:spacing w:after="0" w:line="240" w:lineRule="auto"/>
        <w:ind w:firstLine="720"/>
        <w:jc w:val="both"/>
        <w:rPr>
          <w:rFonts w:ascii="Times New Roman" w:hAnsi="Times New Roman" w:cs="Times New Roman"/>
          <w:i/>
          <w:sz w:val="24"/>
          <w:szCs w:val="24"/>
        </w:rPr>
      </w:pPr>
      <w:r w:rsidRPr="006A7078">
        <w:rPr>
          <w:rFonts w:ascii="Times New Roman" w:hAnsi="Times New Roman" w:cs="Times New Roman"/>
          <w:i/>
          <w:sz w:val="24"/>
          <w:szCs w:val="24"/>
        </w:rPr>
        <w:t xml:space="preserve">Los artistas más conscientes de lo que pasa en nuestro mundo, predican a todas horas que sus libros son eso, </w:t>
      </w:r>
      <w:r w:rsidRPr="00037CF9">
        <w:rPr>
          <w:rFonts w:ascii="Times New Roman" w:hAnsi="Times New Roman" w:cs="Times New Roman"/>
          <w:sz w:val="24"/>
          <w:szCs w:val="24"/>
        </w:rPr>
        <w:t>libros</w:t>
      </w:r>
      <w:r w:rsidRPr="006A7078">
        <w:rPr>
          <w:rFonts w:ascii="Times New Roman" w:hAnsi="Times New Roman" w:cs="Times New Roman"/>
          <w:i/>
          <w:sz w:val="24"/>
          <w:szCs w:val="24"/>
        </w:rPr>
        <w:t>, y no desnudeces humanas, salvo lo que</w:t>
      </w:r>
      <w:r>
        <w:rPr>
          <w:rFonts w:ascii="Times New Roman" w:hAnsi="Times New Roman" w:cs="Times New Roman"/>
          <w:i/>
          <w:sz w:val="24"/>
          <w:szCs w:val="24"/>
        </w:rPr>
        <w:t xml:space="preserve"> éstas tienen de </w:t>
      </w:r>
      <w:r>
        <w:rPr>
          <w:rFonts w:ascii="Times New Roman" w:hAnsi="Times New Roman" w:cs="Times New Roman"/>
          <w:i/>
          <w:sz w:val="24"/>
          <w:szCs w:val="24"/>
        </w:rPr>
        <w:lastRenderedPageBreak/>
        <w:t>gentileza lingüí</w:t>
      </w:r>
      <w:r w:rsidRPr="006A7078">
        <w:rPr>
          <w:rFonts w:ascii="Times New Roman" w:hAnsi="Times New Roman" w:cs="Times New Roman"/>
          <w:i/>
          <w:sz w:val="24"/>
          <w:szCs w:val="24"/>
        </w:rPr>
        <w:t>stica. Experiencias de comunicación, de comunión en la palabra, de colaboración en la lectura, son otros</w:t>
      </w:r>
      <w:r>
        <w:rPr>
          <w:rFonts w:ascii="Times New Roman" w:hAnsi="Times New Roman" w:cs="Times New Roman"/>
          <w:i/>
          <w:sz w:val="24"/>
          <w:szCs w:val="24"/>
        </w:rPr>
        <w:t xml:space="preserve"> tantos</w:t>
      </w:r>
      <w:r w:rsidRPr="006A7078">
        <w:rPr>
          <w:rFonts w:ascii="Times New Roman" w:hAnsi="Times New Roman" w:cs="Times New Roman"/>
          <w:i/>
          <w:sz w:val="24"/>
          <w:szCs w:val="24"/>
        </w:rPr>
        <w:t xml:space="preserve"> síntomas de que la escritura no parece estar ya dispuesta a dejarse confundir con inútiles y estorbosas </w:t>
      </w:r>
      <w:proofErr w:type="spellStart"/>
      <w:r w:rsidRPr="006A7078">
        <w:rPr>
          <w:rFonts w:ascii="Times New Roman" w:hAnsi="Times New Roman" w:cs="Times New Roman"/>
          <w:i/>
          <w:sz w:val="24"/>
          <w:szCs w:val="24"/>
        </w:rPr>
        <w:t>servicialidades</w:t>
      </w:r>
      <w:proofErr w:type="spellEnd"/>
      <w:r w:rsidRPr="006A7078">
        <w:rPr>
          <w:rFonts w:ascii="Times New Roman" w:hAnsi="Times New Roman" w:cs="Times New Roman"/>
          <w:i/>
          <w:sz w:val="24"/>
          <w:szCs w:val="24"/>
        </w:rPr>
        <w:t xml:space="preserve"> a empresas humanas que se tienen que presentar sin el prestigio o desprestigio de los juegos de palabras. Y me evado de estas galeras ya que, alargando su condena, recuerdo vivamente lo que Sebastián de Covarrubias define de la mariposa: </w:t>
      </w:r>
      <w:r w:rsidRPr="004C6DC3">
        <w:rPr>
          <w:rFonts w:ascii="Times New Roman" w:hAnsi="Times New Roman" w:cs="Times New Roman"/>
          <w:i/>
          <w:sz w:val="24"/>
          <w:szCs w:val="24"/>
          <w:highlight w:val="yellow"/>
        </w:rPr>
        <w:t>“el más imbécil de los animalitos que pude haber”</w:t>
      </w:r>
      <w:r w:rsidRPr="006A7078">
        <w:rPr>
          <w:rFonts w:ascii="Times New Roman" w:hAnsi="Times New Roman" w:cs="Times New Roman"/>
          <w:i/>
          <w:sz w:val="24"/>
          <w:szCs w:val="24"/>
        </w:rPr>
        <w:t xml:space="preserve">, pues, </w:t>
      </w:r>
      <w:r w:rsidRPr="004C6DC3">
        <w:rPr>
          <w:rFonts w:ascii="Times New Roman" w:hAnsi="Times New Roman" w:cs="Times New Roman"/>
          <w:i/>
          <w:sz w:val="24"/>
          <w:szCs w:val="24"/>
          <w:highlight w:val="yellow"/>
        </w:rPr>
        <w:t>“</w:t>
      </w:r>
      <w:proofErr w:type="spellStart"/>
      <w:r w:rsidRPr="004C6DC3">
        <w:rPr>
          <w:rFonts w:ascii="Times New Roman" w:hAnsi="Times New Roman" w:cs="Times New Roman"/>
          <w:i/>
          <w:sz w:val="24"/>
          <w:szCs w:val="24"/>
          <w:highlight w:val="yellow"/>
        </w:rPr>
        <w:t>díjose</w:t>
      </w:r>
      <w:proofErr w:type="spellEnd"/>
      <w:r w:rsidRPr="004C6DC3">
        <w:rPr>
          <w:rFonts w:ascii="Times New Roman" w:hAnsi="Times New Roman" w:cs="Times New Roman"/>
          <w:i/>
          <w:sz w:val="24"/>
          <w:szCs w:val="24"/>
          <w:highlight w:val="yellow"/>
        </w:rPr>
        <w:t xml:space="preserve"> mariposa, </w:t>
      </w:r>
      <w:proofErr w:type="spellStart"/>
      <w:r w:rsidRPr="004C6DC3">
        <w:rPr>
          <w:rFonts w:ascii="Times New Roman" w:hAnsi="Times New Roman" w:cs="Times New Roman"/>
          <w:sz w:val="24"/>
          <w:szCs w:val="24"/>
          <w:highlight w:val="yellow"/>
        </w:rPr>
        <w:t>quasi</w:t>
      </w:r>
      <w:proofErr w:type="spellEnd"/>
      <w:r w:rsidRPr="004C6DC3">
        <w:rPr>
          <w:rFonts w:ascii="Times New Roman" w:hAnsi="Times New Roman" w:cs="Times New Roman"/>
          <w:sz w:val="24"/>
          <w:szCs w:val="24"/>
          <w:highlight w:val="yellow"/>
        </w:rPr>
        <w:t xml:space="preserve"> </w:t>
      </w:r>
      <w:proofErr w:type="spellStart"/>
      <w:r w:rsidRPr="004C6DC3">
        <w:rPr>
          <w:rFonts w:ascii="Times New Roman" w:hAnsi="Times New Roman" w:cs="Times New Roman"/>
          <w:sz w:val="24"/>
          <w:szCs w:val="24"/>
          <w:highlight w:val="yellow"/>
        </w:rPr>
        <w:t>maliposa</w:t>
      </w:r>
      <w:proofErr w:type="spellEnd"/>
      <w:r w:rsidRPr="004C6DC3">
        <w:rPr>
          <w:rFonts w:ascii="Times New Roman" w:hAnsi="Times New Roman" w:cs="Times New Roman"/>
          <w:sz w:val="24"/>
          <w:szCs w:val="24"/>
          <w:highlight w:val="yellow"/>
        </w:rPr>
        <w:t xml:space="preserve">, </w:t>
      </w:r>
      <w:r w:rsidRPr="004C6DC3">
        <w:rPr>
          <w:rFonts w:ascii="Times New Roman" w:hAnsi="Times New Roman" w:cs="Times New Roman"/>
          <w:i/>
          <w:sz w:val="24"/>
          <w:szCs w:val="24"/>
          <w:highlight w:val="yellow"/>
        </w:rPr>
        <w:t>porque se asienta mal en la luz de la candela donde termina por quemarse”</w:t>
      </w:r>
      <w:r w:rsidRPr="006A7078">
        <w:rPr>
          <w:rFonts w:ascii="Times New Roman" w:hAnsi="Times New Roman" w:cs="Times New Roman"/>
          <w:i/>
          <w:sz w:val="24"/>
          <w:szCs w:val="24"/>
        </w:rPr>
        <w:t xml:space="preserve">. </w:t>
      </w:r>
    </w:p>
    <w:p w:rsidR="003A07B7" w:rsidRDefault="00DC1D0A"/>
    <w:sectPr w:rsidR="003A07B7">
      <w:pgSz w:w="12240" w:h="15840"/>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D0A"/>
    <w:rsid w:val="00A912D2"/>
    <w:rsid w:val="00D160B0"/>
    <w:rsid w:val="00DC1D0A"/>
    <w:rsid w:val="00E90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1D0A"/>
    <w:pPr>
      <w:spacing w:after="160" w:line="259" w:lineRule="auto"/>
    </w:pPr>
    <w:rPr>
      <w:rFonts w:ascii="Calibri" w:eastAsia="Calibri" w:hAnsi="Calibri" w:cs="Calibri"/>
      <w:color w:val="00000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1D0A"/>
    <w:pPr>
      <w:spacing w:after="160" w:line="259" w:lineRule="auto"/>
    </w:pPr>
    <w:rPr>
      <w:rFonts w:ascii="Calibri" w:eastAsia="Calibri" w:hAnsi="Calibri" w:cs="Calibri"/>
      <w:color w:val="00000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1224</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1</cp:revision>
  <dcterms:created xsi:type="dcterms:W3CDTF">2018-09-18T01:42:00Z</dcterms:created>
  <dcterms:modified xsi:type="dcterms:W3CDTF">2018-09-18T01:43:00Z</dcterms:modified>
</cp:coreProperties>
</file>