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A589" w14:textId="4F7A35D7" w:rsidR="00305005" w:rsidRPr="00EC2FFD" w:rsidRDefault="00305005" w:rsidP="00305005">
      <w:pPr>
        <w:rPr>
          <w:b/>
          <w:bCs/>
          <w:sz w:val="28"/>
          <w:szCs w:val="28"/>
        </w:rPr>
      </w:pPr>
      <w:r>
        <w:t xml:space="preserve">  </w:t>
      </w:r>
      <w:r w:rsidR="00703346">
        <w:t xml:space="preserve">        </w:t>
      </w:r>
      <w:r w:rsidR="00676F72">
        <w:t xml:space="preserve">                                </w:t>
      </w:r>
      <w:r w:rsidR="00703346" w:rsidRPr="00EC2FFD">
        <w:rPr>
          <w:b/>
          <w:bCs/>
          <w:sz w:val="28"/>
          <w:szCs w:val="28"/>
        </w:rPr>
        <w:t>SMART WATER MANAGEMENT</w:t>
      </w:r>
    </w:p>
    <w:p w14:paraId="6E0C93CA" w14:textId="25B42215" w:rsidR="00703346" w:rsidRPr="00EC2FFD" w:rsidRDefault="00703346" w:rsidP="00305005">
      <w:pPr>
        <w:rPr>
          <w:b/>
          <w:bCs/>
          <w:sz w:val="28"/>
          <w:szCs w:val="28"/>
        </w:rPr>
      </w:pPr>
      <w:r w:rsidRPr="00EC2FFD">
        <w:rPr>
          <w:b/>
          <w:bCs/>
          <w:sz w:val="28"/>
          <w:szCs w:val="28"/>
        </w:rPr>
        <w:t xml:space="preserve">                         </w:t>
      </w:r>
      <w:r w:rsidR="00676F72">
        <w:rPr>
          <w:b/>
          <w:bCs/>
          <w:sz w:val="28"/>
          <w:szCs w:val="28"/>
        </w:rPr>
        <w:t xml:space="preserve">                       </w:t>
      </w:r>
      <w:r w:rsidRPr="00EC2FFD">
        <w:rPr>
          <w:b/>
          <w:bCs/>
          <w:sz w:val="28"/>
          <w:szCs w:val="28"/>
        </w:rPr>
        <w:t xml:space="preserve">  PHASE 1</w:t>
      </w:r>
    </w:p>
    <w:p w14:paraId="50A25CA6" w14:textId="77777777" w:rsidR="00305005" w:rsidRDefault="00305005" w:rsidP="00305005"/>
    <w:p w14:paraId="7FC92B03" w14:textId="7E06A97A" w:rsidR="00305005" w:rsidRPr="00EC2FFD" w:rsidRDefault="00305005" w:rsidP="00305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FFD"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</w:p>
    <w:p w14:paraId="638402B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A68B3E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The problem at hand revolves around the efficient management of water resources. This includes aspects such as allocation, distribution, and conservation. Key issues may include:</w:t>
      </w:r>
    </w:p>
    <w:p w14:paraId="7DCA1F5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4E226EC8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1. Uneven Distribution: Unequal access to clean water sources leading to water scarcity in certain regions.</w:t>
      </w:r>
    </w:p>
    <w:p w14:paraId="1A00BE7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2. Wastage: Inefficient usage of water in various sectors like agriculture, industrial processes, and households.</w:t>
      </w:r>
    </w:p>
    <w:p w14:paraId="2997532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3. Environmental Impact: Depletion of natural water bodies, and ecological harm due to improper water management practices.</w:t>
      </w:r>
    </w:p>
    <w:p w14:paraId="2D5D4E3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F8F62E8" w14:textId="5A224B25" w:rsidR="00305005" w:rsidRPr="00EC2FFD" w:rsidRDefault="00305005" w:rsidP="00305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FFD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6AD25BE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231DD131" w14:textId="2CE4D5C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1. Empathize:</w:t>
      </w:r>
    </w:p>
    <w:p w14:paraId="49EF17E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Conduct in-depth interviews, surveys, and research to understand the perspectives and pain points of stakeholders involved (communities, industries, environmentalists, etc.).</w:t>
      </w:r>
    </w:p>
    <w:p w14:paraId="747496E3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37CD757B" w14:textId="1941B54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2. Define:</w:t>
      </w:r>
    </w:p>
    <w:p w14:paraId="6020C2A1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Summarize the findings from the empathize phase to form a clear and concise problem statement. For example: "The current water management system is ineffective in distributing water equitably, leading to scarcity in certain regions."</w:t>
      </w:r>
    </w:p>
    <w:p w14:paraId="63D7773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C06A724" w14:textId="3535417E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3. Ideate:</w:t>
      </w:r>
    </w:p>
    <w:p w14:paraId="06470891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Brainstorm potential solutions and innovations. Encourage creativity and diverse viewpoints. Consider ideas like smart metering, </w:t>
      </w:r>
      <w:proofErr w:type="spellStart"/>
      <w:r w:rsidRPr="009844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844E5">
        <w:rPr>
          <w:rFonts w:ascii="Times New Roman" w:hAnsi="Times New Roman" w:cs="Times New Roman"/>
          <w:sz w:val="24"/>
          <w:szCs w:val="24"/>
        </w:rPr>
        <w:t>-based monitoring, rainwater harvesting, and sustainable practices.</w:t>
      </w:r>
    </w:p>
    <w:p w14:paraId="6E20592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A08E2AA" w14:textId="14F6BE6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4. Prototype:</w:t>
      </w:r>
    </w:p>
    <w:p w14:paraId="71EC881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lastRenderedPageBreak/>
        <w:t xml:space="preserve">   - Develop a preliminary design or model of the proposed solution. This might include schematics, flowcharts, or mock-ups of the technology or system.</w:t>
      </w:r>
    </w:p>
    <w:p w14:paraId="1A2EEA7A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14E5FC4D" w14:textId="537A036B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5. Test:</w:t>
      </w:r>
    </w:p>
    <w:p w14:paraId="560CCF5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Conduct simulations or small-scale trials to assess the functionality, feasibility, and effectiveness of the prototype. Gather feedback from stakeholders and make necessary adjustments.</w:t>
      </w:r>
    </w:p>
    <w:p w14:paraId="447C283C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A204C87" w14:textId="7DC7235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6. Iterate:</w:t>
      </w:r>
    </w:p>
    <w:p w14:paraId="7424C2DD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Based on the feedback and test results, refine the prototype and repeat the testing process. Iterate as needed to improve the solution's efficacy.</w:t>
      </w:r>
    </w:p>
    <w:p w14:paraId="415480BC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1DB8E14" w14:textId="32B3125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7. Implement:</w:t>
      </w:r>
    </w:p>
    <w:p w14:paraId="3EE670A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Once the prototype is refined and proven effective, move towards full-scale implementation. This may involve collaboration with local authorities, NGOs, and relevant stakeholders.</w:t>
      </w:r>
    </w:p>
    <w:p w14:paraId="297D8DC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0B467C7" w14:textId="44A618C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8. Monitor and Evaluate:</w:t>
      </w:r>
    </w:p>
    <w:p w14:paraId="33FE1363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Implement a monitoring system to track the performance of the solution. This could include data collection, analysis, and regular assessments to ensure it meets the desired outcomes.</w:t>
      </w:r>
    </w:p>
    <w:p w14:paraId="353A8B7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2206220A" w14:textId="302FF26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9. Feedback and Adaptation:</w:t>
      </w:r>
    </w:p>
    <w:p w14:paraId="60549520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Continuously seek feedback from end-users and stakeholders. Make necessary adaptations or improvements based on evolving needs and technology advancements.</w:t>
      </w:r>
    </w:p>
    <w:p w14:paraId="27E9CF02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4FB74629" w14:textId="58DED2DA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10. Scaling:</w:t>
      </w:r>
    </w:p>
    <w:p w14:paraId="450B62D8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 - If successful, consider strategies for scaling the solution to broader regions or communities facing similar water management challenges.</w:t>
      </w:r>
    </w:p>
    <w:p w14:paraId="60DBCB0A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sectPr w:rsidR="00305005" w:rsidRPr="0098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5"/>
    <w:rsid w:val="00185BDD"/>
    <w:rsid w:val="00305005"/>
    <w:rsid w:val="00676F72"/>
    <w:rsid w:val="00703346"/>
    <w:rsid w:val="009844E5"/>
    <w:rsid w:val="00C97913"/>
    <w:rsid w:val="00EC2FFD"/>
    <w:rsid w:val="00F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2F66"/>
  <w15:chartTrackingRefBased/>
  <w15:docId w15:val="{47EB1602-85E5-954A-AE5E-990022E0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ɢɪʀɪᴅʜᴀʀᴀɴ ᴘ</cp:lastModifiedBy>
  <cp:revision>2</cp:revision>
  <dcterms:created xsi:type="dcterms:W3CDTF">2023-10-04T03:54:00Z</dcterms:created>
  <dcterms:modified xsi:type="dcterms:W3CDTF">2023-10-04T03:54:00Z</dcterms:modified>
</cp:coreProperties>
</file>