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77109715"/>
        <w:docPartObj>
          <w:docPartGallery w:val="Cover Pages"/>
          <w:docPartUnique/>
        </w:docPartObj>
      </w:sdtPr>
      <w:sdtContent>
        <w:p w:rsidR="001B3030" w:rsidRDefault="00870410">
          <w:r>
            <w:rPr>
              <w:noProof/>
            </w:rPr>
            <w:pict>
              <v:group id="_x0000_s1026" style="position:absolute;margin-left:1934.3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986528" w:rsidRDefault="0098652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b/>
                            <w:sz w:val="24"/>
                          </w:rPr>
                          <w:alias w:val="Author"/>
                          <w:id w:val="103676095"/>
                          <w:placeholder>
                            <w:docPart w:val="8DB504D852774D609376C0C8A7324C23"/>
                          </w:placeholder>
                          <w:dataBinding w:prefixMappings="xmlns:ns0='http://schemas.openxmlformats.org/package/2006/metadata/core-properties' xmlns:ns1='http://purl.org/dc/elements/1.1/'" w:xpath="/ns0:coreProperties[1]/ns1:creator[1]" w:storeItemID="{6C3C8BC8-F283-45AE-878A-BAB7291924A1}"/>
                          <w:text/>
                        </w:sdtPr>
                        <w:sdtContent>
                          <w:p w:rsidR="00986528" w:rsidRPr="006F53DE" w:rsidRDefault="00E3589F">
                            <w:pPr>
                              <w:pStyle w:val="NoSpacing"/>
                              <w:spacing w:line="360" w:lineRule="auto"/>
                            </w:pPr>
                            <w:r>
                              <w:rPr>
                                <w:b/>
                                <w:sz w:val="24"/>
                              </w:rPr>
                              <w:t>Nitin Kandpal, Sayan Mukhopadhyaya, Amit Kumar Haldar, Atreya Basu, Arkadeb Banerjee</w:t>
                            </w:r>
                          </w:p>
                        </w:sdtContent>
                      </w:sdt>
                      <w:p w:rsidR="00986528" w:rsidRPr="006F53DE" w:rsidRDefault="00986528">
                        <w:pPr>
                          <w:pStyle w:val="NoSpacing"/>
                          <w:spacing w:line="360" w:lineRule="auto"/>
                        </w:pPr>
                      </w:p>
                      <w:p w:rsidR="00986528" w:rsidRPr="006F53DE" w:rsidRDefault="00986528">
                        <w:pPr>
                          <w:pStyle w:val="NoSpacing"/>
                          <w:spacing w:line="360" w:lineRule="auto"/>
                        </w:pPr>
                      </w:p>
                    </w:txbxContent>
                  </v:textbox>
                </v:rect>
                <w10:wrap anchorx="page" anchory="page"/>
              </v:group>
            </w:pict>
          </w:r>
        </w:p>
        <w:p w:rsidR="001B3030" w:rsidRDefault="00870410">
          <w:r>
            <w:rPr>
              <w:noProof/>
              <w:lang w:eastAsia="zh-TW"/>
            </w:rPr>
            <w:pict>
              <v:shapetype id="_x0000_t202" coordsize="21600,21600" o:spt="202" path="m,l,21600r21600,l21600,xe">
                <v:stroke joinstyle="miter"/>
                <v:path gradientshapeok="t" o:connecttype="rect"/>
              </v:shapetype>
              <v:shape id="_x0000_s1033" type="#_x0000_t202" style="position:absolute;margin-left:323.95pt;margin-top:516.8pt;width:84.35pt;height:19.25pt;z-index:251664384;mso-width-relative:margin;mso-height-relative:margin" filled="f">
                <v:textbox>
                  <w:txbxContent>
                    <w:p w:rsidR="00986528" w:rsidRDefault="00986528">
                      <w:r>
                        <w:t>Submitted By:</w:t>
                      </w:r>
                    </w:p>
                  </w:txbxContent>
                </v:textbox>
              </v:shape>
            </w:pict>
          </w:r>
          <w:r w:rsidR="00D02BA5">
            <w:rPr>
              <w:noProof/>
            </w:rPr>
            <w:drawing>
              <wp:anchor distT="0" distB="0" distL="114300" distR="114300" simplePos="0" relativeHeight="251661312" behindDoc="0" locked="0" layoutInCell="0" allowOverlap="1">
                <wp:simplePos x="0" y="0"/>
                <wp:positionH relativeFrom="page">
                  <wp:posOffset>9002</wp:posOffset>
                </wp:positionH>
                <wp:positionV relativeFrom="page">
                  <wp:posOffset>3696746</wp:posOffset>
                </wp:positionV>
                <wp:extent cx="7332192" cy="3960097"/>
                <wp:effectExtent l="19050" t="19050" r="21108" b="21353"/>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7337501" cy="3962964"/>
                        </a:xfrm>
                        <a:prstGeom prst="rect">
                          <a:avLst/>
                        </a:prstGeom>
                        <a:ln w="12700">
                          <a:solidFill>
                            <a:schemeClr val="bg1"/>
                          </a:solidFill>
                        </a:ln>
                      </pic:spPr>
                    </pic:pic>
                  </a:graphicData>
                </a:graphic>
              </wp:anchor>
            </w:drawing>
          </w:r>
          <w:r>
            <w:rPr>
              <w:noProof/>
            </w:rPr>
            <w:pict>
              <v:rect id="_x0000_s1032" style="position:absolute;margin-left:.5pt;margin-top:198.5pt;width:577.85pt;height:92.6pt;z-index:251662336;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986528" w:rsidRDefault="0098652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Incorporation of RS &amp; GIS in Land Management for Precision Farming</w:t>
                          </w:r>
                        </w:p>
                      </w:sdtContent>
                    </w:sdt>
                  </w:txbxContent>
                </v:textbox>
                <w10:wrap anchorx="page" anchory="page"/>
              </v:rect>
            </w:pict>
          </w:r>
          <w:r w:rsidR="001B3030">
            <w:br w:type="page"/>
          </w:r>
        </w:p>
      </w:sdtContent>
    </w:sdt>
    <w:p w:rsidR="005A3F99" w:rsidRPr="00E474A5" w:rsidRDefault="00E474A5">
      <w:pPr>
        <w:rPr>
          <w:rFonts w:asciiTheme="majorHAnsi" w:hAnsiTheme="majorHAnsi"/>
          <w:b/>
          <w:color w:val="E36C0A" w:themeColor="accent6" w:themeShade="BF"/>
          <w:sz w:val="28"/>
        </w:rPr>
      </w:pPr>
      <w:r w:rsidRPr="00E474A5">
        <w:rPr>
          <w:rFonts w:asciiTheme="majorHAnsi" w:hAnsiTheme="majorHAnsi"/>
          <w:b/>
          <w:color w:val="E36C0A" w:themeColor="accent6" w:themeShade="BF"/>
          <w:sz w:val="28"/>
        </w:rPr>
        <w:lastRenderedPageBreak/>
        <w:t>Introduction:</w:t>
      </w:r>
    </w:p>
    <w:p w:rsidR="00E474A5" w:rsidRDefault="00870410" w:rsidP="00E474A5">
      <w:pPr>
        <w:jc w:val="both"/>
        <w:rPr>
          <w:rFonts w:asciiTheme="majorHAnsi" w:hAnsiTheme="majorHAnsi"/>
          <w:sz w:val="24"/>
          <w:szCs w:val="24"/>
          <w:shd w:val="clear" w:color="auto" w:fill="FFFFFF"/>
        </w:rPr>
      </w:pPr>
      <w:r>
        <w:rPr>
          <w:rFonts w:asciiTheme="majorHAnsi" w:hAnsiTheme="majorHAnsi"/>
          <w:noProof/>
          <w:sz w:val="24"/>
          <w:szCs w:val="24"/>
        </w:rPr>
        <w:pict>
          <v:roundrect id="_x0000_s1036" style="position:absolute;left:0;text-align:left;margin-left:151.3pt;margin-top:239.95pt;width:285.45pt;height:183.6pt;z-index:251665408" arcsize="10923f" fillcolor="white [3201]" strokecolor="#c0504d [3205]" strokeweight="2.5pt">
            <v:shadow color="#868686"/>
            <v:textbox>
              <w:txbxContent>
                <w:p w:rsidR="00986528" w:rsidRDefault="00986528">
                  <w:r w:rsidRPr="009224E4">
                    <w:rPr>
                      <w:noProof/>
                    </w:rPr>
                    <w:drawing>
                      <wp:inline distT="0" distB="0" distL="0" distR="0">
                        <wp:extent cx="3216519" cy="2133454"/>
                        <wp:effectExtent l="19050" t="0" r="2931" b="0"/>
                        <wp:docPr id="10" name="Picture 3" descr="C:\Users\Ami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esktop\1.png"/>
                                <pic:cNvPicPr>
                                  <a:picLocks noChangeAspect="1" noChangeArrowheads="1"/>
                                </pic:cNvPicPr>
                              </pic:nvPicPr>
                              <pic:blipFill>
                                <a:blip r:embed="rId11"/>
                                <a:srcRect/>
                                <a:stretch>
                                  <a:fillRect/>
                                </a:stretch>
                              </pic:blipFill>
                              <pic:spPr bwMode="auto">
                                <a:xfrm>
                                  <a:off x="0" y="0"/>
                                  <a:ext cx="3224696" cy="2138878"/>
                                </a:xfrm>
                                <a:prstGeom prst="rect">
                                  <a:avLst/>
                                </a:prstGeom>
                                <a:noFill/>
                                <a:ln w="9525">
                                  <a:noFill/>
                                  <a:miter lim="800000"/>
                                  <a:headEnd/>
                                  <a:tailEnd/>
                                </a:ln>
                              </pic:spPr>
                            </pic:pic>
                          </a:graphicData>
                        </a:graphic>
                      </wp:inline>
                    </w:drawing>
                  </w:r>
                </w:p>
              </w:txbxContent>
            </v:textbox>
          </v:roundrect>
        </w:pict>
      </w:r>
      <w:r w:rsidR="00E474A5" w:rsidRPr="00E474A5">
        <w:rPr>
          <w:rFonts w:asciiTheme="majorHAnsi" w:hAnsiTheme="majorHAnsi"/>
          <w:sz w:val="24"/>
          <w:szCs w:val="24"/>
          <w:shd w:val="clear" w:color="auto" w:fill="FFFFFF"/>
        </w:rPr>
        <w:t>Precision agriculture, or precision farming, is therefore a farming concept that utilizes geographical information to determine field variability to ensure optimal use of inputs and maximize the output from a farm. Precision agriculture gained popularity after the realization that diverse fields of land hold different properties. Large tracts of land usually have spatial variations of soils types, moisture content, and nutrient availability and so on. Therefore, with the use of remote sensing, geographical information systems (GIS) and global positioning systems (GPS), farmers can more precisely determine what inputs to put exactly where and with what quantities. This information helps farmers to effectively use expensive resources such as fertilizers, pesticides and herbicides, and more efficiently use water resources. In the end, farmers who use this method not only maximize on their yields but also reduce their operating expenses, thus increasing their profits. On these grounds therefore, this article shall focus on the use of geospatial technologies in precision farming. To achieve this, the paper shall focus on how geospatial data is collected, analyzed and used in the decision making process to maximize on yields.</w:t>
      </w:r>
      <w:r w:rsidR="004469C2">
        <w:rPr>
          <w:rFonts w:asciiTheme="majorHAnsi" w:hAnsiTheme="majorHAnsi"/>
          <w:sz w:val="24"/>
          <w:szCs w:val="24"/>
          <w:shd w:val="clear" w:color="auto" w:fill="FFFFFF"/>
        </w:rPr>
        <w:t xml:space="preserve"> The division of the land into varios zones is required which are:</w:t>
      </w:r>
    </w:p>
    <w:p w:rsidR="004469C2" w:rsidRP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Soil types</w:t>
      </w:r>
    </w:p>
    <w:p w:rsidR="004469C2" w:rsidRP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pH rates</w:t>
      </w:r>
    </w:p>
    <w:p w:rsidR="004469C2" w:rsidRP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Pest infestation</w:t>
      </w:r>
    </w:p>
    <w:p w:rsidR="004469C2" w:rsidRP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Nutrient availability</w:t>
      </w:r>
    </w:p>
    <w:p w:rsidR="004469C2" w:rsidRP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Soil moisture content</w:t>
      </w:r>
    </w:p>
    <w:p w:rsidR="004469C2" w:rsidRP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Fertility requirements</w:t>
      </w:r>
    </w:p>
    <w:p w:rsidR="004469C2" w:rsidRP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Weather predictions</w:t>
      </w:r>
    </w:p>
    <w:p w:rsidR="004469C2" w:rsidRP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Crop characteristics</w:t>
      </w:r>
    </w:p>
    <w:p w:rsidR="004469C2" w:rsidRDefault="004469C2" w:rsidP="004469C2">
      <w:pPr>
        <w:numPr>
          <w:ilvl w:val="0"/>
          <w:numId w:val="2"/>
        </w:numPr>
        <w:shd w:val="clear" w:color="auto" w:fill="FFFFFF"/>
        <w:spacing w:before="100" w:beforeAutospacing="1" w:after="100" w:afterAutospacing="1" w:line="360" w:lineRule="atLeast"/>
        <w:ind w:left="600"/>
        <w:rPr>
          <w:rFonts w:asciiTheme="majorHAnsi" w:eastAsia="Times New Roman" w:hAnsiTheme="majorHAnsi" w:cs="Times New Roman"/>
          <w:sz w:val="24"/>
          <w:szCs w:val="24"/>
        </w:rPr>
      </w:pPr>
      <w:r w:rsidRPr="004469C2">
        <w:rPr>
          <w:rFonts w:asciiTheme="majorHAnsi" w:eastAsia="Times New Roman" w:hAnsiTheme="majorHAnsi" w:cs="Times New Roman"/>
          <w:sz w:val="24"/>
          <w:szCs w:val="24"/>
        </w:rPr>
        <w:t>Hybrid responses</w:t>
      </w:r>
    </w:p>
    <w:p w:rsidR="00E474A5" w:rsidRPr="00E474A5" w:rsidRDefault="00E474A5" w:rsidP="00E474A5">
      <w:pPr>
        <w:jc w:val="both"/>
        <w:rPr>
          <w:rFonts w:asciiTheme="majorHAnsi" w:hAnsiTheme="majorHAnsi"/>
          <w:sz w:val="24"/>
          <w:szCs w:val="24"/>
          <w:shd w:val="clear" w:color="auto" w:fill="FFFFFF"/>
        </w:rPr>
      </w:pPr>
      <w:r w:rsidRPr="00E474A5">
        <w:rPr>
          <w:rFonts w:asciiTheme="majorHAnsi" w:hAnsiTheme="majorHAnsi"/>
          <w:sz w:val="24"/>
          <w:szCs w:val="24"/>
          <w:shd w:val="clear" w:color="auto" w:fill="FFFFFF"/>
        </w:rPr>
        <w:t>Land Information Management (abbreviated as LIM) for Subsidy planning is a database, designed to play a role of backend in the applications that makes planning and distribution of subsidy more clear and transparent. In our country where there are always talks about distributing subsidies or withdrawal of subsidies, this project is an effort towards managed subsidy planning.</w:t>
      </w:r>
    </w:p>
    <w:p w:rsidR="00E474A5" w:rsidRPr="00E474A5" w:rsidRDefault="00E474A5" w:rsidP="00E474A5">
      <w:pPr>
        <w:jc w:val="both"/>
        <w:rPr>
          <w:rFonts w:asciiTheme="majorHAnsi" w:hAnsiTheme="majorHAnsi"/>
          <w:sz w:val="24"/>
          <w:szCs w:val="24"/>
          <w:shd w:val="clear" w:color="auto" w:fill="FFFFFF"/>
        </w:rPr>
      </w:pPr>
      <w:r w:rsidRPr="00E474A5">
        <w:rPr>
          <w:rFonts w:asciiTheme="majorHAnsi" w:hAnsiTheme="majorHAnsi"/>
          <w:sz w:val="24"/>
          <w:szCs w:val="24"/>
          <w:shd w:val="clear" w:color="auto" w:fill="FFFFFF"/>
        </w:rPr>
        <w:t xml:space="preserve">In India farmer are given subsidy just on the basis of land (parcels) they are having for practicing agriculture, it is not seen that in that parcel what is the actual area they are cultivating, and subsidies are not given based  on the need of their lands (for instance fertilizer subsidies can be given on the basis of soil profile ). These minor glitches in distribution leads to tremendous loss of government money, black marketing of seeds and </w:t>
      </w:r>
      <w:r w:rsidRPr="00E474A5">
        <w:rPr>
          <w:rFonts w:asciiTheme="majorHAnsi" w:hAnsiTheme="majorHAnsi"/>
          <w:sz w:val="24"/>
          <w:szCs w:val="24"/>
          <w:shd w:val="clear" w:color="auto" w:fill="FFFFFF"/>
        </w:rPr>
        <w:lastRenderedPageBreak/>
        <w:t xml:space="preserve">fertilizers, loss in productivity and soil quality. Thus, from various studies it has been found that many times the relationship between subsidies and productivity goes negative. </w:t>
      </w:r>
    </w:p>
    <w:p w:rsidR="006F53DE" w:rsidRPr="006F53DE" w:rsidRDefault="006F53DE" w:rsidP="006F53DE">
      <w:pPr>
        <w:rPr>
          <w:rFonts w:asciiTheme="majorHAnsi" w:hAnsiTheme="majorHAnsi"/>
          <w:b/>
          <w:color w:val="E36C0A" w:themeColor="accent6" w:themeShade="BF"/>
          <w:sz w:val="28"/>
        </w:rPr>
      </w:pPr>
      <w:r w:rsidRPr="006F53DE">
        <w:rPr>
          <w:rFonts w:asciiTheme="majorHAnsi" w:hAnsiTheme="majorHAnsi"/>
          <w:b/>
          <w:color w:val="E36C0A" w:themeColor="accent6" w:themeShade="BF"/>
          <w:sz w:val="28"/>
        </w:rPr>
        <w:t>Site Information:</w:t>
      </w:r>
    </w:p>
    <w:p w:rsidR="006F53DE" w:rsidRDefault="005C3C1A" w:rsidP="00E474A5">
      <w:pPr>
        <w:jc w:val="both"/>
        <w:rPr>
          <w:rFonts w:asciiTheme="majorHAnsi" w:hAnsiTheme="majorHAnsi"/>
          <w:sz w:val="24"/>
          <w:szCs w:val="24"/>
        </w:rPr>
      </w:pPr>
      <w:r>
        <w:rPr>
          <w:rFonts w:asciiTheme="majorHAnsi" w:hAnsiTheme="majorHAnsi"/>
          <w:sz w:val="24"/>
          <w:szCs w:val="24"/>
        </w:rPr>
        <w:t>The site under project is located in a small village of name Bal Nau, Jalandhar district of the state Punjab.</w:t>
      </w:r>
      <w:r w:rsidR="005208DA">
        <w:rPr>
          <w:rFonts w:asciiTheme="majorHAnsi" w:hAnsiTheme="majorHAnsi"/>
          <w:sz w:val="24"/>
          <w:szCs w:val="24"/>
        </w:rPr>
        <w:t xml:space="preserve"> Total site area is 306084 Sqm, which includes 53 land parcels with ownership details and soil type information.</w:t>
      </w:r>
      <w:r w:rsidR="009224E4">
        <w:rPr>
          <w:rFonts w:asciiTheme="majorHAnsi" w:hAnsiTheme="majorHAnsi"/>
          <w:sz w:val="24"/>
          <w:szCs w:val="24"/>
        </w:rPr>
        <w:t xml:space="preserve"> </w:t>
      </w:r>
    </w:p>
    <w:p w:rsidR="005208DA" w:rsidRDefault="005208DA" w:rsidP="00E474A5">
      <w:pPr>
        <w:jc w:val="both"/>
        <w:rPr>
          <w:rFonts w:asciiTheme="majorHAnsi" w:hAnsiTheme="majorHAnsi"/>
          <w:sz w:val="24"/>
          <w:szCs w:val="24"/>
        </w:rPr>
      </w:pPr>
      <w:r>
        <w:rPr>
          <w:rFonts w:asciiTheme="majorHAnsi" w:hAnsiTheme="majorHAnsi"/>
          <w:sz w:val="24"/>
          <w:szCs w:val="24"/>
        </w:rPr>
        <w:t>Location Maps:</w:t>
      </w:r>
    </w:p>
    <w:p w:rsidR="009224E4" w:rsidRDefault="00870410" w:rsidP="00E474A5">
      <w:pPr>
        <w:jc w:val="both"/>
        <w:rPr>
          <w:rFonts w:asciiTheme="majorHAnsi" w:hAnsiTheme="majorHAnsi"/>
          <w:sz w:val="24"/>
          <w:szCs w:val="24"/>
        </w:rPr>
      </w:pPr>
      <w:r>
        <w:rPr>
          <w:rFonts w:asciiTheme="majorHAnsi" w:hAnsiTheme="majorHAnsi"/>
          <w:noProof/>
          <w:sz w:val="24"/>
          <w:szCs w:val="24"/>
        </w:rPr>
        <w:pict>
          <v:rect id="_x0000_s1040" style="position:absolute;left:0;text-align:left;margin-left:102.05pt;margin-top:70.2pt;width:101.3pt;height:23.75pt;z-index:251669504" fillcolor="white [3201]" strokecolor="#c0504d [3205]" strokeweight="2.5pt">
            <v:shadow color="#868686"/>
            <v:textbox>
              <w:txbxContent>
                <w:p w:rsidR="00986528" w:rsidRDefault="00986528">
                  <w:r>
                    <w:t>Bal Nau, Jalandhar</w:t>
                  </w:r>
                </w:p>
              </w:txbxContent>
            </v:textbox>
          </v:rect>
        </w:pict>
      </w:r>
      <w:r>
        <w:rPr>
          <w:rFonts w:asciiTheme="majorHAnsi" w:hAnsiTheme="majorHAnsi"/>
          <w:noProof/>
          <w:sz w:val="24"/>
          <w:szCs w:val="24"/>
        </w:rPr>
        <w:pict>
          <v:shapetype id="_x0000_t32" coordsize="21600,21600" o:spt="32" o:oned="t" path="m,l21600,21600e" filled="f">
            <v:path arrowok="t" fillok="f" o:connecttype="none"/>
            <o:lock v:ext="edit" shapetype="t"/>
          </v:shapetype>
          <v:shape id="_x0000_s1039" type="#_x0000_t32" style="position:absolute;left:0;text-align:left;margin-left:151.1pt;margin-top:111.35pt;width:0;height:189.1pt;z-index:251668480" o:connectortype="straight" strokeweight="4pt">
            <v:stroke dashstyle="1 1" endarrow="block"/>
          </v:shape>
        </w:pict>
      </w:r>
      <w:r>
        <w:rPr>
          <w:rFonts w:asciiTheme="majorHAnsi" w:hAnsiTheme="majorHAnsi"/>
          <w:noProof/>
          <w:sz w:val="24"/>
          <w:szCs w:val="24"/>
        </w:rPr>
        <w:pict>
          <v:oval id="_x0000_s1037" style="position:absolute;left:0;text-align:left;margin-left:144.8pt;margin-top:100.25pt;width:11.05pt;height:11.1pt;z-index:251666432" fillcolor="#c0504d [3205]" strokecolor="#f2f2f2 [3041]" strokeweight="3pt">
            <v:shadow on="t" type="perspective" color="#622423 [1605]" opacity=".5" offset="1pt" offset2="-1pt"/>
          </v:oval>
        </w:pict>
      </w:r>
      <w:r w:rsidR="009224E4" w:rsidRPr="009224E4">
        <w:rPr>
          <w:rFonts w:asciiTheme="majorHAnsi" w:hAnsiTheme="majorHAnsi"/>
          <w:noProof/>
          <w:sz w:val="24"/>
          <w:szCs w:val="24"/>
        </w:rPr>
        <w:drawing>
          <wp:inline distT="0" distB="0" distL="0" distR="0">
            <wp:extent cx="4090098" cy="2754432"/>
            <wp:effectExtent l="19050" t="0" r="5652" b="0"/>
            <wp:docPr id="12" name="Picture 1" descr="C:\Users\Amit\Desktop\loc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Desktop\location1.jpg"/>
                    <pic:cNvPicPr>
                      <a:picLocks noChangeAspect="1" noChangeArrowheads="1"/>
                    </pic:cNvPicPr>
                  </pic:nvPicPr>
                  <pic:blipFill>
                    <a:blip r:embed="rId12"/>
                    <a:srcRect/>
                    <a:stretch>
                      <a:fillRect/>
                    </a:stretch>
                  </pic:blipFill>
                  <pic:spPr bwMode="auto">
                    <a:xfrm>
                      <a:off x="0" y="0"/>
                      <a:ext cx="4100315" cy="2761313"/>
                    </a:xfrm>
                    <a:prstGeom prst="rect">
                      <a:avLst/>
                    </a:prstGeom>
                    <a:ln>
                      <a:noFill/>
                    </a:ln>
                    <a:effectLst>
                      <a:softEdge rad="112500"/>
                    </a:effectLst>
                  </pic:spPr>
                </pic:pic>
              </a:graphicData>
            </a:graphic>
          </wp:inline>
        </w:drawing>
      </w:r>
    </w:p>
    <w:p w:rsidR="005208DA" w:rsidRDefault="00870410" w:rsidP="00E474A5">
      <w:pPr>
        <w:jc w:val="both"/>
        <w:rPr>
          <w:rFonts w:asciiTheme="majorHAnsi" w:hAnsiTheme="majorHAnsi"/>
          <w:sz w:val="24"/>
          <w:szCs w:val="24"/>
        </w:rPr>
      </w:pPr>
      <w:r>
        <w:rPr>
          <w:rFonts w:asciiTheme="majorHAnsi" w:hAnsiTheme="majorHAnsi"/>
          <w:noProof/>
          <w:sz w:val="24"/>
          <w:szCs w:val="24"/>
        </w:rPr>
        <w:pict>
          <v:roundrect id="_x0000_s1038" style="position:absolute;left:0;text-align:left;margin-left:110.75pt;margin-top:71.45pt;width:117.1pt;height:68.85pt;z-index:251667456" arcsize="10923f" fillcolor="#76923c [2406]" strokecolor="#0d0d0d [3069]" strokeweight="2.5pt">
            <v:fill opacity="20316f"/>
            <v:shadow color="#868686"/>
          </v:roundrect>
        </w:pict>
      </w:r>
      <w:r w:rsidR="009224E4" w:rsidRPr="009224E4">
        <w:rPr>
          <w:rFonts w:asciiTheme="majorHAnsi" w:hAnsiTheme="majorHAnsi"/>
          <w:noProof/>
          <w:sz w:val="24"/>
          <w:szCs w:val="24"/>
        </w:rPr>
        <w:drawing>
          <wp:inline distT="0" distB="0" distL="0" distR="0">
            <wp:extent cx="4140968" cy="2788689"/>
            <wp:effectExtent l="19050" t="0" r="0" b="0"/>
            <wp:docPr id="11" name="Picture 2" descr="C:\Users\Amit\Desktop\loc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esktop\location2.jpg"/>
                    <pic:cNvPicPr>
                      <a:picLocks noChangeAspect="1" noChangeArrowheads="1"/>
                    </pic:cNvPicPr>
                  </pic:nvPicPr>
                  <pic:blipFill>
                    <a:blip r:embed="rId13"/>
                    <a:srcRect/>
                    <a:stretch>
                      <a:fillRect/>
                    </a:stretch>
                  </pic:blipFill>
                  <pic:spPr bwMode="auto">
                    <a:xfrm>
                      <a:off x="0" y="0"/>
                      <a:ext cx="4149667" cy="2794547"/>
                    </a:xfrm>
                    <a:prstGeom prst="rect">
                      <a:avLst/>
                    </a:prstGeom>
                    <a:ln>
                      <a:noFill/>
                    </a:ln>
                    <a:effectLst>
                      <a:softEdge rad="112500"/>
                    </a:effectLst>
                  </pic:spPr>
                </pic:pic>
              </a:graphicData>
            </a:graphic>
          </wp:inline>
        </w:drawing>
      </w:r>
    </w:p>
    <w:p w:rsidR="009224E4" w:rsidRDefault="009224E4" w:rsidP="00E474A5">
      <w:pPr>
        <w:jc w:val="both"/>
        <w:rPr>
          <w:rFonts w:asciiTheme="majorHAnsi" w:hAnsiTheme="majorHAnsi"/>
          <w:noProof/>
          <w:sz w:val="24"/>
          <w:szCs w:val="24"/>
        </w:rPr>
      </w:pPr>
    </w:p>
    <w:p w:rsidR="005208DA" w:rsidRDefault="005208DA" w:rsidP="00E474A5">
      <w:pPr>
        <w:jc w:val="both"/>
        <w:rPr>
          <w:rFonts w:asciiTheme="majorHAnsi" w:hAnsiTheme="majorHAnsi"/>
          <w:sz w:val="24"/>
          <w:szCs w:val="24"/>
        </w:rPr>
      </w:pPr>
      <w:r>
        <w:rPr>
          <w:rFonts w:asciiTheme="majorHAnsi" w:hAnsiTheme="majorHAnsi"/>
          <w:sz w:val="24"/>
          <w:szCs w:val="24"/>
        </w:rPr>
        <w:lastRenderedPageBreak/>
        <w:t>Parcel Details:</w:t>
      </w:r>
    </w:p>
    <w:tbl>
      <w:tblPr>
        <w:tblW w:w="8330" w:type="dxa"/>
        <w:tblInd w:w="92" w:type="dxa"/>
        <w:tblLook w:val="04A0"/>
      </w:tblPr>
      <w:tblGrid>
        <w:gridCol w:w="960"/>
        <w:gridCol w:w="1756"/>
        <w:gridCol w:w="1105"/>
        <w:gridCol w:w="1248"/>
        <w:gridCol w:w="2656"/>
        <w:gridCol w:w="1173"/>
      </w:tblGrid>
      <w:tr w:rsidR="005208DA" w:rsidRPr="005208DA" w:rsidTr="0045218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Id</w:t>
            </w:r>
          </w:p>
        </w:tc>
        <w:tc>
          <w:tcPr>
            <w:tcW w:w="1756" w:type="dxa"/>
            <w:tcBorders>
              <w:top w:val="single" w:sz="4" w:space="0" w:color="auto"/>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Landuse_Ty</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Soil_Profi</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Crop_Detai</w:t>
            </w:r>
          </w:p>
        </w:tc>
        <w:tc>
          <w:tcPr>
            <w:tcW w:w="2656" w:type="dxa"/>
            <w:tcBorders>
              <w:top w:val="single" w:sz="4" w:space="0" w:color="auto"/>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Land_Owner</w:t>
            </w:r>
          </w:p>
        </w:tc>
        <w:tc>
          <w:tcPr>
            <w:tcW w:w="664" w:type="dxa"/>
            <w:tcBorders>
              <w:top w:val="single" w:sz="4" w:space="0" w:color="auto"/>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Area_SQM</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Kartar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21493</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Baljinder Kaur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10108</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Barren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 </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Harpreet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4129</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Guljinder Jindal</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14842</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5</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Harinarayan Parekh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3415</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6</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Shankar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2907</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7</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Gurman Singh Man</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3917</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8</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Lathait Singh Gurjar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7028</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9</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Baldev Sahani</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1345</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10</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Nikhil Kaul</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10868</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11</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Harendra Singh Thakur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4093</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12</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Man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1691</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13</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Gopal Singh Tomar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1954</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14</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Praveen Singh Chauhan</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8817</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15</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N2-A2</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Maize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Gurmeet Kaur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2983</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16</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Palvinder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8951</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17</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Harjeet Kaur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6917</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18</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Narendra Bhai</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6258</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19</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Sahdev Kaul</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1323</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20</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Built-up</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 </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Jamuna Bai</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1017</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21</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Lakhan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7986</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22</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HArdayal Kaul</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10515</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23</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Krishna Agrawal</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4531</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24</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Niyati Chauhan</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1547</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25</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Khushboo Rani</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26</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Kamlawati</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7800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27</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Sateyendra Pal</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6825</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28</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Kartar Gurjar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4740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29</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Sakpal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9158</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30</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Jasdeep Kaur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15142</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31</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Rohan Pratap</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32</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Jagannath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2600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33</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Sarnam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1207</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34</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Sukhvinder PAl</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9270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35</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Nakul Dhagat</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13412</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36</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Arjun Kapoor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4921</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37</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Nagarjun K.</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15813</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38</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Palwal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1670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39</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Fallow Land</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Hridesh Gujjar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lastRenderedPageBreak/>
              <w:t>40</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Nahal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9260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41</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Sarwati Bano</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3686</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42</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Nakail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19</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43</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Sanjay Kapoor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4850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44</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Himani Chauhan</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9472</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45</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Built-up</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 </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Sarvesh Singh Chauhan</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6352</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46</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Wheat</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Himani Sahani</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3818</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47</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Rajendra Prasad</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0</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48</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Ikabal Khan</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1892</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49</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Built-up</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 </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Rahilah Begam</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1821</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50</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Sanchar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1419</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51</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Nagendra Pal Singh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1984</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52</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Agriculture</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N2-A4</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Rice</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Kamal Nath</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18184</w:t>
            </w:r>
          </w:p>
        </w:tc>
      </w:tr>
      <w:tr w:rsidR="005208DA" w:rsidRPr="005208DA" w:rsidTr="0045218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53</w:t>
            </w:r>
          </w:p>
        </w:tc>
        <w:tc>
          <w:tcPr>
            <w:tcW w:w="17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Built-up</w:t>
            </w:r>
          </w:p>
        </w:tc>
        <w:tc>
          <w:tcPr>
            <w:tcW w:w="1068"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N2-A3</w:t>
            </w:r>
          </w:p>
        </w:tc>
        <w:tc>
          <w:tcPr>
            <w:tcW w:w="122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 </w:t>
            </w:r>
          </w:p>
        </w:tc>
        <w:tc>
          <w:tcPr>
            <w:tcW w:w="2656"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rPr>
                <w:rFonts w:asciiTheme="majorHAnsi" w:eastAsia="Times New Roman" w:hAnsiTheme="majorHAnsi" w:cs="Times New Roman"/>
                <w:color w:val="000000"/>
              </w:rPr>
            </w:pPr>
            <w:r w:rsidRPr="0045218C">
              <w:rPr>
                <w:rFonts w:asciiTheme="majorHAnsi" w:eastAsia="Times New Roman" w:hAnsiTheme="majorHAnsi" w:cs="Times New Roman"/>
                <w:color w:val="000000"/>
              </w:rPr>
              <w:t>Yogesh Kumar</w:t>
            </w:r>
          </w:p>
        </w:tc>
        <w:tc>
          <w:tcPr>
            <w:tcW w:w="664" w:type="dxa"/>
            <w:tcBorders>
              <w:top w:val="nil"/>
              <w:left w:val="nil"/>
              <w:bottom w:val="single" w:sz="4" w:space="0" w:color="auto"/>
              <w:right w:val="single" w:sz="4" w:space="0" w:color="auto"/>
            </w:tcBorders>
            <w:shd w:val="clear" w:color="auto" w:fill="auto"/>
            <w:noWrap/>
            <w:vAlign w:val="bottom"/>
            <w:hideMark/>
          </w:tcPr>
          <w:p w:rsidR="005208DA" w:rsidRPr="0045218C" w:rsidRDefault="005208DA" w:rsidP="005208DA">
            <w:pPr>
              <w:spacing w:after="0" w:line="240" w:lineRule="auto"/>
              <w:jc w:val="right"/>
              <w:rPr>
                <w:rFonts w:asciiTheme="majorHAnsi" w:eastAsia="Times New Roman" w:hAnsiTheme="majorHAnsi" w:cs="Times New Roman"/>
                <w:color w:val="000000"/>
              </w:rPr>
            </w:pPr>
            <w:r w:rsidRPr="0045218C">
              <w:rPr>
                <w:rFonts w:asciiTheme="majorHAnsi" w:eastAsia="Times New Roman" w:hAnsiTheme="majorHAnsi" w:cs="Times New Roman"/>
                <w:color w:val="000000"/>
              </w:rPr>
              <w:t>2129</w:t>
            </w:r>
          </w:p>
        </w:tc>
      </w:tr>
    </w:tbl>
    <w:p w:rsidR="005208DA" w:rsidRDefault="005208DA" w:rsidP="00E474A5">
      <w:pPr>
        <w:jc w:val="both"/>
        <w:rPr>
          <w:rFonts w:asciiTheme="majorHAnsi" w:hAnsiTheme="majorHAnsi"/>
          <w:sz w:val="24"/>
          <w:szCs w:val="24"/>
        </w:rPr>
      </w:pPr>
    </w:p>
    <w:p w:rsidR="006F53DE" w:rsidRPr="006F53DE" w:rsidRDefault="006F53DE" w:rsidP="006F53DE">
      <w:pPr>
        <w:rPr>
          <w:rFonts w:asciiTheme="majorHAnsi" w:hAnsiTheme="majorHAnsi"/>
          <w:b/>
          <w:color w:val="E36C0A" w:themeColor="accent6" w:themeShade="BF"/>
          <w:sz w:val="28"/>
        </w:rPr>
      </w:pPr>
      <w:r w:rsidRPr="006F53DE">
        <w:rPr>
          <w:rFonts w:asciiTheme="majorHAnsi" w:hAnsiTheme="majorHAnsi"/>
          <w:b/>
          <w:color w:val="E36C0A" w:themeColor="accent6" w:themeShade="BF"/>
          <w:sz w:val="28"/>
        </w:rPr>
        <w:t>Scope of the Project:</w:t>
      </w:r>
    </w:p>
    <w:p w:rsidR="006F53DE" w:rsidRPr="006F53DE" w:rsidRDefault="006F53DE" w:rsidP="006F53DE">
      <w:pPr>
        <w:numPr>
          <w:ilvl w:val="0"/>
          <w:numId w:val="1"/>
        </w:numPr>
        <w:tabs>
          <w:tab w:val="left" w:pos="3045"/>
        </w:tabs>
        <w:jc w:val="both"/>
        <w:rPr>
          <w:rFonts w:asciiTheme="majorHAnsi" w:hAnsiTheme="majorHAnsi"/>
          <w:sz w:val="24"/>
          <w:szCs w:val="28"/>
        </w:rPr>
      </w:pPr>
      <w:r w:rsidRPr="006F53DE">
        <w:rPr>
          <w:rFonts w:asciiTheme="majorHAnsi" w:hAnsiTheme="majorHAnsi"/>
          <w:sz w:val="24"/>
          <w:szCs w:val="28"/>
        </w:rPr>
        <w:t>Managing tenant farmers record so that when a land is taken for lease then in that time duration only the leaser (or tenant farmer) is eligible for subsidy and no subsidy will be given to the owner of the land.</w:t>
      </w:r>
    </w:p>
    <w:p w:rsidR="006F53DE" w:rsidRPr="006F53DE" w:rsidRDefault="006F53DE" w:rsidP="006F53DE">
      <w:pPr>
        <w:numPr>
          <w:ilvl w:val="0"/>
          <w:numId w:val="1"/>
        </w:numPr>
        <w:tabs>
          <w:tab w:val="left" w:pos="3045"/>
        </w:tabs>
        <w:jc w:val="both"/>
        <w:rPr>
          <w:rFonts w:asciiTheme="majorHAnsi" w:hAnsiTheme="majorHAnsi"/>
          <w:sz w:val="24"/>
          <w:szCs w:val="28"/>
        </w:rPr>
      </w:pPr>
      <w:r w:rsidRPr="006F53DE">
        <w:rPr>
          <w:rFonts w:asciiTheme="majorHAnsi" w:hAnsiTheme="majorHAnsi"/>
          <w:sz w:val="24"/>
          <w:szCs w:val="28"/>
        </w:rPr>
        <w:t>Monitoring the growth of the cultivation after providing subsidies and making a broad check whether the cultivation is in accordance to the subsidy provided.</w:t>
      </w:r>
    </w:p>
    <w:p w:rsidR="006F53DE" w:rsidRPr="006F53DE" w:rsidRDefault="006F53DE" w:rsidP="006F53DE">
      <w:pPr>
        <w:numPr>
          <w:ilvl w:val="0"/>
          <w:numId w:val="1"/>
        </w:numPr>
        <w:tabs>
          <w:tab w:val="left" w:pos="3045"/>
        </w:tabs>
        <w:jc w:val="both"/>
        <w:rPr>
          <w:rFonts w:asciiTheme="majorHAnsi" w:hAnsiTheme="majorHAnsi"/>
          <w:sz w:val="24"/>
          <w:szCs w:val="28"/>
        </w:rPr>
      </w:pPr>
      <w:r w:rsidRPr="006F53DE">
        <w:rPr>
          <w:rFonts w:asciiTheme="majorHAnsi" w:hAnsiTheme="majorHAnsi"/>
          <w:sz w:val="24"/>
          <w:szCs w:val="28"/>
        </w:rPr>
        <w:t>This project extension can be used by State governments, Central government, agricultural department, Research Institute and beside for subsidy planning it can be used for Crop forecasting.</w:t>
      </w:r>
    </w:p>
    <w:p w:rsidR="00311B4C" w:rsidRDefault="00311B4C" w:rsidP="006F53DE">
      <w:pPr>
        <w:rPr>
          <w:rFonts w:asciiTheme="majorHAnsi" w:hAnsiTheme="majorHAnsi"/>
          <w:b/>
          <w:color w:val="E36C0A" w:themeColor="accent6" w:themeShade="BF"/>
          <w:sz w:val="28"/>
        </w:rPr>
      </w:pPr>
    </w:p>
    <w:p w:rsidR="00311B4C" w:rsidRDefault="00311B4C" w:rsidP="006F53DE">
      <w:pPr>
        <w:rPr>
          <w:rFonts w:asciiTheme="majorHAnsi" w:hAnsiTheme="majorHAnsi"/>
          <w:b/>
          <w:color w:val="E36C0A" w:themeColor="accent6" w:themeShade="BF"/>
          <w:sz w:val="28"/>
        </w:rPr>
      </w:pPr>
    </w:p>
    <w:p w:rsidR="00311B4C" w:rsidRDefault="00311B4C" w:rsidP="006F53DE">
      <w:pPr>
        <w:rPr>
          <w:rFonts w:asciiTheme="majorHAnsi" w:hAnsiTheme="majorHAnsi"/>
          <w:b/>
          <w:color w:val="E36C0A" w:themeColor="accent6" w:themeShade="BF"/>
          <w:sz w:val="28"/>
        </w:rPr>
      </w:pPr>
    </w:p>
    <w:p w:rsidR="00311B4C" w:rsidRDefault="00311B4C" w:rsidP="006F53DE">
      <w:pPr>
        <w:rPr>
          <w:rFonts w:asciiTheme="majorHAnsi" w:hAnsiTheme="majorHAnsi"/>
          <w:b/>
          <w:color w:val="E36C0A" w:themeColor="accent6" w:themeShade="BF"/>
          <w:sz w:val="28"/>
        </w:rPr>
      </w:pPr>
    </w:p>
    <w:p w:rsidR="00311B4C" w:rsidRDefault="00311B4C" w:rsidP="006F53DE">
      <w:pPr>
        <w:rPr>
          <w:rFonts w:asciiTheme="majorHAnsi" w:hAnsiTheme="majorHAnsi"/>
          <w:b/>
          <w:color w:val="E36C0A" w:themeColor="accent6" w:themeShade="BF"/>
          <w:sz w:val="28"/>
        </w:rPr>
      </w:pPr>
    </w:p>
    <w:p w:rsidR="00311B4C" w:rsidRDefault="00311B4C" w:rsidP="006F53DE">
      <w:pPr>
        <w:rPr>
          <w:rFonts w:asciiTheme="majorHAnsi" w:hAnsiTheme="majorHAnsi"/>
          <w:b/>
          <w:color w:val="E36C0A" w:themeColor="accent6" w:themeShade="BF"/>
          <w:sz w:val="28"/>
        </w:rPr>
      </w:pPr>
    </w:p>
    <w:p w:rsidR="00311B4C" w:rsidRDefault="00311B4C" w:rsidP="006F53DE">
      <w:pPr>
        <w:rPr>
          <w:rFonts w:asciiTheme="majorHAnsi" w:hAnsiTheme="majorHAnsi"/>
          <w:b/>
          <w:color w:val="E36C0A" w:themeColor="accent6" w:themeShade="BF"/>
          <w:sz w:val="28"/>
        </w:rPr>
      </w:pPr>
    </w:p>
    <w:p w:rsidR="006040B7" w:rsidRDefault="006F53DE" w:rsidP="006F53DE">
      <w:pPr>
        <w:rPr>
          <w:rFonts w:asciiTheme="majorHAnsi" w:hAnsiTheme="majorHAnsi"/>
          <w:b/>
          <w:color w:val="E36C0A" w:themeColor="accent6" w:themeShade="BF"/>
          <w:sz w:val="28"/>
        </w:rPr>
      </w:pPr>
      <w:r w:rsidRPr="006F53DE">
        <w:rPr>
          <w:rFonts w:asciiTheme="majorHAnsi" w:hAnsiTheme="majorHAnsi"/>
          <w:b/>
          <w:color w:val="E36C0A" w:themeColor="accent6" w:themeShade="BF"/>
          <w:sz w:val="28"/>
        </w:rPr>
        <w:lastRenderedPageBreak/>
        <w:t>Architecture:</w:t>
      </w:r>
    </w:p>
    <w:p w:rsidR="006040B7" w:rsidRDefault="006040B7" w:rsidP="006F53DE">
      <w:pPr>
        <w:rPr>
          <w:rFonts w:asciiTheme="majorHAnsi" w:hAnsiTheme="majorHAnsi"/>
          <w:b/>
          <w:color w:val="E36C0A" w:themeColor="accent6" w:themeShade="BF"/>
          <w:sz w:val="28"/>
        </w:rPr>
      </w:pPr>
      <w:r w:rsidRPr="006040B7">
        <w:rPr>
          <w:rFonts w:asciiTheme="majorHAnsi" w:hAnsiTheme="majorHAnsi"/>
          <w:b/>
          <w:noProof/>
          <w:color w:val="E36C0A" w:themeColor="accent6" w:themeShade="BF"/>
          <w:sz w:val="28"/>
        </w:rPr>
        <w:drawing>
          <wp:inline distT="0" distB="0" distL="0" distR="0">
            <wp:extent cx="6034005" cy="2592475"/>
            <wp:effectExtent l="19050" t="0" r="4845" b="0"/>
            <wp:docPr id="5" name="Picture 6" descr="MVCWeb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WebApplication"/>
                    <pic:cNvPicPr>
                      <a:picLocks noChangeAspect="1" noChangeArrowheads="1"/>
                    </pic:cNvPicPr>
                  </pic:nvPicPr>
                  <pic:blipFill>
                    <a:blip r:embed="rId14"/>
                    <a:srcRect/>
                    <a:stretch>
                      <a:fillRect/>
                    </a:stretch>
                  </pic:blipFill>
                  <pic:spPr bwMode="auto">
                    <a:xfrm>
                      <a:off x="0" y="0"/>
                      <a:ext cx="6034521" cy="2592697"/>
                    </a:xfrm>
                    <a:prstGeom prst="rect">
                      <a:avLst/>
                    </a:prstGeom>
                    <a:noFill/>
                    <a:ln w="9525">
                      <a:noFill/>
                      <a:miter lim="800000"/>
                      <a:headEnd/>
                      <a:tailEnd/>
                    </a:ln>
                  </pic:spPr>
                </pic:pic>
              </a:graphicData>
            </a:graphic>
          </wp:inline>
        </w:drawing>
      </w:r>
    </w:p>
    <w:p w:rsidR="006040B7" w:rsidRPr="006040B7" w:rsidRDefault="00311B4C" w:rsidP="006040B7">
      <w:pPr>
        <w:jc w:val="both"/>
        <w:rPr>
          <w:rFonts w:asciiTheme="majorHAnsi" w:hAnsiTheme="majorHAnsi"/>
          <w:sz w:val="24"/>
          <w:szCs w:val="24"/>
          <w:shd w:val="clear" w:color="auto" w:fill="FFFFFF"/>
        </w:rPr>
      </w:pPr>
      <w:r>
        <w:rPr>
          <w:rFonts w:asciiTheme="majorHAnsi" w:hAnsiTheme="majorHAnsi"/>
          <w:sz w:val="24"/>
          <w:szCs w:val="24"/>
          <w:shd w:val="clear" w:color="auto" w:fill="FFFFFF"/>
        </w:rPr>
        <w:t>JavaScript (JS), HTML5</w:t>
      </w:r>
      <w:r w:rsidR="009E3EB8">
        <w:rPr>
          <w:rFonts w:asciiTheme="majorHAnsi" w:hAnsiTheme="majorHAnsi"/>
          <w:sz w:val="24"/>
          <w:szCs w:val="24"/>
          <w:shd w:val="clear" w:color="auto" w:fill="FFFFFF"/>
        </w:rPr>
        <w:t>, AJAX, JQUERY</w:t>
      </w:r>
      <w:r w:rsidR="00C1356F">
        <w:rPr>
          <w:rFonts w:asciiTheme="majorHAnsi" w:hAnsiTheme="majorHAnsi"/>
          <w:sz w:val="24"/>
          <w:szCs w:val="24"/>
          <w:shd w:val="clear" w:color="auto" w:fill="FFFFFF"/>
        </w:rPr>
        <w:t>,JQUERY UI</w:t>
      </w:r>
      <w:r w:rsidR="005221D9">
        <w:rPr>
          <w:rFonts w:asciiTheme="majorHAnsi" w:hAnsiTheme="majorHAnsi"/>
          <w:sz w:val="24"/>
          <w:szCs w:val="24"/>
          <w:shd w:val="clear" w:color="auto" w:fill="FFFFFF"/>
        </w:rPr>
        <w:t>,JPLOT library</w:t>
      </w:r>
      <w:r w:rsidR="009E3EB8">
        <w:rPr>
          <w:rFonts w:asciiTheme="majorHAnsi" w:hAnsiTheme="majorHAnsi"/>
          <w:sz w:val="24"/>
          <w:szCs w:val="24"/>
          <w:shd w:val="clear" w:color="auto" w:fill="FFFFFF"/>
        </w:rPr>
        <w:t xml:space="preserve"> and OPENLAYERS</w:t>
      </w:r>
      <w:r>
        <w:rPr>
          <w:rFonts w:asciiTheme="majorHAnsi" w:hAnsiTheme="majorHAnsi"/>
          <w:sz w:val="24"/>
          <w:szCs w:val="24"/>
          <w:shd w:val="clear" w:color="auto" w:fill="FFFFFF"/>
        </w:rPr>
        <w:t xml:space="preserve"> are used </w:t>
      </w:r>
      <w:r w:rsidR="009E3EB8">
        <w:rPr>
          <w:rFonts w:asciiTheme="majorHAnsi" w:hAnsiTheme="majorHAnsi"/>
          <w:sz w:val="24"/>
          <w:szCs w:val="24"/>
          <w:shd w:val="clear" w:color="auto" w:fill="FFFFFF"/>
        </w:rPr>
        <w:t>as front end technology</w:t>
      </w:r>
      <w:r>
        <w:rPr>
          <w:rFonts w:asciiTheme="majorHAnsi" w:hAnsiTheme="majorHAnsi"/>
          <w:sz w:val="24"/>
          <w:szCs w:val="24"/>
          <w:shd w:val="clear" w:color="auto" w:fill="FFFFFF"/>
        </w:rPr>
        <w:t>.</w:t>
      </w:r>
      <w:r w:rsidR="006040B7" w:rsidRPr="006040B7">
        <w:rPr>
          <w:rFonts w:asciiTheme="majorHAnsi" w:hAnsiTheme="majorHAnsi"/>
          <w:sz w:val="24"/>
          <w:szCs w:val="24"/>
          <w:shd w:val="clear" w:color="auto" w:fill="FFFFFF"/>
        </w:rPr>
        <w:t> </w:t>
      </w:r>
      <w:r w:rsidR="009E3EB8">
        <w:rPr>
          <w:rFonts w:asciiTheme="majorHAnsi" w:hAnsiTheme="majorHAnsi"/>
          <w:sz w:val="24"/>
          <w:szCs w:val="24"/>
          <w:shd w:val="clear" w:color="auto" w:fill="FFFFFF"/>
        </w:rPr>
        <w:t xml:space="preserve">On backend,  technology as JSP, Servlet and JavaBeans are used.  JavaScript is </w:t>
      </w:r>
      <w:r w:rsidR="006040B7" w:rsidRPr="006040B7">
        <w:rPr>
          <w:rFonts w:asciiTheme="majorHAnsi" w:hAnsiTheme="majorHAnsi"/>
          <w:sz w:val="24"/>
          <w:szCs w:val="24"/>
          <w:shd w:val="clear" w:color="auto" w:fill="FFFFFF"/>
        </w:rPr>
        <w:t>used as part of </w:t>
      </w:r>
      <w:hyperlink r:id="rId15" w:tooltip="Web browser" w:history="1">
        <w:r w:rsidR="006040B7" w:rsidRPr="006040B7">
          <w:rPr>
            <w:rFonts w:asciiTheme="majorHAnsi" w:hAnsiTheme="majorHAnsi"/>
            <w:sz w:val="24"/>
            <w:szCs w:val="24"/>
          </w:rPr>
          <w:t>web browsers</w:t>
        </w:r>
      </w:hyperlink>
      <w:r w:rsidR="006040B7" w:rsidRPr="006040B7">
        <w:rPr>
          <w:rFonts w:asciiTheme="majorHAnsi" w:hAnsiTheme="majorHAnsi"/>
          <w:sz w:val="24"/>
          <w:szCs w:val="24"/>
          <w:shd w:val="clear" w:color="auto" w:fill="FFFFFF"/>
        </w:rPr>
        <w:t>, whose implementations allow </w:t>
      </w:r>
      <w:hyperlink r:id="rId16" w:tooltip="Client-side scripting" w:history="1">
        <w:r w:rsidR="006040B7" w:rsidRPr="006040B7">
          <w:rPr>
            <w:rFonts w:asciiTheme="majorHAnsi" w:hAnsiTheme="majorHAnsi"/>
            <w:sz w:val="24"/>
            <w:szCs w:val="24"/>
          </w:rPr>
          <w:t>client-side scripts</w:t>
        </w:r>
      </w:hyperlink>
      <w:r w:rsidR="006040B7" w:rsidRPr="006040B7">
        <w:rPr>
          <w:rFonts w:asciiTheme="majorHAnsi" w:hAnsiTheme="majorHAnsi"/>
          <w:sz w:val="24"/>
          <w:szCs w:val="24"/>
          <w:shd w:val="clear" w:color="auto" w:fill="FFFFFF"/>
        </w:rPr>
        <w:t> to</w:t>
      </w:r>
      <w:r w:rsidR="006A3210">
        <w:rPr>
          <w:rFonts w:asciiTheme="majorHAnsi" w:hAnsiTheme="majorHAnsi"/>
          <w:sz w:val="24"/>
          <w:szCs w:val="24"/>
          <w:shd w:val="clear" w:color="auto" w:fill="FFFFFF"/>
        </w:rPr>
        <w:t xml:space="preserve"> </w:t>
      </w:r>
      <w:hyperlink r:id="rId17" w:tooltip="User interface" w:history="1">
        <w:r w:rsidR="006040B7" w:rsidRPr="006040B7">
          <w:rPr>
            <w:rFonts w:asciiTheme="majorHAnsi" w:hAnsiTheme="majorHAnsi"/>
            <w:sz w:val="24"/>
            <w:szCs w:val="24"/>
          </w:rPr>
          <w:t>interact with the user</w:t>
        </w:r>
      </w:hyperlink>
      <w:r w:rsidR="006040B7" w:rsidRPr="006040B7">
        <w:rPr>
          <w:rFonts w:asciiTheme="majorHAnsi" w:hAnsiTheme="majorHAnsi"/>
          <w:sz w:val="24"/>
          <w:szCs w:val="24"/>
          <w:shd w:val="clear" w:color="auto" w:fill="FFFFFF"/>
        </w:rPr>
        <w:t>, control the browser, communicate </w:t>
      </w:r>
      <w:hyperlink r:id="rId18" w:tooltip="Ajax (programming)" w:history="1">
        <w:r w:rsidR="006040B7" w:rsidRPr="006040B7">
          <w:rPr>
            <w:rFonts w:asciiTheme="majorHAnsi" w:hAnsiTheme="majorHAnsi"/>
            <w:sz w:val="24"/>
            <w:szCs w:val="24"/>
          </w:rPr>
          <w:t>asynchronously</w:t>
        </w:r>
      </w:hyperlink>
      <w:r w:rsidR="006040B7" w:rsidRPr="006040B7">
        <w:rPr>
          <w:rFonts w:asciiTheme="majorHAnsi" w:hAnsiTheme="majorHAnsi"/>
          <w:sz w:val="24"/>
          <w:szCs w:val="24"/>
          <w:shd w:val="clear" w:color="auto" w:fill="FFFFFF"/>
        </w:rPr>
        <w:t>, and alter the </w:t>
      </w:r>
      <w:hyperlink r:id="rId19" w:tooltip="Document Object Model" w:history="1">
        <w:r w:rsidR="006040B7" w:rsidRPr="006040B7">
          <w:rPr>
            <w:rFonts w:asciiTheme="majorHAnsi" w:hAnsiTheme="majorHAnsi"/>
            <w:sz w:val="24"/>
            <w:szCs w:val="24"/>
          </w:rPr>
          <w:t>document content</w:t>
        </w:r>
      </w:hyperlink>
      <w:r w:rsidR="006040B7" w:rsidRPr="006040B7">
        <w:rPr>
          <w:rFonts w:asciiTheme="majorHAnsi" w:hAnsiTheme="majorHAnsi"/>
          <w:sz w:val="24"/>
          <w:szCs w:val="24"/>
          <w:shd w:val="clear" w:color="auto" w:fill="FFFFFF"/>
        </w:rPr>
        <w:t> that is displayed. </w:t>
      </w:r>
    </w:p>
    <w:p w:rsidR="00C1356F" w:rsidRDefault="006040B7" w:rsidP="006040B7">
      <w:pPr>
        <w:jc w:val="both"/>
        <w:rPr>
          <w:rFonts w:asciiTheme="majorHAnsi" w:hAnsiTheme="majorHAnsi"/>
          <w:sz w:val="24"/>
          <w:szCs w:val="24"/>
          <w:shd w:val="clear" w:color="auto" w:fill="FFFFFF"/>
        </w:rPr>
      </w:pPr>
      <w:r w:rsidRPr="006040B7">
        <w:rPr>
          <w:rFonts w:asciiTheme="majorHAnsi" w:hAnsiTheme="majorHAnsi"/>
          <w:sz w:val="24"/>
          <w:szCs w:val="24"/>
          <w:shd w:val="clear" w:color="auto" w:fill="FFFFFF"/>
        </w:rPr>
        <w:t>HTML5 is a core technology </w:t>
      </w:r>
      <w:hyperlink r:id="rId20" w:tooltip="Markup language" w:history="1">
        <w:r w:rsidRPr="006040B7">
          <w:rPr>
            <w:rFonts w:asciiTheme="majorHAnsi" w:hAnsiTheme="majorHAnsi"/>
            <w:sz w:val="24"/>
            <w:szCs w:val="24"/>
          </w:rPr>
          <w:t>markup language</w:t>
        </w:r>
      </w:hyperlink>
      <w:r w:rsidRPr="006040B7">
        <w:rPr>
          <w:rFonts w:asciiTheme="majorHAnsi" w:hAnsiTheme="majorHAnsi"/>
          <w:sz w:val="24"/>
          <w:szCs w:val="24"/>
          <w:shd w:val="clear" w:color="auto" w:fill="FFFFFF"/>
        </w:rPr>
        <w:t> of the </w:t>
      </w:r>
      <w:hyperlink r:id="rId21" w:tooltip="Internet" w:history="1">
        <w:r w:rsidRPr="006040B7">
          <w:rPr>
            <w:rFonts w:asciiTheme="majorHAnsi" w:hAnsiTheme="majorHAnsi"/>
            <w:sz w:val="24"/>
            <w:szCs w:val="24"/>
          </w:rPr>
          <w:t>Internet</w:t>
        </w:r>
      </w:hyperlink>
      <w:r w:rsidRPr="006040B7">
        <w:rPr>
          <w:rFonts w:asciiTheme="majorHAnsi" w:hAnsiTheme="majorHAnsi"/>
          <w:sz w:val="24"/>
          <w:szCs w:val="24"/>
          <w:shd w:val="clear" w:color="auto" w:fill="FFFFFF"/>
        </w:rPr>
        <w:t> used for structuring and presenting content for the </w:t>
      </w:r>
      <w:hyperlink r:id="rId22" w:tooltip="World Wide Web" w:history="1">
        <w:r w:rsidRPr="006040B7">
          <w:rPr>
            <w:rFonts w:asciiTheme="majorHAnsi" w:hAnsiTheme="majorHAnsi"/>
            <w:sz w:val="24"/>
            <w:szCs w:val="24"/>
          </w:rPr>
          <w:t>World Wide Web</w:t>
        </w:r>
      </w:hyperlink>
      <w:r w:rsidRPr="006040B7">
        <w:rPr>
          <w:rFonts w:asciiTheme="majorHAnsi" w:hAnsiTheme="majorHAnsi"/>
          <w:sz w:val="24"/>
          <w:szCs w:val="24"/>
          <w:shd w:val="clear" w:color="auto" w:fill="FFFFFF"/>
        </w:rPr>
        <w:t>. As of October 2014 this is the final and complete fifth revision of the </w:t>
      </w:r>
      <w:hyperlink r:id="rId23" w:tooltip="HTML" w:history="1">
        <w:r w:rsidRPr="006040B7">
          <w:rPr>
            <w:rFonts w:asciiTheme="majorHAnsi" w:hAnsiTheme="majorHAnsi"/>
            <w:sz w:val="24"/>
            <w:szCs w:val="24"/>
          </w:rPr>
          <w:t>HTML</w:t>
        </w:r>
      </w:hyperlink>
      <w:r w:rsidRPr="006040B7">
        <w:rPr>
          <w:rFonts w:asciiTheme="majorHAnsi" w:hAnsiTheme="majorHAnsi"/>
          <w:sz w:val="24"/>
          <w:szCs w:val="24"/>
          <w:shd w:val="clear" w:color="auto" w:fill="FFFFFF"/>
        </w:rPr>
        <w:t> standard of the </w:t>
      </w:r>
      <w:hyperlink r:id="rId24" w:tooltip="World Wide Web Consortium" w:history="1">
        <w:r w:rsidRPr="006040B7">
          <w:rPr>
            <w:rFonts w:asciiTheme="majorHAnsi" w:hAnsiTheme="majorHAnsi"/>
            <w:sz w:val="24"/>
            <w:szCs w:val="24"/>
          </w:rPr>
          <w:t>World Wide Web Consortium</w:t>
        </w:r>
      </w:hyperlink>
      <w:r w:rsidRPr="006040B7">
        <w:rPr>
          <w:rFonts w:asciiTheme="majorHAnsi" w:hAnsiTheme="majorHAnsi"/>
          <w:sz w:val="24"/>
          <w:szCs w:val="24"/>
          <w:shd w:val="clear" w:color="auto" w:fill="FFFFFF"/>
        </w:rPr>
        <w:t> (W3C).HTML5 introduces </w:t>
      </w:r>
      <w:hyperlink r:id="rId25" w:tooltip="HTML element" w:history="1">
        <w:r w:rsidRPr="006040B7">
          <w:rPr>
            <w:rFonts w:asciiTheme="majorHAnsi" w:hAnsiTheme="majorHAnsi"/>
            <w:sz w:val="24"/>
            <w:szCs w:val="24"/>
          </w:rPr>
          <w:t>elements</w:t>
        </w:r>
      </w:hyperlink>
      <w:r w:rsidRPr="006040B7">
        <w:rPr>
          <w:rFonts w:asciiTheme="majorHAnsi" w:hAnsiTheme="majorHAnsi"/>
          <w:sz w:val="24"/>
          <w:szCs w:val="24"/>
          <w:shd w:val="clear" w:color="auto" w:fill="FFFFFF"/>
        </w:rPr>
        <w:t> and attributes that reflect typical usage on modern </w:t>
      </w:r>
      <w:hyperlink r:id="rId26" w:tooltip="Website" w:history="1">
        <w:r w:rsidRPr="006040B7">
          <w:rPr>
            <w:rFonts w:asciiTheme="majorHAnsi" w:hAnsiTheme="majorHAnsi"/>
            <w:sz w:val="24"/>
            <w:szCs w:val="24"/>
          </w:rPr>
          <w:t>websites</w:t>
        </w:r>
      </w:hyperlink>
      <w:r w:rsidRPr="006040B7">
        <w:rPr>
          <w:rFonts w:asciiTheme="majorHAnsi" w:hAnsiTheme="majorHAnsi"/>
          <w:sz w:val="24"/>
          <w:szCs w:val="24"/>
          <w:shd w:val="clear" w:color="auto" w:fill="FFFFFF"/>
        </w:rPr>
        <w:t xml:space="preserve">. </w:t>
      </w:r>
    </w:p>
    <w:p w:rsidR="00C1356F" w:rsidRDefault="00C1356F" w:rsidP="006040B7">
      <w:pPr>
        <w:jc w:val="both"/>
        <w:rPr>
          <w:rFonts w:asciiTheme="majorHAnsi" w:hAnsiTheme="majorHAnsi"/>
          <w:sz w:val="24"/>
          <w:szCs w:val="24"/>
          <w:shd w:val="clear" w:color="auto" w:fill="FFFFFF"/>
        </w:rPr>
      </w:pPr>
      <w:r>
        <w:rPr>
          <w:rFonts w:asciiTheme="majorHAnsi" w:hAnsiTheme="majorHAnsi"/>
          <w:sz w:val="24"/>
          <w:szCs w:val="24"/>
          <w:shd w:val="clear" w:color="auto" w:fill="FFFFFF"/>
        </w:rPr>
        <w:t>J</w:t>
      </w:r>
      <w:r w:rsidR="006040B7" w:rsidRPr="006040B7">
        <w:rPr>
          <w:rFonts w:asciiTheme="majorHAnsi" w:hAnsiTheme="majorHAnsi"/>
          <w:sz w:val="24"/>
          <w:szCs w:val="24"/>
          <w:shd w:val="clear" w:color="auto" w:fill="FFFFFF"/>
        </w:rPr>
        <w:t>Query UI is a collection of </w:t>
      </w:r>
      <w:hyperlink r:id="rId27" w:tooltip="GUI widget" w:history="1">
        <w:r w:rsidR="006040B7" w:rsidRPr="006040B7">
          <w:rPr>
            <w:rFonts w:asciiTheme="majorHAnsi" w:hAnsiTheme="majorHAnsi"/>
            <w:sz w:val="24"/>
            <w:szCs w:val="24"/>
          </w:rPr>
          <w:t>GUI widgets</w:t>
        </w:r>
      </w:hyperlink>
      <w:r w:rsidR="006040B7" w:rsidRPr="006040B7">
        <w:rPr>
          <w:rFonts w:asciiTheme="majorHAnsi" w:hAnsiTheme="majorHAnsi"/>
          <w:sz w:val="24"/>
          <w:szCs w:val="24"/>
          <w:shd w:val="clear" w:color="auto" w:fill="FFFFFF"/>
        </w:rPr>
        <w:t>, animated visual effects, and </w:t>
      </w:r>
      <w:hyperlink r:id="rId28" w:tooltip="Theme (computing)" w:history="1">
        <w:r w:rsidR="006040B7" w:rsidRPr="006040B7">
          <w:rPr>
            <w:rFonts w:asciiTheme="majorHAnsi" w:hAnsiTheme="majorHAnsi"/>
            <w:sz w:val="24"/>
            <w:szCs w:val="24"/>
          </w:rPr>
          <w:t>themes</w:t>
        </w:r>
      </w:hyperlink>
      <w:r w:rsidR="006040B7" w:rsidRPr="006040B7">
        <w:rPr>
          <w:rFonts w:asciiTheme="majorHAnsi" w:hAnsiTheme="majorHAnsi"/>
          <w:sz w:val="24"/>
          <w:szCs w:val="24"/>
          <w:shd w:val="clear" w:color="auto" w:fill="FFFFFF"/>
        </w:rPr>
        <w:t> implemented with </w:t>
      </w:r>
      <w:hyperlink r:id="rId29" w:tooltip="JQuery" w:history="1">
        <w:r>
          <w:rPr>
            <w:rFonts w:asciiTheme="majorHAnsi" w:hAnsiTheme="majorHAnsi"/>
            <w:sz w:val="24"/>
            <w:szCs w:val="24"/>
          </w:rPr>
          <w:t>J</w:t>
        </w:r>
        <w:r w:rsidR="006040B7" w:rsidRPr="006040B7">
          <w:rPr>
            <w:rFonts w:asciiTheme="majorHAnsi" w:hAnsiTheme="majorHAnsi"/>
            <w:sz w:val="24"/>
            <w:szCs w:val="24"/>
          </w:rPr>
          <w:t>Query</w:t>
        </w:r>
      </w:hyperlink>
      <w:r w:rsidR="006040B7" w:rsidRPr="006040B7">
        <w:rPr>
          <w:rFonts w:asciiTheme="majorHAnsi" w:hAnsiTheme="majorHAnsi"/>
          <w:sz w:val="24"/>
          <w:szCs w:val="24"/>
          <w:shd w:val="clear" w:color="auto" w:fill="FFFFFF"/>
        </w:rPr>
        <w:t> </w:t>
      </w:r>
      <w:r w:rsidR="006A3210">
        <w:rPr>
          <w:rFonts w:asciiTheme="majorHAnsi" w:hAnsiTheme="majorHAnsi"/>
          <w:sz w:val="24"/>
          <w:szCs w:val="24"/>
          <w:shd w:val="clear" w:color="auto" w:fill="FFFFFF"/>
        </w:rPr>
        <w:t xml:space="preserve"> </w:t>
      </w:r>
      <w:r w:rsidR="006040B7" w:rsidRPr="006040B7">
        <w:rPr>
          <w:rFonts w:asciiTheme="majorHAnsi" w:hAnsiTheme="majorHAnsi"/>
          <w:sz w:val="24"/>
          <w:szCs w:val="24"/>
          <w:shd w:val="clear" w:color="auto" w:fill="FFFFFF"/>
        </w:rPr>
        <w:t>(a </w:t>
      </w:r>
      <w:hyperlink r:id="rId30" w:tooltip="JavaScript" w:history="1">
        <w:r w:rsidR="006040B7" w:rsidRPr="006040B7">
          <w:rPr>
            <w:rFonts w:asciiTheme="majorHAnsi" w:hAnsiTheme="majorHAnsi"/>
            <w:sz w:val="24"/>
            <w:szCs w:val="24"/>
          </w:rPr>
          <w:t>JavaScript</w:t>
        </w:r>
      </w:hyperlink>
      <w:r w:rsidR="006040B7" w:rsidRPr="006040B7">
        <w:rPr>
          <w:rFonts w:asciiTheme="majorHAnsi" w:hAnsiTheme="majorHAnsi"/>
          <w:sz w:val="24"/>
          <w:szCs w:val="24"/>
          <w:shd w:val="clear" w:color="auto" w:fill="FFFFFF"/>
        </w:rPr>
        <w:t> </w:t>
      </w:r>
      <w:hyperlink r:id="rId31" w:tooltip="Library (computing)" w:history="1">
        <w:r w:rsidR="006040B7" w:rsidRPr="006040B7">
          <w:rPr>
            <w:rFonts w:asciiTheme="majorHAnsi" w:hAnsiTheme="majorHAnsi"/>
            <w:sz w:val="24"/>
            <w:szCs w:val="24"/>
          </w:rPr>
          <w:t>library</w:t>
        </w:r>
      </w:hyperlink>
      <w:r w:rsidR="006040B7" w:rsidRPr="006040B7">
        <w:rPr>
          <w:rFonts w:asciiTheme="majorHAnsi" w:hAnsiTheme="majorHAnsi"/>
          <w:sz w:val="24"/>
          <w:szCs w:val="24"/>
          <w:shd w:val="clear" w:color="auto" w:fill="FFFFFF"/>
        </w:rPr>
        <w:t>),</w:t>
      </w:r>
      <w:r w:rsidR="006A3210">
        <w:rPr>
          <w:rFonts w:asciiTheme="majorHAnsi" w:hAnsiTheme="majorHAnsi"/>
          <w:sz w:val="24"/>
          <w:szCs w:val="24"/>
          <w:shd w:val="clear" w:color="auto" w:fill="FFFFFF"/>
        </w:rPr>
        <w:t xml:space="preserve"> </w:t>
      </w:r>
      <w:hyperlink r:id="rId32" w:tooltip="Cascading Style Sheets" w:history="1">
        <w:r w:rsidR="006040B7" w:rsidRPr="006040B7">
          <w:rPr>
            <w:rFonts w:asciiTheme="majorHAnsi" w:hAnsiTheme="majorHAnsi"/>
            <w:sz w:val="24"/>
            <w:szCs w:val="24"/>
          </w:rPr>
          <w:t>Cascading Style Sheets</w:t>
        </w:r>
      </w:hyperlink>
      <w:r w:rsidR="006040B7" w:rsidRPr="006040B7">
        <w:rPr>
          <w:rFonts w:asciiTheme="majorHAnsi" w:hAnsiTheme="majorHAnsi"/>
          <w:sz w:val="24"/>
          <w:szCs w:val="24"/>
          <w:shd w:val="clear" w:color="auto" w:fill="FFFFFF"/>
        </w:rPr>
        <w:t>, and </w:t>
      </w:r>
      <w:hyperlink r:id="rId33" w:tooltip="HTML" w:history="1">
        <w:r w:rsidR="006040B7" w:rsidRPr="006040B7">
          <w:rPr>
            <w:rFonts w:asciiTheme="majorHAnsi" w:hAnsiTheme="majorHAnsi"/>
            <w:sz w:val="24"/>
            <w:szCs w:val="24"/>
          </w:rPr>
          <w:t>HTML</w:t>
        </w:r>
      </w:hyperlink>
      <w:r w:rsidR="006A3210">
        <w:rPr>
          <w:rFonts w:asciiTheme="majorHAnsi" w:hAnsiTheme="majorHAnsi"/>
          <w:sz w:val="24"/>
          <w:szCs w:val="24"/>
          <w:shd w:val="clear" w:color="auto" w:fill="FFFFFF"/>
        </w:rPr>
        <w:t>. It</w:t>
      </w:r>
      <w:r w:rsidR="006040B7" w:rsidRPr="006040B7">
        <w:rPr>
          <w:rFonts w:asciiTheme="majorHAnsi" w:hAnsiTheme="majorHAnsi"/>
          <w:sz w:val="24"/>
          <w:szCs w:val="24"/>
          <w:shd w:val="clear" w:color="auto" w:fill="FFFFFF"/>
        </w:rPr>
        <w:t> is a </w:t>
      </w:r>
      <w:hyperlink r:id="rId34" w:tooltip="Cross-platform" w:history="1">
        <w:r w:rsidR="006040B7" w:rsidRPr="006040B7">
          <w:rPr>
            <w:rFonts w:asciiTheme="majorHAnsi" w:hAnsiTheme="majorHAnsi"/>
            <w:sz w:val="24"/>
            <w:szCs w:val="24"/>
          </w:rPr>
          <w:t>cross-platform</w:t>
        </w:r>
      </w:hyperlink>
      <w:r w:rsidR="006040B7" w:rsidRPr="006040B7">
        <w:rPr>
          <w:rFonts w:asciiTheme="majorHAnsi" w:hAnsiTheme="majorHAnsi"/>
          <w:sz w:val="24"/>
          <w:szCs w:val="24"/>
          <w:shd w:val="clear" w:color="auto" w:fill="FFFFFF"/>
        </w:rPr>
        <w:t> </w:t>
      </w:r>
      <w:hyperlink r:id="rId35" w:tooltip="JavaScript library" w:history="1">
        <w:r w:rsidR="006040B7" w:rsidRPr="006040B7">
          <w:rPr>
            <w:rFonts w:asciiTheme="majorHAnsi" w:hAnsiTheme="majorHAnsi"/>
            <w:sz w:val="24"/>
            <w:szCs w:val="24"/>
          </w:rPr>
          <w:t>JavaScript library</w:t>
        </w:r>
      </w:hyperlink>
      <w:r w:rsidR="006040B7" w:rsidRPr="006040B7">
        <w:rPr>
          <w:rFonts w:asciiTheme="majorHAnsi" w:hAnsiTheme="majorHAnsi"/>
          <w:sz w:val="24"/>
          <w:szCs w:val="24"/>
          <w:shd w:val="clear" w:color="auto" w:fill="FFFFFF"/>
        </w:rPr>
        <w:t> designed to simplify the </w:t>
      </w:r>
      <w:hyperlink r:id="rId36" w:tooltip="Client-side scripting" w:history="1">
        <w:r w:rsidR="006040B7" w:rsidRPr="006040B7">
          <w:rPr>
            <w:rFonts w:asciiTheme="majorHAnsi" w:hAnsiTheme="majorHAnsi"/>
            <w:sz w:val="24"/>
            <w:szCs w:val="24"/>
          </w:rPr>
          <w:t>client-side scripting</w:t>
        </w:r>
      </w:hyperlink>
      <w:r w:rsidR="006040B7" w:rsidRPr="006040B7">
        <w:rPr>
          <w:rFonts w:asciiTheme="majorHAnsi" w:hAnsiTheme="majorHAnsi"/>
          <w:sz w:val="24"/>
          <w:szCs w:val="24"/>
          <w:shd w:val="clear" w:color="auto" w:fill="FFFFFF"/>
        </w:rPr>
        <w:t> of </w:t>
      </w:r>
      <w:hyperlink r:id="rId37" w:tooltip="HTML" w:history="1">
        <w:r w:rsidR="006040B7" w:rsidRPr="006040B7">
          <w:rPr>
            <w:rFonts w:asciiTheme="majorHAnsi" w:hAnsiTheme="majorHAnsi"/>
            <w:sz w:val="24"/>
            <w:szCs w:val="24"/>
          </w:rPr>
          <w:t>HTML</w:t>
        </w:r>
      </w:hyperlink>
      <w:r>
        <w:rPr>
          <w:rFonts w:asciiTheme="majorHAnsi" w:hAnsiTheme="majorHAnsi"/>
          <w:sz w:val="24"/>
          <w:szCs w:val="24"/>
          <w:shd w:val="clear" w:color="auto" w:fill="FFFFFF"/>
        </w:rPr>
        <w:t>. J</w:t>
      </w:r>
      <w:r w:rsidR="006040B7" w:rsidRPr="006040B7">
        <w:rPr>
          <w:rFonts w:asciiTheme="majorHAnsi" w:hAnsiTheme="majorHAnsi"/>
          <w:sz w:val="24"/>
          <w:szCs w:val="24"/>
          <w:shd w:val="clear" w:color="auto" w:fill="FFFFFF"/>
        </w:rPr>
        <w:t>Query is the most popular</w:t>
      </w:r>
      <w:r w:rsidR="006A3210">
        <w:rPr>
          <w:rFonts w:asciiTheme="majorHAnsi" w:hAnsiTheme="majorHAnsi"/>
          <w:sz w:val="24"/>
          <w:szCs w:val="24"/>
          <w:shd w:val="clear" w:color="auto" w:fill="FFFFFF"/>
        </w:rPr>
        <w:t xml:space="preserve"> </w:t>
      </w:r>
      <w:hyperlink r:id="rId38" w:tooltip="JavaScript library" w:history="1">
        <w:r w:rsidR="006040B7" w:rsidRPr="006040B7">
          <w:rPr>
            <w:rFonts w:asciiTheme="majorHAnsi" w:hAnsiTheme="majorHAnsi"/>
            <w:sz w:val="24"/>
            <w:szCs w:val="24"/>
          </w:rPr>
          <w:t>JavaScript library</w:t>
        </w:r>
      </w:hyperlink>
      <w:r>
        <w:rPr>
          <w:rFonts w:asciiTheme="majorHAnsi" w:hAnsiTheme="majorHAnsi"/>
          <w:sz w:val="24"/>
          <w:szCs w:val="24"/>
          <w:shd w:val="clear" w:color="auto" w:fill="FFFFFF"/>
        </w:rPr>
        <w:t> in use today. J</w:t>
      </w:r>
      <w:r w:rsidR="006040B7" w:rsidRPr="006040B7">
        <w:rPr>
          <w:rFonts w:asciiTheme="majorHAnsi" w:hAnsiTheme="majorHAnsi"/>
          <w:sz w:val="24"/>
          <w:szCs w:val="24"/>
          <w:shd w:val="clear" w:color="auto" w:fill="FFFFFF"/>
        </w:rPr>
        <w:t>Query is </w:t>
      </w:r>
      <w:hyperlink r:id="rId39" w:tooltip="Free and open source software" w:history="1">
        <w:r w:rsidR="006040B7" w:rsidRPr="006040B7">
          <w:rPr>
            <w:rFonts w:asciiTheme="majorHAnsi" w:hAnsiTheme="majorHAnsi"/>
            <w:sz w:val="24"/>
            <w:szCs w:val="24"/>
          </w:rPr>
          <w:t>free, open-source software</w:t>
        </w:r>
      </w:hyperlink>
      <w:r w:rsidR="006040B7" w:rsidRPr="006040B7">
        <w:rPr>
          <w:rFonts w:asciiTheme="majorHAnsi" w:hAnsiTheme="majorHAnsi"/>
          <w:sz w:val="24"/>
          <w:szCs w:val="24"/>
          <w:shd w:val="clear" w:color="auto" w:fill="FFFFFF"/>
        </w:rPr>
        <w:t> licensed under the </w:t>
      </w:r>
      <w:hyperlink r:id="rId40" w:tooltip="MIT License" w:history="1">
        <w:r w:rsidR="006040B7" w:rsidRPr="006040B7">
          <w:rPr>
            <w:rFonts w:asciiTheme="majorHAnsi" w:hAnsiTheme="majorHAnsi"/>
            <w:sz w:val="24"/>
            <w:szCs w:val="24"/>
          </w:rPr>
          <w:t>MIT License</w:t>
        </w:r>
      </w:hyperlink>
      <w:r w:rsidR="006040B7" w:rsidRPr="006040B7">
        <w:rPr>
          <w:rFonts w:asciiTheme="majorHAnsi" w:hAnsiTheme="majorHAnsi"/>
          <w:sz w:val="24"/>
          <w:szCs w:val="24"/>
          <w:shd w:val="clear" w:color="auto" w:fill="FFFFFF"/>
        </w:rPr>
        <w:t>.</w:t>
      </w:r>
    </w:p>
    <w:p w:rsidR="00C1356F" w:rsidRPr="006117A4" w:rsidRDefault="006D44F5" w:rsidP="006040B7">
      <w:pPr>
        <w:jc w:val="both"/>
        <w:rPr>
          <w:rFonts w:asciiTheme="majorHAnsi" w:hAnsiTheme="majorHAnsi"/>
          <w:sz w:val="24"/>
          <w:szCs w:val="24"/>
          <w:shd w:val="clear" w:color="auto" w:fill="FFFFFF"/>
        </w:rPr>
      </w:pPr>
      <w:r w:rsidRPr="006117A4">
        <w:rPr>
          <w:rFonts w:asciiTheme="majorHAnsi" w:hAnsiTheme="majorHAnsi"/>
          <w:sz w:val="24"/>
          <w:szCs w:val="24"/>
          <w:shd w:val="clear" w:color="auto" w:fill="FFFFFF"/>
        </w:rPr>
        <w:t>OpenLayers is an open source JavaScript library for displaying map data in web browsers. It provides an API for building rich web-based geographic applications similar to Google Maps and Bing Maps. The library was originally based on the Prototype JavaScript Framework.</w:t>
      </w:r>
    </w:p>
    <w:p w:rsidR="006D44F5" w:rsidRDefault="006D44F5" w:rsidP="006040B7">
      <w:pPr>
        <w:jc w:val="both"/>
      </w:pPr>
    </w:p>
    <w:p w:rsidR="00C1356F" w:rsidRDefault="006D44F5" w:rsidP="006040B7">
      <w:pPr>
        <w:jc w:val="both"/>
        <w:rPr>
          <w:rFonts w:asciiTheme="majorHAnsi" w:hAnsiTheme="majorHAnsi"/>
          <w:sz w:val="24"/>
          <w:szCs w:val="24"/>
          <w:shd w:val="clear" w:color="auto" w:fill="FFFFFF"/>
        </w:rPr>
      </w:pPr>
      <w:r w:rsidRPr="006117A4">
        <w:rPr>
          <w:rFonts w:asciiTheme="majorHAnsi" w:hAnsiTheme="majorHAnsi"/>
          <w:sz w:val="24"/>
          <w:szCs w:val="24"/>
          <w:shd w:val="clear" w:color="auto" w:fill="FFFFFF"/>
        </w:rPr>
        <w:lastRenderedPageBreak/>
        <w:t>OpenLayers supports GeoRSS, KML (Keyhole Markup Language), Geography Markup Language (GML), GeoJSON and map data from any source using OGC-standards as Web Map Service (WMS) or Web Feature Service (WFS).</w:t>
      </w:r>
    </w:p>
    <w:p w:rsidR="006040B7" w:rsidRPr="006040B7" w:rsidRDefault="006040B7" w:rsidP="006040B7">
      <w:pPr>
        <w:jc w:val="both"/>
        <w:rPr>
          <w:rFonts w:asciiTheme="majorHAnsi" w:hAnsiTheme="majorHAnsi"/>
          <w:sz w:val="24"/>
          <w:szCs w:val="24"/>
          <w:shd w:val="clear" w:color="auto" w:fill="FFFFFF"/>
        </w:rPr>
      </w:pPr>
      <w:r w:rsidRPr="006040B7">
        <w:rPr>
          <w:rFonts w:asciiTheme="majorHAnsi" w:hAnsiTheme="majorHAnsi"/>
          <w:sz w:val="24"/>
          <w:szCs w:val="24"/>
          <w:shd w:val="clear" w:color="auto" w:fill="FFFFFF"/>
        </w:rPr>
        <w:t>A Java servlet is a </w:t>
      </w:r>
      <w:hyperlink r:id="rId41" w:tooltip="Java (programming language)" w:history="1">
        <w:r w:rsidRPr="006040B7">
          <w:rPr>
            <w:rFonts w:asciiTheme="majorHAnsi" w:hAnsiTheme="majorHAnsi"/>
            <w:sz w:val="24"/>
            <w:szCs w:val="24"/>
          </w:rPr>
          <w:t>Java programming language</w:t>
        </w:r>
      </w:hyperlink>
      <w:r w:rsidRPr="006040B7">
        <w:rPr>
          <w:rFonts w:asciiTheme="majorHAnsi" w:hAnsiTheme="majorHAnsi"/>
          <w:sz w:val="24"/>
          <w:szCs w:val="24"/>
          <w:shd w:val="clear" w:color="auto" w:fill="FFFFFF"/>
        </w:rPr>
        <w:t> </w:t>
      </w:r>
      <w:hyperlink r:id="rId42" w:tooltip="Computer program" w:history="1">
        <w:r w:rsidRPr="006040B7">
          <w:rPr>
            <w:rFonts w:asciiTheme="majorHAnsi" w:hAnsiTheme="majorHAnsi"/>
            <w:sz w:val="24"/>
            <w:szCs w:val="24"/>
          </w:rPr>
          <w:t>program</w:t>
        </w:r>
      </w:hyperlink>
      <w:r w:rsidRPr="006040B7">
        <w:rPr>
          <w:rFonts w:asciiTheme="majorHAnsi" w:hAnsiTheme="majorHAnsi"/>
          <w:sz w:val="24"/>
          <w:szCs w:val="24"/>
          <w:shd w:val="clear" w:color="auto" w:fill="FFFFFF"/>
        </w:rPr>
        <w:t> that extends the capabilities of a </w:t>
      </w:r>
      <w:hyperlink r:id="rId43" w:tooltip="Server (computing)" w:history="1">
        <w:r w:rsidRPr="006040B7">
          <w:rPr>
            <w:rFonts w:asciiTheme="majorHAnsi" w:hAnsiTheme="majorHAnsi"/>
            <w:sz w:val="24"/>
            <w:szCs w:val="24"/>
          </w:rPr>
          <w:t>server</w:t>
        </w:r>
      </w:hyperlink>
      <w:r w:rsidRPr="006040B7">
        <w:rPr>
          <w:rFonts w:asciiTheme="majorHAnsi" w:hAnsiTheme="majorHAnsi"/>
          <w:sz w:val="24"/>
          <w:szCs w:val="24"/>
          <w:shd w:val="clear" w:color="auto" w:fill="FFFFFF"/>
        </w:rPr>
        <w:t>. Although servlets can respond to any types of requests, they most commonly implement applications hosted on </w:t>
      </w:r>
      <w:hyperlink r:id="rId44" w:tooltip="Web server" w:history="1">
        <w:r w:rsidRPr="006040B7">
          <w:rPr>
            <w:rFonts w:asciiTheme="majorHAnsi" w:hAnsiTheme="majorHAnsi"/>
            <w:sz w:val="24"/>
            <w:szCs w:val="24"/>
          </w:rPr>
          <w:t>Web servers</w:t>
        </w:r>
      </w:hyperlink>
      <w:r w:rsidRPr="006040B7">
        <w:rPr>
          <w:rFonts w:asciiTheme="majorHAnsi" w:hAnsiTheme="majorHAnsi"/>
          <w:sz w:val="24"/>
          <w:szCs w:val="24"/>
          <w:shd w:val="clear" w:color="auto" w:fill="FFFFFF"/>
        </w:rPr>
        <w:t>. </w:t>
      </w:r>
      <w:r w:rsidR="006117A4">
        <w:rPr>
          <w:rFonts w:asciiTheme="majorHAnsi" w:hAnsiTheme="majorHAnsi"/>
          <w:sz w:val="24"/>
          <w:szCs w:val="24"/>
          <w:shd w:val="clear" w:color="auto" w:fill="FFFFFF"/>
        </w:rPr>
        <w:t>The servlets gets the request from the client and directs it to the respective services. The servlet also transfers the response back to the client in the form of GeoJSON or XML.</w:t>
      </w:r>
      <w:r w:rsidR="006117A4" w:rsidRPr="006040B7">
        <w:rPr>
          <w:rFonts w:asciiTheme="majorHAnsi" w:hAnsiTheme="majorHAnsi"/>
          <w:sz w:val="24"/>
          <w:szCs w:val="24"/>
          <w:shd w:val="clear" w:color="auto" w:fill="FFFFFF"/>
        </w:rPr>
        <w:t xml:space="preserve"> </w:t>
      </w:r>
    </w:p>
    <w:p w:rsidR="006040B7" w:rsidRPr="006040B7" w:rsidRDefault="006040B7" w:rsidP="006040B7">
      <w:pPr>
        <w:jc w:val="both"/>
        <w:rPr>
          <w:rFonts w:asciiTheme="majorHAnsi" w:hAnsiTheme="majorHAnsi"/>
          <w:sz w:val="24"/>
          <w:szCs w:val="24"/>
          <w:shd w:val="clear" w:color="auto" w:fill="FFFFFF"/>
        </w:rPr>
      </w:pPr>
      <w:r w:rsidRPr="006040B7">
        <w:rPr>
          <w:rFonts w:asciiTheme="majorHAnsi" w:hAnsiTheme="majorHAnsi"/>
          <w:sz w:val="24"/>
          <w:szCs w:val="24"/>
          <w:shd w:val="clear" w:color="auto" w:fill="FFFFFF"/>
        </w:rPr>
        <w:t>PostgreSQL, often simply "Postgres", is an </w:t>
      </w:r>
      <w:hyperlink r:id="rId45" w:tooltip="Object-relational database management system" w:history="1">
        <w:r w:rsidRPr="006040B7">
          <w:rPr>
            <w:rFonts w:asciiTheme="majorHAnsi" w:hAnsiTheme="majorHAnsi"/>
            <w:sz w:val="24"/>
            <w:szCs w:val="24"/>
          </w:rPr>
          <w:t>object-relational database management system</w:t>
        </w:r>
      </w:hyperlink>
      <w:r w:rsidRPr="006040B7">
        <w:rPr>
          <w:rFonts w:asciiTheme="majorHAnsi" w:hAnsiTheme="majorHAnsi"/>
          <w:sz w:val="24"/>
          <w:szCs w:val="24"/>
          <w:shd w:val="clear" w:color="auto" w:fill="FFFFFF"/>
        </w:rPr>
        <w:t> (ORDBMS) with an emphasis on extensibility and standards-compliance. As a database server, its primary function is to store data securely, supporting best practices, and to allow for retrieval at the request of other software applications. It can handle workloads ranging from small single-machine applications to large </w:t>
      </w:r>
      <w:hyperlink r:id="rId46" w:tooltip="Web service" w:history="1">
        <w:r w:rsidRPr="006040B7">
          <w:rPr>
            <w:rFonts w:asciiTheme="majorHAnsi" w:hAnsiTheme="majorHAnsi"/>
            <w:sz w:val="24"/>
            <w:szCs w:val="24"/>
          </w:rPr>
          <w:t>Internet-facing applications</w:t>
        </w:r>
      </w:hyperlink>
      <w:r w:rsidRPr="006040B7">
        <w:rPr>
          <w:rFonts w:asciiTheme="majorHAnsi" w:hAnsiTheme="majorHAnsi"/>
          <w:sz w:val="24"/>
          <w:szCs w:val="24"/>
          <w:shd w:val="clear" w:color="auto" w:fill="FFFFFF"/>
        </w:rPr>
        <w:t> with many </w:t>
      </w:r>
      <w:hyperlink r:id="rId47" w:tooltip="Concurrent user" w:history="1">
        <w:r w:rsidRPr="006040B7">
          <w:rPr>
            <w:rFonts w:asciiTheme="majorHAnsi" w:hAnsiTheme="majorHAnsi"/>
            <w:sz w:val="24"/>
            <w:szCs w:val="24"/>
          </w:rPr>
          <w:t>concurrent users</w:t>
        </w:r>
      </w:hyperlink>
      <w:r w:rsidRPr="006040B7">
        <w:rPr>
          <w:rFonts w:asciiTheme="majorHAnsi" w:hAnsiTheme="majorHAnsi"/>
          <w:sz w:val="24"/>
          <w:szCs w:val="24"/>
          <w:shd w:val="clear" w:color="auto" w:fill="FFFFFF"/>
        </w:rPr>
        <w:t>. Recent versions also provide replication of the database itself for availability and </w:t>
      </w:r>
      <w:hyperlink r:id="rId48" w:tooltip="Scalability" w:history="1">
        <w:r w:rsidRPr="006040B7">
          <w:rPr>
            <w:rFonts w:asciiTheme="majorHAnsi" w:hAnsiTheme="majorHAnsi"/>
            <w:sz w:val="24"/>
            <w:szCs w:val="24"/>
          </w:rPr>
          <w:t>scalability</w:t>
        </w:r>
      </w:hyperlink>
      <w:r w:rsidRPr="006040B7">
        <w:rPr>
          <w:rFonts w:asciiTheme="majorHAnsi" w:hAnsiTheme="majorHAnsi"/>
          <w:sz w:val="24"/>
          <w:szCs w:val="24"/>
          <w:shd w:val="clear" w:color="auto" w:fill="FFFFFF"/>
        </w:rPr>
        <w:t>.</w:t>
      </w:r>
    </w:p>
    <w:p w:rsidR="006D44F5" w:rsidRPr="006117A4" w:rsidRDefault="006117A4" w:rsidP="006F53DE">
      <w:pPr>
        <w:rPr>
          <w:rFonts w:asciiTheme="majorHAnsi" w:hAnsiTheme="majorHAnsi"/>
          <w:sz w:val="24"/>
          <w:szCs w:val="24"/>
          <w:shd w:val="clear" w:color="auto" w:fill="FFFFFF"/>
        </w:rPr>
      </w:pPr>
      <w:r>
        <w:rPr>
          <w:rFonts w:asciiTheme="majorHAnsi" w:hAnsiTheme="majorHAnsi"/>
          <w:sz w:val="24"/>
          <w:szCs w:val="24"/>
          <w:shd w:val="clear" w:color="auto" w:fill="FFFFFF"/>
        </w:rPr>
        <w:t>PostGIS works along with Postgres to extend its capability to store GIS data and provide GIS functionalities.</w:t>
      </w:r>
    </w:p>
    <w:p w:rsidR="006D44F5" w:rsidRDefault="006D44F5" w:rsidP="006F53DE">
      <w:pPr>
        <w:rPr>
          <w:rFonts w:asciiTheme="majorHAnsi" w:hAnsiTheme="majorHAnsi"/>
          <w:b/>
          <w:color w:val="E36C0A" w:themeColor="accent6" w:themeShade="BF"/>
          <w:sz w:val="28"/>
        </w:rPr>
      </w:pPr>
    </w:p>
    <w:p w:rsidR="006D44F5" w:rsidRDefault="006D44F5"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117A4" w:rsidRDefault="006117A4" w:rsidP="006F53DE">
      <w:pPr>
        <w:rPr>
          <w:rFonts w:asciiTheme="majorHAnsi" w:hAnsiTheme="majorHAnsi"/>
          <w:b/>
          <w:color w:val="E36C0A" w:themeColor="accent6" w:themeShade="BF"/>
          <w:sz w:val="28"/>
        </w:rPr>
      </w:pPr>
    </w:p>
    <w:p w:rsidR="006D44F5" w:rsidRDefault="006D44F5" w:rsidP="006F53DE">
      <w:pPr>
        <w:rPr>
          <w:rFonts w:asciiTheme="majorHAnsi" w:hAnsiTheme="majorHAnsi"/>
          <w:b/>
          <w:color w:val="E36C0A" w:themeColor="accent6" w:themeShade="BF"/>
          <w:sz w:val="28"/>
        </w:rPr>
      </w:pPr>
    </w:p>
    <w:p w:rsidR="006F53DE" w:rsidRPr="006F53DE" w:rsidRDefault="006F53DE" w:rsidP="006F53DE">
      <w:pPr>
        <w:rPr>
          <w:rFonts w:asciiTheme="majorHAnsi" w:hAnsiTheme="majorHAnsi"/>
          <w:b/>
          <w:color w:val="E36C0A" w:themeColor="accent6" w:themeShade="BF"/>
          <w:sz w:val="28"/>
        </w:rPr>
      </w:pPr>
      <w:r w:rsidRPr="006F53DE">
        <w:rPr>
          <w:rFonts w:asciiTheme="majorHAnsi" w:hAnsiTheme="majorHAnsi"/>
          <w:b/>
          <w:color w:val="E36C0A" w:themeColor="accent6" w:themeShade="BF"/>
          <w:sz w:val="28"/>
        </w:rPr>
        <w:t>ER Diagram:</w:t>
      </w:r>
    </w:p>
    <w:p w:rsidR="006F53DE" w:rsidRPr="006F53DE" w:rsidRDefault="006F53DE" w:rsidP="006F53DE">
      <w:pPr>
        <w:jc w:val="both"/>
        <w:rPr>
          <w:rFonts w:asciiTheme="majorHAnsi" w:hAnsiTheme="majorHAnsi"/>
          <w:b/>
          <w:color w:val="E36C0A" w:themeColor="accent6" w:themeShade="BF"/>
          <w:sz w:val="28"/>
        </w:rPr>
      </w:pPr>
      <w:r w:rsidRPr="006F53DE">
        <w:rPr>
          <w:rFonts w:asciiTheme="majorHAnsi" w:hAnsiTheme="majorHAnsi"/>
          <w:b/>
          <w:noProof/>
          <w:color w:val="E36C0A" w:themeColor="accent6" w:themeShade="BF"/>
          <w:sz w:val="28"/>
        </w:rPr>
        <w:drawing>
          <wp:inline distT="0" distB="0" distL="0" distR="0">
            <wp:extent cx="6334259" cy="4995077"/>
            <wp:effectExtent l="19050" t="19050" r="28441" b="15073"/>
            <wp:docPr id="16" name="Picture 6" descr="F:\Presentatio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esentation\ER-Diagram.png"/>
                    <pic:cNvPicPr>
                      <a:picLocks noChangeAspect="1" noChangeArrowheads="1"/>
                    </pic:cNvPicPr>
                  </pic:nvPicPr>
                  <pic:blipFill>
                    <a:blip r:embed="rId49"/>
                    <a:srcRect/>
                    <a:stretch>
                      <a:fillRect/>
                    </a:stretch>
                  </pic:blipFill>
                  <pic:spPr bwMode="auto">
                    <a:xfrm>
                      <a:off x="0" y="0"/>
                      <a:ext cx="6337384" cy="4997541"/>
                    </a:xfrm>
                    <a:prstGeom prst="rect">
                      <a:avLst/>
                    </a:prstGeom>
                    <a:noFill/>
                    <a:ln w="15875">
                      <a:solidFill>
                        <a:schemeClr val="tx1"/>
                      </a:solidFill>
                      <a:miter lim="800000"/>
                      <a:headEnd/>
                      <a:tailEnd/>
                    </a:ln>
                  </pic:spPr>
                </pic:pic>
              </a:graphicData>
            </a:graphic>
          </wp:inline>
        </w:drawing>
      </w:r>
    </w:p>
    <w:p w:rsidR="006A3210" w:rsidRDefault="006A3210" w:rsidP="006F53DE">
      <w:pPr>
        <w:rPr>
          <w:rFonts w:asciiTheme="majorHAnsi" w:hAnsiTheme="majorHAnsi"/>
          <w:b/>
          <w:color w:val="E36C0A" w:themeColor="accent6" w:themeShade="BF"/>
          <w:sz w:val="28"/>
        </w:rPr>
      </w:pPr>
    </w:p>
    <w:p w:rsidR="006A3210" w:rsidRDefault="006A3210" w:rsidP="006F53DE">
      <w:pPr>
        <w:rPr>
          <w:rFonts w:asciiTheme="majorHAnsi" w:hAnsiTheme="majorHAnsi"/>
          <w:b/>
          <w:color w:val="E36C0A" w:themeColor="accent6" w:themeShade="BF"/>
          <w:sz w:val="28"/>
        </w:rPr>
      </w:pPr>
    </w:p>
    <w:p w:rsidR="005221D9" w:rsidRDefault="005221D9" w:rsidP="006F53DE">
      <w:pPr>
        <w:rPr>
          <w:rFonts w:asciiTheme="majorHAnsi" w:hAnsiTheme="majorHAnsi"/>
          <w:b/>
          <w:color w:val="E36C0A" w:themeColor="accent6" w:themeShade="BF"/>
          <w:sz w:val="28"/>
        </w:rPr>
      </w:pPr>
    </w:p>
    <w:p w:rsidR="005221D9" w:rsidRDefault="005221D9" w:rsidP="006F53DE">
      <w:pPr>
        <w:rPr>
          <w:rFonts w:asciiTheme="majorHAnsi" w:hAnsiTheme="majorHAnsi"/>
          <w:b/>
          <w:color w:val="E36C0A" w:themeColor="accent6" w:themeShade="BF"/>
          <w:sz w:val="28"/>
        </w:rPr>
      </w:pPr>
    </w:p>
    <w:p w:rsidR="005221D9" w:rsidRDefault="005221D9" w:rsidP="006F53DE">
      <w:pPr>
        <w:rPr>
          <w:rFonts w:asciiTheme="majorHAnsi" w:hAnsiTheme="majorHAnsi"/>
          <w:b/>
          <w:color w:val="E36C0A" w:themeColor="accent6" w:themeShade="BF"/>
          <w:sz w:val="28"/>
        </w:rPr>
      </w:pPr>
    </w:p>
    <w:p w:rsidR="006A3210" w:rsidRDefault="006A3210" w:rsidP="006F53DE">
      <w:pPr>
        <w:rPr>
          <w:rFonts w:asciiTheme="majorHAnsi" w:hAnsiTheme="majorHAnsi"/>
          <w:b/>
          <w:color w:val="E36C0A" w:themeColor="accent6" w:themeShade="BF"/>
          <w:sz w:val="28"/>
        </w:rPr>
      </w:pPr>
    </w:p>
    <w:p w:rsidR="006F53DE" w:rsidRPr="006F53DE" w:rsidRDefault="006F53DE" w:rsidP="006F53DE">
      <w:pPr>
        <w:rPr>
          <w:rFonts w:asciiTheme="majorHAnsi" w:hAnsiTheme="majorHAnsi"/>
          <w:b/>
          <w:color w:val="E36C0A" w:themeColor="accent6" w:themeShade="BF"/>
          <w:sz w:val="28"/>
        </w:rPr>
      </w:pPr>
      <w:r w:rsidRPr="006F53DE">
        <w:rPr>
          <w:rFonts w:asciiTheme="majorHAnsi" w:hAnsiTheme="majorHAnsi"/>
          <w:b/>
          <w:color w:val="E36C0A" w:themeColor="accent6" w:themeShade="BF"/>
          <w:sz w:val="28"/>
        </w:rPr>
        <w:lastRenderedPageBreak/>
        <w:t>Schema Diagram:</w:t>
      </w:r>
    </w:p>
    <w:p w:rsidR="006F53DE" w:rsidRDefault="006F53DE" w:rsidP="00E474A5">
      <w:pPr>
        <w:jc w:val="both"/>
        <w:rPr>
          <w:rFonts w:asciiTheme="majorHAnsi" w:hAnsiTheme="majorHAnsi"/>
          <w:sz w:val="24"/>
          <w:szCs w:val="24"/>
        </w:rPr>
      </w:pPr>
      <w:r w:rsidRPr="006F53DE">
        <w:rPr>
          <w:rFonts w:asciiTheme="majorHAnsi" w:hAnsiTheme="majorHAnsi"/>
          <w:noProof/>
          <w:sz w:val="24"/>
          <w:szCs w:val="24"/>
        </w:rPr>
        <w:drawing>
          <wp:inline distT="0" distB="0" distL="0" distR="0">
            <wp:extent cx="5943600" cy="4302457"/>
            <wp:effectExtent l="19050" t="19050" r="19050" b="21893"/>
            <wp:docPr id="9" name="Picture 2" descr="F:\Presentation\Schema Diagram.png"/>
            <wp:cNvGraphicFramePr/>
            <a:graphic xmlns:a="http://schemas.openxmlformats.org/drawingml/2006/main">
              <a:graphicData uri="http://schemas.openxmlformats.org/drawingml/2006/picture">
                <pic:pic xmlns:pic="http://schemas.openxmlformats.org/drawingml/2006/picture">
                  <pic:nvPicPr>
                    <pic:cNvPr id="3" name="Picture 2" descr="F:\Presentation\Schema Diagram.png"/>
                    <pic:cNvPicPr/>
                  </pic:nvPicPr>
                  <pic:blipFill>
                    <a:blip r:embed="rId50"/>
                    <a:srcRect/>
                    <a:stretch>
                      <a:fillRect/>
                    </a:stretch>
                  </pic:blipFill>
                  <pic:spPr bwMode="auto">
                    <a:xfrm>
                      <a:off x="0" y="0"/>
                      <a:ext cx="5943600" cy="4302457"/>
                    </a:xfrm>
                    <a:prstGeom prst="rect">
                      <a:avLst/>
                    </a:prstGeom>
                    <a:noFill/>
                    <a:ln w="12700">
                      <a:solidFill>
                        <a:schemeClr val="tx1"/>
                      </a:solidFill>
                      <a:miter lim="800000"/>
                      <a:headEnd/>
                      <a:tailEnd/>
                    </a:ln>
                  </pic:spPr>
                </pic:pic>
              </a:graphicData>
            </a:graphic>
          </wp:inline>
        </w:drawing>
      </w:r>
    </w:p>
    <w:p w:rsidR="006F53DE" w:rsidRPr="006F53DE" w:rsidRDefault="006F53DE" w:rsidP="006F53DE">
      <w:pPr>
        <w:rPr>
          <w:rFonts w:asciiTheme="majorHAnsi" w:hAnsiTheme="majorHAnsi"/>
          <w:b/>
          <w:color w:val="E36C0A" w:themeColor="accent6" w:themeShade="BF"/>
          <w:sz w:val="28"/>
        </w:rPr>
      </w:pPr>
      <w:r w:rsidRPr="006F53DE">
        <w:rPr>
          <w:rFonts w:asciiTheme="majorHAnsi" w:hAnsiTheme="majorHAnsi"/>
          <w:b/>
          <w:color w:val="E36C0A" w:themeColor="accent6" w:themeShade="BF"/>
          <w:sz w:val="28"/>
        </w:rPr>
        <w:t>Project Implementation:</w:t>
      </w:r>
    </w:p>
    <w:p w:rsidR="0089792C" w:rsidRDefault="0089792C" w:rsidP="00E474A5">
      <w:pPr>
        <w:jc w:val="both"/>
        <w:rPr>
          <w:rFonts w:asciiTheme="majorHAnsi" w:hAnsiTheme="majorHAnsi"/>
          <w:sz w:val="24"/>
          <w:szCs w:val="24"/>
        </w:rPr>
      </w:pPr>
      <w:r>
        <w:rPr>
          <w:rFonts w:asciiTheme="majorHAnsi" w:hAnsiTheme="majorHAnsi"/>
          <w:noProof/>
          <w:sz w:val="24"/>
          <w:szCs w:val="24"/>
        </w:rPr>
        <w:drawing>
          <wp:inline distT="0" distB="0" distL="0" distR="0">
            <wp:extent cx="6119330" cy="2522136"/>
            <wp:effectExtent l="19050" t="0" r="0" b="0"/>
            <wp:docPr id="20" name="Picture 10" descr="C:\Users\Amit\Desktop\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t\Desktop\screenShots\6.png"/>
                    <pic:cNvPicPr>
                      <a:picLocks noChangeAspect="1" noChangeArrowheads="1"/>
                    </pic:cNvPicPr>
                  </pic:nvPicPr>
                  <pic:blipFill>
                    <a:blip r:embed="rId51"/>
                    <a:srcRect/>
                    <a:stretch>
                      <a:fillRect/>
                    </a:stretch>
                  </pic:blipFill>
                  <pic:spPr bwMode="auto">
                    <a:xfrm>
                      <a:off x="0" y="0"/>
                      <a:ext cx="6128994" cy="2526119"/>
                    </a:xfrm>
                    <a:prstGeom prst="rect">
                      <a:avLst/>
                    </a:prstGeom>
                    <a:noFill/>
                    <a:ln w="9525">
                      <a:noFill/>
                      <a:miter lim="800000"/>
                      <a:headEnd/>
                      <a:tailEnd/>
                    </a:ln>
                  </pic:spPr>
                </pic:pic>
              </a:graphicData>
            </a:graphic>
          </wp:inline>
        </w:drawing>
      </w:r>
    </w:p>
    <w:p w:rsidR="0089792C" w:rsidRDefault="0089792C" w:rsidP="00E474A5">
      <w:pPr>
        <w:jc w:val="both"/>
        <w:rPr>
          <w:rFonts w:asciiTheme="majorHAnsi" w:hAnsiTheme="majorHAnsi"/>
          <w:sz w:val="24"/>
          <w:szCs w:val="24"/>
        </w:rPr>
      </w:pPr>
      <w:r>
        <w:rPr>
          <w:rFonts w:asciiTheme="majorHAnsi" w:hAnsiTheme="majorHAnsi"/>
          <w:noProof/>
          <w:sz w:val="24"/>
          <w:szCs w:val="24"/>
        </w:rPr>
        <w:lastRenderedPageBreak/>
        <w:drawing>
          <wp:inline distT="0" distB="0" distL="0" distR="0">
            <wp:extent cx="6455043" cy="3084844"/>
            <wp:effectExtent l="19050" t="0" r="2907" b="0"/>
            <wp:docPr id="19" name="Picture 9" descr="C:\Users\Amit\Desktop\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t\Desktop\screenShots\6.JPG"/>
                    <pic:cNvPicPr>
                      <a:picLocks noChangeAspect="1" noChangeArrowheads="1"/>
                    </pic:cNvPicPr>
                  </pic:nvPicPr>
                  <pic:blipFill>
                    <a:blip r:embed="rId52"/>
                    <a:srcRect/>
                    <a:stretch>
                      <a:fillRect/>
                    </a:stretch>
                  </pic:blipFill>
                  <pic:spPr bwMode="auto">
                    <a:xfrm>
                      <a:off x="0" y="0"/>
                      <a:ext cx="6459765" cy="3087100"/>
                    </a:xfrm>
                    <a:prstGeom prst="rect">
                      <a:avLst/>
                    </a:prstGeom>
                    <a:noFill/>
                    <a:ln w="9525">
                      <a:noFill/>
                      <a:miter lim="800000"/>
                      <a:headEnd/>
                      <a:tailEnd/>
                    </a:ln>
                  </pic:spPr>
                </pic:pic>
              </a:graphicData>
            </a:graphic>
          </wp:inline>
        </w:drawing>
      </w:r>
      <w:r>
        <w:rPr>
          <w:rFonts w:asciiTheme="majorHAnsi" w:hAnsiTheme="majorHAnsi"/>
          <w:noProof/>
          <w:sz w:val="24"/>
          <w:szCs w:val="24"/>
        </w:rPr>
        <w:drawing>
          <wp:inline distT="0" distB="0" distL="0" distR="0">
            <wp:extent cx="6491261" cy="3114989"/>
            <wp:effectExtent l="19050" t="0" r="4789" b="0"/>
            <wp:docPr id="18" name="Picture 8" descr="C:\Users\Amit\Desktop\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t\Desktop\screenShots\5.JPG"/>
                    <pic:cNvPicPr>
                      <a:picLocks noChangeAspect="1" noChangeArrowheads="1"/>
                    </pic:cNvPicPr>
                  </pic:nvPicPr>
                  <pic:blipFill>
                    <a:blip r:embed="rId53"/>
                    <a:srcRect/>
                    <a:stretch>
                      <a:fillRect/>
                    </a:stretch>
                  </pic:blipFill>
                  <pic:spPr bwMode="auto">
                    <a:xfrm>
                      <a:off x="0" y="0"/>
                      <a:ext cx="6499333" cy="3118862"/>
                    </a:xfrm>
                    <a:prstGeom prst="rect">
                      <a:avLst/>
                    </a:prstGeom>
                    <a:noFill/>
                    <a:ln w="9525">
                      <a:noFill/>
                      <a:miter lim="800000"/>
                      <a:headEnd/>
                      <a:tailEnd/>
                    </a:ln>
                  </pic:spPr>
                </pic:pic>
              </a:graphicData>
            </a:graphic>
          </wp:inline>
        </w:drawing>
      </w:r>
      <w:r>
        <w:rPr>
          <w:rFonts w:asciiTheme="majorHAnsi" w:hAnsiTheme="majorHAnsi"/>
          <w:noProof/>
          <w:sz w:val="24"/>
          <w:szCs w:val="24"/>
        </w:rPr>
        <w:lastRenderedPageBreak/>
        <w:drawing>
          <wp:inline distT="0" distB="0" distL="0" distR="0">
            <wp:extent cx="6524233" cy="3084844"/>
            <wp:effectExtent l="19050" t="0" r="0" b="0"/>
            <wp:docPr id="17" name="Picture 7" descr="C:\Users\Amit\Desktop\screenSho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t\Desktop\screenShots\4.JPG"/>
                    <pic:cNvPicPr>
                      <a:picLocks noChangeAspect="1" noChangeArrowheads="1"/>
                    </pic:cNvPicPr>
                  </pic:nvPicPr>
                  <pic:blipFill>
                    <a:blip r:embed="rId54"/>
                    <a:srcRect/>
                    <a:stretch>
                      <a:fillRect/>
                    </a:stretch>
                  </pic:blipFill>
                  <pic:spPr bwMode="auto">
                    <a:xfrm>
                      <a:off x="0" y="0"/>
                      <a:ext cx="6527162" cy="3086229"/>
                    </a:xfrm>
                    <a:prstGeom prst="rect">
                      <a:avLst/>
                    </a:prstGeom>
                    <a:noFill/>
                    <a:ln w="9525">
                      <a:noFill/>
                      <a:miter lim="800000"/>
                      <a:headEnd/>
                      <a:tailEnd/>
                    </a:ln>
                  </pic:spPr>
                </pic:pic>
              </a:graphicData>
            </a:graphic>
          </wp:inline>
        </w:drawing>
      </w:r>
      <w:r>
        <w:rPr>
          <w:rFonts w:asciiTheme="majorHAnsi" w:hAnsiTheme="majorHAnsi"/>
          <w:noProof/>
          <w:sz w:val="24"/>
          <w:szCs w:val="24"/>
        </w:rPr>
        <w:drawing>
          <wp:inline distT="0" distB="0" distL="0" distR="0">
            <wp:extent cx="6520484" cy="3054699"/>
            <wp:effectExtent l="19050" t="0" r="0" b="0"/>
            <wp:docPr id="15" name="Picture 6" descr="C:\Users\Amit\Desktop\screenSho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t\Desktop\screenShots\3.JPG"/>
                    <pic:cNvPicPr>
                      <a:picLocks noChangeAspect="1" noChangeArrowheads="1"/>
                    </pic:cNvPicPr>
                  </pic:nvPicPr>
                  <pic:blipFill>
                    <a:blip r:embed="rId55"/>
                    <a:srcRect/>
                    <a:stretch>
                      <a:fillRect/>
                    </a:stretch>
                  </pic:blipFill>
                  <pic:spPr bwMode="auto">
                    <a:xfrm>
                      <a:off x="0" y="0"/>
                      <a:ext cx="6534366" cy="3061203"/>
                    </a:xfrm>
                    <a:prstGeom prst="rect">
                      <a:avLst/>
                    </a:prstGeom>
                    <a:noFill/>
                    <a:ln w="9525">
                      <a:noFill/>
                      <a:miter lim="800000"/>
                      <a:headEnd/>
                      <a:tailEnd/>
                    </a:ln>
                  </pic:spPr>
                </pic:pic>
              </a:graphicData>
            </a:graphic>
          </wp:inline>
        </w:drawing>
      </w:r>
      <w:r>
        <w:rPr>
          <w:rFonts w:asciiTheme="majorHAnsi" w:hAnsiTheme="majorHAnsi"/>
          <w:noProof/>
          <w:sz w:val="24"/>
          <w:szCs w:val="24"/>
        </w:rPr>
        <w:lastRenderedPageBreak/>
        <w:drawing>
          <wp:inline distT="0" distB="0" distL="0" distR="0">
            <wp:extent cx="6492953" cy="2512088"/>
            <wp:effectExtent l="19050" t="0" r="3097" b="0"/>
            <wp:docPr id="14" name="Picture 5" descr="C:\Users\Amit\Desktop\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t\Desktop\screenShots\2.png"/>
                    <pic:cNvPicPr>
                      <a:picLocks noChangeAspect="1" noChangeArrowheads="1"/>
                    </pic:cNvPicPr>
                  </pic:nvPicPr>
                  <pic:blipFill>
                    <a:blip r:embed="rId56"/>
                    <a:srcRect/>
                    <a:stretch>
                      <a:fillRect/>
                    </a:stretch>
                  </pic:blipFill>
                  <pic:spPr bwMode="auto">
                    <a:xfrm>
                      <a:off x="0" y="0"/>
                      <a:ext cx="6508371" cy="2518053"/>
                    </a:xfrm>
                    <a:prstGeom prst="rect">
                      <a:avLst/>
                    </a:prstGeom>
                    <a:noFill/>
                    <a:ln w="9525">
                      <a:noFill/>
                      <a:miter lim="800000"/>
                      <a:headEnd/>
                      <a:tailEnd/>
                    </a:ln>
                  </pic:spPr>
                </pic:pic>
              </a:graphicData>
            </a:graphic>
          </wp:inline>
        </w:drawing>
      </w:r>
      <w:r>
        <w:rPr>
          <w:rFonts w:asciiTheme="majorHAnsi" w:hAnsiTheme="majorHAnsi"/>
          <w:noProof/>
          <w:sz w:val="24"/>
          <w:szCs w:val="24"/>
        </w:rPr>
        <w:drawing>
          <wp:inline distT="0" distB="0" distL="0" distR="0">
            <wp:extent cx="6504153" cy="3034603"/>
            <wp:effectExtent l="19050" t="0" r="0" b="0"/>
            <wp:docPr id="13" name="Picture 4" descr="C:\Users\Amit\Desktop\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t\Desktop\screenShots\1.JPG"/>
                    <pic:cNvPicPr>
                      <a:picLocks noChangeAspect="1" noChangeArrowheads="1"/>
                    </pic:cNvPicPr>
                  </pic:nvPicPr>
                  <pic:blipFill>
                    <a:blip r:embed="rId57"/>
                    <a:srcRect/>
                    <a:stretch>
                      <a:fillRect/>
                    </a:stretch>
                  </pic:blipFill>
                  <pic:spPr bwMode="auto">
                    <a:xfrm>
                      <a:off x="0" y="0"/>
                      <a:ext cx="6517425" cy="3040795"/>
                    </a:xfrm>
                    <a:prstGeom prst="rect">
                      <a:avLst/>
                    </a:prstGeom>
                    <a:noFill/>
                    <a:ln w="9525">
                      <a:noFill/>
                      <a:miter lim="800000"/>
                      <a:headEnd/>
                      <a:tailEnd/>
                    </a:ln>
                  </pic:spPr>
                </pic:pic>
              </a:graphicData>
            </a:graphic>
          </wp:inline>
        </w:drawing>
      </w:r>
    </w:p>
    <w:p w:rsidR="0089792C" w:rsidRDefault="0089792C" w:rsidP="0089792C">
      <w:pPr>
        <w:rPr>
          <w:rFonts w:asciiTheme="majorHAnsi" w:hAnsiTheme="majorHAnsi"/>
          <w:sz w:val="24"/>
          <w:szCs w:val="24"/>
        </w:rPr>
      </w:pPr>
    </w:p>
    <w:p w:rsidR="006F53DE" w:rsidRDefault="0089792C" w:rsidP="0089792C">
      <w:pPr>
        <w:tabs>
          <w:tab w:val="left" w:pos="6947"/>
        </w:tabs>
        <w:rPr>
          <w:rFonts w:asciiTheme="majorHAnsi" w:hAnsiTheme="majorHAnsi"/>
          <w:sz w:val="24"/>
          <w:szCs w:val="24"/>
        </w:rPr>
      </w:pPr>
      <w:r>
        <w:rPr>
          <w:rFonts w:asciiTheme="majorHAnsi" w:hAnsiTheme="majorHAnsi"/>
          <w:sz w:val="24"/>
          <w:szCs w:val="24"/>
        </w:rPr>
        <w:tab/>
      </w:r>
    </w:p>
    <w:p w:rsidR="0089792C" w:rsidRPr="0089792C" w:rsidRDefault="0089792C" w:rsidP="0089792C">
      <w:pPr>
        <w:rPr>
          <w:rFonts w:asciiTheme="majorHAnsi" w:hAnsiTheme="majorHAnsi"/>
          <w:b/>
          <w:color w:val="E36C0A" w:themeColor="accent6" w:themeShade="BF"/>
          <w:sz w:val="28"/>
        </w:rPr>
      </w:pPr>
      <w:r w:rsidRPr="0089792C">
        <w:rPr>
          <w:rFonts w:asciiTheme="majorHAnsi" w:hAnsiTheme="majorHAnsi"/>
          <w:b/>
          <w:color w:val="E36C0A" w:themeColor="accent6" w:themeShade="BF"/>
          <w:sz w:val="28"/>
        </w:rPr>
        <w:t>Conclusions:</w:t>
      </w:r>
    </w:p>
    <w:p w:rsidR="0089792C" w:rsidRDefault="009509CC" w:rsidP="0089792C">
      <w:pPr>
        <w:tabs>
          <w:tab w:val="left" w:pos="6947"/>
        </w:tabs>
        <w:rPr>
          <w:rFonts w:asciiTheme="majorHAnsi" w:hAnsiTheme="majorHAnsi"/>
          <w:sz w:val="24"/>
          <w:szCs w:val="24"/>
        </w:rPr>
      </w:pPr>
      <w:r>
        <w:rPr>
          <w:rFonts w:asciiTheme="majorHAnsi" w:hAnsiTheme="majorHAnsi"/>
          <w:sz w:val="24"/>
          <w:szCs w:val="24"/>
        </w:rPr>
        <w:t>Idea behind this project was to develop such a system wherein the farmers along with the officials can get the informatio</w:t>
      </w:r>
      <w:r w:rsidR="0052609D">
        <w:rPr>
          <w:rFonts w:asciiTheme="majorHAnsi" w:hAnsiTheme="majorHAnsi"/>
          <w:sz w:val="24"/>
          <w:szCs w:val="24"/>
        </w:rPr>
        <w:t>n about any agriculture parcels. Information will include the ownership details soil types information, chemical content, crop rotation details etc. So far we could publish the parcel layer including all the information.</w:t>
      </w:r>
    </w:p>
    <w:p w:rsidR="0052609D" w:rsidRDefault="0052609D" w:rsidP="0089792C">
      <w:pPr>
        <w:rPr>
          <w:rFonts w:asciiTheme="majorHAnsi" w:hAnsiTheme="majorHAnsi"/>
          <w:b/>
          <w:color w:val="E36C0A" w:themeColor="accent6" w:themeShade="BF"/>
          <w:sz w:val="28"/>
        </w:rPr>
      </w:pPr>
    </w:p>
    <w:p w:rsidR="0052609D" w:rsidRDefault="0052609D" w:rsidP="0089792C">
      <w:pPr>
        <w:rPr>
          <w:rFonts w:asciiTheme="majorHAnsi" w:hAnsiTheme="majorHAnsi"/>
          <w:b/>
          <w:color w:val="E36C0A" w:themeColor="accent6" w:themeShade="BF"/>
          <w:sz w:val="28"/>
        </w:rPr>
      </w:pPr>
    </w:p>
    <w:p w:rsidR="0089792C" w:rsidRDefault="0089792C" w:rsidP="0089792C">
      <w:pPr>
        <w:rPr>
          <w:rFonts w:asciiTheme="majorHAnsi" w:hAnsiTheme="majorHAnsi"/>
          <w:b/>
          <w:color w:val="E36C0A" w:themeColor="accent6" w:themeShade="BF"/>
          <w:sz w:val="28"/>
        </w:rPr>
      </w:pPr>
      <w:r w:rsidRPr="0089792C">
        <w:rPr>
          <w:rFonts w:asciiTheme="majorHAnsi" w:hAnsiTheme="majorHAnsi"/>
          <w:b/>
          <w:color w:val="E36C0A" w:themeColor="accent6" w:themeShade="BF"/>
          <w:sz w:val="28"/>
        </w:rPr>
        <w:t xml:space="preserve">References: </w:t>
      </w:r>
    </w:p>
    <w:p w:rsidR="0052609D" w:rsidRDefault="00870410" w:rsidP="0089792C">
      <w:pPr>
        <w:rPr>
          <w:rFonts w:asciiTheme="majorHAnsi" w:hAnsiTheme="majorHAnsi"/>
          <w:i/>
        </w:rPr>
      </w:pPr>
      <w:hyperlink r:id="rId58" w:history="1">
        <w:r w:rsidR="0052609D" w:rsidRPr="004009BF">
          <w:rPr>
            <w:rStyle w:val="Hyperlink"/>
            <w:rFonts w:asciiTheme="majorHAnsi" w:hAnsiTheme="majorHAnsi"/>
            <w:i/>
          </w:rPr>
          <w:t>http://en.wikipedia.org/wiki/Precision_agriculture</w:t>
        </w:r>
      </w:hyperlink>
    </w:p>
    <w:p w:rsidR="0052609D" w:rsidRDefault="00870410" w:rsidP="0089792C">
      <w:pPr>
        <w:rPr>
          <w:rFonts w:asciiTheme="majorHAnsi" w:hAnsiTheme="majorHAnsi"/>
          <w:i/>
        </w:rPr>
      </w:pPr>
      <w:hyperlink r:id="rId59" w:history="1">
        <w:r w:rsidR="0052609D" w:rsidRPr="004009BF">
          <w:rPr>
            <w:rStyle w:val="Hyperlink"/>
            <w:rFonts w:asciiTheme="majorHAnsi" w:hAnsiTheme="majorHAnsi"/>
            <w:i/>
          </w:rPr>
          <w:t>http://www1.agric.gov.ab.ca/$department/deptdocs.nsf/all/sag1951</w:t>
        </w:r>
      </w:hyperlink>
    </w:p>
    <w:p w:rsidR="0052609D" w:rsidRDefault="00870410" w:rsidP="0089792C">
      <w:pPr>
        <w:rPr>
          <w:rFonts w:asciiTheme="majorHAnsi" w:hAnsiTheme="majorHAnsi"/>
          <w:i/>
        </w:rPr>
      </w:pPr>
      <w:hyperlink r:id="rId60" w:history="1">
        <w:r w:rsidR="0052609D" w:rsidRPr="004009BF">
          <w:rPr>
            <w:rStyle w:val="Hyperlink"/>
            <w:rFonts w:asciiTheme="majorHAnsi" w:hAnsiTheme="majorHAnsi"/>
            <w:i/>
          </w:rPr>
          <w:t>http://www.agcocorp.com/precision-farming.html</w:t>
        </w:r>
      </w:hyperlink>
    </w:p>
    <w:p w:rsidR="0052609D" w:rsidRPr="0052609D" w:rsidRDefault="0052609D" w:rsidP="0089792C">
      <w:pPr>
        <w:rPr>
          <w:rFonts w:asciiTheme="majorHAnsi" w:hAnsiTheme="majorHAnsi"/>
          <w:i/>
        </w:rPr>
      </w:pPr>
    </w:p>
    <w:sectPr w:rsidR="0052609D" w:rsidRPr="0052609D" w:rsidSect="001B3030">
      <w:headerReference w:type="default" r:id="rId61"/>
      <w:footerReference w:type="default" r:id="rId6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635A" w:rsidRDefault="001D635A" w:rsidP="001B3030">
      <w:pPr>
        <w:spacing w:after="0" w:line="240" w:lineRule="auto"/>
      </w:pPr>
      <w:r>
        <w:separator/>
      </w:r>
    </w:p>
  </w:endnote>
  <w:endnote w:type="continuationSeparator" w:id="1">
    <w:p w:rsidR="001D635A" w:rsidRDefault="001D635A" w:rsidP="001B30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986528">
      <w:tc>
        <w:tcPr>
          <w:tcW w:w="918" w:type="dxa"/>
        </w:tcPr>
        <w:p w:rsidR="00986528" w:rsidRDefault="00986528">
          <w:pPr>
            <w:pStyle w:val="Footer"/>
            <w:jc w:val="right"/>
            <w:rPr>
              <w:b/>
              <w:color w:val="4F81BD" w:themeColor="accent1"/>
              <w:sz w:val="32"/>
              <w:szCs w:val="32"/>
            </w:rPr>
          </w:pPr>
          <w:fldSimple w:instr=" PAGE   \* MERGEFORMAT ">
            <w:r w:rsidR="009476B3" w:rsidRPr="009476B3">
              <w:rPr>
                <w:b/>
                <w:noProof/>
                <w:color w:val="4F81BD" w:themeColor="accent1"/>
                <w:sz w:val="32"/>
                <w:szCs w:val="32"/>
              </w:rPr>
              <w:t>8</w:t>
            </w:r>
          </w:fldSimple>
        </w:p>
      </w:tc>
      <w:tc>
        <w:tcPr>
          <w:tcW w:w="7938" w:type="dxa"/>
        </w:tcPr>
        <w:p w:rsidR="00986528" w:rsidRDefault="00986528">
          <w:pPr>
            <w:pStyle w:val="Footer"/>
          </w:pPr>
        </w:p>
      </w:tc>
    </w:tr>
  </w:tbl>
  <w:p w:rsidR="00986528" w:rsidRDefault="009865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635A" w:rsidRDefault="001D635A" w:rsidP="001B3030">
      <w:pPr>
        <w:spacing w:after="0" w:line="240" w:lineRule="auto"/>
      </w:pPr>
      <w:r>
        <w:separator/>
      </w:r>
    </w:p>
  </w:footnote>
  <w:footnote w:type="continuationSeparator" w:id="1">
    <w:p w:rsidR="001D635A" w:rsidRDefault="001D635A" w:rsidP="001B303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986528" w:rsidRPr="00D02BA5">
      <w:trPr>
        <w:trHeight w:val="288"/>
      </w:trPr>
      <w:sdt>
        <w:sdtPr>
          <w:rPr>
            <w:rFonts w:asciiTheme="majorHAnsi" w:eastAsiaTheme="majorEastAsia" w:hAnsiTheme="majorHAnsi" w:cstheme="majorBidi"/>
            <w:i/>
            <w:sz w:val="28"/>
            <w:szCs w:val="36"/>
          </w:rPr>
          <w:alias w:val="Title"/>
          <w:id w:val="77761602"/>
          <w:placeholder>
            <w:docPart w:val="B05D98C5E6834FB7B4E72650C6228A6D"/>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86528" w:rsidRPr="00D02BA5" w:rsidRDefault="00986528" w:rsidP="00D02BA5">
              <w:pPr>
                <w:pStyle w:val="Header"/>
                <w:jc w:val="right"/>
                <w:rPr>
                  <w:rFonts w:asciiTheme="majorHAnsi" w:eastAsiaTheme="majorEastAsia" w:hAnsiTheme="majorHAnsi" w:cstheme="majorBidi"/>
                  <w:i/>
                  <w:sz w:val="28"/>
                  <w:szCs w:val="36"/>
                </w:rPr>
              </w:pPr>
              <w:r>
                <w:rPr>
                  <w:rFonts w:asciiTheme="majorHAnsi" w:eastAsiaTheme="majorEastAsia" w:hAnsiTheme="majorHAnsi" w:cstheme="majorBidi"/>
                  <w:i/>
                  <w:sz w:val="28"/>
                  <w:szCs w:val="36"/>
                </w:rPr>
                <w:t>Incorporation of RS &amp; GIS</w:t>
              </w:r>
              <w:r w:rsidRPr="00D02BA5">
                <w:rPr>
                  <w:rFonts w:asciiTheme="majorHAnsi" w:eastAsiaTheme="majorEastAsia" w:hAnsiTheme="majorHAnsi" w:cstheme="majorBidi"/>
                  <w:i/>
                  <w:sz w:val="28"/>
                  <w:szCs w:val="36"/>
                </w:rPr>
                <w:t xml:space="preserve"> in Land Management for Precision Farming</w:t>
              </w:r>
            </w:p>
          </w:tc>
        </w:sdtContent>
      </w:sdt>
      <w:sdt>
        <w:sdtPr>
          <w:rPr>
            <w:rFonts w:asciiTheme="majorHAnsi" w:eastAsiaTheme="majorEastAsia" w:hAnsiTheme="majorHAnsi" w:cstheme="majorBidi"/>
            <w:b/>
            <w:bCs/>
            <w:i/>
            <w:color w:val="4F81BD" w:themeColor="accent1"/>
            <w:sz w:val="28"/>
            <w:szCs w:val="36"/>
          </w:rPr>
          <w:alias w:val="Year"/>
          <w:id w:val="77761609"/>
          <w:placeholder>
            <w:docPart w:val="75B40903F6D8470DA418AA2953D7AC3A"/>
          </w:placeholder>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986528" w:rsidRPr="00D02BA5" w:rsidRDefault="00986528" w:rsidP="00D02BA5">
              <w:pPr>
                <w:pStyle w:val="Header"/>
                <w:rPr>
                  <w:rFonts w:asciiTheme="majorHAnsi" w:eastAsiaTheme="majorEastAsia" w:hAnsiTheme="majorHAnsi" w:cstheme="majorBidi"/>
                  <w:b/>
                  <w:bCs/>
                  <w:i/>
                  <w:color w:val="4F81BD" w:themeColor="accent1"/>
                  <w:sz w:val="28"/>
                  <w:szCs w:val="36"/>
                </w:rPr>
              </w:pPr>
              <w:r>
                <w:rPr>
                  <w:rFonts w:asciiTheme="majorHAnsi" w:eastAsiaTheme="majorEastAsia" w:hAnsiTheme="majorHAnsi" w:cstheme="majorBidi"/>
                  <w:b/>
                  <w:bCs/>
                  <w:i/>
                  <w:color w:val="4F81BD" w:themeColor="accent1"/>
                  <w:sz w:val="28"/>
                  <w:szCs w:val="36"/>
                </w:rPr>
                <w:t>2015</w:t>
              </w:r>
            </w:p>
          </w:tc>
        </w:sdtContent>
      </w:sdt>
    </w:tr>
  </w:tbl>
  <w:p w:rsidR="00986528" w:rsidRPr="00D02BA5" w:rsidRDefault="00986528">
    <w:pPr>
      <w:pStyle w:val="Header"/>
      <w:rPr>
        <w:i/>
        <w:sz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94C42"/>
    <w:multiLevelType w:val="multilevel"/>
    <w:tmpl w:val="922AF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D8623F9"/>
    <w:multiLevelType w:val="hybridMultilevel"/>
    <w:tmpl w:val="9A60CFA0"/>
    <w:lvl w:ilvl="0" w:tplc="AA26E8EC">
      <w:start w:val="1"/>
      <w:numFmt w:val="bullet"/>
      <w:lvlText w:val="•"/>
      <w:lvlJc w:val="left"/>
      <w:pPr>
        <w:tabs>
          <w:tab w:val="num" w:pos="720"/>
        </w:tabs>
        <w:ind w:left="720" w:hanging="360"/>
      </w:pPr>
      <w:rPr>
        <w:rFonts w:ascii="Arial" w:hAnsi="Arial" w:hint="default"/>
      </w:rPr>
    </w:lvl>
    <w:lvl w:ilvl="1" w:tplc="6A805206" w:tentative="1">
      <w:start w:val="1"/>
      <w:numFmt w:val="bullet"/>
      <w:lvlText w:val="•"/>
      <w:lvlJc w:val="left"/>
      <w:pPr>
        <w:tabs>
          <w:tab w:val="num" w:pos="1440"/>
        </w:tabs>
        <w:ind w:left="1440" w:hanging="360"/>
      </w:pPr>
      <w:rPr>
        <w:rFonts w:ascii="Arial" w:hAnsi="Arial" w:hint="default"/>
      </w:rPr>
    </w:lvl>
    <w:lvl w:ilvl="2" w:tplc="235CCDC8" w:tentative="1">
      <w:start w:val="1"/>
      <w:numFmt w:val="bullet"/>
      <w:lvlText w:val="•"/>
      <w:lvlJc w:val="left"/>
      <w:pPr>
        <w:tabs>
          <w:tab w:val="num" w:pos="2160"/>
        </w:tabs>
        <w:ind w:left="2160" w:hanging="360"/>
      </w:pPr>
      <w:rPr>
        <w:rFonts w:ascii="Arial" w:hAnsi="Arial" w:hint="default"/>
      </w:rPr>
    </w:lvl>
    <w:lvl w:ilvl="3" w:tplc="11E002DE" w:tentative="1">
      <w:start w:val="1"/>
      <w:numFmt w:val="bullet"/>
      <w:lvlText w:val="•"/>
      <w:lvlJc w:val="left"/>
      <w:pPr>
        <w:tabs>
          <w:tab w:val="num" w:pos="2880"/>
        </w:tabs>
        <w:ind w:left="2880" w:hanging="360"/>
      </w:pPr>
      <w:rPr>
        <w:rFonts w:ascii="Arial" w:hAnsi="Arial" w:hint="default"/>
      </w:rPr>
    </w:lvl>
    <w:lvl w:ilvl="4" w:tplc="7F24F080" w:tentative="1">
      <w:start w:val="1"/>
      <w:numFmt w:val="bullet"/>
      <w:lvlText w:val="•"/>
      <w:lvlJc w:val="left"/>
      <w:pPr>
        <w:tabs>
          <w:tab w:val="num" w:pos="3600"/>
        </w:tabs>
        <w:ind w:left="3600" w:hanging="360"/>
      </w:pPr>
      <w:rPr>
        <w:rFonts w:ascii="Arial" w:hAnsi="Arial" w:hint="default"/>
      </w:rPr>
    </w:lvl>
    <w:lvl w:ilvl="5" w:tplc="EF006816" w:tentative="1">
      <w:start w:val="1"/>
      <w:numFmt w:val="bullet"/>
      <w:lvlText w:val="•"/>
      <w:lvlJc w:val="left"/>
      <w:pPr>
        <w:tabs>
          <w:tab w:val="num" w:pos="4320"/>
        </w:tabs>
        <w:ind w:left="4320" w:hanging="360"/>
      </w:pPr>
      <w:rPr>
        <w:rFonts w:ascii="Arial" w:hAnsi="Arial" w:hint="default"/>
      </w:rPr>
    </w:lvl>
    <w:lvl w:ilvl="6" w:tplc="A8CC498C" w:tentative="1">
      <w:start w:val="1"/>
      <w:numFmt w:val="bullet"/>
      <w:lvlText w:val="•"/>
      <w:lvlJc w:val="left"/>
      <w:pPr>
        <w:tabs>
          <w:tab w:val="num" w:pos="5040"/>
        </w:tabs>
        <w:ind w:left="5040" w:hanging="360"/>
      </w:pPr>
      <w:rPr>
        <w:rFonts w:ascii="Arial" w:hAnsi="Arial" w:hint="default"/>
      </w:rPr>
    </w:lvl>
    <w:lvl w:ilvl="7" w:tplc="E56015C4" w:tentative="1">
      <w:start w:val="1"/>
      <w:numFmt w:val="bullet"/>
      <w:lvlText w:val="•"/>
      <w:lvlJc w:val="left"/>
      <w:pPr>
        <w:tabs>
          <w:tab w:val="num" w:pos="5760"/>
        </w:tabs>
        <w:ind w:left="5760" w:hanging="360"/>
      </w:pPr>
      <w:rPr>
        <w:rFonts w:ascii="Arial" w:hAnsi="Arial" w:hint="default"/>
      </w:rPr>
    </w:lvl>
    <w:lvl w:ilvl="8" w:tplc="76ECB73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B3030"/>
    <w:rsid w:val="001517CE"/>
    <w:rsid w:val="00160A60"/>
    <w:rsid w:val="001B3030"/>
    <w:rsid w:val="001D635A"/>
    <w:rsid w:val="00311B4C"/>
    <w:rsid w:val="004469C2"/>
    <w:rsid w:val="0045218C"/>
    <w:rsid w:val="005208DA"/>
    <w:rsid w:val="005221D9"/>
    <w:rsid w:val="0052609D"/>
    <w:rsid w:val="00542371"/>
    <w:rsid w:val="005A3F99"/>
    <w:rsid w:val="005C3C1A"/>
    <w:rsid w:val="006040B7"/>
    <w:rsid w:val="006117A4"/>
    <w:rsid w:val="006A3210"/>
    <w:rsid w:val="006D44F5"/>
    <w:rsid w:val="006F53DE"/>
    <w:rsid w:val="00870410"/>
    <w:rsid w:val="0089792C"/>
    <w:rsid w:val="009224E4"/>
    <w:rsid w:val="009476B3"/>
    <w:rsid w:val="009509CC"/>
    <w:rsid w:val="00986528"/>
    <w:rsid w:val="009E3EB8"/>
    <w:rsid w:val="00C1356F"/>
    <w:rsid w:val="00C2678A"/>
    <w:rsid w:val="00C76273"/>
    <w:rsid w:val="00CA5AD1"/>
    <w:rsid w:val="00D02BA5"/>
    <w:rsid w:val="00E3589F"/>
    <w:rsid w:val="00E474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2406]" strokecolor="none [3069]"/>
    </o:shapedefaults>
    <o:shapelayout v:ext="edit">
      <o:idmap v:ext="edit" data="1"/>
      <o:rules v:ext="edit">
        <o:r id="V:Rule2"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F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3030"/>
    <w:pPr>
      <w:spacing w:after="0" w:line="240" w:lineRule="auto"/>
    </w:pPr>
  </w:style>
  <w:style w:type="character" w:customStyle="1" w:styleId="NoSpacingChar">
    <w:name w:val="No Spacing Char"/>
    <w:basedOn w:val="DefaultParagraphFont"/>
    <w:link w:val="NoSpacing"/>
    <w:uiPriority w:val="1"/>
    <w:rsid w:val="001B3030"/>
  </w:style>
  <w:style w:type="paragraph" w:styleId="BalloonText">
    <w:name w:val="Balloon Text"/>
    <w:basedOn w:val="Normal"/>
    <w:link w:val="BalloonTextChar"/>
    <w:uiPriority w:val="99"/>
    <w:semiHidden/>
    <w:unhideWhenUsed/>
    <w:rsid w:val="001B30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030"/>
    <w:rPr>
      <w:rFonts w:ascii="Tahoma" w:hAnsi="Tahoma" w:cs="Tahoma"/>
      <w:sz w:val="16"/>
      <w:szCs w:val="16"/>
    </w:rPr>
  </w:style>
  <w:style w:type="paragraph" w:styleId="Header">
    <w:name w:val="header"/>
    <w:basedOn w:val="Normal"/>
    <w:link w:val="HeaderChar"/>
    <w:uiPriority w:val="99"/>
    <w:unhideWhenUsed/>
    <w:rsid w:val="001B3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030"/>
  </w:style>
  <w:style w:type="paragraph" w:styleId="Footer">
    <w:name w:val="footer"/>
    <w:basedOn w:val="Normal"/>
    <w:link w:val="FooterChar"/>
    <w:uiPriority w:val="99"/>
    <w:unhideWhenUsed/>
    <w:rsid w:val="001B3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030"/>
  </w:style>
  <w:style w:type="character" w:styleId="HTMLCode">
    <w:name w:val="HTML Code"/>
    <w:basedOn w:val="DefaultParagraphFont"/>
    <w:rsid w:val="006040B7"/>
    <w:rPr>
      <w:rFonts w:ascii="Courier New" w:hAnsi="Courier New" w:cs="Courier New"/>
      <w:sz w:val="20"/>
      <w:szCs w:val="20"/>
    </w:rPr>
  </w:style>
  <w:style w:type="character" w:styleId="Hyperlink">
    <w:name w:val="Hyperlink"/>
    <w:basedOn w:val="DefaultParagraphFont"/>
    <w:rsid w:val="006040B7"/>
    <w:rPr>
      <w:color w:val="0000FF"/>
      <w:u w:val="single"/>
    </w:rPr>
  </w:style>
  <w:style w:type="paragraph" w:styleId="NormalWeb">
    <w:name w:val="Normal (Web)"/>
    <w:rsid w:val="006040B7"/>
    <w:pPr>
      <w:spacing w:before="100" w:beforeAutospacing="1" w:after="100" w:afterAutospacing="1" w:line="240" w:lineRule="auto"/>
    </w:pPr>
    <w:rPr>
      <w:rFonts w:ascii="Times New Roman" w:eastAsia="SimSun" w:hAnsi="Times New Roma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divs>
    <w:div w:id="137890069">
      <w:bodyDiv w:val="1"/>
      <w:marLeft w:val="0"/>
      <w:marRight w:val="0"/>
      <w:marTop w:val="0"/>
      <w:marBottom w:val="0"/>
      <w:divBdr>
        <w:top w:val="none" w:sz="0" w:space="0" w:color="auto"/>
        <w:left w:val="none" w:sz="0" w:space="0" w:color="auto"/>
        <w:bottom w:val="none" w:sz="0" w:space="0" w:color="auto"/>
        <w:right w:val="none" w:sz="0" w:space="0" w:color="auto"/>
      </w:divBdr>
    </w:div>
    <w:div w:id="176634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en.wikipedia.org/wiki/Ajax_(programming)" TargetMode="External"/><Relationship Id="rId26" Type="http://schemas.openxmlformats.org/officeDocument/2006/relationships/hyperlink" Target="http://en.wikipedia.org/wiki/Website" TargetMode="External"/><Relationship Id="rId39" Type="http://schemas.openxmlformats.org/officeDocument/2006/relationships/hyperlink" Target="http://en.wikipedia.org/wiki/Free_and_open_source_software" TargetMode="External"/><Relationship Id="rId21" Type="http://schemas.openxmlformats.org/officeDocument/2006/relationships/hyperlink" Target="http://en.wikipedia.org/wiki/Internet" TargetMode="External"/><Relationship Id="rId34" Type="http://schemas.openxmlformats.org/officeDocument/2006/relationships/hyperlink" Target="http://en.wikipedia.org/wiki/Cross-platform" TargetMode="External"/><Relationship Id="rId42" Type="http://schemas.openxmlformats.org/officeDocument/2006/relationships/hyperlink" Target="http://en.wikipedia.org/wiki/Computer_program" TargetMode="External"/><Relationship Id="rId47" Type="http://schemas.openxmlformats.org/officeDocument/2006/relationships/hyperlink" Target="http://en.wikipedia.org/wiki/Concurrent_user" TargetMode="External"/><Relationship Id="rId50" Type="http://schemas.openxmlformats.org/officeDocument/2006/relationships/image" Target="media/image8.png"/><Relationship Id="rId55" Type="http://schemas.openxmlformats.org/officeDocument/2006/relationships/image" Target="media/image13.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Client-side_scripting" TargetMode="External"/><Relationship Id="rId20" Type="http://schemas.openxmlformats.org/officeDocument/2006/relationships/hyperlink" Target="http://en.wikipedia.org/wiki/Markup_language" TargetMode="External"/><Relationship Id="rId29" Type="http://schemas.openxmlformats.org/officeDocument/2006/relationships/hyperlink" Target="http://en.wikipedia.org/wiki/JQuery" TargetMode="External"/><Relationship Id="rId41" Type="http://schemas.openxmlformats.org/officeDocument/2006/relationships/hyperlink" Target="http://en.wikipedia.org/wiki/Java_(programming_language)" TargetMode="External"/><Relationship Id="rId54" Type="http://schemas.openxmlformats.org/officeDocument/2006/relationships/image" Target="media/image12.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World_Wide_Web_Consortium" TargetMode="External"/><Relationship Id="rId32" Type="http://schemas.openxmlformats.org/officeDocument/2006/relationships/hyperlink" Target="http://en.wikipedia.org/wiki/Cascading_Style_Sheets" TargetMode="External"/><Relationship Id="rId37" Type="http://schemas.openxmlformats.org/officeDocument/2006/relationships/hyperlink" Target="http://en.wikipedia.org/wiki/HTML" TargetMode="External"/><Relationship Id="rId40" Type="http://schemas.openxmlformats.org/officeDocument/2006/relationships/hyperlink" Target="http://en.wikipedia.org/wiki/MIT_License" TargetMode="External"/><Relationship Id="rId45" Type="http://schemas.openxmlformats.org/officeDocument/2006/relationships/hyperlink" Target="http://en.wikipedia.org/wiki/Object-relational_database_management_system" TargetMode="External"/><Relationship Id="rId53" Type="http://schemas.openxmlformats.org/officeDocument/2006/relationships/image" Target="media/image11.jpeg"/><Relationship Id="rId58" Type="http://schemas.openxmlformats.org/officeDocument/2006/relationships/hyperlink" Target="http://en.wikipedia.org/wiki/Precision_agriculture" TargetMode="External"/><Relationship Id="rId5" Type="http://schemas.openxmlformats.org/officeDocument/2006/relationships/settings" Target="settings.xml"/><Relationship Id="rId15" Type="http://schemas.openxmlformats.org/officeDocument/2006/relationships/hyperlink" Target="http://en.wikipedia.org/wiki/Web_browser" TargetMode="External"/><Relationship Id="rId23" Type="http://schemas.openxmlformats.org/officeDocument/2006/relationships/hyperlink" Target="http://en.wikipedia.org/wiki/HTML" TargetMode="External"/><Relationship Id="rId28" Type="http://schemas.openxmlformats.org/officeDocument/2006/relationships/hyperlink" Target="http://en.wikipedia.org/wiki/Theme_(computing)" TargetMode="External"/><Relationship Id="rId36" Type="http://schemas.openxmlformats.org/officeDocument/2006/relationships/hyperlink" Target="http://en.wikipedia.org/wiki/Client-side_scripting" TargetMode="External"/><Relationship Id="rId49" Type="http://schemas.openxmlformats.org/officeDocument/2006/relationships/image" Target="media/image7.png"/><Relationship Id="rId57" Type="http://schemas.openxmlformats.org/officeDocument/2006/relationships/image" Target="media/image15.jpeg"/><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en.wikipedia.org/wiki/Document_Object_Model" TargetMode="External"/><Relationship Id="rId31" Type="http://schemas.openxmlformats.org/officeDocument/2006/relationships/hyperlink" Target="http://en.wikipedia.org/wiki/Library_(computing)" TargetMode="External"/><Relationship Id="rId44" Type="http://schemas.openxmlformats.org/officeDocument/2006/relationships/hyperlink" Target="http://en.wikipedia.org/wiki/Web_server" TargetMode="External"/><Relationship Id="rId52" Type="http://schemas.openxmlformats.org/officeDocument/2006/relationships/image" Target="media/image10.jpeg"/><Relationship Id="rId60" Type="http://schemas.openxmlformats.org/officeDocument/2006/relationships/hyperlink" Target="http://www.agcocorp.com/precision-farming.html"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en.wikipedia.org/wiki/World_Wide_Web" TargetMode="External"/><Relationship Id="rId27" Type="http://schemas.openxmlformats.org/officeDocument/2006/relationships/hyperlink" Target="http://en.wikipedia.org/wiki/GUI_widget" TargetMode="External"/><Relationship Id="rId30" Type="http://schemas.openxmlformats.org/officeDocument/2006/relationships/hyperlink" Target="http://en.wikipedia.org/wiki/JavaScript" TargetMode="External"/><Relationship Id="rId35" Type="http://schemas.openxmlformats.org/officeDocument/2006/relationships/hyperlink" Target="http://en.wikipedia.org/wiki/JavaScript_library" TargetMode="External"/><Relationship Id="rId43" Type="http://schemas.openxmlformats.org/officeDocument/2006/relationships/hyperlink" Target="http://en.wikipedia.org/wiki/Server_(computing)" TargetMode="External"/><Relationship Id="rId48" Type="http://schemas.openxmlformats.org/officeDocument/2006/relationships/hyperlink" Target="http://en.wikipedia.org/wiki/Scalability" TargetMode="External"/><Relationship Id="rId56" Type="http://schemas.openxmlformats.org/officeDocument/2006/relationships/image" Target="media/image14.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9.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en.wikipedia.org/wiki/User_interface" TargetMode="External"/><Relationship Id="rId25" Type="http://schemas.openxmlformats.org/officeDocument/2006/relationships/hyperlink" Target="http://en.wikipedia.org/wiki/HTML_element" TargetMode="External"/><Relationship Id="rId33" Type="http://schemas.openxmlformats.org/officeDocument/2006/relationships/hyperlink" Target="http://en.wikipedia.org/wiki/HTML" TargetMode="External"/><Relationship Id="rId38" Type="http://schemas.openxmlformats.org/officeDocument/2006/relationships/hyperlink" Target="http://en.wikipedia.org/wiki/JavaScript_library" TargetMode="External"/><Relationship Id="rId46" Type="http://schemas.openxmlformats.org/officeDocument/2006/relationships/hyperlink" Target="http://en.wikipedia.org/wiki/Web_service" TargetMode="External"/><Relationship Id="rId59" Type="http://schemas.openxmlformats.org/officeDocument/2006/relationships/hyperlink" Target="http://www1.agric.gov.ab.ca/$department/deptdocs.nsf/all/sag195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5D98C5E6834FB7B4E72650C6228A6D"/>
        <w:category>
          <w:name w:val="General"/>
          <w:gallery w:val="placeholder"/>
        </w:category>
        <w:types>
          <w:type w:val="bbPlcHdr"/>
        </w:types>
        <w:behaviors>
          <w:behavior w:val="content"/>
        </w:behaviors>
        <w:guid w:val="{9108143F-9967-4457-A9A3-ED9B8A6FFD0D}"/>
      </w:docPartPr>
      <w:docPartBody>
        <w:p w:rsidR="005C7BC2" w:rsidRDefault="00A90475" w:rsidP="00A90475">
          <w:pPr>
            <w:pStyle w:val="B05D98C5E6834FB7B4E72650C6228A6D"/>
          </w:pPr>
          <w:r>
            <w:rPr>
              <w:rFonts w:asciiTheme="majorHAnsi" w:eastAsiaTheme="majorEastAsia" w:hAnsiTheme="majorHAnsi" w:cstheme="majorBidi"/>
              <w:sz w:val="36"/>
              <w:szCs w:val="36"/>
            </w:rPr>
            <w:t>[Type the document title]</w:t>
          </w:r>
        </w:p>
      </w:docPartBody>
    </w:docPart>
    <w:docPart>
      <w:docPartPr>
        <w:name w:val="75B40903F6D8470DA418AA2953D7AC3A"/>
        <w:category>
          <w:name w:val="General"/>
          <w:gallery w:val="placeholder"/>
        </w:category>
        <w:types>
          <w:type w:val="bbPlcHdr"/>
        </w:types>
        <w:behaviors>
          <w:behavior w:val="content"/>
        </w:behaviors>
        <w:guid w:val="{93AFAD56-1D6A-4E27-8C27-DDDD2F868FC3}"/>
      </w:docPartPr>
      <w:docPartBody>
        <w:p w:rsidR="005C7BC2" w:rsidRDefault="00A90475" w:rsidP="00A90475">
          <w:pPr>
            <w:pStyle w:val="75B40903F6D8470DA418AA2953D7AC3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90475"/>
    <w:rsid w:val="00314F5D"/>
    <w:rsid w:val="005C7BC2"/>
    <w:rsid w:val="00A90475"/>
    <w:rsid w:val="00F16E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B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2B349D6AFB48BCB65C266C3A2F6F4B">
    <w:name w:val="2F2B349D6AFB48BCB65C266C3A2F6F4B"/>
    <w:rsid w:val="00A90475"/>
  </w:style>
  <w:style w:type="paragraph" w:customStyle="1" w:styleId="D7EE6F6CFE4F4B2C8FD42F03BE8F30D9">
    <w:name w:val="D7EE6F6CFE4F4B2C8FD42F03BE8F30D9"/>
    <w:rsid w:val="00A90475"/>
  </w:style>
  <w:style w:type="paragraph" w:customStyle="1" w:styleId="8DB504D852774D609376C0C8A7324C23">
    <w:name w:val="8DB504D852774D609376C0C8A7324C23"/>
    <w:rsid w:val="00A90475"/>
  </w:style>
  <w:style w:type="paragraph" w:customStyle="1" w:styleId="B9BD7F7766A54B29A54810481B9AC893">
    <w:name w:val="B9BD7F7766A54B29A54810481B9AC893"/>
    <w:rsid w:val="00A90475"/>
  </w:style>
  <w:style w:type="paragraph" w:customStyle="1" w:styleId="888C0C13E0FC41AB8F0EA1C648CEFFB3">
    <w:name w:val="888C0C13E0FC41AB8F0EA1C648CEFFB3"/>
    <w:rsid w:val="00A90475"/>
  </w:style>
  <w:style w:type="paragraph" w:customStyle="1" w:styleId="B05D98C5E6834FB7B4E72650C6228A6D">
    <w:name w:val="B05D98C5E6834FB7B4E72650C6228A6D"/>
    <w:rsid w:val="00A90475"/>
  </w:style>
  <w:style w:type="paragraph" w:customStyle="1" w:styleId="75B40903F6D8470DA418AA2953D7AC3A">
    <w:name w:val="75B40903F6D8470DA418AA2953D7AC3A"/>
    <w:rsid w:val="00A90475"/>
  </w:style>
  <w:style w:type="paragraph" w:customStyle="1" w:styleId="1BE11F1888834652AD1A9D46B236B794">
    <w:name w:val="1BE11F1888834652AD1A9D46B236B794"/>
    <w:rsid w:val="00A9047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32EB4C-E0BE-4F36-B022-62912394E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Incorporation of RS &amp; GIS in Land Management for Precision Farming</vt:lpstr>
    </vt:vector>
  </TitlesOfParts>
  <Company/>
  <LinksUpToDate>false</LinksUpToDate>
  <CharactersWithSpaces>12120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Incorporation of RS &amp; GIS in Land Management for Precision Farming</dc:title>
  <dc:creator>Nitin Kandpal, Sayan Mukhopadhyaya, Amit Kumar Haldar, Atreya Basu, Arkadeb Banerjee</dc:creator>
  <cp:lastModifiedBy>NITIN</cp:lastModifiedBy>
  <cp:revision>2</cp:revision>
  <dcterms:created xsi:type="dcterms:W3CDTF">2015-04-25T05:18:00Z</dcterms:created>
  <dcterms:modified xsi:type="dcterms:W3CDTF">2015-04-25T05:18:00Z</dcterms:modified>
</cp:coreProperties>
</file>