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7018F" w14:textId="51694F5C" w:rsidR="00D74648" w:rsidRPr="00BB350D" w:rsidRDefault="00D74648">
      <w:pPr>
        <w:rPr>
          <w:rFonts w:ascii="Times New Roman" w:eastAsia="宋体" w:hAnsi="Times New Roman"/>
        </w:rPr>
      </w:pPr>
      <w:r w:rsidRPr="00BB350D">
        <w:rPr>
          <w:rFonts w:ascii="Times New Roman" w:eastAsia="宋体" w:hAnsi="Times New Roman" w:hint="eastAsia"/>
        </w:rPr>
        <w:t>PPT</w:t>
      </w:r>
      <w:r w:rsidRPr="00BB350D">
        <w:rPr>
          <w:rFonts w:ascii="Times New Roman" w:eastAsia="宋体" w:hAnsi="Times New Roman" w:hint="eastAsia"/>
        </w:rPr>
        <w:t>复现</w:t>
      </w:r>
      <w:r w:rsidRPr="00BB350D">
        <w:rPr>
          <w:rFonts w:ascii="Times New Roman" w:eastAsia="宋体" w:hAnsi="Times New Roman" w:hint="eastAsia"/>
        </w:rPr>
        <w:t>IPCC</w:t>
      </w:r>
      <w:r w:rsidRPr="00BB350D">
        <w:rPr>
          <w:rFonts w:ascii="Times New Roman" w:eastAsia="宋体" w:hAnsi="Times New Roman" w:hint="eastAsia"/>
        </w:rPr>
        <w:t>海平面上升相对贡献率图</w:t>
      </w:r>
    </w:p>
    <w:p w14:paraId="0C3EB7E0" w14:textId="77777777" w:rsidR="00BB350D" w:rsidRPr="00BB350D" w:rsidRDefault="00BB350D" w:rsidP="00BB350D">
      <w:pPr>
        <w:rPr>
          <w:rFonts w:ascii="Times New Roman" w:eastAsia="宋体" w:hAnsi="Times New Roman"/>
        </w:rPr>
      </w:pPr>
    </w:p>
    <w:p w14:paraId="5D20D37B" w14:textId="77777777" w:rsidR="00BB350D" w:rsidRPr="00BB350D" w:rsidRDefault="00BB350D" w:rsidP="00BB350D">
      <w:pPr>
        <w:rPr>
          <w:rFonts w:ascii="Times New Roman" w:eastAsia="宋体" w:hAnsi="Times New Roman"/>
        </w:rPr>
      </w:pPr>
      <w:r w:rsidRPr="00BB350D">
        <w:rPr>
          <w:rFonts w:ascii="Times New Roman" w:eastAsia="宋体" w:hAnsi="Times New Roman"/>
          <w:noProof/>
        </w:rPr>
        <w:drawing>
          <wp:inline distT="0" distB="0" distL="0" distR="0" wp14:anchorId="63E58064" wp14:editId="767B5FFB">
            <wp:extent cx="5264150" cy="3974465"/>
            <wp:effectExtent l="0" t="0" r="0" b="698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DFDFC" w14:textId="77777777" w:rsidR="00BB350D" w:rsidRPr="00BB350D" w:rsidRDefault="00BB350D" w:rsidP="00BB350D">
      <w:pPr>
        <w:rPr>
          <w:rFonts w:ascii="Times New Roman" w:eastAsia="宋体" w:hAnsi="Times New Roman" w:cs="Times New Roman"/>
        </w:rPr>
      </w:pPr>
      <w:r w:rsidRPr="00BB350D">
        <w:rPr>
          <w:rFonts w:ascii="Times New Roman" w:eastAsia="宋体" w:hAnsi="Times New Roman" w:cs="Times New Roman"/>
        </w:rPr>
        <w:t xml:space="preserve">FAQ 9.2, Figure 1: Observed and projected global mean sea level rise and the 6 contributions from its major 7 constituents </w:t>
      </w:r>
      <w:r w:rsidRPr="00BB350D">
        <w:rPr>
          <w:rFonts w:ascii="Times New Roman" w:eastAsia="宋体" w:hAnsi="Times New Roman" w:cs="Times New Roman" w:hint="eastAsia"/>
        </w:rPr>
        <w:t>(</w:t>
      </w:r>
      <w:r w:rsidRPr="00BB350D">
        <w:rPr>
          <w:rFonts w:ascii="Times New Roman" w:eastAsia="宋体" w:hAnsi="Times New Roman" w:cs="Times New Roman"/>
        </w:rPr>
        <w:t>Total page 257. Pdf page: 2406)</w:t>
      </w:r>
    </w:p>
    <w:p w14:paraId="14368FFE" w14:textId="761E1059" w:rsidR="00BB350D" w:rsidRDefault="00BB350D">
      <w:pPr>
        <w:rPr>
          <w:rFonts w:ascii="Times New Roman" w:eastAsia="宋体" w:hAnsi="Times New Roman"/>
        </w:rPr>
      </w:pPr>
    </w:p>
    <w:p w14:paraId="7A662362" w14:textId="77777777" w:rsidR="00BB350D" w:rsidRPr="00BB350D" w:rsidRDefault="00BB350D">
      <w:pPr>
        <w:rPr>
          <w:rFonts w:ascii="Times New Roman" w:eastAsia="宋体" w:hAnsi="Times New Roman"/>
        </w:rPr>
      </w:pPr>
    </w:p>
    <w:p w14:paraId="6892C396" w14:textId="77777777" w:rsidR="00D74648" w:rsidRPr="00BB350D" w:rsidRDefault="00D74648" w:rsidP="00D74648">
      <w:pPr>
        <w:rPr>
          <w:rFonts w:ascii="Times New Roman" w:eastAsia="宋体" w:hAnsi="Times New Roman"/>
        </w:rPr>
      </w:pPr>
      <w:r w:rsidRPr="00BB350D">
        <w:rPr>
          <w:rFonts w:ascii="Times New Roman" w:eastAsia="宋体" w:hAnsi="Times New Roman"/>
          <w:b/>
          <w:bCs/>
        </w:rPr>
        <w:t>图绘角度</w:t>
      </w:r>
    </w:p>
    <w:p w14:paraId="6166416F" w14:textId="77777777" w:rsidR="00D74648" w:rsidRPr="00BB350D" w:rsidRDefault="00D74648" w:rsidP="00D74648">
      <w:pPr>
        <w:rPr>
          <w:rFonts w:ascii="Times New Roman" w:eastAsia="宋体" w:hAnsi="Times New Roman"/>
        </w:rPr>
      </w:pPr>
    </w:p>
    <w:p w14:paraId="366BF305" w14:textId="0D70346E" w:rsidR="00D74648" w:rsidRPr="00BB350D" w:rsidRDefault="00D74648" w:rsidP="00D74648">
      <w:pPr>
        <w:rPr>
          <w:rFonts w:ascii="Times New Roman" w:eastAsia="宋体" w:hAnsi="Times New Roman"/>
        </w:rPr>
      </w:pPr>
      <w:r w:rsidRPr="00BB350D">
        <w:rPr>
          <w:rFonts w:ascii="Times New Roman" w:eastAsia="宋体" w:hAnsi="Times New Roman"/>
        </w:rPr>
        <w:t>通过</w:t>
      </w:r>
      <w:r w:rsidRPr="00BB350D">
        <w:rPr>
          <w:rFonts w:ascii="Times New Roman" w:eastAsia="宋体" w:hAnsi="Times New Roman" w:hint="eastAsia"/>
        </w:rPr>
        <w:t>2</w:t>
      </w:r>
      <w:r w:rsidRPr="00BB350D">
        <w:rPr>
          <w:rFonts w:ascii="Times New Roman" w:eastAsia="宋体" w:hAnsi="Times New Roman"/>
        </w:rPr>
        <w:t>020</w:t>
      </w:r>
      <w:r w:rsidRPr="00BB350D">
        <w:rPr>
          <w:rFonts w:ascii="Times New Roman" w:eastAsia="宋体" w:hAnsi="Times New Roman" w:hint="eastAsia"/>
        </w:rPr>
        <w:t>年的观测数据，加上</w:t>
      </w:r>
      <w:r w:rsidRPr="00BB350D">
        <w:rPr>
          <w:rFonts w:ascii="Times New Roman" w:eastAsia="宋体" w:hAnsi="Times New Roman" w:hint="eastAsia"/>
        </w:rPr>
        <w:t>SSP</w:t>
      </w:r>
      <w:r w:rsidRPr="00BB350D">
        <w:rPr>
          <w:rFonts w:ascii="Times New Roman" w:eastAsia="宋体" w:hAnsi="Times New Roman"/>
        </w:rPr>
        <w:t>5-8.5</w:t>
      </w:r>
      <w:r w:rsidRPr="00BB350D">
        <w:rPr>
          <w:rFonts w:ascii="Times New Roman" w:eastAsia="宋体" w:hAnsi="Times New Roman" w:hint="eastAsia"/>
        </w:rPr>
        <w:t>和</w:t>
      </w:r>
      <w:r w:rsidRPr="00BB350D">
        <w:rPr>
          <w:rFonts w:ascii="Times New Roman" w:eastAsia="宋体" w:hAnsi="Times New Roman" w:hint="eastAsia"/>
        </w:rPr>
        <w:t>SSP</w:t>
      </w:r>
      <w:r w:rsidRPr="00BB350D">
        <w:rPr>
          <w:rFonts w:ascii="Times New Roman" w:eastAsia="宋体" w:hAnsi="Times New Roman"/>
        </w:rPr>
        <w:t>1-2.6</w:t>
      </w:r>
      <w:r w:rsidRPr="00BB350D">
        <w:rPr>
          <w:rFonts w:ascii="Times New Roman" w:eastAsia="宋体" w:hAnsi="Times New Roman" w:hint="eastAsia"/>
        </w:rPr>
        <w:t>两种方案下的预测，</w:t>
      </w:r>
      <w:r w:rsidRPr="00BB350D">
        <w:rPr>
          <w:rFonts w:ascii="Times New Roman" w:eastAsia="宋体" w:hAnsi="Times New Roman"/>
          <w:b/>
          <w:bCs/>
        </w:rPr>
        <w:t>分层展示</w:t>
      </w:r>
      <w:r w:rsidRPr="00BB350D">
        <w:rPr>
          <w:rFonts w:ascii="Times New Roman" w:eastAsia="宋体" w:hAnsi="Times New Roman"/>
        </w:rPr>
        <w:t>，</w:t>
      </w:r>
      <w:r w:rsidRPr="00BB350D">
        <w:rPr>
          <w:rFonts w:ascii="Times New Roman" w:eastAsia="宋体" w:hAnsi="Times New Roman" w:hint="eastAsia"/>
        </w:rPr>
        <w:t>加上置信带，</w:t>
      </w:r>
      <w:r w:rsidRPr="00BB350D">
        <w:rPr>
          <w:rFonts w:ascii="Times New Roman" w:eastAsia="宋体" w:hAnsi="Times New Roman"/>
        </w:rPr>
        <w:t>增加了图的</w:t>
      </w:r>
      <w:r w:rsidRPr="00BB350D">
        <w:rPr>
          <w:rFonts w:ascii="Times New Roman" w:eastAsia="宋体" w:hAnsi="Times New Roman"/>
          <w:b/>
          <w:bCs/>
        </w:rPr>
        <w:t>信息密度</w:t>
      </w:r>
      <w:r w:rsidRPr="00BB350D">
        <w:rPr>
          <w:rFonts w:ascii="Times New Roman" w:eastAsia="宋体" w:hAnsi="Times New Roman"/>
        </w:rPr>
        <w:t>；</w:t>
      </w:r>
    </w:p>
    <w:p w14:paraId="24980D5F" w14:textId="77777777" w:rsidR="00D74648" w:rsidRPr="00BB350D" w:rsidRDefault="00D74648" w:rsidP="00D74648">
      <w:pPr>
        <w:rPr>
          <w:rFonts w:ascii="Times New Roman" w:eastAsia="宋体" w:hAnsi="Times New Roman"/>
        </w:rPr>
      </w:pPr>
    </w:p>
    <w:p w14:paraId="2AE92767" w14:textId="45ACCA17" w:rsidR="00D74648" w:rsidRPr="00BB350D" w:rsidRDefault="00D74648" w:rsidP="00D74648">
      <w:pPr>
        <w:rPr>
          <w:rFonts w:ascii="Times New Roman" w:eastAsia="宋体" w:hAnsi="Times New Roman"/>
        </w:rPr>
      </w:pPr>
      <w:r w:rsidRPr="00BB350D">
        <w:rPr>
          <w:rFonts w:ascii="Times New Roman" w:eastAsia="宋体" w:hAnsi="Times New Roman"/>
        </w:rPr>
        <w:t>采用</w:t>
      </w:r>
      <w:r w:rsidRPr="00BB350D">
        <w:rPr>
          <w:rFonts w:ascii="Times New Roman" w:eastAsia="宋体" w:hAnsi="Times New Roman" w:hint="eastAsia"/>
          <w:b/>
          <w:bCs/>
        </w:rPr>
        <w:t>独立</w:t>
      </w:r>
      <w:r w:rsidRPr="00BB350D">
        <w:rPr>
          <w:rFonts w:ascii="Times New Roman" w:eastAsia="宋体" w:hAnsi="Times New Roman"/>
          <w:b/>
          <w:bCs/>
        </w:rPr>
        <w:t>颜色</w:t>
      </w:r>
      <w:r w:rsidRPr="00BB350D">
        <w:rPr>
          <w:rFonts w:ascii="Times New Roman" w:eastAsia="宋体" w:hAnsi="Times New Roman" w:hint="eastAsia"/>
          <w:b/>
          <w:bCs/>
        </w:rPr>
        <w:t>块</w:t>
      </w:r>
      <w:r w:rsidRPr="00BB350D">
        <w:rPr>
          <w:rFonts w:ascii="Times New Roman" w:eastAsia="宋体" w:hAnsi="Times New Roman" w:hint="eastAsia"/>
        </w:rPr>
        <w:t>定量描述各要素对海平面上升的贡献（</w:t>
      </w:r>
      <w:r w:rsidR="00BB350D" w:rsidRPr="00BB350D">
        <w:rPr>
          <w:rFonts w:ascii="Times New Roman" w:eastAsia="宋体" w:hAnsi="Times New Roman" w:hint="eastAsia"/>
        </w:rPr>
        <w:t>如</w:t>
      </w:r>
      <w:r w:rsidR="00BB350D" w:rsidRPr="00BB350D">
        <w:rPr>
          <w:rFonts w:ascii="Times New Roman" w:eastAsia="宋体" w:hAnsi="Times New Roman" w:hint="eastAsia"/>
        </w:rPr>
        <w:t>G</w:t>
      </w:r>
      <w:r w:rsidR="00BB350D" w:rsidRPr="00BB350D">
        <w:rPr>
          <w:rFonts w:ascii="Times New Roman" w:eastAsia="宋体" w:hAnsi="Times New Roman"/>
        </w:rPr>
        <w:t>laciers</w:t>
      </w:r>
      <w:r w:rsidR="00BB350D" w:rsidRPr="00BB350D">
        <w:rPr>
          <w:rFonts w:ascii="Times New Roman" w:eastAsia="宋体" w:hAnsi="Times New Roman" w:hint="eastAsia"/>
        </w:rPr>
        <w:t>、</w:t>
      </w:r>
      <w:r w:rsidR="00BB350D" w:rsidRPr="00BB350D">
        <w:rPr>
          <w:rFonts w:ascii="Times New Roman" w:eastAsia="宋体" w:hAnsi="Times New Roman" w:hint="eastAsia"/>
        </w:rPr>
        <w:t>Greenland</w:t>
      </w:r>
      <w:r w:rsidR="00BB350D" w:rsidRPr="00BB350D">
        <w:rPr>
          <w:rFonts w:ascii="Times New Roman" w:eastAsia="宋体" w:hAnsi="Times New Roman"/>
        </w:rPr>
        <w:t xml:space="preserve"> </w:t>
      </w:r>
      <w:r w:rsidR="00BB350D" w:rsidRPr="00BB350D">
        <w:rPr>
          <w:rFonts w:ascii="Times New Roman" w:eastAsia="宋体" w:hAnsi="Times New Roman" w:hint="eastAsia"/>
        </w:rPr>
        <w:t>ice</w:t>
      </w:r>
      <w:r w:rsidR="00BB350D" w:rsidRPr="00BB350D">
        <w:rPr>
          <w:rFonts w:ascii="Times New Roman" w:eastAsia="宋体" w:hAnsi="Times New Roman"/>
        </w:rPr>
        <w:t xml:space="preserve"> </w:t>
      </w:r>
      <w:r w:rsidR="00BB350D" w:rsidRPr="00BB350D">
        <w:rPr>
          <w:rFonts w:ascii="Times New Roman" w:eastAsia="宋体" w:hAnsi="Times New Roman" w:hint="eastAsia"/>
        </w:rPr>
        <w:t>sheet</w:t>
      </w:r>
      <w:r w:rsidR="00BB350D" w:rsidRPr="00BB350D">
        <w:rPr>
          <w:rFonts w:ascii="Times New Roman" w:eastAsia="宋体" w:hAnsi="Times New Roman" w:hint="eastAsia"/>
        </w:rPr>
        <w:t>和</w:t>
      </w:r>
      <w:r w:rsidR="00BB350D" w:rsidRPr="00BB350D">
        <w:rPr>
          <w:rFonts w:ascii="Times New Roman" w:eastAsia="宋体" w:hAnsi="Times New Roman" w:hint="eastAsia"/>
        </w:rPr>
        <w:t>Ocean</w:t>
      </w:r>
      <w:r w:rsidR="00BB350D" w:rsidRPr="00BB350D">
        <w:rPr>
          <w:rFonts w:ascii="Times New Roman" w:eastAsia="宋体" w:hAnsi="Times New Roman"/>
        </w:rPr>
        <w:t xml:space="preserve"> thermal </w:t>
      </w:r>
      <w:r w:rsidR="00BB350D">
        <w:rPr>
          <w:rFonts w:ascii="Times New Roman" w:eastAsia="宋体" w:hAnsi="Times New Roman"/>
        </w:rPr>
        <w:t>expansion</w:t>
      </w:r>
      <w:r w:rsidR="00BB350D">
        <w:rPr>
          <w:rFonts w:ascii="Times New Roman" w:eastAsia="宋体" w:hAnsi="Times New Roman" w:hint="eastAsia"/>
        </w:rPr>
        <w:t>的贡献</w:t>
      </w:r>
      <w:r w:rsidRPr="00BB350D">
        <w:rPr>
          <w:rFonts w:ascii="Times New Roman" w:eastAsia="宋体" w:hAnsi="Times New Roman" w:hint="eastAsia"/>
        </w:rPr>
        <w:t>）</w:t>
      </w:r>
      <w:r w:rsidR="00BB350D">
        <w:rPr>
          <w:rFonts w:ascii="Times New Roman" w:eastAsia="宋体" w:hAnsi="Times New Roman" w:hint="eastAsia"/>
        </w:rPr>
        <w:t>。通过观察色块的数量，直观地看到海平面上升最主要的因素是</w:t>
      </w:r>
      <w:r w:rsidR="00BB350D" w:rsidRPr="00BB350D">
        <w:rPr>
          <w:rFonts w:ascii="Times New Roman" w:eastAsia="宋体" w:hAnsi="Times New Roman" w:hint="eastAsia"/>
        </w:rPr>
        <w:t>Ocean</w:t>
      </w:r>
      <w:r w:rsidR="00BB350D" w:rsidRPr="00BB350D">
        <w:rPr>
          <w:rFonts w:ascii="Times New Roman" w:eastAsia="宋体" w:hAnsi="Times New Roman"/>
        </w:rPr>
        <w:t xml:space="preserve"> thermal </w:t>
      </w:r>
      <w:r w:rsidR="00BB350D">
        <w:rPr>
          <w:rFonts w:ascii="Times New Roman" w:eastAsia="宋体" w:hAnsi="Times New Roman"/>
        </w:rPr>
        <w:t>expansion</w:t>
      </w:r>
    </w:p>
    <w:p w14:paraId="23DDFEAB" w14:textId="10D1BDEF" w:rsidR="00D74648" w:rsidRPr="00BB350D" w:rsidRDefault="00D74648" w:rsidP="00D74648">
      <w:pPr>
        <w:rPr>
          <w:rFonts w:ascii="Times New Roman" w:eastAsia="宋体" w:hAnsi="Times New Roman"/>
        </w:rPr>
      </w:pPr>
    </w:p>
    <w:p w14:paraId="0F05E814" w14:textId="0F15E8C5" w:rsidR="00D74648" w:rsidRPr="00BB350D" w:rsidRDefault="00BB350D" w:rsidP="00D7464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X</w:t>
      </w:r>
      <w:r>
        <w:rPr>
          <w:rFonts w:ascii="Times New Roman" w:eastAsia="宋体" w:hAnsi="Times New Roman" w:hint="eastAsia"/>
        </w:rPr>
        <w:t>轴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018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050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100</w:t>
      </w:r>
      <w:r>
        <w:rPr>
          <w:rFonts w:ascii="Times New Roman" w:eastAsia="宋体" w:hAnsi="Times New Roman" w:hint="eastAsia"/>
        </w:rPr>
        <w:t>年截断整张图，</w:t>
      </w:r>
      <w:r w:rsidR="00D74648" w:rsidRPr="00BB350D">
        <w:rPr>
          <w:rFonts w:ascii="Times New Roman" w:eastAsia="宋体" w:hAnsi="Times New Roman"/>
        </w:rPr>
        <w:t>作为</w:t>
      </w:r>
      <w:r>
        <w:rPr>
          <w:rFonts w:ascii="Times New Roman" w:eastAsia="宋体" w:hAnsi="Times New Roman" w:hint="eastAsia"/>
        </w:rPr>
        <w:t>时间</w:t>
      </w:r>
      <w:r w:rsidR="00D74648" w:rsidRPr="00BB350D">
        <w:rPr>
          <w:rFonts w:ascii="Times New Roman" w:eastAsia="宋体" w:hAnsi="Times New Roman"/>
        </w:rPr>
        <w:t>信息，能够</w:t>
      </w:r>
      <w:r>
        <w:rPr>
          <w:rFonts w:ascii="Times New Roman" w:eastAsia="宋体" w:hAnsi="Times New Roman" w:hint="eastAsia"/>
        </w:rPr>
        <w:t>帮助读者</w:t>
      </w:r>
      <w:r w:rsidR="00D74648" w:rsidRPr="00BB350D">
        <w:rPr>
          <w:rFonts w:ascii="Times New Roman" w:eastAsia="宋体" w:hAnsi="Times New Roman"/>
        </w:rPr>
        <w:t>理解</w:t>
      </w:r>
      <w:r>
        <w:rPr>
          <w:rFonts w:ascii="Times New Roman" w:eastAsia="宋体" w:hAnsi="Times New Roman" w:hint="eastAsia"/>
        </w:rPr>
        <w:t>各时期的海平面上升（线图）和贡献因素（颜色块）</w:t>
      </w:r>
      <w:r w:rsidR="00D74648" w:rsidRPr="00BB350D">
        <w:rPr>
          <w:rFonts w:ascii="Times New Roman" w:eastAsia="宋体" w:hAnsi="Times New Roman"/>
        </w:rPr>
        <w:t>信息，同时便于</w:t>
      </w:r>
      <w:r w:rsidR="00D74648" w:rsidRPr="00BB350D">
        <w:rPr>
          <w:rFonts w:ascii="Times New Roman" w:eastAsia="宋体" w:hAnsi="Times New Roman"/>
          <w:b/>
          <w:bCs/>
        </w:rPr>
        <w:t>厘清各要素间的关系</w:t>
      </w:r>
      <w:r>
        <w:rPr>
          <w:rFonts w:ascii="Times New Roman" w:eastAsia="宋体" w:hAnsi="Times New Roman" w:hint="eastAsia"/>
        </w:rPr>
        <w:t>。</w:t>
      </w:r>
      <w:r>
        <w:rPr>
          <w:rFonts w:ascii="Times New Roman" w:eastAsia="宋体" w:hAnsi="Times New Roman" w:hint="eastAsia"/>
          <w:b/>
          <w:bCs/>
        </w:rPr>
        <w:t>海平面定量信息</w:t>
      </w:r>
      <w:r w:rsidR="00D74648" w:rsidRPr="00BB350D">
        <w:rPr>
          <w:rFonts w:ascii="Times New Roman" w:eastAsia="宋体" w:hAnsi="Times New Roman"/>
          <w:b/>
          <w:bCs/>
        </w:rPr>
        <w:t>与</w:t>
      </w:r>
      <w:r>
        <w:rPr>
          <w:rFonts w:ascii="Times New Roman" w:eastAsia="宋体" w:hAnsi="Times New Roman" w:hint="eastAsia"/>
          <w:b/>
          <w:bCs/>
        </w:rPr>
        <w:t>贡献因素</w:t>
      </w:r>
      <w:r w:rsidR="00D74648" w:rsidRPr="00BB350D">
        <w:rPr>
          <w:rFonts w:ascii="Times New Roman" w:eastAsia="宋体" w:hAnsi="Times New Roman"/>
          <w:b/>
          <w:bCs/>
        </w:rPr>
        <w:t>相结合、</w:t>
      </w:r>
      <w:r>
        <w:rPr>
          <w:rFonts w:ascii="Times New Roman" w:eastAsia="宋体" w:hAnsi="Times New Roman" w:hint="eastAsia"/>
          <w:b/>
          <w:bCs/>
        </w:rPr>
        <w:t>同时</w:t>
      </w:r>
      <w:r>
        <w:rPr>
          <w:rFonts w:ascii="Times New Roman" w:eastAsia="宋体" w:hAnsi="Times New Roman" w:hint="eastAsia"/>
          <w:b/>
          <w:bCs/>
        </w:rPr>
        <w:t>X</w:t>
      </w:r>
      <w:r>
        <w:rPr>
          <w:rFonts w:ascii="Times New Roman" w:eastAsia="宋体" w:hAnsi="Times New Roman" w:hint="eastAsia"/>
          <w:b/>
          <w:bCs/>
        </w:rPr>
        <w:t>周将其串联成一个整体，使</w:t>
      </w:r>
      <w:proofErr w:type="gramStart"/>
      <w:r>
        <w:rPr>
          <w:rFonts w:ascii="Times New Roman" w:eastAsia="宋体" w:hAnsi="Times New Roman" w:hint="eastAsia"/>
          <w:b/>
          <w:bCs/>
        </w:rPr>
        <w:t>整张图</w:t>
      </w:r>
      <w:proofErr w:type="gramEnd"/>
      <w:r>
        <w:rPr>
          <w:rFonts w:ascii="Times New Roman" w:eastAsia="宋体" w:hAnsi="Times New Roman" w:hint="eastAsia"/>
          <w:b/>
          <w:bCs/>
        </w:rPr>
        <w:t>美观的同时，</w:t>
      </w:r>
      <w:r w:rsidR="00D74648" w:rsidRPr="00BB350D">
        <w:rPr>
          <w:rFonts w:ascii="Times New Roman" w:eastAsia="宋体" w:hAnsi="Times New Roman"/>
        </w:rPr>
        <w:t>能够更</w:t>
      </w:r>
      <w:r w:rsidR="00D74648" w:rsidRPr="00BB350D">
        <w:rPr>
          <w:rFonts w:ascii="Times New Roman" w:eastAsia="宋体" w:hAnsi="Times New Roman"/>
          <w:b/>
          <w:bCs/>
        </w:rPr>
        <w:t>全面地</w:t>
      </w:r>
      <w:r w:rsidR="00D74648" w:rsidRPr="00BB350D">
        <w:rPr>
          <w:rFonts w:ascii="Times New Roman" w:eastAsia="宋体" w:hAnsi="Times New Roman"/>
        </w:rPr>
        <w:t>反映</w:t>
      </w:r>
      <w:r>
        <w:rPr>
          <w:rFonts w:ascii="Times New Roman" w:eastAsia="宋体" w:hAnsi="Times New Roman" w:hint="eastAsia"/>
        </w:rPr>
        <w:t>海平面上升的时间和贡献。</w:t>
      </w:r>
    </w:p>
    <w:p w14:paraId="70A50FF2" w14:textId="77777777" w:rsidR="00D74648" w:rsidRPr="00BB350D" w:rsidRDefault="00D74648" w:rsidP="00D74648">
      <w:pPr>
        <w:rPr>
          <w:rFonts w:ascii="Times New Roman" w:eastAsia="宋体" w:hAnsi="Times New Roman"/>
        </w:rPr>
      </w:pPr>
    </w:p>
    <w:p w14:paraId="0761981A" w14:textId="77777777" w:rsidR="00D74648" w:rsidRPr="00BB350D" w:rsidRDefault="00D74648" w:rsidP="00D74648">
      <w:pPr>
        <w:rPr>
          <w:rFonts w:ascii="Times New Roman" w:eastAsia="宋体" w:hAnsi="Times New Roman"/>
        </w:rPr>
      </w:pPr>
      <w:r w:rsidRPr="00BB350D">
        <w:rPr>
          <w:rFonts w:ascii="Times New Roman" w:eastAsia="宋体" w:hAnsi="Times New Roman"/>
          <w:b/>
          <w:bCs/>
        </w:rPr>
        <w:t>内容角度</w:t>
      </w:r>
    </w:p>
    <w:p w14:paraId="40BBF522" w14:textId="3B686CF3" w:rsidR="00D74648" w:rsidRDefault="00BB350D" w:rsidP="00BB350D">
      <w:pPr>
        <w:rPr>
          <w:rFonts w:ascii="Times New Roman" w:eastAsia="宋体" w:hAnsi="Times New Roman"/>
        </w:rPr>
      </w:pPr>
      <w:r w:rsidRPr="00BB350D">
        <w:rPr>
          <w:rFonts w:ascii="Times New Roman" w:eastAsia="宋体" w:hAnsi="Times New Roman" w:hint="eastAsia"/>
        </w:rPr>
        <w:t>这个图一个是相对贡献率一个是海平面上升曲线预测，</w:t>
      </w:r>
      <w:r>
        <w:rPr>
          <w:rFonts w:ascii="Times New Roman" w:eastAsia="宋体" w:hAnsi="Times New Roman" w:hint="eastAsia"/>
        </w:rPr>
        <w:t>对于水文人来说，经常需要判断某些自然要素对生态水文的贡献。</w:t>
      </w:r>
      <w:r w:rsidRPr="00BB350D">
        <w:rPr>
          <w:rFonts w:ascii="Times New Roman" w:eastAsia="宋体" w:hAnsi="Times New Roman" w:hint="eastAsia"/>
        </w:rPr>
        <w:t>比如我们可以把时间序列换成</w:t>
      </w:r>
      <w:r>
        <w:rPr>
          <w:rFonts w:ascii="Times New Roman" w:eastAsia="宋体" w:hAnsi="Times New Roman" w:hint="eastAsia"/>
        </w:rPr>
        <w:t>生产力</w:t>
      </w:r>
      <w:r w:rsidRPr="00BB350D">
        <w:rPr>
          <w:rFonts w:ascii="Times New Roman" w:eastAsia="宋体" w:hAnsi="Times New Roman" w:hint="eastAsia"/>
        </w:rPr>
        <w:t>、流量、</w:t>
      </w:r>
      <w:r>
        <w:rPr>
          <w:rFonts w:ascii="Times New Roman" w:eastAsia="宋体" w:hAnsi="Times New Roman" w:hint="eastAsia"/>
        </w:rPr>
        <w:t>径流</w:t>
      </w:r>
      <w:r w:rsidRPr="00BB350D"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蒸散发等</w:t>
      </w:r>
      <w:r>
        <w:rPr>
          <w:rFonts w:ascii="Times New Roman" w:eastAsia="宋体" w:hAnsi="Times New Roman" w:hint="eastAsia"/>
        </w:rPr>
        <w:lastRenderedPageBreak/>
        <w:t>等，把小色块换成气温、降水等自然因素。读者可以在自己的研究中借鉴</w:t>
      </w:r>
      <w:r>
        <w:rPr>
          <w:rFonts w:ascii="Times New Roman" w:eastAsia="宋体" w:hAnsi="Times New Roman" w:hint="eastAsia"/>
        </w:rPr>
        <w:t>IPCC</w:t>
      </w:r>
      <w:r>
        <w:rPr>
          <w:rFonts w:ascii="Times New Roman" w:eastAsia="宋体" w:hAnsi="Times New Roman" w:hint="eastAsia"/>
        </w:rPr>
        <w:t>的展现方式。</w:t>
      </w:r>
    </w:p>
    <w:p w14:paraId="302873FB" w14:textId="1AF62586" w:rsidR="00BB350D" w:rsidRDefault="00BB350D" w:rsidP="00BB350D">
      <w:pPr>
        <w:rPr>
          <w:rFonts w:ascii="Times New Roman" w:eastAsia="宋体" w:hAnsi="Times New Roman"/>
        </w:rPr>
      </w:pPr>
    </w:p>
    <w:p w14:paraId="6DE8AF8F" w14:textId="24B59D8F" w:rsidR="00BB350D" w:rsidRDefault="00BB350D" w:rsidP="00BB350D">
      <w:pPr>
        <w:rPr>
          <w:rFonts w:ascii="Times New Roman" w:eastAsia="宋体" w:hAnsi="Times New Roman"/>
          <w:b/>
          <w:bCs/>
        </w:rPr>
      </w:pPr>
      <w:r>
        <w:rPr>
          <w:rFonts w:ascii="Times New Roman" w:eastAsia="宋体" w:hAnsi="Times New Roman" w:hint="eastAsia"/>
          <w:b/>
          <w:bCs/>
        </w:rPr>
        <w:t>技巧</w:t>
      </w:r>
      <w:r w:rsidRPr="00BB350D">
        <w:rPr>
          <w:rFonts w:ascii="Times New Roman" w:eastAsia="宋体" w:hAnsi="Times New Roman"/>
          <w:b/>
          <w:bCs/>
        </w:rPr>
        <w:t>角度</w:t>
      </w:r>
    </w:p>
    <w:p w14:paraId="666A33F0" w14:textId="77777777" w:rsidR="00BB350D" w:rsidRDefault="00BB350D" w:rsidP="00BB350D">
      <w:pPr>
        <w:rPr>
          <w:rFonts w:ascii="Times New Roman" w:eastAsia="宋体" w:hAnsi="Times New Roman"/>
          <w:b/>
          <w:bCs/>
        </w:rPr>
      </w:pPr>
    </w:p>
    <w:p w14:paraId="3736AA56" w14:textId="59BEC9FC" w:rsidR="00BB350D" w:rsidRDefault="00BB350D" w:rsidP="00BB350D">
      <w:pPr>
        <w:rPr>
          <w:rFonts w:ascii="Times New Roman" w:eastAsia="宋体" w:hAnsi="Times New Roman"/>
        </w:rPr>
      </w:pPr>
      <w:r w:rsidRPr="00BB350D">
        <w:rPr>
          <w:rFonts w:ascii="Times New Roman" w:eastAsia="宋体" w:hAnsi="Times New Roman" w:hint="eastAsia"/>
        </w:rPr>
        <w:t>首先复现线图和置信带</w:t>
      </w:r>
      <w:r>
        <w:rPr>
          <w:rFonts w:ascii="Times New Roman" w:eastAsia="宋体" w:hAnsi="Times New Roman" w:hint="eastAsia"/>
        </w:rPr>
        <w:t>，使用</w:t>
      </w:r>
      <w:r>
        <w:rPr>
          <w:rFonts w:ascii="Times New Roman" w:eastAsia="宋体" w:hAnsi="Times New Roman" w:hint="eastAsia"/>
        </w:rPr>
        <w:t>python</w:t>
      </w:r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matplotlib</w:t>
      </w:r>
      <w:r>
        <w:rPr>
          <w:rFonts w:ascii="Times New Roman" w:eastAsia="宋体" w:hAnsi="Times New Roman" w:hint="eastAsia"/>
        </w:rPr>
        <w:t>很容易进行复现：</w:t>
      </w:r>
    </w:p>
    <w:p w14:paraId="0757ACCE" w14:textId="7D28D799" w:rsidR="00BB350D" w:rsidRPr="001951ED" w:rsidRDefault="001951ED" w:rsidP="00BB350D">
      <w:pPr>
        <w:rPr>
          <w:rFonts w:ascii="Times New Roman" w:eastAsia="宋体" w:hAnsi="Times New Roman"/>
        </w:rPr>
      </w:pPr>
      <w:r>
        <w:rPr>
          <w:rFonts w:ascii="Microsoft YaHei UI" w:eastAsia="Microsoft YaHei UI" w:hAnsi="Microsoft YaHei UI" w:hint="eastAsia"/>
          <w:color w:val="0482AA"/>
          <w:spacing w:val="8"/>
          <w:szCs w:val="21"/>
          <w:shd w:val="clear" w:color="auto" w:fill="FFFFFF"/>
        </w:rPr>
        <w:t>  注：数据和完整代码获取，回复【HF043code】</w:t>
      </w:r>
    </w:p>
    <w:p w14:paraId="59A725ED" w14:textId="7C66E064" w:rsidR="001951ED" w:rsidRDefault="001951ED" w:rsidP="00BB350D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一共有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种数据：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970 – 2019</w:t>
      </w:r>
      <w:r>
        <w:rPr>
          <w:rFonts w:ascii="Times New Roman" w:eastAsia="宋体" w:hAnsi="Times New Roman" w:hint="eastAsia"/>
        </w:rPr>
        <w:t>年的观测数据、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005 – 2105</w:t>
      </w:r>
      <w:r>
        <w:rPr>
          <w:rFonts w:ascii="Times New Roman" w:eastAsia="宋体" w:hAnsi="Times New Roman" w:hint="eastAsia"/>
        </w:rPr>
        <w:t>的</w:t>
      </w:r>
      <w:r w:rsidRPr="00BB350D">
        <w:rPr>
          <w:rFonts w:ascii="Times New Roman" w:eastAsia="宋体" w:hAnsi="Times New Roman" w:hint="eastAsia"/>
        </w:rPr>
        <w:t>SSP</w:t>
      </w:r>
      <w:r w:rsidRPr="00BB350D">
        <w:rPr>
          <w:rFonts w:ascii="Times New Roman" w:eastAsia="宋体" w:hAnsi="Times New Roman"/>
        </w:rPr>
        <w:t>5-8.5</w:t>
      </w:r>
      <w:r>
        <w:rPr>
          <w:rFonts w:ascii="Times New Roman" w:eastAsia="宋体" w:hAnsi="Times New Roman" w:hint="eastAsia"/>
        </w:rPr>
        <w:t>和</w:t>
      </w:r>
      <w:r w:rsidRPr="00BB350D">
        <w:rPr>
          <w:rFonts w:ascii="Times New Roman" w:eastAsia="宋体" w:hAnsi="Times New Roman" w:hint="eastAsia"/>
        </w:rPr>
        <w:t>SSP</w:t>
      </w:r>
      <w:r w:rsidRPr="00BB350D">
        <w:rPr>
          <w:rFonts w:ascii="Times New Roman" w:eastAsia="宋体" w:hAnsi="Times New Roman"/>
        </w:rPr>
        <w:t>1-2.6</w:t>
      </w:r>
      <w:r>
        <w:rPr>
          <w:rFonts w:ascii="Times New Roman" w:eastAsia="宋体" w:hAnsi="Times New Roman" w:hint="eastAsia"/>
        </w:rPr>
        <w:t>方案的预测，我们只需要将三种数据叠加。</w:t>
      </w:r>
    </w:p>
    <w:p w14:paraId="11BB60BB" w14:textId="2DD4E381" w:rsidR="001951ED" w:rsidRDefault="001951ED" w:rsidP="00BB350D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B289B83" wp14:editId="7A16399A">
            <wp:extent cx="5274310" cy="4265295"/>
            <wp:effectExtent l="0" t="0" r="2540" b="190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FB39" w14:textId="77777777" w:rsidR="001951ED" w:rsidRDefault="001951ED" w:rsidP="00BB350D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通过</w:t>
      </w:r>
      <w:r>
        <w:rPr>
          <w:rFonts w:ascii="Times New Roman" w:eastAsia="宋体" w:hAnsi="Times New Roman" w:hint="eastAsia"/>
        </w:rPr>
        <w:t>for</w:t>
      </w:r>
      <w:r>
        <w:rPr>
          <w:rFonts w:ascii="Times New Roman" w:eastAsia="宋体" w:hAnsi="Times New Roman" w:hint="eastAsia"/>
        </w:rPr>
        <w:t>循环，依次将观测数据、</w:t>
      </w:r>
      <w:r w:rsidRPr="00BB350D">
        <w:rPr>
          <w:rFonts w:ascii="Times New Roman" w:eastAsia="宋体" w:hAnsi="Times New Roman" w:hint="eastAsia"/>
        </w:rPr>
        <w:t>SSP</w:t>
      </w:r>
      <w:r w:rsidRPr="00BB350D">
        <w:rPr>
          <w:rFonts w:ascii="Times New Roman" w:eastAsia="宋体" w:hAnsi="Times New Roman"/>
        </w:rPr>
        <w:t>5-8.5</w:t>
      </w:r>
      <w:r>
        <w:rPr>
          <w:rFonts w:ascii="Times New Roman" w:eastAsia="宋体" w:hAnsi="Times New Roman" w:hint="eastAsia"/>
        </w:rPr>
        <w:t>和</w:t>
      </w:r>
      <w:r w:rsidRPr="00BB350D">
        <w:rPr>
          <w:rFonts w:ascii="Times New Roman" w:eastAsia="宋体" w:hAnsi="Times New Roman" w:hint="eastAsia"/>
        </w:rPr>
        <w:t>SSP</w:t>
      </w:r>
      <w:r w:rsidRPr="00BB350D">
        <w:rPr>
          <w:rFonts w:ascii="Times New Roman" w:eastAsia="宋体" w:hAnsi="Times New Roman"/>
        </w:rPr>
        <w:t>1-2.6</w:t>
      </w:r>
      <w:r>
        <w:rPr>
          <w:rFonts w:ascii="Times New Roman" w:eastAsia="宋体" w:hAnsi="Times New Roman" w:hint="eastAsia"/>
        </w:rPr>
        <w:t>绘制。</w:t>
      </w:r>
    </w:p>
    <w:p w14:paraId="700A4823" w14:textId="5A6F2E35" w:rsidR="00BB350D" w:rsidRDefault="001951ED" w:rsidP="00BB350D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同时利用</w:t>
      </w:r>
      <w:proofErr w:type="spellStart"/>
      <w:r>
        <w:rPr>
          <w:rFonts w:ascii="Times New Roman" w:eastAsia="宋体" w:hAnsi="Times New Roman" w:hint="eastAsia"/>
        </w:rPr>
        <w:t>p</w:t>
      </w:r>
      <w:r>
        <w:rPr>
          <w:rFonts w:ascii="Times New Roman" w:eastAsia="宋体" w:hAnsi="Times New Roman"/>
        </w:rPr>
        <w:t>lt.</w:t>
      </w:r>
      <w:r w:rsidRPr="001951ED">
        <w:rPr>
          <w:rFonts w:ascii="Times New Roman" w:eastAsia="宋体" w:hAnsi="Times New Roman"/>
        </w:rPr>
        <w:t>fill_between</w:t>
      </w:r>
      <w:proofErr w:type="spellEnd"/>
      <w:r>
        <w:rPr>
          <w:rFonts w:ascii="Times New Roman" w:eastAsia="宋体" w:hAnsi="Times New Roman" w:hint="eastAsia"/>
        </w:rPr>
        <w:t>函数绘制置信带，结果如下：</w:t>
      </w:r>
    </w:p>
    <w:p w14:paraId="44FD666C" w14:textId="633A6879" w:rsidR="001951ED" w:rsidRDefault="001951ED" w:rsidP="00BB350D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59C2CB6" wp14:editId="52C6E477">
            <wp:extent cx="5274310" cy="1640840"/>
            <wp:effectExtent l="0" t="0" r="2540" b="0"/>
            <wp:docPr id="3" name="图片 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折线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66A7" w14:textId="77777777" w:rsidR="001951ED" w:rsidRDefault="001951ED" w:rsidP="00BB350D">
      <w:pPr>
        <w:rPr>
          <w:rFonts w:ascii="Times New Roman" w:eastAsia="宋体" w:hAnsi="Times New Roman"/>
        </w:rPr>
      </w:pPr>
    </w:p>
    <w:p w14:paraId="2699C521" w14:textId="6A9B7016" w:rsidR="001951ED" w:rsidRDefault="001951ED" w:rsidP="00BB350D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不熟悉</w:t>
      </w:r>
      <w:r>
        <w:rPr>
          <w:rFonts w:ascii="Times New Roman" w:eastAsia="宋体" w:hAnsi="Times New Roman" w:hint="eastAsia"/>
        </w:rPr>
        <w:t>python</w:t>
      </w:r>
      <w:r>
        <w:rPr>
          <w:rFonts w:ascii="Times New Roman" w:eastAsia="宋体" w:hAnsi="Times New Roman" w:hint="eastAsia"/>
        </w:rPr>
        <w:t>？</w:t>
      </w:r>
      <w:r>
        <w:rPr>
          <w:rFonts w:ascii="Times New Roman" w:eastAsia="宋体" w:hAnsi="Times New Roman" w:hint="eastAsia"/>
        </w:rPr>
        <w:t>Origin</w:t>
      </w:r>
      <w:r>
        <w:rPr>
          <w:rFonts w:ascii="Times New Roman" w:eastAsia="宋体" w:hAnsi="Times New Roman" w:hint="eastAsia"/>
        </w:rPr>
        <w:t>也可以完全复现，步骤如下：</w:t>
      </w:r>
    </w:p>
    <w:p w14:paraId="5CCFCC34" w14:textId="7B815D28" w:rsidR="001951ED" w:rsidRPr="001951ED" w:rsidRDefault="001951ED" w:rsidP="001951ED">
      <w:pPr>
        <w:rPr>
          <w:rFonts w:ascii="Times New Roman" w:eastAsia="宋体" w:hAnsi="Times New Roman"/>
        </w:rPr>
      </w:pPr>
      <w:r>
        <w:rPr>
          <w:rFonts w:ascii="Microsoft YaHei UI" w:eastAsia="Microsoft YaHei UI" w:hAnsi="Microsoft YaHei UI" w:hint="eastAsia"/>
          <w:color w:val="0482AA"/>
          <w:spacing w:val="8"/>
          <w:szCs w:val="21"/>
          <w:shd w:val="clear" w:color="auto" w:fill="FFFFFF"/>
        </w:rPr>
        <w:lastRenderedPageBreak/>
        <w:t>  注：数据和Origin工作空间获取，回复【HF043code】</w:t>
      </w:r>
    </w:p>
    <w:p w14:paraId="6827E02B" w14:textId="77777777" w:rsidR="001951ED" w:rsidRPr="001951ED" w:rsidRDefault="001951ED" w:rsidP="00BB350D">
      <w:pPr>
        <w:rPr>
          <w:rFonts w:ascii="Times New Roman" w:eastAsia="宋体" w:hAnsi="Times New Roman"/>
        </w:rPr>
      </w:pPr>
    </w:p>
    <w:p w14:paraId="0D836BC1" w14:textId="6C7AFF7A" w:rsidR="007D1033" w:rsidRPr="00BB350D" w:rsidRDefault="007D1033">
      <w:pPr>
        <w:rPr>
          <w:rFonts w:ascii="Times New Roman" w:eastAsia="宋体" w:hAnsi="Times New Roman"/>
        </w:rPr>
      </w:pPr>
      <w:r w:rsidRPr="00BB350D">
        <w:rPr>
          <w:rFonts w:ascii="Times New Roman" w:eastAsia="宋体" w:hAnsi="Times New Roman" w:hint="eastAsia"/>
        </w:rPr>
        <w:t>第一步：绘制简单的误差图</w:t>
      </w:r>
      <w:r w:rsidRPr="00BB350D">
        <w:rPr>
          <w:rFonts w:ascii="Times New Roman" w:eastAsia="宋体" w:hAnsi="Times New Roman"/>
        </w:rPr>
        <w:t xml:space="preserve"> </w:t>
      </w:r>
    </w:p>
    <w:p w14:paraId="30D06A26" w14:textId="51F35FAC" w:rsidR="007D1033" w:rsidRPr="00BB350D" w:rsidRDefault="007D1033">
      <w:pPr>
        <w:rPr>
          <w:rFonts w:ascii="Times New Roman" w:eastAsia="宋体" w:hAnsi="Times New Roman"/>
        </w:rPr>
      </w:pPr>
      <w:r w:rsidRPr="00BB350D">
        <w:rPr>
          <w:rFonts w:ascii="Times New Roman" w:eastAsia="宋体" w:hAnsi="Times New Roman" w:hint="eastAsia"/>
        </w:rPr>
        <w:t>首先，通过</w:t>
      </w:r>
      <w:proofErr w:type="gramStart"/>
      <w:r w:rsidRPr="00BB350D">
        <w:rPr>
          <w:rFonts w:ascii="Times New Roman" w:eastAsia="宋体" w:hAnsi="Times New Roman" w:hint="eastAsia"/>
        </w:rPr>
        <w:t>行统计</w:t>
      </w:r>
      <w:proofErr w:type="gramEnd"/>
      <w:r w:rsidRPr="00BB350D">
        <w:rPr>
          <w:rFonts w:ascii="Times New Roman" w:eastAsia="宋体" w:hAnsi="Times New Roman" w:hint="eastAsia"/>
        </w:rPr>
        <w:t>计算序列的均值，和标准差。其次，选中</w:t>
      </w:r>
      <w:r w:rsidRPr="00BB350D">
        <w:rPr>
          <w:rFonts w:ascii="Times New Roman" w:eastAsia="宋体" w:hAnsi="Times New Roman"/>
        </w:rPr>
        <w:t>X</w:t>
      </w:r>
      <w:r w:rsidRPr="00BB350D">
        <w:rPr>
          <w:rFonts w:ascii="Times New Roman" w:eastAsia="宋体" w:hAnsi="Times New Roman" w:hint="eastAsia"/>
        </w:rPr>
        <w:t>列和均值，标准差</w:t>
      </w:r>
      <w:r w:rsidR="00944EB8" w:rsidRPr="00BB350D">
        <w:rPr>
          <w:rFonts w:ascii="Times New Roman" w:eastAsia="宋体" w:hAnsi="Times New Roman"/>
        </w:rPr>
        <w:t>Y</w:t>
      </w:r>
      <w:r w:rsidRPr="00BB350D">
        <w:rPr>
          <w:rFonts w:ascii="Times New Roman" w:eastAsia="宋体" w:hAnsi="Times New Roman" w:hint="eastAsia"/>
        </w:rPr>
        <w:t>列，通过绘图→折线图，绘制简单误差图</w:t>
      </w:r>
    </w:p>
    <w:p w14:paraId="4F7272CC" w14:textId="345AE344" w:rsidR="007D1033" w:rsidRPr="00BB350D" w:rsidRDefault="00944EB8">
      <w:pPr>
        <w:rPr>
          <w:rFonts w:ascii="Times New Roman" w:hAnsi="Times New Roman"/>
        </w:rPr>
      </w:pPr>
      <w:r w:rsidRPr="00BB350D">
        <w:rPr>
          <w:rFonts w:ascii="Times New Roman" w:hAnsi="Times New Roman" w:hint="eastAsia"/>
          <w:noProof/>
        </w:rPr>
        <w:drawing>
          <wp:inline distT="0" distB="0" distL="0" distR="0" wp14:anchorId="1DCD836B" wp14:editId="598F68D9">
            <wp:extent cx="5187462" cy="2238522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1" r="1622" b="22155"/>
                    <a:stretch/>
                  </pic:blipFill>
                  <pic:spPr bwMode="auto">
                    <a:xfrm>
                      <a:off x="0" y="0"/>
                      <a:ext cx="5188779" cy="223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B92C" w14:textId="6AC808FC" w:rsidR="007D1033" w:rsidRPr="00BB350D" w:rsidRDefault="007D1033">
      <w:pPr>
        <w:rPr>
          <w:rFonts w:ascii="Times New Roman" w:eastAsia="宋体" w:hAnsi="Times New Roman"/>
        </w:rPr>
      </w:pPr>
      <w:r w:rsidRPr="00BB350D">
        <w:rPr>
          <w:rFonts w:ascii="Times New Roman" w:eastAsia="宋体" w:hAnsi="Times New Roman" w:hint="eastAsia"/>
        </w:rPr>
        <w:t>第二步：绘制带状误差图</w:t>
      </w:r>
    </w:p>
    <w:p w14:paraId="170D9D84" w14:textId="5F20497D" w:rsidR="007D1033" w:rsidRPr="00BB350D" w:rsidRDefault="00C35C42">
      <w:pPr>
        <w:rPr>
          <w:rFonts w:ascii="Times New Roman" w:eastAsia="宋体" w:hAnsi="Times New Roman"/>
        </w:rPr>
      </w:pPr>
      <w:r w:rsidRPr="00BB350D">
        <w:rPr>
          <w:rFonts w:ascii="Times New Roman" w:eastAsia="宋体" w:hAnsi="Times New Roman" w:hint="eastAsia"/>
        </w:rPr>
        <w:t>在绘图细节中，</w:t>
      </w:r>
      <w:r w:rsidR="007D1033" w:rsidRPr="00BB350D">
        <w:rPr>
          <w:rFonts w:ascii="Times New Roman" w:eastAsia="宋体" w:hAnsi="Times New Roman" w:hint="eastAsia"/>
        </w:rPr>
        <w:t>首先将误差棒的样式</w:t>
      </w:r>
      <w:r w:rsidRPr="00BB350D">
        <w:rPr>
          <w:rFonts w:ascii="Times New Roman" w:eastAsia="宋体" w:hAnsi="Times New Roman" w:hint="eastAsia"/>
        </w:rPr>
        <w:t>→连接→直线，并修改填充颜色，</w:t>
      </w:r>
      <w:proofErr w:type="gramStart"/>
      <w:r w:rsidRPr="00BB350D">
        <w:rPr>
          <w:rFonts w:ascii="Times New Roman" w:eastAsia="宋体" w:hAnsi="Times New Roman" w:hint="eastAsia"/>
        </w:rPr>
        <w:t>勾选填充</w:t>
      </w:r>
      <w:proofErr w:type="gramEnd"/>
      <w:r w:rsidRPr="00BB350D">
        <w:rPr>
          <w:rFonts w:ascii="Times New Roman" w:eastAsia="宋体" w:hAnsi="Times New Roman" w:hint="eastAsia"/>
        </w:rPr>
        <w:t>曲线之下的区域</w:t>
      </w:r>
      <w:r w:rsidR="001951ED" w:rsidRPr="00BB350D">
        <w:rPr>
          <w:rFonts w:ascii="Times New Roman" w:eastAsia="宋体" w:hAnsi="Times New Roman"/>
        </w:rPr>
        <w:t xml:space="preserve"> </w:t>
      </w:r>
    </w:p>
    <w:p w14:paraId="550F51D2" w14:textId="77C3FB68" w:rsidR="00C35C42" w:rsidRDefault="00944EB8">
      <w:pPr>
        <w:rPr>
          <w:rFonts w:ascii="Times New Roman" w:hAnsi="Times New Roman"/>
        </w:rPr>
      </w:pPr>
      <w:r w:rsidRPr="00BB350D">
        <w:rPr>
          <w:rFonts w:ascii="Times New Roman" w:hAnsi="Times New Roman" w:hint="eastAsia"/>
          <w:noProof/>
        </w:rPr>
        <w:drawing>
          <wp:inline distT="0" distB="0" distL="0" distR="0" wp14:anchorId="261790E5" wp14:editId="033BF0FB">
            <wp:extent cx="4812323" cy="2504431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" t="5730" r="20974" b="23725"/>
                    <a:stretch/>
                  </pic:blipFill>
                  <pic:spPr bwMode="auto">
                    <a:xfrm>
                      <a:off x="0" y="0"/>
                      <a:ext cx="4825789" cy="251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0AAC2" w14:textId="08571E42" w:rsidR="001951ED" w:rsidRPr="001951ED" w:rsidRDefault="001951ED">
      <w:pPr>
        <w:rPr>
          <w:rFonts w:ascii="Times New Roman" w:eastAsia="宋体" w:hAnsi="Times New Roman"/>
        </w:rPr>
      </w:pPr>
      <w:r w:rsidRPr="00BB350D">
        <w:rPr>
          <w:rFonts w:ascii="Times New Roman" w:eastAsia="宋体" w:hAnsi="Times New Roman" w:hint="eastAsia"/>
        </w:rPr>
        <w:t>在图案→选择填充颜色</w:t>
      </w:r>
      <w:r>
        <w:rPr>
          <w:rFonts w:ascii="Times New Roman" w:eastAsia="宋体" w:hAnsi="Times New Roman" w:hint="eastAsia"/>
        </w:rPr>
        <w:t>，</w:t>
      </w:r>
      <w:r w:rsidRPr="001951ED">
        <w:rPr>
          <w:rFonts w:ascii="Times New Roman" w:eastAsia="宋体" w:hAnsi="Times New Roman" w:hint="eastAsia"/>
        </w:rPr>
        <w:t>修改填充的颜色：</w:t>
      </w:r>
    </w:p>
    <w:p w14:paraId="5EEB05AA" w14:textId="74B02F87" w:rsidR="007D1033" w:rsidRDefault="00944EB8">
      <w:pPr>
        <w:rPr>
          <w:rFonts w:ascii="Times New Roman" w:hAnsi="Times New Roman"/>
        </w:rPr>
      </w:pPr>
      <w:r w:rsidRPr="00BB350D">
        <w:rPr>
          <w:rFonts w:ascii="Times New Roman" w:hAnsi="Times New Roman"/>
          <w:noProof/>
        </w:rPr>
        <w:lastRenderedPageBreak/>
        <w:drawing>
          <wp:inline distT="0" distB="0" distL="0" distR="0" wp14:anchorId="4EB96ABB" wp14:editId="7A93A0AE">
            <wp:extent cx="4899194" cy="22742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7" r="6869" b="18005"/>
                    <a:stretch/>
                  </pic:blipFill>
                  <pic:spPr bwMode="auto">
                    <a:xfrm>
                      <a:off x="0" y="0"/>
                      <a:ext cx="4930641" cy="228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C3632" w14:textId="705776ED" w:rsidR="001951ED" w:rsidRPr="00BB350D" w:rsidRDefault="001951ED">
      <w:pPr>
        <w:rPr>
          <w:rFonts w:ascii="Times New Roman" w:hAnsi="Times New Roman"/>
        </w:rPr>
      </w:pPr>
      <w:r>
        <w:rPr>
          <w:rFonts w:ascii="Times New Roman" w:eastAsia="宋体" w:hAnsi="Times New Roman" w:hint="eastAsia"/>
        </w:rPr>
        <w:t>双击绘制的线条</w:t>
      </w:r>
      <w:r w:rsidRPr="00BB350D">
        <w:rPr>
          <w:rFonts w:ascii="Times New Roman" w:eastAsia="宋体" w:hAnsi="Times New Roman" w:hint="eastAsia"/>
        </w:rPr>
        <w:t>，选择线条颜色</w:t>
      </w:r>
      <w:r>
        <w:rPr>
          <w:rFonts w:ascii="Times New Roman" w:eastAsia="宋体" w:hAnsi="Times New Roman" w:hint="eastAsia"/>
        </w:rPr>
        <w:t>，这里选择红色</w:t>
      </w:r>
      <w:r w:rsidRPr="00BB350D">
        <w:rPr>
          <w:rFonts w:ascii="Times New Roman" w:eastAsia="宋体" w:hAnsi="Times New Roman" w:hint="eastAsia"/>
        </w:rPr>
        <w:t>。</w:t>
      </w:r>
    </w:p>
    <w:p w14:paraId="2C836983" w14:textId="601107D2" w:rsidR="007D1033" w:rsidRPr="00BB350D" w:rsidRDefault="000E0346">
      <w:pPr>
        <w:rPr>
          <w:rFonts w:ascii="Times New Roman" w:hAnsi="Times New Roman"/>
        </w:rPr>
      </w:pPr>
      <w:r w:rsidRPr="00BB350D">
        <w:rPr>
          <w:rFonts w:ascii="Times New Roman" w:hAnsi="Times New Roman"/>
          <w:noProof/>
        </w:rPr>
        <w:drawing>
          <wp:inline distT="0" distB="0" distL="0" distR="0" wp14:anchorId="0865FE7A" wp14:editId="11E3537D">
            <wp:extent cx="4882662" cy="26684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4" t="16003" r="23978" b="14238"/>
                    <a:stretch/>
                  </pic:blipFill>
                  <pic:spPr bwMode="auto">
                    <a:xfrm>
                      <a:off x="0" y="0"/>
                      <a:ext cx="4897479" cy="267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0CB73" w14:textId="205960F0" w:rsidR="00C35C42" w:rsidRPr="00BB350D" w:rsidRDefault="00C35C42">
      <w:pPr>
        <w:rPr>
          <w:rFonts w:ascii="Times New Roman" w:hAnsi="Times New Roman"/>
        </w:rPr>
      </w:pPr>
      <w:r w:rsidRPr="00BB350D">
        <w:rPr>
          <w:rFonts w:ascii="Times New Roman" w:hAnsi="Times New Roman" w:hint="eastAsia"/>
          <w:noProof/>
        </w:rPr>
        <w:drawing>
          <wp:inline distT="0" distB="0" distL="0" distR="0" wp14:anchorId="28997EFD" wp14:editId="536D3A10">
            <wp:extent cx="5274310" cy="2344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AAF6" w14:textId="60B0871D" w:rsidR="00C35C42" w:rsidRPr="00BB350D" w:rsidRDefault="00C35C42">
      <w:pPr>
        <w:rPr>
          <w:rFonts w:ascii="Times New Roman" w:eastAsia="宋体" w:hAnsi="Times New Roman"/>
        </w:rPr>
      </w:pPr>
      <w:r w:rsidRPr="00BB350D">
        <w:rPr>
          <w:rFonts w:ascii="Times New Roman" w:eastAsia="宋体" w:hAnsi="Times New Roman" w:hint="eastAsia"/>
        </w:rPr>
        <w:t>第三步：合并图表</w:t>
      </w:r>
    </w:p>
    <w:p w14:paraId="6F3C5054" w14:textId="1F1D5E58" w:rsidR="00C35C42" w:rsidRPr="00BB350D" w:rsidRDefault="00C35C42">
      <w:pPr>
        <w:rPr>
          <w:rFonts w:ascii="Times New Roman" w:eastAsia="宋体" w:hAnsi="Times New Roman"/>
        </w:rPr>
      </w:pPr>
      <w:r w:rsidRPr="00BB350D">
        <w:rPr>
          <w:rFonts w:ascii="Times New Roman" w:eastAsia="宋体" w:hAnsi="Times New Roman" w:hint="eastAsia"/>
        </w:rPr>
        <w:t>按照上面步骤，依此绘制另外两张图，通过图→合并图表，将三张图合并为一张图。</w:t>
      </w:r>
    </w:p>
    <w:p w14:paraId="6B39C6FD" w14:textId="10AAF3F3" w:rsidR="00C35C42" w:rsidRPr="00BB350D" w:rsidRDefault="00C35C42">
      <w:pPr>
        <w:rPr>
          <w:rFonts w:ascii="Times New Roman" w:hAnsi="Times New Roman"/>
        </w:rPr>
      </w:pPr>
      <w:r w:rsidRPr="00BB350D"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095D7AC9" wp14:editId="06748DC1">
            <wp:extent cx="5274310" cy="22440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29F4" w14:textId="406ECE2D" w:rsidR="00C35C42" w:rsidRPr="00BB350D" w:rsidRDefault="00C35C42">
      <w:pPr>
        <w:rPr>
          <w:rFonts w:ascii="Times New Roman" w:hAnsi="Times New Roman"/>
        </w:rPr>
      </w:pPr>
      <w:r w:rsidRPr="00BB350D">
        <w:rPr>
          <w:rFonts w:ascii="Times New Roman" w:hAnsi="Times New Roman" w:hint="eastAsia"/>
          <w:noProof/>
        </w:rPr>
        <w:drawing>
          <wp:inline distT="0" distB="0" distL="0" distR="0" wp14:anchorId="1E5F785B" wp14:editId="7907FBAC">
            <wp:extent cx="5274310" cy="2307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5C80" w14:textId="2CDFB1EE" w:rsidR="00C35C42" w:rsidRPr="00154DC1" w:rsidRDefault="00C35C42">
      <w:pPr>
        <w:rPr>
          <w:rFonts w:ascii="Times New Roman" w:eastAsia="宋体" w:hAnsi="Times New Roman"/>
        </w:rPr>
      </w:pPr>
      <w:r w:rsidRPr="00154DC1">
        <w:rPr>
          <w:rFonts w:ascii="Times New Roman" w:eastAsia="宋体" w:hAnsi="Times New Roman" w:hint="eastAsia"/>
          <w:noProof/>
        </w:rPr>
        <w:drawing>
          <wp:inline distT="0" distB="0" distL="0" distR="0" wp14:anchorId="4108B280" wp14:editId="178CFF42">
            <wp:extent cx="5134893" cy="2678723"/>
            <wp:effectExtent l="0" t="0" r="889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55" r="4869"/>
                    <a:stretch/>
                  </pic:blipFill>
                  <pic:spPr bwMode="auto">
                    <a:xfrm>
                      <a:off x="0" y="0"/>
                      <a:ext cx="5143401" cy="268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9CE9B" w14:textId="5E81B580" w:rsidR="001951ED" w:rsidRDefault="00154DC1">
      <w:pPr>
        <w:rPr>
          <w:rFonts w:ascii="Times New Roman" w:eastAsia="宋体" w:hAnsi="Times New Roman"/>
        </w:rPr>
      </w:pPr>
      <w:r w:rsidRPr="00154DC1">
        <w:rPr>
          <w:rFonts w:ascii="Times New Roman" w:eastAsia="宋体" w:hAnsi="Times New Roman" w:hint="eastAsia"/>
        </w:rPr>
        <w:t>接下来在</w:t>
      </w:r>
      <w:r w:rsidRPr="00154DC1">
        <w:rPr>
          <w:rFonts w:ascii="Times New Roman" w:eastAsia="宋体" w:hAnsi="Times New Roman" w:hint="eastAsia"/>
        </w:rPr>
        <w:t>PPT</w:t>
      </w:r>
      <w:r>
        <w:rPr>
          <w:rFonts w:ascii="Times New Roman" w:eastAsia="宋体" w:hAnsi="Times New Roman" w:hint="eastAsia"/>
        </w:rPr>
        <w:t>制作贡献率小色块，有个小技巧，先创建好模板。再通过“组合”，批量复制。再通过格式化，点击标准色块，批量进行上色：</w:t>
      </w:r>
    </w:p>
    <w:p w14:paraId="311CDD0C" w14:textId="05B8B94A" w:rsidR="00154DC1" w:rsidRDefault="00154DC1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1E845D57" wp14:editId="2414B22A">
            <wp:extent cx="5274310" cy="3535680"/>
            <wp:effectExtent l="0" t="0" r="2540" b="7620"/>
            <wp:docPr id="6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085A" w14:textId="1FA619E9" w:rsidR="009D7DC3" w:rsidRDefault="009D7DC3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使用</w:t>
      </w:r>
      <w:r>
        <w:rPr>
          <w:rFonts w:ascii="Times New Roman" w:eastAsia="宋体" w:hAnsi="Times New Roman" w:hint="eastAsia"/>
        </w:rPr>
        <w:t>PPT</w:t>
      </w:r>
      <w:r>
        <w:rPr>
          <w:rFonts w:ascii="Times New Roman" w:eastAsia="宋体" w:hAnsi="Times New Roman" w:hint="eastAsia"/>
        </w:rPr>
        <w:t>的矩形形状，设置无填充和边框样式，添加框体：</w:t>
      </w:r>
    </w:p>
    <w:p w14:paraId="423CD0A4" w14:textId="19E6D5F6" w:rsidR="009D7DC3" w:rsidRDefault="009D7DC3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DFE2BF8" wp14:editId="77CD4BEE">
            <wp:extent cx="5274310" cy="2971165"/>
            <wp:effectExtent l="0" t="0" r="2540" b="635"/>
            <wp:docPr id="8" name="图片 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F271" w14:textId="40886A18" w:rsidR="009D7DC3" w:rsidRDefault="009D7DC3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最后添加时间轴、文字注记</w:t>
      </w:r>
    </w:p>
    <w:p w14:paraId="4C5AFBD3" w14:textId="5D78DF6D" w:rsidR="009D7DC3" w:rsidRDefault="009D7DC3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4786D03D" wp14:editId="05B720FB">
            <wp:extent cx="5274310" cy="3245485"/>
            <wp:effectExtent l="0" t="0" r="2540" b="0"/>
            <wp:docPr id="12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D143" w14:textId="77777777" w:rsidR="009D7DC3" w:rsidRDefault="009D7DC3" w:rsidP="009D7DC3">
      <w:pPr>
        <w:pStyle w:val="a3"/>
        <w:spacing w:before="0" w:beforeAutospacing="0" w:after="0" w:afterAutospacing="0"/>
      </w:pPr>
      <w:r>
        <w:rPr>
          <w:color w:val="3E3E3E"/>
          <w:sz w:val="21"/>
          <w:szCs w:val="21"/>
        </w:rPr>
        <w:t>贴心小提示：若需从PPT导出高分辨率图片来达到期刊要求，可参考：</w:t>
      </w:r>
      <w:hyperlink r:id="rId19" w:anchor="wechat_redirect" w:tgtFrame="_blank" w:history="1">
        <w:r>
          <w:rPr>
            <w:rStyle w:val="a6"/>
            <w:color w:val="007AAA"/>
            <w:sz w:val="21"/>
            <w:szCs w:val="21"/>
          </w:rPr>
          <w:t>PPT导出高分辨率图片的四种方法</w:t>
        </w:r>
      </w:hyperlink>
    </w:p>
    <w:p w14:paraId="7BC3C137" w14:textId="77777777" w:rsidR="009D7DC3" w:rsidRDefault="009D7DC3" w:rsidP="009D7DC3">
      <w:pPr>
        <w:pStyle w:val="a3"/>
        <w:spacing w:before="0" w:beforeAutospacing="0" w:after="0" w:afterAutospacing="0"/>
      </w:pPr>
    </w:p>
    <w:p w14:paraId="1FD85EEE" w14:textId="07A8E219" w:rsidR="009D7DC3" w:rsidRDefault="009D7DC3" w:rsidP="009D7DC3">
      <w:pPr>
        <w:pStyle w:val="a3"/>
        <w:spacing w:before="0" w:beforeAutospacing="0" w:after="0" w:afterAutospacing="0"/>
        <w:rPr>
          <w:rStyle w:val="a4"/>
          <w:sz w:val="21"/>
          <w:szCs w:val="21"/>
        </w:rPr>
      </w:pPr>
      <w:r>
        <w:rPr>
          <w:rStyle w:val="a4"/>
        </w:rPr>
        <w:t>*</w:t>
      </w:r>
      <w:r>
        <w:rPr>
          <w:rStyle w:val="a4"/>
          <w:sz w:val="21"/>
          <w:szCs w:val="21"/>
        </w:rPr>
        <w:t>小编所绘制的图和IPCC原图对比如下</w:t>
      </w:r>
      <w:r>
        <w:rPr>
          <w:rStyle w:val="a4"/>
          <w:rFonts w:hint="eastAsia"/>
          <w:sz w:val="21"/>
          <w:szCs w:val="21"/>
        </w:rPr>
        <w:t>，是不是和原图神似呢</w:t>
      </w:r>
      <w:r>
        <w:rPr>
          <w:rStyle w:val="a4"/>
          <w:sz w:val="21"/>
          <w:szCs w:val="21"/>
        </w:rPr>
        <w:t>：</w:t>
      </w:r>
    </w:p>
    <w:p w14:paraId="74F69CF7" w14:textId="33F09F4D" w:rsidR="009D7DC3" w:rsidRDefault="009D7DC3" w:rsidP="009D7DC3">
      <w:pPr>
        <w:pStyle w:val="a3"/>
        <w:spacing w:before="0" w:beforeAutospacing="0" w:after="0" w:afterAutospacing="0"/>
        <w:rPr>
          <w:rStyle w:val="a4"/>
          <w:sz w:val="21"/>
          <w:szCs w:val="21"/>
        </w:rPr>
      </w:pPr>
    </w:p>
    <w:p w14:paraId="2A951AA5" w14:textId="6BE6C0BD" w:rsidR="009D7DC3" w:rsidRPr="008A5305" w:rsidRDefault="008A5305" w:rsidP="009D7DC3">
      <w:pPr>
        <w:pStyle w:val="a3"/>
        <w:spacing w:before="0" w:beforeAutospacing="0" w:after="0" w:afterAutospacing="0"/>
        <w:rPr>
          <w:rFonts w:hint="eastAsia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19294F65" wp14:editId="7FEAC078">
            <wp:extent cx="5274310" cy="2251075"/>
            <wp:effectExtent l="0" t="0" r="2540" b="0"/>
            <wp:docPr id="2" name="图片 2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图表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32D1" w14:textId="6A06EC16" w:rsidR="009D7DC3" w:rsidRPr="009D7DC3" w:rsidRDefault="009D7DC3">
      <w:pPr>
        <w:rPr>
          <w:rFonts w:ascii="Times New Roman" w:eastAsia="宋体" w:hAnsi="Times New Roman"/>
        </w:rPr>
      </w:pPr>
      <w:r>
        <w:rPr>
          <w:rFonts w:ascii="Microsoft YaHei UI" w:eastAsia="Microsoft YaHei UI" w:hAnsi="Microsoft YaHei UI" w:hint="eastAsia"/>
          <w:color w:val="222222"/>
          <w:spacing w:val="8"/>
          <w:szCs w:val="21"/>
          <w:shd w:val="clear" w:color="auto" w:fill="FFFFFF"/>
        </w:rPr>
        <w:t>以上便是</w:t>
      </w:r>
      <w:proofErr w:type="gramStart"/>
      <w:r>
        <w:rPr>
          <w:rFonts w:ascii="Microsoft YaHei UI" w:eastAsia="Microsoft YaHei UI" w:hAnsi="Microsoft YaHei UI" w:hint="eastAsia"/>
          <w:color w:val="222222"/>
          <w:spacing w:val="8"/>
          <w:szCs w:val="21"/>
          <w:shd w:val="clear" w:color="auto" w:fill="FFFFFF"/>
        </w:rPr>
        <w:t>本期图</w:t>
      </w:r>
      <w:proofErr w:type="gramEnd"/>
      <w:r>
        <w:rPr>
          <w:rFonts w:ascii="Microsoft YaHei UI" w:eastAsia="Microsoft YaHei UI" w:hAnsi="Microsoft YaHei UI" w:hint="eastAsia"/>
          <w:color w:val="222222"/>
          <w:spacing w:val="8"/>
          <w:szCs w:val="21"/>
          <w:shd w:val="clear" w:color="auto" w:fill="FFFFFF"/>
        </w:rPr>
        <w:t>绘的诚意分享啦，希望能对大家的科研工作有所帮助，欢迎大家持续关注我们！</w:t>
      </w:r>
    </w:p>
    <w:p w14:paraId="31F06679" w14:textId="77777777" w:rsidR="00154DC1" w:rsidRPr="00154DC1" w:rsidRDefault="00154DC1">
      <w:pPr>
        <w:rPr>
          <w:rFonts w:ascii="Times New Roman" w:eastAsia="宋体" w:hAnsi="Times New Roman"/>
        </w:rPr>
      </w:pPr>
    </w:p>
    <w:sectPr w:rsidR="00154DC1" w:rsidRPr="00154D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4D38CD"/>
    <w:multiLevelType w:val="hybridMultilevel"/>
    <w:tmpl w:val="54524486"/>
    <w:lvl w:ilvl="0" w:tplc="366C1844">
      <w:numFmt w:val="bullet"/>
      <w:lvlText w:val=""/>
      <w:lvlJc w:val="left"/>
      <w:pPr>
        <w:ind w:left="36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57747AB"/>
    <w:multiLevelType w:val="multilevel"/>
    <w:tmpl w:val="6F94DF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910640">
    <w:abstractNumId w:val="1"/>
  </w:num>
  <w:num w:numId="2" w16cid:durableId="1851793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33"/>
    <w:rsid w:val="000E0346"/>
    <w:rsid w:val="00154DC1"/>
    <w:rsid w:val="001951ED"/>
    <w:rsid w:val="004963DA"/>
    <w:rsid w:val="006A24D1"/>
    <w:rsid w:val="00722EE1"/>
    <w:rsid w:val="00793257"/>
    <w:rsid w:val="007D1033"/>
    <w:rsid w:val="008A5305"/>
    <w:rsid w:val="00944EB8"/>
    <w:rsid w:val="009D7DC3"/>
    <w:rsid w:val="00B25CF2"/>
    <w:rsid w:val="00B82FAC"/>
    <w:rsid w:val="00BB350D"/>
    <w:rsid w:val="00C35C42"/>
    <w:rsid w:val="00D74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74C22"/>
  <w15:chartTrackingRefBased/>
  <w15:docId w15:val="{AF16FDC8-197B-4368-9172-12AB5B4DA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746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74648"/>
    <w:rPr>
      <w:b/>
      <w:bCs/>
    </w:rPr>
  </w:style>
  <w:style w:type="paragraph" w:styleId="a5">
    <w:name w:val="List Paragraph"/>
    <w:basedOn w:val="a"/>
    <w:uiPriority w:val="34"/>
    <w:qFormat/>
    <w:rsid w:val="00D74648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9D7D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7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https://mp.weixin.qq.com/s?__biz=MzU5NjA2NDY4NA==&amp;mid=2247530395&amp;idx=2&amp;sn=c5258e4949e4691182d9c09d5ee13a59&amp;scene=2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淑丽</dc:creator>
  <cp:keywords/>
  <dc:description/>
  <cp:lastModifiedBy>Wang Longhao</cp:lastModifiedBy>
  <cp:revision>4</cp:revision>
  <dcterms:created xsi:type="dcterms:W3CDTF">2022-12-28T03:21:00Z</dcterms:created>
  <dcterms:modified xsi:type="dcterms:W3CDTF">2022-12-28T11:13:00Z</dcterms:modified>
</cp:coreProperties>
</file>