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 w:eastAsia="Arial"/>
          <w:b/>
          <w:color w:val="111111"/>
          <w:sz w:val="41"/>
        </w:rPr>
        <w:t>JOEL LAGGUI JR.</w:t>
      </w:r>
    </w:p>
    <w:p>
      <w:pPr>
        <w:spacing w:after="40"/>
        <w:jc w:val="center"/>
      </w:pPr>
      <w:r>
        <w:rPr>
          <w:rFonts w:ascii="Arial" w:hAnsi="Arial" w:eastAsia="Arial"/>
          <w:b/>
          <w:color w:val="111111"/>
          <w:sz w:val="22"/>
        </w:rPr>
        <w:t>FULL-STACK DEVELOPER | AI AUTOMATION BUILDER</w:t>
      </w:r>
    </w:p>
    <w:p>
      <w:pPr>
        <w:spacing w:after="24"/>
        <w:jc w:val="center"/>
      </w:pPr>
      <w:r>
        <w:rPr>
          <w:rFonts w:ascii="Arial" w:hAnsi="Arial" w:eastAsia="Arial"/>
          <w:b w:val="0"/>
          <w:color w:val="111111"/>
          <w:sz w:val="19"/>
        </w:rPr>
        <w:t>Santa Maria, Isabela, Philippines | +63 915 368 3496 | jlaggui47@gmail.com</w:t>
      </w:r>
    </w:p>
    <w:p>
      <w:pPr>
        <w:spacing w:after="60"/>
        <w:jc w:val="center"/>
      </w:pPr>
      <w:hyperlink r:id="rId9">
        <w:r>
          <w:rPr>
            <w:color w:val="111111"/>
            <w:u w:val="single"/>
          </w:rPr>
          <w:t>Portfolio</w:t>
        </w:r>
      </w:hyperlink>
      <w:r>
        <w:rPr>
          <w:rFonts w:ascii="Arial" w:hAnsi="Arial" w:eastAsia="Arial"/>
          <w:b w:val="0"/>
          <w:color w:val="111111"/>
          <w:sz w:val="19"/>
        </w:rPr>
        <w:t xml:space="preserve"> | </w:t>
      </w:r>
      <w:hyperlink r:id="rId10">
        <w:r>
          <w:rPr>
            <w:color w:val="111111"/>
            <w:u w:val="single"/>
          </w:rPr>
          <w:t>GitHub</w:t>
        </w:r>
      </w:hyperlink>
      <w:r>
        <w:rPr>
          <w:rFonts w:ascii="Arial" w:hAnsi="Arial" w:eastAsia="Arial"/>
          <w:b w:val="0"/>
          <w:color w:val="111111"/>
          <w:sz w:val="19"/>
        </w:rPr>
        <w:t xml:space="preserve"> | </w:t>
      </w:r>
      <w:hyperlink r:id="rId11">
        <w:r>
          <w:rPr>
            <w:color w:val="111111"/>
            <w:u w:val="single"/>
          </w:rPr>
          <w:t>LinkedIn</w:t>
        </w:r>
      </w:hyperlink>
    </w:p>
    <w:p>
      <w:pPr>
        <w:pStyle w:val="ResumeSection"/>
        <w:keepNext/>
        <w:pBdr>
          <w:bottom w:val="single" w:sz="6" w:space="2" w:color="A7A7A7"/>
        </w:pBdr>
      </w:pPr>
      <w:r>
        <w:rPr>
          <w:rFonts w:ascii="Arial" w:hAnsi="Arial" w:eastAsia="Arial"/>
          <w:b/>
          <w:color w:val="111111"/>
          <w:sz w:val="22"/>
        </w:rPr>
        <w:t>PROFESSIONAL SUMMARY</w:t>
      </w:r>
    </w:p>
    <w:p>
      <w:pPr>
        <w:spacing w:after="48" w:line="259" w:lineRule="auto"/>
      </w:pPr>
      <w:r>
        <w:rPr>
          <w:rFonts w:ascii="Arial" w:hAnsi="Arial" w:eastAsia="Arial"/>
          <w:b w:val="0"/>
          <w:color w:val="111111"/>
          <w:sz w:val="21"/>
        </w:rPr>
        <w:t>Full-stack developer and AI automation builder with 3 years of hands-on experience delivering responsive websites, business systems, data workflows, and applied AI prototypes. Builds projects end to end, from requirements and architecture to testing, deployment, troubleshooting, and clear client handoff.</w:t>
      </w:r>
    </w:p>
    <w:p>
      <w:pPr>
        <w:pStyle w:val="ResumeSection"/>
        <w:keepNext/>
        <w:pBdr>
          <w:bottom w:val="single" w:sz="6" w:space="2" w:color="A7A7A7"/>
        </w:pBdr>
      </w:pPr>
      <w:r>
        <w:rPr>
          <w:rFonts w:ascii="Arial" w:hAnsi="Arial" w:eastAsia="Arial"/>
          <w:b/>
          <w:color w:val="111111"/>
          <w:sz w:val="22"/>
        </w:rPr>
        <w:t>SKILLS</w:t>
      </w:r>
    </w:p>
    <w:p>
      <w:pPr>
        <w:spacing w:after="24" w:line="254" w:lineRule="auto"/>
      </w:pPr>
      <w:r>
        <w:rPr>
          <w:rFonts w:ascii="Arial" w:hAnsi="Arial" w:eastAsia="Arial"/>
          <w:b/>
          <w:color w:val="111111"/>
          <w:sz w:val="20"/>
        </w:rPr>
        <w:t xml:space="preserve">Web &amp; Software: </w:t>
      </w:r>
      <w:r>
        <w:rPr>
          <w:rFonts w:ascii="Arial" w:hAnsi="Arial" w:eastAsia="Arial"/>
          <w:b w:val="0"/>
          <w:color w:val="111111"/>
          <w:sz w:val="20"/>
        </w:rPr>
        <w:t>TypeScript, JavaScript, React, Next.js, Node.js, Python, PHP/Laravel, Flutter, REST APIs, SQL, Firebase, Supabase</w:t>
      </w:r>
    </w:p>
    <w:p>
      <w:pPr>
        <w:spacing w:after="24" w:line="254" w:lineRule="auto"/>
      </w:pPr>
      <w:r>
        <w:rPr>
          <w:rFonts w:ascii="Arial" w:hAnsi="Arial" w:eastAsia="Arial"/>
          <w:b/>
          <w:color w:val="111111"/>
          <w:sz w:val="20"/>
        </w:rPr>
        <w:t xml:space="preserve">Automation &amp; AI: </w:t>
      </w:r>
      <w:r>
        <w:rPr>
          <w:rFonts w:ascii="Arial" w:hAnsi="Arial" w:eastAsia="Arial"/>
          <w:b w:val="0"/>
          <w:color w:val="111111"/>
          <w:sz w:val="20"/>
        </w:rPr>
        <w:t>n8n, OpenClaw, Claude Code, Codex, webhooks, Playwright, Selenium, API integration, workflow validation</w:t>
      </w:r>
    </w:p>
    <w:p>
      <w:pPr>
        <w:spacing w:after="24" w:line="254" w:lineRule="auto"/>
      </w:pPr>
      <w:r>
        <w:rPr>
          <w:rFonts w:ascii="Arial" w:hAnsi="Arial" w:eastAsia="Arial"/>
          <w:b/>
          <w:color w:val="111111"/>
          <w:sz w:val="20"/>
        </w:rPr>
        <w:t xml:space="preserve">Data, ML &amp; Cloud: </w:t>
      </w:r>
      <w:r>
        <w:rPr>
          <w:rFonts w:ascii="Arial" w:hAnsi="Arial" w:eastAsia="Arial"/>
          <w:b w:val="0"/>
          <w:color w:val="111111"/>
          <w:sz w:val="20"/>
        </w:rPr>
        <w:t>AWS, Kaggle, CVAT, YOLOv8-seg, YOLOv26-seg, computer vision, ABSA, XLM-RoBERTa, BERTopic, pandas</w:t>
      </w:r>
    </w:p>
    <w:p>
      <w:pPr>
        <w:pStyle w:val="ResumeSection"/>
        <w:keepNext/>
        <w:pBdr>
          <w:bottom w:val="single" w:sz="6" w:space="2" w:color="A7A7A7"/>
        </w:pBdr>
      </w:pPr>
      <w:r>
        <w:rPr>
          <w:rFonts w:ascii="Arial" w:hAnsi="Arial" w:eastAsia="Arial"/>
          <w:b/>
          <w:color w:val="111111"/>
          <w:sz w:val="22"/>
        </w:rPr>
        <w:t>EXPERIENCE</w:t>
      </w:r>
    </w:p>
    <w:p>
      <w:pPr>
        <w:pStyle w:val="ResumeRole"/>
        <w:keepNext/>
      </w:pPr>
      <w:r>
        <w:rPr>
          <w:rFonts w:ascii="Arial" w:hAnsi="Arial" w:eastAsia="Arial"/>
          <w:b/>
          <w:color w:val="111111"/>
          <w:sz w:val="20"/>
        </w:rPr>
        <w:t>Freelance Full-Stack Developer &amp; Automation Builder | Self-Employed - Remote | 2023-Present</w:t>
      </w:r>
    </w:p>
    <w:p>
      <w:pPr>
        <w:pStyle w:val="ResumeBullet"/>
        <w:keepLines/>
      </w:pPr>
      <w:r>
        <w:rPr>
          <w:rFonts w:ascii="Arial" w:hAnsi="Arial" w:eastAsia="Arial"/>
          <w:b w:val="0"/>
          <w:color w:val="111111"/>
          <w:sz w:val="20"/>
        </w:rPr>
        <w:t>Built and deployed mobile-friendly websites, booking and e-commerce experiences, dashboards, internal tools, APIs, authentication, and database-backed workflows across React, Next.js, Node.js, Python, PHP, Firebase, and Supabase.</w:t>
      </w:r>
    </w:p>
    <w:p>
      <w:pPr>
        <w:pStyle w:val="ResumeBullet"/>
        <w:keepLines/>
      </w:pPr>
      <w:r>
        <w:rPr>
          <w:rFonts w:ascii="Arial" w:hAnsi="Arial" w:eastAsia="Arial"/>
          <w:b w:val="0"/>
          <w:color w:val="111111"/>
          <w:sz w:val="20"/>
        </w:rPr>
        <w:t>Automated public-data research and repetitive operations with Python, browser automation, n8n, OpenClaw, and AI APIs, including validation, deduplication, retries, and human-review checkpoints.</w:t>
      </w:r>
    </w:p>
    <w:p>
      <w:pPr>
        <w:pStyle w:val="ResumeRole"/>
        <w:keepNext/>
      </w:pPr>
      <w:r>
        <w:rPr>
          <w:rFonts w:ascii="Arial" w:hAnsi="Arial" w:eastAsia="Arial"/>
          <w:b/>
          <w:color w:val="111111"/>
          <w:sz w:val="20"/>
        </w:rPr>
        <w:t>AI Automation &amp; Lead Data Specialist | Grow Business UK - Remote | 2026</w:t>
      </w:r>
    </w:p>
    <w:p>
      <w:pPr>
        <w:pStyle w:val="ResumeBullet"/>
        <w:keepLines/>
      </w:pPr>
      <w:r>
        <w:rPr>
          <w:rFonts w:ascii="Arial" w:hAnsi="Arial" w:eastAsia="Arial"/>
          <w:b w:val="0"/>
          <w:color w:val="111111"/>
          <w:sz w:val="20"/>
        </w:rPr>
        <w:t>Processed and enriched 9,000+ seller and business records; resolved blocked sources, missing fields, proxy issues, and data-quality failures while turning changing requirements into repeatable documented workflows.</w:t>
      </w:r>
    </w:p>
    <w:p>
      <w:pPr>
        <w:pStyle w:val="ResumeRole"/>
        <w:keepNext/>
      </w:pPr>
      <w:r>
        <w:rPr>
          <w:rFonts w:ascii="Arial" w:hAnsi="Arial" w:eastAsia="Arial"/>
          <w:b/>
          <w:color w:val="111111"/>
          <w:sz w:val="20"/>
        </w:rPr>
        <w:t>Lead Generation &amp; Web Scraping VA | FullKalendar / Fullkalender.no - Remote | 2026</w:t>
      </w:r>
    </w:p>
    <w:p>
      <w:pPr>
        <w:pStyle w:val="ResumeBullet"/>
        <w:keepLines/>
      </w:pPr>
      <w:r>
        <w:rPr>
          <w:rFonts w:ascii="Arial" w:hAnsi="Arial" w:eastAsia="Arial"/>
          <w:b w:val="0"/>
          <w:color w:val="111111"/>
          <w:sz w:val="20"/>
        </w:rPr>
        <w:t>Collected and standardized leads from Norwegian directories and Google Maps, tracked source and status fields, removed duplicates, and delivered structured recurring client datasets.</w:t>
      </w:r>
    </w:p>
    <w:p>
      <w:pPr>
        <w:pStyle w:val="ResumeSection"/>
        <w:keepNext/>
        <w:pBdr>
          <w:bottom w:val="single" w:sz="6" w:space="2" w:color="A7A7A7"/>
        </w:pBdr>
      </w:pPr>
      <w:r>
        <w:rPr>
          <w:rFonts w:ascii="Arial" w:hAnsi="Arial" w:eastAsia="Arial"/>
          <w:b/>
          <w:color w:val="111111"/>
          <w:sz w:val="22"/>
        </w:rPr>
        <w:t>SELECTED PROJECTS</w:t>
      </w:r>
    </w:p>
    <w:p>
      <w:pPr>
        <w:spacing w:after="24" w:line="254" w:lineRule="auto"/>
      </w:pPr>
      <w:r>
        <w:rPr>
          <w:rFonts w:ascii="Arial" w:hAnsi="Arial" w:eastAsia="Arial"/>
          <w:b/>
          <w:color w:val="111111"/>
          <w:sz w:val="20"/>
        </w:rPr>
        <w:t xml:space="preserve">RiceGuardAI: </w:t>
      </w:r>
      <w:r>
        <w:rPr>
          <w:rFonts w:ascii="Arial" w:hAnsi="Arial" w:eastAsia="Arial"/>
          <w:b w:val="0"/>
          <w:color w:val="111111"/>
          <w:sz w:val="20"/>
        </w:rPr>
        <w:t>Drone-assisted rice disease segmentation workflow using AWS, Kaggle, CVAT, and YOLO; handled dataset validation, annotation refinement, evaluation, and application-facing results.</w:t>
      </w:r>
    </w:p>
    <w:p>
      <w:pPr>
        <w:spacing w:after="24" w:line="254" w:lineRule="auto"/>
      </w:pPr>
      <w:r>
        <w:rPr>
          <w:rFonts w:ascii="Arial" w:hAnsi="Arial" w:eastAsia="Arial"/>
          <w:b/>
          <w:color w:val="111111"/>
          <w:sz w:val="20"/>
        </w:rPr>
        <w:t xml:space="preserve">AI Outreach Bot v2: </w:t>
      </w:r>
      <w:r>
        <w:rPr>
          <w:rFonts w:ascii="Arial" w:hAnsi="Arial" w:eastAsia="Arial"/>
          <w:b w:val="0"/>
          <w:color w:val="111111"/>
          <w:sz w:val="20"/>
        </w:rPr>
        <w:t>Built an AWS-hosted, 11-node n8n workflow that generates outreach, previews messages in Telegram, and keeps SMS sending behind a deliberate gate.</w:t>
      </w:r>
    </w:p>
    <w:p>
      <w:pPr>
        <w:spacing w:after="24" w:line="254" w:lineRule="auto"/>
      </w:pPr>
      <w:r>
        <w:rPr>
          <w:rFonts w:ascii="Arial" w:hAnsi="Arial" w:eastAsia="Arial"/>
          <w:b/>
          <w:color w:val="111111"/>
          <w:sz w:val="20"/>
        </w:rPr>
        <w:t xml:space="preserve">Cagayan Review Intelligence: </w:t>
      </w:r>
      <w:r>
        <w:rPr>
          <w:rFonts w:ascii="Arial" w:hAnsi="Arial" w:eastAsia="Arial"/>
          <w:b w:val="0"/>
          <w:color w:val="111111"/>
          <w:sz w:val="20"/>
        </w:rPr>
        <w:t>Built a multilingual ABSA pipeline; V8 reached 82.08% accuracy and 81.79% macro-F1 on a fresh, balanced 240-item holdout.</w:t>
      </w:r>
    </w:p>
    <w:p>
      <w:pPr>
        <w:spacing w:after="24" w:line="254" w:lineRule="auto"/>
      </w:pPr>
      <w:r>
        <w:rPr>
          <w:rFonts w:ascii="Arial" w:hAnsi="Arial" w:eastAsia="Arial"/>
          <w:b/>
          <w:color w:val="111111"/>
          <w:sz w:val="20"/>
        </w:rPr>
        <w:t xml:space="preserve">SkyGlass &amp; Drones and Gadgets PH: </w:t>
      </w:r>
      <w:r>
        <w:rPr>
          <w:rFonts w:ascii="Arial" w:hAnsi="Arial" w:eastAsia="Arial"/>
          <w:b w:val="0"/>
          <w:color w:val="111111"/>
          <w:sz w:val="20"/>
        </w:rPr>
        <w:t>Designed and deployed responsive business websites that turn complex offerings into clear discovery, inquiry, and product journeys.</w:t>
      </w:r>
    </w:p>
    <w:p>
      <w:pPr>
        <w:pStyle w:val="ResumeSection"/>
        <w:keepNext/>
        <w:pBdr>
          <w:bottom w:val="single" w:sz="6" w:space="2" w:color="A7A7A7"/>
        </w:pBdr>
      </w:pPr>
      <w:r>
        <w:rPr>
          <w:rFonts w:ascii="Arial" w:hAnsi="Arial" w:eastAsia="Arial"/>
          <w:b/>
          <w:color w:val="111111"/>
          <w:sz w:val="22"/>
        </w:rPr>
        <w:t>EDUCATION &amp; ACHIEVEMENTS</w:t>
      </w:r>
    </w:p>
    <w:p>
      <w:pPr>
        <w:spacing w:after="24" w:line="259" w:lineRule="auto"/>
      </w:pPr>
      <w:r>
        <w:rPr>
          <w:rFonts w:ascii="Arial" w:hAnsi="Arial" w:eastAsia="Arial"/>
          <w:b w:val="0"/>
          <w:color w:val="111111"/>
          <w:sz w:val="21"/>
        </w:rPr>
        <w:t>Bachelor of Science in Computer Science | Isabela State University, Cabagan Campus | Expected 2027</w:t>
      </w:r>
    </w:p>
    <w:p>
      <w:pPr>
        <w:spacing w:after="24" w:line="259" w:lineRule="auto"/>
      </w:pPr>
      <w:r>
        <w:rPr>
          <w:rFonts w:ascii="Arial" w:hAnsi="Arial" w:eastAsia="Arial"/>
          <w:b w:val="0"/>
          <w:color w:val="111111"/>
          <w:sz w:val="21"/>
        </w:rPr>
        <w:t>Data Analytics Challenge Champion, 15th ICT Roadshow (2025) | RoboFusion Champion, iScene RoboFusion (2025) | Cyber Defense Exercise Qualifiers, TRON event documentation</w:t>
      </w:r>
    </w:p>
    <w:p>
      <w:pPr>
        <w:spacing w:after="0" w:line="259" w:lineRule="auto"/>
      </w:pPr>
      <w:r>
        <w:rPr>
          <w:rFonts w:ascii="Arial" w:hAnsi="Arial" w:eastAsia="Arial"/>
          <w:b w:val="0"/>
          <w:color w:val="111111"/>
          <w:sz w:val="21"/>
        </w:rPr>
        <w:t>Introduction to Modern AI, Cisco Networking Academy / DICT-ITU (2026) | Algorithm and Program Design, Huawei Talent (2025)</w:t>
      </w:r>
    </w:p>
    <w:sectPr w:rsidR="00FC693F" w:rsidRPr="0006063C" w:rsidSect="00034616">
      <w:pgSz w:w="12240" w:h="15840"/>
      <w:pgMar w:top="662" w:right="893" w:bottom="60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before="140" w:after="76"/>
    </w:pPr>
  </w:style>
  <w:style w:type="paragraph" w:customStyle="1" w:styleId="ResumeRole">
    <w:name w:val="Resume Role"/>
    <w:pPr>
      <w:spacing w:before="44" w:after="24"/>
    </w:pPr>
  </w:style>
  <w:style w:type="paragraph" w:customStyle="1" w:styleId="ResumeBullet">
    <w:name w:val="Resume Bullet"/>
    <w:pPr>
      <w:spacing w:after="36" w:line="254" w:lineRule="auto"/>
      <w:ind w:left="230" w:hanging="17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oellaggui.vercel.app" TargetMode="External"/><Relationship Id="rId10" Type="http://schemas.openxmlformats.org/officeDocument/2006/relationships/hyperlink" Target="https://github.com/GITLAGGUI" TargetMode="External"/><Relationship Id="rId11" Type="http://schemas.openxmlformats.org/officeDocument/2006/relationships/hyperlink" Target="https://linkedin.com/in/joellagguijr-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Joel Laggui Jr. - ATS Resume 2026</dc:title>
  <dc:subject>Full-Stack Developer and AI Automation Builder</dc:subject>
  <dc:creator>Joel Laggui Jr.</dc:creator>
  <cp:keywords>full-stack developer, AI automation, n8n, OpenClaw, React, Python, AWS, computer vision, NLP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