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hoafoqshdd6z" w:id="0"/>
      <w:bookmarkEnd w:id="0"/>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Backups: </w:t>
      </w:r>
      <w:r w:rsidDel="00000000" w:rsidR="00000000" w:rsidRPr="00000000">
        <w:rPr>
          <w:rFonts w:ascii="Times New Roman" w:cs="Times New Roman" w:eastAsia="Times New Roman" w:hAnsi="Times New Roman"/>
          <w:sz w:val="24"/>
          <w:szCs w:val="24"/>
          <w:rtl w:val="0"/>
        </w:rPr>
        <w:t xml:space="preserve">Regularly scheduled automatic copies of data to prevent data loss.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 System:</w:t>
      </w:r>
      <w:r w:rsidDel="00000000" w:rsidR="00000000" w:rsidRPr="00000000">
        <w:rPr>
          <w:rFonts w:ascii="Times New Roman" w:cs="Times New Roman" w:eastAsia="Times New Roman" w:hAnsi="Times New Roman"/>
          <w:sz w:val="24"/>
          <w:szCs w:val="24"/>
          <w:rtl w:val="0"/>
        </w:rPr>
        <w:t xml:space="preserve"> The mechanism through which users schedule appointments or bookings with service providers, specifying date, time, and location.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The app's ability to work with different web browsers.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The user interface where service providers and requesters can view and manage their activities, appointments, earnings, and other relevant data.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process of encoding data to prevent unauthorized access during transmission and storage.</w:t>
      </w:r>
    </w:p>
    <w:p w:rsidR="00000000" w:rsidDel="00000000" w:rsidP="00000000" w:rsidRDefault="00000000" w:rsidRPr="00000000" w14:paraId="0000000C">
      <w:pPr>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Protection Regulations:</w:t>
      </w:r>
      <w:r w:rsidDel="00000000" w:rsidR="00000000" w:rsidRPr="00000000">
        <w:rPr>
          <w:rFonts w:ascii="Times New Roman" w:cs="Times New Roman" w:eastAsia="Times New Roman" w:hAnsi="Times New Roman"/>
          <w:sz w:val="24"/>
          <w:szCs w:val="24"/>
          <w:rtl w:val="0"/>
        </w:rPr>
        <w:t xml:space="preserve"> Laws and regulations that govern the collection and processing of personal data, such as GDPR (General Data Protection Regulation).</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Eco-Friendly Tagging: </w:t>
      </w:r>
      <w:r w:rsidDel="00000000" w:rsidR="00000000" w:rsidRPr="00000000">
        <w:rPr>
          <w:rFonts w:ascii="Times New Roman" w:cs="Times New Roman" w:eastAsia="Times New Roman" w:hAnsi="Times New Roman"/>
          <w:sz w:val="24"/>
          <w:szCs w:val="24"/>
          <w:rtl w:val="0"/>
        </w:rPr>
        <w:t xml:space="preserve">A feature that allows users to apply an eco-friendly tag to their services, indicating the use of environmentally friendly products or practices. Service providers and service requesters can promote or seek services with this eco-conscious designation.</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User: </w:t>
      </w:r>
      <w:r w:rsidDel="00000000" w:rsidR="00000000" w:rsidRPr="00000000">
        <w:rPr>
          <w:rFonts w:ascii="Times New Roman" w:cs="Times New Roman" w:eastAsia="Times New Roman" w:hAnsi="Times New Roman"/>
          <w:sz w:val="24"/>
          <w:szCs w:val="24"/>
          <w:rtl w:val="0"/>
        </w:rPr>
        <w:t xml:space="preserve">Any individual who accesses the Samwise Service App, either as a service provider or a service requestor, interacting with the platform to offer or request services.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Institution: </w:t>
      </w:r>
      <w:r w:rsidDel="00000000" w:rsidR="00000000" w:rsidRPr="00000000">
        <w:rPr>
          <w:rFonts w:ascii="Times New Roman" w:cs="Times New Roman" w:eastAsia="Times New Roman" w:hAnsi="Times New Roman"/>
          <w:sz w:val="24"/>
          <w:szCs w:val="24"/>
          <w:rtl w:val="0"/>
        </w:rPr>
        <w:t xml:space="preserve">An entity that deals with monetary or financial transactions. It may include local or international banks.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Balancing: </w:t>
      </w:r>
      <w:r w:rsidDel="00000000" w:rsidR="00000000" w:rsidRPr="00000000">
        <w:rPr>
          <w:rFonts w:ascii="Times New Roman" w:cs="Times New Roman" w:eastAsia="Times New Roman" w:hAnsi="Times New Roman"/>
          <w:sz w:val="24"/>
          <w:szCs w:val="24"/>
          <w:rtl w:val="0"/>
        </w:rPr>
        <w:t xml:space="preserve">The distribution of user requests across multiple servers to prevent overloading and ensure efficient performance.</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Loading Times: </w:t>
      </w:r>
      <w:r w:rsidDel="00000000" w:rsidR="00000000" w:rsidRPr="00000000">
        <w:rPr>
          <w:rFonts w:ascii="Times New Roman" w:cs="Times New Roman" w:eastAsia="Times New Roman" w:hAnsi="Times New Roman"/>
          <w:sz w:val="24"/>
          <w:szCs w:val="24"/>
          <w:rtl w:val="0"/>
        </w:rPr>
        <w:t xml:space="preserve">The time it takes for the app to retrieve and display information or services.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Managing Services: </w:t>
      </w:r>
      <w:r w:rsidDel="00000000" w:rsidR="00000000" w:rsidRPr="00000000">
        <w:rPr>
          <w:rFonts w:ascii="Times New Roman" w:cs="Times New Roman" w:eastAsia="Times New Roman" w:hAnsi="Times New Roman"/>
          <w:sz w:val="24"/>
          <w:szCs w:val="24"/>
          <w:rtl w:val="0"/>
        </w:rPr>
        <w:t xml:space="preserve">The process of creating, adding, modifying, and deleting services within the Samwise Service App. Service providers can manage their offerings, update service details, and remove services that are no longer available.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Gateway:</w:t>
      </w:r>
      <w:r w:rsidDel="00000000" w:rsidR="00000000" w:rsidRPr="00000000">
        <w:rPr>
          <w:rFonts w:ascii="Times New Roman" w:cs="Times New Roman" w:eastAsia="Times New Roman" w:hAnsi="Times New Roman"/>
          <w:sz w:val="24"/>
          <w:szCs w:val="24"/>
          <w:rtl w:val="0"/>
        </w:rPr>
        <w:t xml:space="preserve"> A secure system integrated into the app, allowing users to make online payments for services rendered.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Management:</w:t>
      </w:r>
      <w:r w:rsidDel="00000000" w:rsidR="00000000" w:rsidRPr="00000000">
        <w:rPr>
          <w:rFonts w:ascii="Times New Roman" w:cs="Times New Roman" w:eastAsia="Times New Roman" w:hAnsi="Times New Roman"/>
          <w:sz w:val="24"/>
          <w:szCs w:val="24"/>
          <w:rtl w:val="0"/>
        </w:rPr>
        <w:t xml:space="preserve"> Involves entering and confirming payment information, authentication with a password, and processing payments for service requesters and providers.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Premium User: </w:t>
      </w:r>
      <w:r w:rsidDel="00000000" w:rsidR="00000000" w:rsidRPr="00000000">
        <w:rPr>
          <w:rFonts w:ascii="Times New Roman" w:cs="Times New Roman" w:eastAsia="Times New Roman" w:hAnsi="Times New Roman"/>
          <w:sz w:val="24"/>
          <w:szCs w:val="24"/>
          <w:rtl w:val="0"/>
        </w:rPr>
        <w:t xml:space="preserve">A registered user who has opted for a premium subscription, granting them access to exclusive features, such as the bargaining functionality. Premium users can enjoy additional benefits and enhanced services on the platform.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Proposal for Discount:</w:t>
      </w:r>
      <w:r w:rsidDel="00000000" w:rsidR="00000000" w:rsidRPr="00000000">
        <w:rPr>
          <w:rFonts w:ascii="Times New Roman" w:cs="Times New Roman" w:eastAsia="Times New Roman" w:hAnsi="Times New Roman"/>
          <w:sz w:val="24"/>
          <w:szCs w:val="24"/>
          <w:rtl w:val="0"/>
        </w:rPr>
        <w:t xml:space="preserve"> A premium feature where service requesters can propose discounts on service prices, which can be accepted, rejected, or modified by service providers.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and Review System:</w:t>
      </w:r>
      <w:r w:rsidDel="00000000" w:rsidR="00000000" w:rsidRPr="00000000">
        <w:rPr>
          <w:rFonts w:ascii="Times New Roman" w:cs="Times New Roman" w:eastAsia="Times New Roman" w:hAnsi="Times New Roman"/>
          <w:sz w:val="24"/>
          <w:szCs w:val="24"/>
          <w:rtl w:val="0"/>
        </w:rPr>
        <w:t xml:space="preserve"> The platform's tool allows users to rate and leave feedback on service providers' performance, helping build a reputation system and enhance user trust.</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Resilience:</w:t>
      </w:r>
      <w:r w:rsidDel="00000000" w:rsidR="00000000" w:rsidRPr="00000000">
        <w:rPr>
          <w:rFonts w:ascii="Times New Roman" w:cs="Times New Roman" w:eastAsia="Times New Roman" w:hAnsi="Times New Roman"/>
          <w:sz w:val="24"/>
          <w:szCs w:val="24"/>
          <w:rtl w:val="0"/>
        </w:rPr>
        <w:t xml:space="preserve"> The ability of the app to handle unexpected errors and continue functioning, minimizing interruptions.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Times:</w:t>
      </w:r>
      <w:r w:rsidDel="00000000" w:rsidR="00000000" w:rsidRPr="00000000">
        <w:rPr>
          <w:rFonts w:ascii="Times New Roman" w:cs="Times New Roman" w:eastAsia="Times New Roman" w:hAnsi="Times New Roman"/>
          <w:sz w:val="24"/>
          <w:szCs w:val="24"/>
          <w:rtl w:val="0"/>
        </w:rPr>
        <w:t xml:space="preserve"> The time it takes for the chatbot to reply to user queries.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Approval/Denial:</w:t>
      </w:r>
      <w:r w:rsidDel="00000000" w:rsidR="00000000" w:rsidRPr="00000000">
        <w:rPr>
          <w:rFonts w:ascii="Times New Roman" w:cs="Times New Roman" w:eastAsia="Times New Roman" w:hAnsi="Times New Roman"/>
          <w:sz w:val="24"/>
          <w:szCs w:val="24"/>
          <w:rtl w:val="0"/>
        </w:rPr>
        <w:t xml:space="preserve"> Reviews submitted by service requestors are reviewed and approved/denied by the project team before being published on the platform.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Creation:</w:t>
      </w:r>
      <w:r w:rsidDel="00000000" w:rsidR="00000000" w:rsidRPr="00000000">
        <w:rPr>
          <w:rFonts w:ascii="Times New Roman" w:cs="Times New Roman" w:eastAsia="Times New Roman" w:hAnsi="Times New Roman"/>
          <w:sz w:val="24"/>
          <w:szCs w:val="24"/>
          <w:rtl w:val="0"/>
        </w:rPr>
        <w:t xml:space="preserve"> Service requesters can create reviews for services and service providers, providing feedback and ratings based on their experience.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w:t>
      </w:r>
      <w:r w:rsidDel="00000000" w:rsidR="00000000" w:rsidRPr="00000000">
        <w:rPr>
          <w:rFonts w:ascii="Times New Roman" w:cs="Times New Roman" w:eastAsia="Times New Roman" w:hAnsi="Times New Roman"/>
          <w:sz w:val="24"/>
          <w:szCs w:val="24"/>
          <w:rtl w:val="0"/>
        </w:rPr>
        <w:t xml:space="preserve">A service is an act or work that provides assistance, value, and/or productivity.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Searching Services:</w:t>
      </w:r>
      <w:r w:rsidDel="00000000" w:rsidR="00000000" w:rsidRPr="00000000">
        <w:rPr>
          <w:rFonts w:ascii="Times New Roman" w:cs="Times New Roman" w:eastAsia="Times New Roman" w:hAnsi="Times New Roman"/>
          <w:sz w:val="24"/>
          <w:szCs w:val="24"/>
          <w:rtl w:val="0"/>
        </w:rPr>
        <w:t xml:space="preserve"> Users can search for specific services using keywords or categories, facilitating efficient service discovery.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Categories: </w:t>
      </w:r>
      <w:r w:rsidDel="00000000" w:rsidR="00000000" w:rsidRPr="00000000">
        <w:rPr>
          <w:rFonts w:ascii="Times New Roman" w:cs="Times New Roman" w:eastAsia="Times New Roman" w:hAnsi="Times New Roman"/>
          <w:sz w:val="24"/>
          <w:szCs w:val="24"/>
          <w:rtl w:val="0"/>
        </w:rPr>
        <w:t xml:space="preserve">Different classifications of services offered on the platform, such as home services, professional services, health and wellness, etc.</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Providers: </w:t>
      </w:r>
      <w:r w:rsidDel="00000000" w:rsidR="00000000" w:rsidRPr="00000000">
        <w:rPr>
          <w:rFonts w:ascii="Times New Roman" w:cs="Times New Roman" w:eastAsia="Times New Roman" w:hAnsi="Times New Roman"/>
          <w:sz w:val="24"/>
          <w:szCs w:val="24"/>
          <w:rtl w:val="0"/>
        </w:rPr>
        <w:t xml:space="preserve">Users who utilize the Samwise Service App to offer their services to potential customers. Service providers create profiles, list their services, and manage their offerings through the platform.</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Requestors: </w:t>
      </w:r>
      <w:r w:rsidDel="00000000" w:rsidR="00000000" w:rsidRPr="00000000">
        <w:rPr>
          <w:rFonts w:ascii="Times New Roman" w:cs="Times New Roman" w:eastAsia="Times New Roman" w:hAnsi="Times New Roman"/>
          <w:sz w:val="24"/>
          <w:szCs w:val="24"/>
          <w:rtl w:val="0"/>
        </w:rPr>
        <w:t xml:space="preserve">Users who browse the Samwise Service App to find and request services from registered service providers. Service requesters can view service provider profiles, read reviews, and make service requests through the platform.</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Scheduling Reservations:</w:t>
      </w:r>
      <w:r w:rsidDel="00000000" w:rsidR="00000000" w:rsidRPr="00000000">
        <w:rPr>
          <w:rFonts w:ascii="Times New Roman" w:cs="Times New Roman" w:eastAsia="Times New Roman" w:hAnsi="Times New Roman"/>
          <w:sz w:val="24"/>
          <w:szCs w:val="24"/>
          <w:rtl w:val="0"/>
        </w:rPr>
        <w:t xml:space="preserve"> The action of service providers organizing their availability and appointments, allowing service requesters to book services.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Payment:</w:t>
      </w:r>
      <w:r w:rsidDel="00000000" w:rsidR="00000000" w:rsidRPr="00000000">
        <w:rPr>
          <w:rFonts w:ascii="Times New Roman" w:cs="Times New Roman" w:eastAsia="Times New Roman" w:hAnsi="Times New Roman"/>
          <w:sz w:val="24"/>
          <w:szCs w:val="24"/>
          <w:rtl w:val="0"/>
        </w:rPr>
        <w:t xml:space="preserve"> A method of payment on a social media app or platform. Users can pay or receive payment using Social Payment. Popular Social Payments include Apply Pay, PayPal, Venmo, and Google Pay.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Slot: </w:t>
      </w:r>
      <w:r w:rsidDel="00000000" w:rsidR="00000000" w:rsidRPr="00000000">
        <w:rPr>
          <w:rFonts w:ascii="Times New Roman" w:cs="Times New Roman" w:eastAsia="Times New Roman" w:hAnsi="Times New Roman"/>
          <w:sz w:val="24"/>
          <w:szCs w:val="24"/>
          <w:rtl w:val="0"/>
        </w:rPr>
        <w:t xml:space="preserve">A service provider can create an available time to provide a service. After a service is scheduled by a service requester, the Time Slot becomes unavailable.  </w:t>
      </w:r>
    </w:p>
    <w:p w:rsidR="00000000" w:rsidDel="00000000" w:rsidP="00000000" w:rsidRDefault="00000000" w:rsidRPr="00000000" w14:paraId="0000003C">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9">
          <w:pPr>
            <w:widowControl w:val="0"/>
            <w:spacing w:line="240"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©Samwise, 2023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C">
    <w:pPr>
      <w:widowControl w:val="0"/>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369"/>
      <w:tblGridChange w:id="0">
        <w:tblGrid>
          <w:gridCol w:w="6379"/>
          <w:gridCol w:w="2369"/>
        </w:tblGrid>
      </w:tblGridChange>
    </w:tblGrid>
    <w:tr>
      <w:trPr>
        <w:cantSplit w:val="0"/>
        <w:tblHeader w:val="0"/>
      </w:trPr>
      <w:tc>
        <w:tcPr>
          <w:vAlign w:val="top"/>
        </w:tcPr>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Samwise Service App</w:t>
          </w:r>
        </w:p>
      </w:tc>
      <w:tc>
        <w:tcPr>
          <w:vAlign w:val="top"/>
        </w:tcPr>
        <w:p w:rsidR="00000000" w:rsidDel="00000000" w:rsidP="00000000" w:rsidRDefault="00000000" w:rsidRPr="00000000" w14:paraId="00000044">
          <w:pPr>
            <w:tabs>
              <w:tab w:val="left" w:leader="none" w:pos="1135"/>
            </w:tabs>
            <w:spacing w:before="40" w:line="2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1.1</w:t>
          </w:r>
        </w:p>
      </w:tc>
    </w:tr>
    <w:tr>
      <w:trPr>
        <w:cantSplit w:val="0"/>
        <w:tblHeader w:val="0"/>
      </w:trPr>
      <w:tc>
        <w:tcPr>
          <w:vAlign w:val="top"/>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Glossary</w:t>
          </w:r>
        </w:p>
      </w:tc>
      <w:tc>
        <w:tcPr>
          <w:vAlign w:val="top"/>
        </w:tcPr>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04/11/2023</w:t>
          </w:r>
        </w:p>
      </w:tc>
    </w:tr>
  </w:tb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