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6366C" w14:textId="77777777" w:rsidR="001B6D9C" w:rsidRPr="00566B53" w:rsidRDefault="001B6D9C" w:rsidP="001B6D9C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w:rsidR="001B6D9C" w14:paraId="5B0A6A52" w14:textId="77777777" w:rsidTr="0039492E">
        <w:trPr>
          <w:trHeight w:val="576"/>
        </w:trPr>
        <w:tc>
          <w:tcPr>
            <w:tcW w:w="10800" w:type="dxa"/>
            <w:gridSpan w:val="2"/>
            <w:tcBorders>
              <w:top w:val="double" w:sz="4" w:space="0" w:color="auto"/>
              <w:left w:val="double" w:sz="4" w:space="0" w:color="auto"/>
              <w:bottom w:val="single" w:sz="7" w:space="0" w:color="000000"/>
              <w:right w:val="double" w:sz="4" w:space="0" w:color="auto"/>
            </w:tcBorders>
            <w:vAlign w:val="center"/>
          </w:tcPr>
          <w:p w14:paraId="2A42AD98" w14:textId="34541000" w:rsidR="001B6D9C" w:rsidRPr="00566B53" w:rsidRDefault="00084185" w:rsidP="00DC3F4E">
            <w:pPr>
              <w:spacing w:after="58"/>
              <w:rPr>
                <w:rFonts w:cs="Arial"/>
                <w:sz w:val="20"/>
              </w:rPr>
            </w:pPr>
            <w:r>
              <w:rPr>
                <w:rFonts w:cs="Arial"/>
                <w:sz w:val="18"/>
              </w:rPr>
              <w:t>Author</w:t>
            </w:r>
            <w:r w:rsidR="001B6D9C" w:rsidRPr="00566B53">
              <w:rPr>
                <w:rFonts w:cs="Arial"/>
                <w:sz w:val="18"/>
              </w:rPr>
              <w:t>:</w:t>
            </w:r>
            <w:r w:rsidR="00DC3F4E">
              <w:rPr>
                <w:rFonts w:cs="Arial"/>
                <w:sz w:val="18"/>
              </w:rPr>
              <w:t xml:space="preserve"> </w:t>
            </w:r>
            <w:r w:rsidR="00605E16">
              <w:rPr>
                <w:rFonts w:cs="Arial"/>
                <w:sz w:val="18"/>
              </w:rPr>
              <w:t>Kevin Arne</w:t>
            </w:r>
            <w:r w:rsidR="001B6D9C" w:rsidRPr="00566B53">
              <w:rPr>
                <w:rFonts w:cs="Arial"/>
                <w:sz w:val="18"/>
              </w:rPr>
              <w:t xml:space="preserve">              Title:</w:t>
            </w:r>
            <w:r w:rsidR="00605E16">
              <w:rPr>
                <w:rFonts w:cs="Arial"/>
                <w:sz w:val="18"/>
              </w:rPr>
              <w:t xml:space="preserve"> Prototyping Labs Supervisor</w:t>
            </w:r>
            <w:r w:rsidR="00DC3F4E">
              <w:rPr>
                <w:rFonts w:cs="Arial"/>
                <w:sz w:val="18"/>
              </w:rPr>
              <w:t xml:space="preserve">                    </w:t>
            </w:r>
            <w:r w:rsidR="001B6D9C" w:rsidRPr="00566B53">
              <w:rPr>
                <w:rFonts w:cs="Arial"/>
                <w:sz w:val="18"/>
              </w:rPr>
              <w:t xml:space="preserve">                </w:t>
            </w:r>
            <w:r w:rsidR="00605E16">
              <w:rPr>
                <w:rFonts w:cs="Arial"/>
                <w:sz w:val="18"/>
              </w:rPr>
              <w:t xml:space="preserve">                                                   </w:t>
            </w:r>
            <w:r w:rsidR="001B6D9C" w:rsidRPr="00566B53">
              <w:rPr>
                <w:rFonts w:cs="Arial"/>
                <w:sz w:val="18"/>
              </w:rPr>
              <w:t>Date:</w:t>
            </w:r>
            <w:r w:rsidR="00605E16">
              <w:rPr>
                <w:rFonts w:cs="Arial"/>
                <w:sz w:val="18"/>
              </w:rPr>
              <w:t xml:space="preserve"> 6/15/2022</w:t>
            </w:r>
          </w:p>
        </w:tc>
      </w:tr>
      <w:tr w:rsidR="001B6D9C" w14:paraId="6C6D529A" w14:textId="77777777" w:rsidTr="0039492E">
        <w:trPr>
          <w:trHeight w:val="576"/>
        </w:trPr>
        <w:tc>
          <w:tcPr>
            <w:tcW w:w="2340" w:type="dxa"/>
            <w:tcBorders>
              <w:top w:val="double" w:sz="4" w:space="0" w:color="auto"/>
              <w:left w:val="double" w:sz="4" w:space="0" w:color="auto"/>
              <w:bottom w:val="single" w:sz="7" w:space="0" w:color="000000"/>
              <w:right w:val="single" w:sz="8" w:space="0" w:color="000000"/>
            </w:tcBorders>
          </w:tcPr>
          <w:p w14:paraId="399DBE48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14:paraId="7399989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(if applicable)</w:t>
            </w:r>
          </w:p>
        </w:tc>
        <w:tc>
          <w:tcPr>
            <w:tcW w:w="8460" w:type="dxa"/>
            <w:tcBorders>
              <w:top w:val="double" w:sz="4" w:space="0" w:color="auto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66808B4F" w14:textId="6797890C" w:rsidR="001B6D9C" w:rsidRDefault="00605E16" w:rsidP="0039492E">
            <w:pPr>
              <w:tabs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J</w:t>
            </w:r>
            <w:r w:rsidR="006D0C60">
              <w:rPr>
                <w:rFonts w:ascii="Times New Roman" w:hAnsi="Times New Roman"/>
                <w:sz w:val="20"/>
              </w:rPr>
              <w:t xml:space="preserve">oining </w:t>
            </w:r>
            <w:r>
              <w:rPr>
                <w:rFonts w:ascii="Times New Roman" w:hAnsi="Times New Roman"/>
                <w:sz w:val="20"/>
              </w:rPr>
              <w:t>electronics</w:t>
            </w:r>
            <w:r w:rsidR="006D0C60">
              <w:rPr>
                <w:rFonts w:ascii="Times New Roman" w:hAnsi="Times New Roman"/>
                <w:sz w:val="20"/>
              </w:rPr>
              <w:t xml:space="preserve"> with solder</w:t>
            </w:r>
          </w:p>
        </w:tc>
      </w:tr>
      <w:tr w:rsidR="001B6D9C" w14:paraId="6FB957EE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3906D648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56575734" w14:textId="4FBA1B7A" w:rsidR="001B6D9C" w:rsidRDefault="006D0C60" w:rsidP="0039492E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Soldering iron</w:t>
            </w:r>
          </w:p>
        </w:tc>
      </w:tr>
      <w:tr w:rsidR="001B6D9C" w14:paraId="3302A39E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346F30D6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5A58A393" w14:textId="1128D2D3" w:rsidR="00605E16" w:rsidRDefault="00605E16" w:rsidP="00605E16">
            <w:pPr>
              <w:pStyle w:val="Header"/>
              <w:numPr>
                <w:ilvl w:val="0"/>
                <w:numId w:val="17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Eye protection</w:t>
            </w:r>
          </w:p>
          <w:p w14:paraId="28B14075" w14:textId="545DBCB4" w:rsidR="001B6D9C" w:rsidRDefault="00605E16" w:rsidP="00605E16">
            <w:pPr>
              <w:pStyle w:val="Header"/>
              <w:numPr>
                <w:ilvl w:val="0"/>
                <w:numId w:val="17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</w:t>
            </w:r>
            <w:r w:rsidR="00DC3F4E">
              <w:rPr>
                <w:rFonts w:ascii="Times New Roman" w:hAnsi="Times New Roman"/>
                <w:sz w:val="20"/>
              </w:rPr>
              <w:t>inimum shop PPE</w:t>
            </w:r>
          </w:p>
        </w:tc>
      </w:tr>
      <w:tr w:rsidR="001B6D9C" w14:paraId="7C7A8DE3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074BB972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14:paraId="7F16041B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0AA87AC5" w14:textId="7213A48A" w:rsidR="001B6D9C" w:rsidRDefault="006D0C60" w:rsidP="0039492E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Requires use of fume extractor. </w:t>
            </w:r>
          </w:p>
        </w:tc>
      </w:tr>
      <w:tr w:rsidR="00281C94" w14:paraId="2492B0A3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04A231C2" w14:textId="77777777" w:rsidR="00281C94" w:rsidRDefault="00281C94" w:rsidP="00281C94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5D5B8F5B" w14:textId="77777777" w:rsidR="00281C94" w:rsidRDefault="00CA02A1" w:rsidP="00281C94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num" w:pos="360"/>
                <w:tab w:val="left" w:pos="432"/>
                <w:tab w:val="left" w:pos="720"/>
              </w:tabs>
              <w:spacing w:after="58"/>
              <w:ind w:left="3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Soldering iron</w:t>
            </w:r>
            <w:r w:rsidR="00281C94">
              <w:rPr>
                <w:rFonts w:ascii="Times New Roman" w:hAnsi="Times New Roman"/>
                <w:sz w:val="20"/>
              </w:rPr>
              <w:t xml:space="preserve"> training</w:t>
            </w:r>
          </w:p>
          <w:p w14:paraId="1C977286" w14:textId="119E95D8" w:rsidR="00281C94" w:rsidRPr="00817C9B" w:rsidRDefault="00281C94" w:rsidP="00281C94">
            <w:pPr>
              <w:pStyle w:val="Header"/>
              <w:numPr>
                <w:ilvl w:val="0"/>
                <w:numId w:val="1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817C9B">
              <w:rPr>
                <w:rFonts w:ascii="Times New Roman" w:hAnsi="Times New Roman"/>
                <w:sz w:val="20"/>
                <w:lang w:val="en"/>
              </w:rPr>
              <w:t xml:space="preserve">Review and observe general safety practices outlined in the </w:t>
            </w:r>
            <w:r w:rsidR="00605E16">
              <w:rPr>
                <w:rFonts w:ascii="Times New Roman" w:hAnsi="Times New Roman"/>
                <w:sz w:val="20"/>
                <w:lang w:val="en"/>
              </w:rPr>
              <w:t>MKRSPC MNL</w:t>
            </w:r>
            <w:r w:rsidRPr="00817C9B">
              <w:rPr>
                <w:rFonts w:ascii="Times New Roman" w:hAnsi="Times New Roman"/>
                <w:sz w:val="20"/>
                <w:lang w:val="en"/>
              </w:rPr>
              <w:t>.</w:t>
            </w:r>
          </w:p>
          <w:p w14:paraId="791137B2" w14:textId="77777777" w:rsidR="00281C94" w:rsidRPr="00817C9B" w:rsidRDefault="00281C94" w:rsidP="00281C94">
            <w:pPr>
              <w:pStyle w:val="Header"/>
              <w:numPr>
                <w:ilvl w:val="0"/>
                <w:numId w:val="1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817C9B">
              <w:rPr>
                <w:rFonts w:ascii="Times New Roman" w:hAnsi="Times New Roman"/>
                <w:sz w:val="20"/>
                <w:lang w:val="en"/>
              </w:rPr>
              <w:t>Refer to the manufacturer’s operating manual for all operating procedures.</w:t>
            </w:r>
          </w:p>
        </w:tc>
      </w:tr>
      <w:tr w:rsidR="00281C94" w14:paraId="3FDC1B1D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2A8F1231" w14:textId="77777777" w:rsidR="00281C94" w:rsidRDefault="00281C94" w:rsidP="00281C94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  <w:p w14:paraId="4DB9A563" w14:textId="77777777" w:rsidR="00281C94" w:rsidRDefault="00281C94" w:rsidP="00281C94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2B16835A" w14:textId="77777777" w:rsidR="00281C94" w:rsidRDefault="00605E16" w:rsidP="00CA02A1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Inspect for any damage.</w:t>
            </w:r>
          </w:p>
          <w:p w14:paraId="660A9AA8" w14:textId="2EAF6464" w:rsidR="00605E16" w:rsidRPr="00CA02A1" w:rsidRDefault="00605E16" w:rsidP="00CA02A1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Look for burned power cables.</w:t>
            </w:r>
          </w:p>
        </w:tc>
      </w:tr>
      <w:tr w:rsidR="00281C94" w14:paraId="0040B62F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7A08F994" w14:textId="77777777" w:rsidR="00281C94" w:rsidRDefault="00281C94" w:rsidP="00281C94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59A458EF" w14:textId="77777777" w:rsidR="003F7B59" w:rsidRDefault="00CA02A1" w:rsidP="00CA02A1">
            <w:pPr>
              <w:numPr>
                <w:ilvl w:val="0"/>
                <w:numId w:val="16"/>
              </w:numPr>
              <w:rPr>
                <w:rFonts w:ascii="Times New Roman" w:hAnsi="Times New Roman"/>
                <w:sz w:val="20"/>
              </w:rPr>
            </w:pPr>
            <w:r w:rsidRPr="00CA02A1">
              <w:rPr>
                <w:rFonts w:ascii="Times New Roman" w:hAnsi="Times New Roman"/>
                <w:sz w:val="20"/>
              </w:rPr>
              <w:t>Turn on the fume extractor.</w:t>
            </w:r>
          </w:p>
          <w:p w14:paraId="66EF7CC5" w14:textId="228FE5A9" w:rsidR="00CA02A1" w:rsidRPr="003F7B59" w:rsidRDefault="003F7B59" w:rsidP="003F7B59">
            <w:pPr>
              <w:numPr>
                <w:ilvl w:val="0"/>
                <w:numId w:val="16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Keep the fume extractor near your work.</w:t>
            </w:r>
            <w:r w:rsidR="00CA02A1" w:rsidRPr="003F7B59">
              <w:rPr>
                <w:rFonts w:ascii="Times New Roman" w:hAnsi="Times New Roman"/>
                <w:sz w:val="20"/>
              </w:rPr>
              <w:t xml:space="preserve"> </w:t>
            </w:r>
          </w:p>
          <w:p w14:paraId="0C926D22" w14:textId="77777777" w:rsidR="00CA02A1" w:rsidRPr="00CA02A1" w:rsidRDefault="00CA02A1" w:rsidP="00CA02A1">
            <w:pPr>
              <w:numPr>
                <w:ilvl w:val="0"/>
                <w:numId w:val="16"/>
              </w:numPr>
              <w:rPr>
                <w:rFonts w:ascii="Times New Roman" w:hAnsi="Times New Roman"/>
                <w:sz w:val="20"/>
              </w:rPr>
            </w:pPr>
            <w:r w:rsidRPr="00CA02A1">
              <w:rPr>
                <w:rFonts w:ascii="Times New Roman" w:hAnsi="Times New Roman"/>
                <w:sz w:val="20"/>
              </w:rPr>
              <w:t xml:space="preserve">Use lead free solder. </w:t>
            </w:r>
          </w:p>
          <w:p w14:paraId="6871637A" w14:textId="67F20C9E" w:rsidR="00CA02A1" w:rsidRDefault="00CA02A1" w:rsidP="00CA02A1">
            <w:pPr>
              <w:numPr>
                <w:ilvl w:val="0"/>
                <w:numId w:val="16"/>
              </w:numPr>
              <w:rPr>
                <w:rFonts w:ascii="Times New Roman" w:hAnsi="Times New Roman"/>
                <w:sz w:val="20"/>
              </w:rPr>
            </w:pPr>
            <w:r w:rsidRPr="00CA02A1">
              <w:rPr>
                <w:rFonts w:ascii="Times New Roman" w:hAnsi="Times New Roman"/>
                <w:sz w:val="20"/>
              </w:rPr>
              <w:t xml:space="preserve">Never touch </w:t>
            </w:r>
            <w:r w:rsidR="00605E16">
              <w:rPr>
                <w:rFonts w:ascii="Times New Roman" w:hAnsi="Times New Roman"/>
                <w:sz w:val="20"/>
              </w:rPr>
              <w:t>the metal portions of a soldering iron until they have had time to cool.</w:t>
            </w:r>
          </w:p>
          <w:p w14:paraId="4BDAF213" w14:textId="6EA5D5CE" w:rsidR="003F7B59" w:rsidRPr="00CA02A1" w:rsidRDefault="003F7B59" w:rsidP="00CA02A1">
            <w:pPr>
              <w:numPr>
                <w:ilvl w:val="0"/>
                <w:numId w:val="16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Do not set the temperature higher than 600 F.</w:t>
            </w:r>
          </w:p>
          <w:p w14:paraId="61022D03" w14:textId="77777777" w:rsidR="00CA02A1" w:rsidRPr="00CA02A1" w:rsidRDefault="00CA02A1" w:rsidP="00CA02A1">
            <w:pPr>
              <w:numPr>
                <w:ilvl w:val="0"/>
                <w:numId w:val="16"/>
              </w:numPr>
              <w:rPr>
                <w:rFonts w:ascii="Times New Roman" w:hAnsi="Times New Roman"/>
                <w:sz w:val="20"/>
              </w:rPr>
            </w:pPr>
            <w:r w:rsidRPr="00CA02A1">
              <w:rPr>
                <w:rFonts w:ascii="Times New Roman" w:hAnsi="Times New Roman"/>
                <w:sz w:val="20"/>
              </w:rPr>
              <w:t xml:space="preserve">Hold wires to be heated with tweezers or clamps. </w:t>
            </w:r>
          </w:p>
          <w:p w14:paraId="46883017" w14:textId="77777777" w:rsidR="00CA02A1" w:rsidRPr="00CA02A1" w:rsidRDefault="00CA02A1" w:rsidP="00CA02A1">
            <w:pPr>
              <w:numPr>
                <w:ilvl w:val="0"/>
                <w:numId w:val="16"/>
              </w:numPr>
              <w:rPr>
                <w:rFonts w:ascii="Times New Roman" w:hAnsi="Times New Roman"/>
                <w:sz w:val="20"/>
              </w:rPr>
            </w:pPr>
            <w:r w:rsidRPr="00CA02A1">
              <w:rPr>
                <w:rFonts w:ascii="Times New Roman" w:hAnsi="Times New Roman"/>
                <w:sz w:val="20"/>
              </w:rPr>
              <w:t xml:space="preserve">Always return the soldering iron to its stand when not in use. </w:t>
            </w:r>
          </w:p>
          <w:p w14:paraId="2870F6B3" w14:textId="45625209" w:rsidR="003F7B59" w:rsidRDefault="003F7B59" w:rsidP="00605E16">
            <w:pPr>
              <w:numPr>
                <w:ilvl w:val="0"/>
                <w:numId w:val="16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When finished, add extra solder to the tip to keep it clean.</w:t>
            </w:r>
          </w:p>
          <w:p w14:paraId="58ADA393" w14:textId="00145E44" w:rsidR="00605E16" w:rsidRDefault="00CA02A1" w:rsidP="00605E16">
            <w:pPr>
              <w:numPr>
                <w:ilvl w:val="0"/>
                <w:numId w:val="16"/>
              </w:numPr>
              <w:rPr>
                <w:rFonts w:ascii="Times New Roman" w:hAnsi="Times New Roman"/>
                <w:sz w:val="20"/>
              </w:rPr>
            </w:pPr>
            <w:r w:rsidRPr="00CA02A1">
              <w:rPr>
                <w:rFonts w:ascii="Times New Roman" w:hAnsi="Times New Roman"/>
                <w:sz w:val="20"/>
              </w:rPr>
              <w:t xml:space="preserve">Turn unit off or unplug it when not in use. </w:t>
            </w:r>
          </w:p>
          <w:p w14:paraId="2B809E2C" w14:textId="6A54D66D" w:rsidR="00281C94" w:rsidRPr="00605E16" w:rsidRDefault="00605E16" w:rsidP="00605E16">
            <w:pPr>
              <w:numPr>
                <w:ilvl w:val="0"/>
                <w:numId w:val="16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</w:t>
            </w:r>
            <w:r w:rsidR="00CA02A1" w:rsidRPr="00605E16">
              <w:rPr>
                <w:rFonts w:ascii="Times New Roman" w:hAnsi="Times New Roman"/>
                <w:sz w:val="20"/>
              </w:rPr>
              <w:t>ash your hands with soap and water after soldering.</w:t>
            </w:r>
          </w:p>
        </w:tc>
      </w:tr>
      <w:tr w:rsidR="00281C94" w14:paraId="7E1EAE10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right w:val="single" w:sz="8" w:space="0" w:color="000000"/>
            </w:tcBorders>
            <w:vAlign w:val="center"/>
          </w:tcPr>
          <w:p w14:paraId="4D99E564" w14:textId="77777777" w:rsidR="00281C94" w:rsidRDefault="00281C94" w:rsidP="00281C94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right w:val="double" w:sz="4" w:space="0" w:color="auto"/>
            </w:tcBorders>
            <w:vAlign w:val="center"/>
          </w:tcPr>
          <w:p w14:paraId="24020FA3" w14:textId="77777777" w:rsidR="00281C94" w:rsidRDefault="00281C94" w:rsidP="00281C94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281C94" w14:paraId="35C0C983" w14:textId="77777777" w:rsidTr="0039492E">
        <w:trPr>
          <w:trHeight w:val="576"/>
        </w:trPr>
        <w:tc>
          <w:tcPr>
            <w:tcW w:w="10800" w:type="dxa"/>
            <w:gridSpan w:val="2"/>
            <w:tcBorders>
              <w:top w:val="single" w:sz="7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089172" w14:textId="77777777" w:rsidR="00281C94" w:rsidRDefault="00281C94" w:rsidP="00281C94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Author Signature: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  <w:t xml:space="preserve">Date:                                     </w:t>
            </w:r>
          </w:p>
        </w:tc>
      </w:tr>
    </w:tbl>
    <w:p w14:paraId="3FFF6D3F" w14:textId="77777777" w:rsidR="008E6238" w:rsidRDefault="007038E1"/>
    <w:sectPr w:rsidR="008E6238" w:rsidSect="0010667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8253C" w14:textId="77777777" w:rsidR="007038E1" w:rsidRDefault="007038E1" w:rsidP="001B6D9C">
      <w:r>
        <w:separator/>
      </w:r>
    </w:p>
  </w:endnote>
  <w:endnote w:type="continuationSeparator" w:id="0">
    <w:p w14:paraId="151AF821" w14:textId="77777777" w:rsidR="007038E1" w:rsidRDefault="007038E1" w:rsidP="001B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6B92C" w14:textId="77777777" w:rsidR="00106671" w:rsidRDefault="00106671" w:rsidP="00106671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CA02A1">
      <w:rPr>
        <w:noProof/>
        <w:sz w:val="18"/>
      </w:rPr>
      <w:t>1</w:t>
    </w:r>
    <w:r>
      <w:rPr>
        <w:sz w:val="18"/>
      </w:rPr>
      <w:fldChar w:fldCharType="end"/>
    </w:r>
    <w:r>
      <w:tab/>
    </w:r>
    <w:r>
      <w:tab/>
    </w:r>
    <w:r w:rsidRPr="00CA69C5">
      <w:rPr>
        <w:noProof/>
      </w:rPr>
      <w:drawing>
        <wp:inline distT="0" distB="0" distL="0" distR="0" wp14:anchorId="2AF204C2" wp14:editId="21AD5B39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27A8A0D" w14:textId="77777777" w:rsidR="00106671" w:rsidRDefault="00106671" w:rsidP="00106671">
    <w:pPr>
      <w:pStyle w:val="Footer"/>
      <w:ind w:left="-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25844" w14:textId="77777777" w:rsidR="00B87DDD" w:rsidRDefault="001B6D9C" w:rsidP="00B87DDD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0667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12915DE5" wp14:editId="6DCBD8E7">
          <wp:extent cx="1642745" cy="177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870FE46" w14:textId="77777777" w:rsidR="00B87DDD" w:rsidRDefault="007038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A8E22" w14:textId="77777777" w:rsidR="007038E1" w:rsidRDefault="007038E1" w:rsidP="001B6D9C">
      <w:r>
        <w:separator/>
      </w:r>
    </w:p>
  </w:footnote>
  <w:footnote w:type="continuationSeparator" w:id="0">
    <w:p w14:paraId="5DDA0058" w14:textId="77777777" w:rsidR="007038E1" w:rsidRDefault="007038E1" w:rsidP="001B6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45C08" w14:textId="5F6E3AD1" w:rsidR="00106671" w:rsidRDefault="00106671" w:rsidP="00605E16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 w:rsidR="006D0C60">
      <w:rPr>
        <w:b/>
        <w:sz w:val="32"/>
      </w:rPr>
      <w:t>Soldering</w:t>
    </w:r>
  </w:p>
  <w:p w14:paraId="22D340C4" w14:textId="1FBAC9E9" w:rsidR="00605E16" w:rsidRPr="00605E16" w:rsidRDefault="00605E16" w:rsidP="00605E16">
    <w:pPr>
      <w:pStyle w:val="Header"/>
      <w:jc w:val="center"/>
      <w:rPr>
        <w:b/>
        <w:sz w:val="32"/>
      </w:rPr>
    </w:pPr>
    <w:r>
      <w:rPr>
        <w:b/>
        <w:sz w:val="32"/>
      </w:rPr>
      <w:t>Prototyping Labs at GIX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97987" w14:textId="77777777" w:rsidR="00B87DDD" w:rsidRPr="00B87DDD" w:rsidRDefault="001B6D9C" w:rsidP="00B87DDD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2754A"/>
    <w:multiLevelType w:val="multilevel"/>
    <w:tmpl w:val="E6386FB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A117A5E"/>
    <w:multiLevelType w:val="multilevel"/>
    <w:tmpl w:val="93A8F8B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8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663177"/>
    <w:multiLevelType w:val="hybridMultilevel"/>
    <w:tmpl w:val="CFAC99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4B7679"/>
    <w:multiLevelType w:val="multilevel"/>
    <w:tmpl w:val="A5F2BED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A6257BB"/>
    <w:multiLevelType w:val="hybridMultilevel"/>
    <w:tmpl w:val="C4EC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597659">
    <w:abstractNumId w:val="2"/>
  </w:num>
  <w:num w:numId="2" w16cid:durableId="1242712046">
    <w:abstractNumId w:val="9"/>
  </w:num>
  <w:num w:numId="3" w16cid:durableId="983509132">
    <w:abstractNumId w:val="13"/>
  </w:num>
  <w:num w:numId="4" w16cid:durableId="197671328">
    <w:abstractNumId w:val="11"/>
  </w:num>
  <w:num w:numId="5" w16cid:durableId="863328989">
    <w:abstractNumId w:val="5"/>
  </w:num>
  <w:num w:numId="6" w16cid:durableId="1768116846">
    <w:abstractNumId w:val="10"/>
  </w:num>
  <w:num w:numId="7" w16cid:durableId="2104524772">
    <w:abstractNumId w:val="14"/>
  </w:num>
  <w:num w:numId="8" w16cid:durableId="2033535039">
    <w:abstractNumId w:val="1"/>
  </w:num>
  <w:num w:numId="9" w16cid:durableId="414978305">
    <w:abstractNumId w:val="3"/>
  </w:num>
  <w:num w:numId="10" w16cid:durableId="658077834">
    <w:abstractNumId w:val="4"/>
  </w:num>
  <w:num w:numId="11" w16cid:durableId="581178948">
    <w:abstractNumId w:val="0"/>
  </w:num>
  <w:num w:numId="12" w16cid:durableId="2093118021">
    <w:abstractNumId w:val="8"/>
  </w:num>
  <w:num w:numId="13" w16cid:durableId="479005285">
    <w:abstractNumId w:val="7"/>
  </w:num>
  <w:num w:numId="14" w16cid:durableId="1761412108">
    <w:abstractNumId w:val="6"/>
  </w:num>
  <w:num w:numId="15" w16cid:durableId="663972575">
    <w:abstractNumId w:val="15"/>
  </w:num>
  <w:num w:numId="16" w16cid:durableId="1492722626">
    <w:abstractNumId w:val="12"/>
  </w:num>
  <w:num w:numId="17" w16cid:durableId="84733036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9C"/>
    <w:rsid w:val="00084185"/>
    <w:rsid w:val="00106671"/>
    <w:rsid w:val="00184FD1"/>
    <w:rsid w:val="001B15D1"/>
    <w:rsid w:val="001B6D9C"/>
    <w:rsid w:val="00281C94"/>
    <w:rsid w:val="003F7B59"/>
    <w:rsid w:val="004660AF"/>
    <w:rsid w:val="005956F6"/>
    <w:rsid w:val="00605E16"/>
    <w:rsid w:val="00647CC8"/>
    <w:rsid w:val="0068321C"/>
    <w:rsid w:val="006D0C60"/>
    <w:rsid w:val="007038E1"/>
    <w:rsid w:val="007963F4"/>
    <w:rsid w:val="007C5D9A"/>
    <w:rsid w:val="008946A5"/>
    <w:rsid w:val="00C13CF3"/>
    <w:rsid w:val="00CA02A1"/>
    <w:rsid w:val="00D45D5B"/>
    <w:rsid w:val="00DC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752BC"/>
  <w15:chartTrackingRefBased/>
  <w15:docId w15:val="{92852F12-C5AE-4283-B3B0-57C1B151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4FFC5C-0FB3-423A-AE63-471A9DB738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48753-baa8-4659-83d9-0a5292313e5f"/>
    <ds:schemaRef ds:uri="9b759fdc-dea3-46d6-9ecd-9d9cdf1db4c6"/>
    <ds:schemaRef ds:uri="ab06a5aa-8e31-4bdb-9b13-38c58a92e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FC75C3-8ED0-4B74-B518-EB157DAB467E}">
  <ds:schemaRefs>
    <ds:schemaRef ds:uri="http://schemas.microsoft.com/office/2006/metadata/properties"/>
    <ds:schemaRef ds:uri="http://schemas.microsoft.com/office/infopath/2007/PartnerControls"/>
    <ds:schemaRef ds:uri="ab06a5aa-8e31-4bdb-9b13-38c58a92ec8a"/>
    <ds:schemaRef ds:uri="d2348753-baa8-4659-83d9-0a5292313e5f"/>
  </ds:schemaRefs>
</ds:datastoreItem>
</file>

<file path=customXml/itemProps3.xml><?xml version="1.0" encoding="utf-8"?>
<ds:datastoreItem xmlns:ds="http://schemas.openxmlformats.org/officeDocument/2006/customXml" ds:itemID="{B37DB9AC-4C5F-4E63-8C7D-1A2D45A2B8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Environmental Health and Safety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Kevin Arne</cp:lastModifiedBy>
  <cp:revision>3</cp:revision>
  <dcterms:created xsi:type="dcterms:W3CDTF">2020-03-28T16:59:00Z</dcterms:created>
  <dcterms:modified xsi:type="dcterms:W3CDTF">2022-06-15T23:03:00Z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</Properties>
</file>