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Pr="00566B53" w:rsidRDefault="00084185" w:rsidP="00DC3F4E">
            <w:pPr>
              <w:spacing w:after="58"/>
              <w:rPr>
                <w:rFonts w:cs="Arial"/>
                <w:sz w:val="20"/>
              </w:rPr>
            </w:pPr>
            <w:r>
              <w:rPr>
                <w:rFonts w:cs="Arial"/>
                <w:sz w:val="18"/>
              </w:rPr>
              <w:t xml:space="preserve">Author </w:t>
            </w:r>
            <w:r w:rsidR="001B6D9C" w:rsidRPr="00566B53">
              <w:rPr>
                <w:rFonts w:cs="Arial"/>
                <w:sz w:val="18"/>
              </w:rPr>
              <w:t>Name:</w:t>
            </w:r>
            <w:r w:rsidR="00DC3F4E">
              <w:rPr>
                <w:rFonts w:cs="Arial"/>
                <w:sz w:val="18"/>
              </w:rPr>
              <w:t xml:space="preserve"> Brady Ryan</w:t>
            </w:r>
            <w:r w:rsidR="001B6D9C" w:rsidRPr="00566B53">
              <w:rPr>
                <w:rFonts w:cs="Arial"/>
                <w:sz w:val="18"/>
              </w:rPr>
              <w:t xml:space="preserve">                              Title:  </w:t>
            </w:r>
            <w:r w:rsidR="00DC3F4E">
              <w:rPr>
                <w:rFonts w:cs="Arial"/>
                <w:sz w:val="18"/>
              </w:rPr>
              <w:t xml:space="preserve">Manager                    </w:t>
            </w:r>
            <w:r w:rsidR="001B6D9C" w:rsidRPr="00566B53">
              <w:rPr>
                <w:rFonts w:cs="Arial"/>
                <w:sz w:val="18"/>
              </w:rPr>
              <w:t xml:space="preserve">                Date:      </w:t>
            </w:r>
            <w:r w:rsidR="00DC3F4E">
              <w:rPr>
                <w:rFonts w:cs="Arial"/>
                <w:sz w:val="18"/>
              </w:rPr>
              <w:t>3/27/2020</w:t>
            </w:r>
          </w:p>
        </w:tc>
      </w:tr>
      <w:tr w:rsidR="001B6D9C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Default="006D0C60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For joining metal with solder</w:t>
            </w:r>
          </w:p>
        </w:tc>
      </w:tr>
      <w:tr w:rsidR="001B6D9C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Default="006D0C60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Soldering iron, flux</w:t>
            </w:r>
          </w:p>
        </w:tc>
      </w:tr>
      <w:tr w:rsidR="001B6D9C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Default="00DC3F4E" w:rsidP="0039492E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006D0C60">
              <w:rPr>
                <w:rFonts w:ascii="Times New Roman" w:hAnsi="Times New Roman"/>
                <w:sz w:val="20"/>
              </w:rPr>
              <w:t>Safety glasses</w:t>
            </w:r>
            <w:r>
              <w:rPr>
                <w:rFonts w:ascii="Times New Roman" w:hAnsi="Times New Roman"/>
                <w:sz w:val="20"/>
              </w:rPr>
              <w:t xml:space="preserve"> plus minimum shop PPE</w:t>
            </w:r>
          </w:p>
        </w:tc>
      </w:tr>
      <w:tr w:rsidR="001B6D9C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Default="006D0C60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Requires use of fume extractor. Keep head to the side of your work rather than directly above to minimize inhalation</w:t>
            </w:r>
            <w:r w:rsidR="00CA02A1">
              <w:rPr>
                <w:rFonts w:ascii="Times New Roman" w:hAnsi="Times New Roman"/>
                <w:sz w:val="20"/>
              </w:rPr>
              <w:t xml:space="preserve"> of flux smoke.</w:t>
            </w:r>
          </w:p>
        </w:tc>
      </w:tr>
      <w:tr w:rsidR="00281C94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281C94" w:rsidRDefault="00CA02A1" w:rsidP="00281C9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Soldering iron</w:t>
            </w:r>
            <w:r w:rsidR="00281C94">
              <w:rPr>
                <w:rFonts w:ascii="Times New Roman" w:hAnsi="Times New Roman"/>
                <w:sz w:val="20"/>
              </w:rPr>
              <w:t xml:space="preserve"> training</w:t>
            </w:r>
          </w:p>
          <w:p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Review and observe general safety practices outlined in the Shop Equipment Safety Guidelines.</w:t>
            </w:r>
          </w:p>
          <w:p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281C94" w:rsidRPr="00CA02A1" w:rsidRDefault="0068321C" w:rsidP="00CA02A1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Before operating the device, a full visual inspection should be carried out.  In the event of any defects or malfunctions, please notify a staff member. </w:t>
            </w:r>
          </w:p>
        </w:tc>
      </w:tr>
      <w:tr w:rsidR="00281C94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CA02A1" w:rsidRPr="00CA02A1" w:rsidRDefault="00281C94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017B6D">
              <w:rPr>
                <w:rFonts w:ascii="Times New Roman" w:hAnsi="Times New Roman"/>
                <w:sz w:val="20"/>
                <w:lang w:val="en"/>
              </w:rPr>
              <w:t xml:space="preserve"> </w:t>
            </w:r>
            <w:r w:rsidR="00CA02A1" w:rsidRPr="00CA02A1">
              <w:rPr>
                <w:rFonts w:ascii="Times New Roman" w:hAnsi="Times New Roman"/>
                <w:sz w:val="20"/>
              </w:rPr>
              <w:t xml:space="preserve">Refer to the manufacturer’s operating manual for all operating procedures. </w:t>
            </w:r>
          </w:p>
          <w:p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Turn on the fume extractor. The smoke from the flux can be irritating, a sensitizer and aggravates asthma. </w:t>
            </w:r>
          </w:p>
          <w:p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Use lead free solder. </w:t>
            </w:r>
          </w:p>
          <w:p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Never touch the element or tip of the soldering iron. They are very hot (about 400°C) and will burn. </w:t>
            </w:r>
          </w:p>
          <w:p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Hold wires to be heated with tweezers or clamps. </w:t>
            </w:r>
          </w:p>
          <w:p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Keep the cleaning sponge wet during use. </w:t>
            </w:r>
          </w:p>
          <w:p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Always return the soldering iron to its stand when not in use. </w:t>
            </w:r>
          </w:p>
          <w:p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Never put it down on your workbench. </w:t>
            </w:r>
          </w:p>
          <w:p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Turn unit off or unplug it when not in use. </w:t>
            </w:r>
          </w:p>
          <w:p w:rsidR="00281C94" w:rsidRPr="00017B6D" w:rsidRDefault="00CA02A1" w:rsidP="00CA02A1">
            <w:pPr>
              <w:pStyle w:val="Header"/>
              <w:tabs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CA02A1">
              <w:rPr>
                <w:rFonts w:ascii="Times New Roman" w:hAnsi="Times New Roman"/>
                <w:sz w:val="20"/>
              </w:rPr>
              <w:t>Always wash your hands with soap and water after soldering.</w:t>
            </w:r>
          </w:p>
        </w:tc>
      </w:tr>
      <w:tr w:rsidR="00281C94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:rsidR="00281C94" w:rsidRDefault="00281C94" w:rsidP="00281C9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bookmarkStart w:id="0" w:name="_GoBack"/>
            <w:bookmarkEnd w:id="0"/>
          </w:p>
        </w:tc>
      </w:tr>
      <w:tr w:rsidR="00281C94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:rsidR="008E6238" w:rsidRDefault="00C13CF3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F3" w:rsidRDefault="00C13CF3" w:rsidP="001B6D9C">
      <w:r>
        <w:separator/>
      </w:r>
    </w:p>
  </w:endnote>
  <w:endnote w:type="continuationSeparator" w:id="0">
    <w:p w:rsidR="00C13CF3" w:rsidRDefault="00C13CF3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CA02A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7DDD" w:rsidRDefault="00C13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F3" w:rsidRDefault="00C13CF3" w:rsidP="001B6D9C">
      <w:r>
        <w:separator/>
      </w:r>
    </w:p>
  </w:footnote>
  <w:footnote w:type="continuationSeparator" w:id="0">
    <w:p w:rsidR="00C13CF3" w:rsidRDefault="00C13CF3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C60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6D0C60">
      <w:rPr>
        <w:b/>
        <w:sz w:val="32"/>
      </w:rPr>
      <w:t>Soldering</w:t>
    </w:r>
  </w:p>
  <w:p w:rsidR="00106671" w:rsidRPr="00B87DDD" w:rsidRDefault="00DC3F4E" w:rsidP="00106671">
    <w:pPr>
      <w:pStyle w:val="Header"/>
      <w:jc w:val="center"/>
      <w:rPr>
        <w:b/>
        <w:sz w:val="32"/>
      </w:rPr>
    </w:pPr>
    <w:r>
      <w:rPr>
        <w:b/>
        <w:sz w:val="32"/>
      </w:rPr>
      <w:t>CoMotion Labs @ Fluke 215</w:t>
    </w:r>
  </w:p>
  <w:p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2754A"/>
    <w:multiLevelType w:val="multilevel"/>
    <w:tmpl w:val="E6386FB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117A5E"/>
    <w:multiLevelType w:val="multilevel"/>
    <w:tmpl w:val="93A8F8B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63177"/>
    <w:multiLevelType w:val="hybridMultilevel"/>
    <w:tmpl w:val="CFAC9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B7679"/>
    <w:multiLevelType w:val="multilevel"/>
    <w:tmpl w:val="A5F2BED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8"/>
  </w:num>
  <w:num w:numId="13">
    <w:abstractNumId w:val="7"/>
  </w:num>
  <w:num w:numId="14">
    <w:abstractNumId w:val="6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106671"/>
    <w:rsid w:val="00184FD1"/>
    <w:rsid w:val="001B15D1"/>
    <w:rsid w:val="001B6D9C"/>
    <w:rsid w:val="00281C94"/>
    <w:rsid w:val="004660AF"/>
    <w:rsid w:val="005956F6"/>
    <w:rsid w:val="00647CC8"/>
    <w:rsid w:val="0068321C"/>
    <w:rsid w:val="006D0C60"/>
    <w:rsid w:val="007963F4"/>
    <w:rsid w:val="007C5D9A"/>
    <w:rsid w:val="008946A5"/>
    <w:rsid w:val="00C13CF3"/>
    <w:rsid w:val="00CA02A1"/>
    <w:rsid w:val="00D45D5B"/>
    <w:rsid w:val="00D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EB1B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4FFC5C-0FB3-423A-AE63-471A9DB7389C}"/>
</file>

<file path=customXml/itemProps2.xml><?xml version="1.0" encoding="utf-8"?>
<ds:datastoreItem xmlns:ds="http://schemas.openxmlformats.org/officeDocument/2006/customXml" ds:itemID="{B37DB9AC-4C5F-4E63-8C7D-1A2D45A2B8CF}"/>
</file>

<file path=customXml/itemProps3.xml><?xml version="1.0" encoding="utf-8"?>
<ds:datastoreItem xmlns:ds="http://schemas.openxmlformats.org/officeDocument/2006/customXml" ds:itemID="{D6FC75C3-8ED0-4B74-B518-EB157DAB46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Brady S Ryan</cp:lastModifiedBy>
  <cp:revision>2</cp:revision>
  <dcterms:created xsi:type="dcterms:W3CDTF">2020-03-28T16:59:00Z</dcterms:created>
  <dcterms:modified xsi:type="dcterms:W3CDTF">2020-03-28T16:59:00Z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