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E6C1A" w14:textId="33DB0F8C" w:rsidR="006E04B3" w:rsidRPr="006E04B3" w:rsidRDefault="006E04B3" w:rsidP="006E04B3">
      <w:pPr>
        <w:pStyle w:val="Ttulo"/>
      </w:pPr>
      <w:r w:rsidRPr="006E04B3">
        <w:t>Términos y condiciones</w:t>
      </w:r>
      <w:r>
        <w:t xml:space="preserve"> Vida Loca </w:t>
      </w:r>
      <w:proofErr w:type="spellStart"/>
      <w:r>
        <w:t>Travel</w:t>
      </w:r>
      <w:proofErr w:type="spellEnd"/>
    </w:p>
    <w:p w14:paraId="58D7D1C0" w14:textId="77777777" w:rsidR="004E2BD5" w:rsidRPr="004E2BD5" w:rsidRDefault="004E2BD5" w:rsidP="004E2BD5">
      <w:r w:rsidRPr="004E2BD5">
        <w:t xml:space="preserve">Bienvenido a la página web de Vida Loca </w:t>
      </w:r>
      <w:proofErr w:type="spellStart"/>
      <w:r w:rsidRPr="004E2BD5">
        <w:t>Travel</w:t>
      </w:r>
      <w:proofErr w:type="spellEnd"/>
      <w:r w:rsidRPr="004E2BD5">
        <w:t>. Antes de utilizar nuestros servicios, le pedimos que lea atentamente nuestros términos y condiciones de uso para evitar cualquier malentendido.</w:t>
      </w:r>
    </w:p>
    <w:p w14:paraId="6A96A623" w14:textId="77777777" w:rsidR="004E2BD5" w:rsidRPr="004E2BD5" w:rsidRDefault="004E2BD5" w:rsidP="004E2BD5">
      <w:pPr>
        <w:numPr>
          <w:ilvl w:val="0"/>
          <w:numId w:val="2"/>
        </w:numPr>
      </w:pPr>
      <w:r w:rsidRPr="004E2BD5">
        <w:t>Aceptación de Términos y Condiciones El uso de nuestros servicios implica la aceptación de nuestros términos y condiciones de uso, los cuales se actualizan periódicamente. Si no estás de acuerdo con los términos y condiciones actuales, por favor no utilices nuestros servicios.</w:t>
      </w:r>
    </w:p>
    <w:p w14:paraId="3070826E" w14:textId="77777777" w:rsidR="004E2BD5" w:rsidRPr="004E2BD5" w:rsidRDefault="004E2BD5" w:rsidP="004E2BD5">
      <w:pPr>
        <w:numPr>
          <w:ilvl w:val="0"/>
          <w:numId w:val="2"/>
        </w:numPr>
      </w:pPr>
      <w:r w:rsidRPr="004E2BD5">
        <w:t xml:space="preserve">Servicios ofrecidos Vida Loca </w:t>
      </w:r>
      <w:proofErr w:type="spellStart"/>
      <w:r w:rsidRPr="004E2BD5">
        <w:t>Travel</w:t>
      </w:r>
      <w:proofErr w:type="spellEnd"/>
      <w:r w:rsidRPr="004E2BD5">
        <w:t xml:space="preserve"> es una agencia de viajes que ofrece servicios de reservas de alojamiento, transporte, actividades y otros servicios relacionados con los viajes. Nos esforzamos por brindar información precisa y actualizada sobre nuestros servicios y destinos.</w:t>
      </w:r>
    </w:p>
    <w:p w14:paraId="67487725" w14:textId="77777777" w:rsidR="004E2BD5" w:rsidRPr="004E2BD5" w:rsidRDefault="004E2BD5" w:rsidP="004E2BD5">
      <w:pPr>
        <w:numPr>
          <w:ilvl w:val="0"/>
          <w:numId w:val="2"/>
        </w:numPr>
      </w:pPr>
      <w:r w:rsidRPr="004E2BD5">
        <w:t>Reservas y Pagos Para hacer una reserva, debes proporcionar información precisa y completa. Los pagos se realizan en la moneda indicada en nuestra página web y están sujetos a cambios sin previo aviso. Al reservar un servicio, aceptas los términos y condiciones de pago y cancelación establecidos para ese servicio en particular.</w:t>
      </w:r>
    </w:p>
    <w:p w14:paraId="620FC7B1" w14:textId="77777777" w:rsidR="004E2BD5" w:rsidRPr="004E2BD5" w:rsidRDefault="004E2BD5" w:rsidP="004E2BD5">
      <w:pPr>
        <w:numPr>
          <w:ilvl w:val="0"/>
          <w:numId w:val="2"/>
        </w:numPr>
      </w:pPr>
      <w:r w:rsidRPr="004E2BD5">
        <w:t>Cancelaciones y Reembolsos Las políticas de cancelación y reembolso varían según el servicio y el proveedor. Por favor, lee cuidadosamente los términos y condiciones de cancelación y reembolso antes de hacer una reserva. En caso de cancelación, puede haber cargos por cancelación y el reembolso puede estar sujeto a tarifas y cargos adicionales.</w:t>
      </w:r>
    </w:p>
    <w:p w14:paraId="126CB7CE" w14:textId="77777777" w:rsidR="004E2BD5" w:rsidRPr="004E2BD5" w:rsidRDefault="004E2BD5" w:rsidP="004E2BD5">
      <w:pPr>
        <w:numPr>
          <w:ilvl w:val="0"/>
          <w:numId w:val="2"/>
        </w:numPr>
      </w:pPr>
      <w:r w:rsidRPr="004E2BD5">
        <w:t xml:space="preserve">Responsabilidad Vida Loca </w:t>
      </w:r>
      <w:proofErr w:type="spellStart"/>
      <w:r w:rsidRPr="004E2BD5">
        <w:t>Travel</w:t>
      </w:r>
      <w:proofErr w:type="spellEnd"/>
      <w:r w:rsidRPr="004E2BD5">
        <w:t xml:space="preserve"> no se hace responsable por lesiones, daños, pérdidas o retrasos debido a cualquier causa más allá de nuestro control razonable. Cada proveedor de servicio es responsable de su propio servicio y Vida Loca </w:t>
      </w:r>
      <w:proofErr w:type="spellStart"/>
      <w:r w:rsidRPr="004E2BD5">
        <w:t>Travel</w:t>
      </w:r>
      <w:proofErr w:type="spellEnd"/>
      <w:r w:rsidRPr="004E2BD5">
        <w:t xml:space="preserve"> no se hace responsable por los actos u omisiones de terceros proveedores.</w:t>
      </w:r>
    </w:p>
    <w:p w14:paraId="6FD41FE4" w14:textId="77777777" w:rsidR="004E2BD5" w:rsidRPr="004E2BD5" w:rsidRDefault="004E2BD5" w:rsidP="004E2BD5">
      <w:pPr>
        <w:numPr>
          <w:ilvl w:val="0"/>
          <w:numId w:val="2"/>
        </w:numPr>
      </w:pPr>
      <w:r w:rsidRPr="004E2BD5">
        <w:t xml:space="preserve">Propiedad Intelectual El contenido de nuestra página web, incluyendo texto, gráficos, fotografías y otros materiales, es propiedad exclusiva de Vida Loca </w:t>
      </w:r>
      <w:proofErr w:type="spellStart"/>
      <w:r w:rsidRPr="004E2BD5">
        <w:t>Travel</w:t>
      </w:r>
      <w:proofErr w:type="spellEnd"/>
      <w:r w:rsidRPr="004E2BD5">
        <w:t xml:space="preserve"> o de nuestros proveedores y está protegido por las leyes de propiedad intelectual. Queda prohibida cualquier reproducción, distribución, modificación o uso no autorizado del contenido.</w:t>
      </w:r>
    </w:p>
    <w:p w14:paraId="37D867AA" w14:textId="77777777" w:rsidR="004E2BD5" w:rsidRPr="004E2BD5" w:rsidRDefault="004E2BD5" w:rsidP="004E2BD5">
      <w:pPr>
        <w:numPr>
          <w:ilvl w:val="0"/>
          <w:numId w:val="2"/>
        </w:numPr>
      </w:pPr>
      <w:r w:rsidRPr="004E2BD5">
        <w:t>Modificaciones Nos reservamos el derecho de modificar nuestros términos y condiciones de uso en cualquier momento sin previo aviso. Te recomendamos que revises regularmente nuestros términos y condiciones para estar al día.</w:t>
      </w:r>
    </w:p>
    <w:p w14:paraId="040DA5BA" w14:textId="77777777" w:rsidR="004E2BD5" w:rsidRPr="004E2BD5" w:rsidRDefault="004E2BD5" w:rsidP="004E2BD5">
      <w:r w:rsidRPr="004E2BD5">
        <w:t>Si tienes alguna pregunta o inquietud acerca de nuestros términos y condiciones de uso, no dudes en ponerte en contacto con nosotros.</w:t>
      </w:r>
    </w:p>
    <w:p w14:paraId="17864DAD" w14:textId="77777777" w:rsidR="00AC46EA" w:rsidRPr="004E2BD5" w:rsidRDefault="00AC46EA">
      <w:pPr>
        <w:rPr>
          <w:u w:val="single"/>
        </w:rPr>
      </w:pPr>
    </w:p>
    <w:sectPr w:rsidR="00AC46EA" w:rsidRPr="004E2B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744BCD"/>
    <w:multiLevelType w:val="multilevel"/>
    <w:tmpl w:val="5FEEB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442461"/>
    <w:multiLevelType w:val="multilevel"/>
    <w:tmpl w:val="CD5AA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71603943">
    <w:abstractNumId w:val="1"/>
  </w:num>
  <w:num w:numId="2" w16cid:durableId="88425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4B3"/>
    <w:rsid w:val="00016F47"/>
    <w:rsid w:val="001B0EC7"/>
    <w:rsid w:val="0043632D"/>
    <w:rsid w:val="004E2BD5"/>
    <w:rsid w:val="006E04B3"/>
    <w:rsid w:val="00AC46EA"/>
    <w:rsid w:val="00CF5E09"/>
    <w:rsid w:val="00F21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C28C9"/>
  <w15:chartTrackingRefBased/>
  <w15:docId w15:val="{EA90438E-A4A3-4FE9-B02D-B23CF8BF6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E04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E04B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772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7587320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712221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286324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47103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197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5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904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916848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532055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682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5330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74471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48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13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0357180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885728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025209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6695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64141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70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972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1832350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790569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542221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22542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82414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08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63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456691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863536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768398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257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42695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80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96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0345582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997293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449032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63077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46629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382</Words>
  <Characters>2107</Characters>
  <Application>Microsoft Office Word</Application>
  <DocSecurity>0</DocSecurity>
  <Lines>17</Lines>
  <Paragraphs>4</Paragraphs>
  <ScaleCrop>false</ScaleCrop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ISAAC LOPEZ NUÑEZ</dc:creator>
  <cp:keywords/>
  <dc:description/>
  <cp:lastModifiedBy>GUSTAVO ISAAC LOPEZ NUÑEZ</cp:lastModifiedBy>
  <cp:revision>5</cp:revision>
  <cp:lastPrinted>2023-03-20T04:49:00Z</cp:lastPrinted>
  <dcterms:created xsi:type="dcterms:W3CDTF">2023-03-20T04:47:00Z</dcterms:created>
  <dcterms:modified xsi:type="dcterms:W3CDTF">2023-03-20T04:53:00Z</dcterms:modified>
</cp:coreProperties>
</file>