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4FAA8">
      <w:pPr>
        <w:spacing w:before="3600" w:after="0" w:line="500" w:lineRule="exact"/>
        <w:jc w:val="center"/>
      </w:pPr>
      <w:r>
        <w:rPr>
          <w:rFonts w:ascii="Times New Roman" w:hAnsi="Times New Roman" w:eastAsia="黑体" w:cs="Times New Roman"/>
          <w:b/>
          <w:bCs/>
          <w:spacing w:val="140"/>
          <w:sz w:val="44"/>
          <w:szCs w:val="44"/>
        </w:rPr>
        <w:t>成都信息工程大学</w:t>
      </w:r>
    </w:p>
    <w:p w14:paraId="2E1CEE80">
      <w:pPr>
        <w:spacing w:before="0" w:after="0" w:line="500" w:lineRule="exact"/>
        <w:jc w:val="center"/>
      </w:pPr>
      <w:r>
        <w:rPr>
          <w:rFonts w:ascii="Times New Roman" w:hAnsi="Times New Roman" w:eastAsia="黑体" w:cs="Times New Roman"/>
          <w:b/>
          <w:bCs/>
          <w:spacing w:val="140"/>
          <w:sz w:val="44"/>
          <w:szCs w:val="44"/>
        </w:rPr>
        <w:t>工程实践报告</w:t>
      </w:r>
    </w:p>
    <w:p w14:paraId="69C466EF">
      <w:pPr>
        <w:spacing w:before="900" w:after="0"/>
        <w:jc w:val="center"/>
      </w:pPr>
      <w:r>
        <w:rPr>
          <w:rFonts w:ascii="Times New Roman" w:hAnsi="Times New Roman" w:eastAsia="黑体" w:cs="Times New Roman"/>
          <w:b/>
          <w:bCs/>
          <w:color w:val="FF0000"/>
          <w:sz w:val="32"/>
          <w:szCs w:val="32"/>
        </w:rPr>
        <w:t>电影评论管理系统</w:t>
      </w:r>
    </w:p>
    <w:p w14:paraId="28FED1F1">
      <w:pPr>
        <w:spacing w:before="4400" w:after="0"/>
      </w:pPr>
    </w:p>
    <w:tbl>
      <w:tblPr>
        <w:tblStyle w:val="14"/>
        <w:tblW w:w="6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3800"/>
      </w:tblGrid>
      <w:tr w14:paraId="4E7B316D">
        <w:trPr>
          <w:trHeight w:val="620" w:hRule="atLeast"/>
          <w:jc w:val="center"/>
        </w:trPr>
        <w:tc>
          <w:tcPr>
            <w:tcW w:w="2400" w:type="dxa"/>
            <w:tcBorders>
              <w:top w:val="nil"/>
              <w:left w:val="nil"/>
              <w:bottom w:val="nil"/>
              <w:right w:val="nil"/>
            </w:tcBorders>
            <w:tcMar>
              <w:top w:w="60" w:type="dxa"/>
              <w:left w:w="60" w:type="dxa"/>
              <w:bottom w:w="60" w:type="dxa"/>
              <w:right w:w="60" w:type="dxa"/>
            </w:tcMar>
            <w:vAlign w:val="center"/>
          </w:tcPr>
          <w:p w14:paraId="4F41CFE9">
            <w:pPr>
              <w:jc w:val="right"/>
            </w:pPr>
            <w:r>
              <w:rPr>
                <w:rFonts w:ascii="Times New Roman" w:hAnsi="Times New Roman" w:eastAsia="宋体" w:cs="Times New Roman"/>
                <w:b/>
                <w:bCs/>
                <w:sz w:val="28"/>
                <w:szCs w:val="28"/>
              </w:rPr>
              <w:t>报告作者姓名：</w:t>
            </w:r>
          </w:p>
        </w:tc>
        <w:tc>
          <w:tcPr>
            <w:tcW w:w="3800" w:type="dxa"/>
            <w:tcBorders>
              <w:top w:val="nil"/>
              <w:left w:val="nil"/>
              <w:bottom w:val="single" w:color="000000" w:sz="6" w:space="0"/>
              <w:right w:val="nil"/>
            </w:tcBorders>
            <w:tcMar>
              <w:top w:w="60" w:type="dxa"/>
              <w:left w:w="60" w:type="dxa"/>
              <w:bottom w:w="60" w:type="dxa"/>
              <w:right w:w="60" w:type="dxa"/>
            </w:tcMar>
            <w:vAlign w:val="center"/>
          </w:tcPr>
          <w:p w14:paraId="01E1952D">
            <w:pPr>
              <w:jc w:val="center"/>
            </w:pPr>
            <w:r>
              <w:rPr>
                <w:rFonts w:ascii="Times New Roman" w:hAnsi="Times New Roman" w:eastAsia="宋体" w:cs="Times New Roman"/>
                <w:b/>
                <w:bCs/>
                <w:sz w:val="28"/>
                <w:szCs w:val="28"/>
              </w:rPr>
              <w:t>刘航宇、吕娴汶、杨谨如、卿佳仪</w:t>
            </w:r>
          </w:p>
        </w:tc>
      </w:tr>
      <w:tr w14:paraId="15EC6141">
        <w:trPr>
          <w:trHeight w:val="620" w:hRule="atLeast"/>
          <w:jc w:val="center"/>
        </w:trPr>
        <w:tc>
          <w:tcPr>
            <w:tcW w:w="2400" w:type="dxa"/>
            <w:tcBorders>
              <w:top w:val="nil"/>
              <w:left w:val="nil"/>
              <w:bottom w:val="nil"/>
              <w:right w:val="nil"/>
            </w:tcBorders>
            <w:tcMar>
              <w:top w:w="60" w:type="dxa"/>
              <w:left w:w="60" w:type="dxa"/>
              <w:bottom w:w="60" w:type="dxa"/>
              <w:right w:w="60" w:type="dxa"/>
            </w:tcMar>
            <w:vAlign w:val="center"/>
          </w:tcPr>
          <w:p w14:paraId="6A92520D">
            <w:pPr>
              <w:jc w:val="right"/>
            </w:pPr>
            <w:r>
              <w:rPr>
                <w:rFonts w:ascii="Times New Roman" w:hAnsi="Times New Roman" w:eastAsia="宋体" w:cs="Times New Roman"/>
                <w:b/>
                <w:bCs/>
                <w:sz w:val="28"/>
                <w:szCs w:val="28"/>
              </w:rPr>
              <w:t>报告提交日期：</w:t>
            </w:r>
          </w:p>
        </w:tc>
        <w:tc>
          <w:tcPr>
            <w:tcW w:w="3800" w:type="dxa"/>
            <w:tcBorders>
              <w:top w:val="nil"/>
              <w:left w:val="nil"/>
              <w:bottom w:val="single" w:color="000000" w:sz="6" w:space="0"/>
              <w:right w:val="nil"/>
            </w:tcBorders>
            <w:tcMar>
              <w:top w:w="60" w:type="dxa"/>
              <w:left w:w="60" w:type="dxa"/>
              <w:bottom w:w="60" w:type="dxa"/>
              <w:right w:w="60" w:type="dxa"/>
            </w:tcMar>
            <w:vAlign w:val="center"/>
          </w:tcPr>
          <w:p w14:paraId="308F92C2">
            <w:pPr>
              <w:jc w:val="center"/>
            </w:pPr>
            <w:r>
              <w:rPr>
                <w:rFonts w:ascii="Times New Roman" w:hAnsi="Times New Roman" w:eastAsia="宋体" w:cs="Times New Roman"/>
                <w:b/>
                <w:bCs/>
                <w:sz w:val="28"/>
                <w:szCs w:val="28"/>
              </w:rPr>
              <w:t>2026年 6 月 9 日</w:t>
            </w:r>
          </w:p>
        </w:tc>
      </w:tr>
    </w:tbl>
    <w:p w14:paraId="460F43C1">
      <w:pPr>
        <w:sectPr>
          <w:footerReference r:id="rId3" w:type="default"/>
          <w:pgSz w:w="11906" w:h="16838"/>
          <w:pgMar w:top="1440" w:right="1797" w:bottom="1440" w:left="1797" w:header="851" w:footer="992" w:gutter="0"/>
          <w:cols w:space="720" w:num="1"/>
          <w:docGrid w:linePitch="360" w:charSpace="0"/>
        </w:sectPr>
      </w:pPr>
    </w:p>
    <w:p w14:paraId="605E93AD">
      <w:pPr>
        <w:spacing w:before="240" w:after="240"/>
        <w:jc w:val="center"/>
      </w:pPr>
      <w:r>
        <w:rPr>
          <w:rFonts w:ascii="Times New Roman" w:hAnsi="Times New Roman" w:eastAsia="黑体" w:cs="Times New Roman"/>
          <w:b/>
          <w:bCs/>
          <w:sz w:val="32"/>
          <w:szCs w:val="32"/>
        </w:rPr>
        <w:t>目　录</w:t>
      </w:r>
    </w:p>
    <w:p w14:paraId="752C560B">
      <w:pPr>
        <w:spacing w:after="120"/>
        <w:jc w:val="right"/>
      </w:pPr>
      <w:r>
        <w:rPr>
          <w:rFonts w:ascii="Times New Roman" w:hAnsi="Times New Roman" w:eastAsia="宋体" w:cs="Times New Roman"/>
          <w:sz w:val="24"/>
          <w:szCs w:val="24"/>
        </w:rPr>
        <w:t>报告总页数：</w:t>
      </w:r>
      <w:r>
        <w:rPr>
          <w:rFonts w:ascii="Times New Roman" w:hAnsi="Times New Roman" w:eastAsia="宋体" w:cs="Times New Roman"/>
          <w:sz w:val="24"/>
          <w:szCs w:val="24"/>
        </w:rPr>
        <w:t>25</w:t>
      </w:r>
      <w:r>
        <w:rPr>
          <w:rFonts w:ascii="Times New Roman" w:hAnsi="Times New Roman" w:eastAsia="宋体" w:cs="Times New Roman"/>
          <w:sz w:val="24"/>
          <w:szCs w:val="24"/>
        </w:rPr>
        <w:t>页</w:t>
      </w:r>
    </w:p>
    <w:sdt>
      <w:sdtPr>
        <w:alias w:val="目录"/>
        <w:id w:val="702085423"/>
      </w:sdtPr>
      <w:sdtContent>
        <w:p w14:paraId="47B1F937">
          <w:r>
            <w:fldChar w:fldCharType="begin"/>
          </w:r>
          <w:r>
            <w:instrText xml:space="preserve">TOC \h \o "1-2"</w:instrText>
          </w:r>
          <w:r>
            <w:fldChar w:fldCharType="separate"/>
          </w:r>
        </w:p>
        <w:p w14:paraId="46577386">
          <w:pPr>
            <w:pStyle w:val="10"/>
            <w:tabs>
              <w:tab w:val="right" w:leader="dot" w:pos="8302"/>
            </w:tabs>
          </w:pPr>
          <w:r>
            <w:fldChar w:fldCharType="begin"/>
          </w:r>
          <w:r>
            <w:instrText xml:space="preserve"> HYPERLINK \l "_Toc900001" </w:instrText>
          </w:r>
          <w:r>
            <w:fldChar w:fldCharType="separate"/>
          </w:r>
          <w:r>
            <w:t>1 引言</w:t>
          </w:r>
          <w:r>
            <w:tab/>
          </w:r>
          <w:r>
            <w:fldChar w:fldCharType="begin"/>
          </w:r>
          <w:r>
            <w:instrText xml:space="preserve"> PAGEREF _Toc900001 \h </w:instrText>
          </w:r>
          <w:r>
            <w:fldChar w:fldCharType="separate"/>
          </w:r>
          <w:r>
            <w:t>1</w:t>
          </w:r>
          <w:r>
            <w:fldChar w:fldCharType="end"/>
          </w:r>
          <w:r>
            <w:fldChar w:fldCharType="end"/>
          </w:r>
        </w:p>
        <w:p w14:paraId="571E5A2C">
          <w:pPr>
            <w:pStyle w:val="12"/>
            <w:tabs>
              <w:tab w:val="right" w:leader="dot" w:pos="8302"/>
            </w:tabs>
          </w:pPr>
          <w:r>
            <w:fldChar w:fldCharType="begin"/>
          </w:r>
          <w:r>
            <w:instrText xml:space="preserve"> HYPERLINK \l "_Toc900002" </w:instrText>
          </w:r>
          <w:r>
            <w:fldChar w:fldCharType="separate"/>
          </w:r>
          <w:r>
            <w:t>1.1 设计背景</w:t>
          </w:r>
          <w:r>
            <w:tab/>
          </w:r>
          <w:r>
            <w:fldChar w:fldCharType="begin"/>
          </w:r>
          <w:r>
            <w:instrText xml:space="preserve"> PAGEREF _Toc900002 \h </w:instrText>
          </w:r>
          <w:r>
            <w:fldChar w:fldCharType="separate"/>
          </w:r>
          <w:r>
            <w:t>1</w:t>
          </w:r>
          <w:r>
            <w:fldChar w:fldCharType="end"/>
          </w:r>
          <w:r>
            <w:fldChar w:fldCharType="end"/>
          </w:r>
        </w:p>
        <w:p w14:paraId="114CC134">
          <w:pPr>
            <w:pStyle w:val="12"/>
            <w:tabs>
              <w:tab w:val="right" w:leader="dot" w:pos="8302"/>
            </w:tabs>
          </w:pPr>
          <w:r>
            <w:fldChar w:fldCharType="begin"/>
          </w:r>
          <w:r>
            <w:instrText xml:space="preserve"> HYPERLINK \l "_Toc900003" </w:instrText>
          </w:r>
          <w:r>
            <w:fldChar w:fldCharType="separate"/>
          </w:r>
          <w:r>
            <w:t>1.2 设计目的</w:t>
          </w:r>
          <w:r>
            <w:tab/>
          </w:r>
          <w:r>
            <w:fldChar w:fldCharType="begin"/>
          </w:r>
          <w:r>
            <w:instrText xml:space="preserve"> PAGEREF _Toc900003 \h </w:instrText>
          </w:r>
          <w:r>
            <w:fldChar w:fldCharType="separate"/>
          </w:r>
          <w:r>
            <w:t>1</w:t>
          </w:r>
          <w:r>
            <w:fldChar w:fldCharType="end"/>
          </w:r>
          <w:r>
            <w:fldChar w:fldCharType="end"/>
          </w:r>
        </w:p>
        <w:p w14:paraId="0E6CD3A2">
          <w:pPr>
            <w:pStyle w:val="12"/>
            <w:tabs>
              <w:tab w:val="right" w:leader="dot" w:pos="8302"/>
            </w:tabs>
          </w:pPr>
          <w:r>
            <w:fldChar w:fldCharType="begin"/>
          </w:r>
          <w:r>
            <w:instrText xml:space="preserve"> HYPERLINK \l "_Toc900004" </w:instrText>
          </w:r>
          <w:r>
            <w:fldChar w:fldCharType="separate"/>
          </w:r>
          <w:r>
            <w:t>1.3 设计内容</w:t>
          </w:r>
          <w:r>
            <w:tab/>
          </w:r>
          <w:r>
            <w:fldChar w:fldCharType="begin"/>
          </w:r>
          <w:r>
            <w:instrText xml:space="preserve"> PAGEREF _Toc900004 \h </w:instrText>
          </w:r>
          <w:r>
            <w:fldChar w:fldCharType="separate"/>
          </w:r>
          <w:r>
            <w:t>1</w:t>
          </w:r>
          <w:r>
            <w:fldChar w:fldCharType="end"/>
          </w:r>
          <w:r>
            <w:fldChar w:fldCharType="end"/>
          </w:r>
        </w:p>
        <w:p w14:paraId="276D6A22">
          <w:pPr>
            <w:pStyle w:val="10"/>
            <w:tabs>
              <w:tab w:val="right" w:leader="dot" w:pos="8302"/>
            </w:tabs>
          </w:pPr>
          <w:r>
            <w:fldChar w:fldCharType="begin"/>
          </w:r>
          <w:r>
            <w:instrText xml:space="preserve"> HYPERLINK \l "_Toc900005" </w:instrText>
          </w:r>
          <w:r>
            <w:fldChar w:fldCharType="separate"/>
          </w:r>
          <w:r>
            <w:t>2 需求与功能分析</w:t>
          </w:r>
          <w:r>
            <w:tab/>
          </w:r>
          <w:r>
            <w:fldChar w:fldCharType="begin"/>
          </w:r>
          <w:r>
            <w:instrText xml:space="preserve"> PAGEREF _Toc900005 \h </w:instrText>
          </w:r>
          <w:r>
            <w:fldChar w:fldCharType="separate"/>
          </w:r>
          <w:r>
            <w:t>2</w:t>
          </w:r>
          <w:r>
            <w:fldChar w:fldCharType="end"/>
          </w:r>
          <w:r>
            <w:fldChar w:fldCharType="end"/>
          </w:r>
        </w:p>
        <w:p w14:paraId="2EB4A659">
          <w:pPr>
            <w:pStyle w:val="12"/>
            <w:tabs>
              <w:tab w:val="right" w:leader="dot" w:pos="8302"/>
            </w:tabs>
          </w:pPr>
          <w:r>
            <w:fldChar w:fldCharType="begin"/>
          </w:r>
          <w:r>
            <w:instrText xml:space="preserve"> HYPERLINK \l "_Toc900006" </w:instrText>
          </w:r>
          <w:r>
            <w:fldChar w:fldCharType="separate"/>
          </w:r>
          <w:r>
            <w:t>2.1 需求分析</w:t>
          </w:r>
          <w:r>
            <w:tab/>
          </w:r>
          <w:r>
            <w:fldChar w:fldCharType="begin"/>
          </w:r>
          <w:r>
            <w:instrText xml:space="preserve"> PAGEREF _Toc900006 \h </w:instrText>
          </w:r>
          <w:r>
            <w:fldChar w:fldCharType="separate"/>
          </w:r>
          <w:r>
            <w:t>2</w:t>
          </w:r>
          <w:r>
            <w:fldChar w:fldCharType="end"/>
          </w:r>
          <w:r>
            <w:fldChar w:fldCharType="end"/>
          </w:r>
        </w:p>
        <w:p w14:paraId="69603C3F">
          <w:pPr>
            <w:pStyle w:val="12"/>
            <w:tabs>
              <w:tab w:val="right" w:leader="dot" w:pos="8302"/>
            </w:tabs>
          </w:pPr>
          <w:r>
            <w:fldChar w:fldCharType="begin"/>
          </w:r>
          <w:r>
            <w:instrText xml:space="preserve"> HYPERLINK \l "_Toc900007" </w:instrText>
          </w:r>
          <w:r>
            <w:fldChar w:fldCharType="separate"/>
          </w:r>
          <w:r>
            <w:t>2.2 功能分析</w:t>
          </w:r>
          <w:r>
            <w:tab/>
          </w:r>
          <w:r>
            <w:fldChar w:fldCharType="begin"/>
          </w:r>
          <w:r>
            <w:instrText xml:space="preserve"> PAGEREF _Toc900007 \h </w:instrText>
          </w:r>
          <w:r>
            <w:fldChar w:fldCharType="separate"/>
          </w:r>
          <w:r>
            <w:t>2</w:t>
          </w:r>
          <w:r>
            <w:fldChar w:fldCharType="end"/>
          </w:r>
          <w:r>
            <w:fldChar w:fldCharType="end"/>
          </w:r>
        </w:p>
        <w:p w14:paraId="19B8535D">
          <w:pPr>
            <w:pStyle w:val="10"/>
            <w:tabs>
              <w:tab w:val="right" w:leader="dot" w:pos="8302"/>
            </w:tabs>
          </w:pPr>
          <w:r>
            <w:fldChar w:fldCharType="begin"/>
          </w:r>
          <w:r>
            <w:instrText xml:space="preserve"> HYPERLINK \l "_Toc900008" </w:instrText>
          </w:r>
          <w:r>
            <w:fldChar w:fldCharType="separate"/>
          </w:r>
          <w:r>
            <w:t>3 模块设计与分析</w:t>
          </w:r>
          <w:r>
            <w:tab/>
          </w:r>
          <w:r>
            <w:fldChar w:fldCharType="begin"/>
          </w:r>
          <w:r>
            <w:instrText xml:space="preserve"> PAGEREF _Toc900008 \h </w:instrText>
          </w:r>
          <w:r>
            <w:fldChar w:fldCharType="separate"/>
          </w:r>
          <w:r>
            <w:t>3</w:t>
          </w:r>
          <w:r>
            <w:fldChar w:fldCharType="end"/>
          </w:r>
          <w:r>
            <w:fldChar w:fldCharType="end"/>
          </w:r>
        </w:p>
        <w:p w14:paraId="4D542BBB">
          <w:pPr>
            <w:pStyle w:val="12"/>
            <w:tabs>
              <w:tab w:val="right" w:leader="dot" w:pos="8302"/>
            </w:tabs>
          </w:pPr>
          <w:r>
            <w:fldChar w:fldCharType="begin"/>
          </w:r>
          <w:r>
            <w:instrText xml:space="preserve"> HYPERLINK \l "_Toc900009" </w:instrText>
          </w:r>
          <w:r>
            <w:fldChar w:fldCharType="separate"/>
          </w:r>
          <w:r>
            <w:t>3.1 整体架构设计</w:t>
          </w:r>
          <w:r>
            <w:tab/>
          </w:r>
          <w:r>
            <w:fldChar w:fldCharType="begin"/>
          </w:r>
          <w:r>
            <w:instrText xml:space="preserve"> PAGEREF _Toc900009 \h </w:instrText>
          </w:r>
          <w:r>
            <w:fldChar w:fldCharType="separate"/>
          </w:r>
          <w:r>
            <w:t>3</w:t>
          </w:r>
          <w:r>
            <w:fldChar w:fldCharType="end"/>
          </w:r>
          <w:r>
            <w:fldChar w:fldCharType="end"/>
          </w:r>
        </w:p>
        <w:p w14:paraId="5BCDA7AE">
          <w:pPr>
            <w:pStyle w:val="12"/>
            <w:tabs>
              <w:tab w:val="right" w:leader="dot" w:pos="8302"/>
            </w:tabs>
          </w:pPr>
          <w:r>
            <w:fldChar w:fldCharType="begin"/>
          </w:r>
          <w:r>
            <w:instrText xml:space="preserve"> HYPERLINK \l "_Toc900010" </w:instrText>
          </w:r>
          <w:r>
            <w:fldChar w:fldCharType="separate"/>
          </w:r>
          <w:r>
            <w:t>3.2 管理员功能模块</w:t>
          </w:r>
          <w:r>
            <w:tab/>
          </w:r>
          <w:r>
            <w:fldChar w:fldCharType="begin"/>
          </w:r>
          <w:r>
            <w:instrText xml:space="preserve"> PAGEREF _Toc900010 \h </w:instrText>
          </w:r>
          <w:r>
            <w:fldChar w:fldCharType="separate"/>
          </w:r>
          <w:r>
            <w:t>5</w:t>
          </w:r>
          <w:r>
            <w:fldChar w:fldCharType="end"/>
          </w:r>
          <w:r>
            <w:fldChar w:fldCharType="end"/>
          </w:r>
        </w:p>
        <w:p w14:paraId="1B63DB7C">
          <w:pPr>
            <w:pStyle w:val="12"/>
            <w:tabs>
              <w:tab w:val="right" w:leader="dot" w:pos="8302"/>
            </w:tabs>
          </w:pPr>
          <w:r>
            <w:fldChar w:fldCharType="begin"/>
          </w:r>
          <w:r>
            <w:instrText xml:space="preserve"> HYPERLINK \l "_Toc900015" </w:instrText>
          </w:r>
          <w:r>
            <w:fldChar w:fldCharType="separate"/>
          </w:r>
          <w:r>
            <w:t>3.3 普通用户功能模块</w:t>
          </w:r>
          <w:r>
            <w:tab/>
          </w:r>
          <w:r>
            <w:fldChar w:fldCharType="begin"/>
          </w:r>
          <w:r>
            <w:instrText xml:space="preserve"> PAGEREF _Toc900015 \h </w:instrText>
          </w:r>
          <w:r>
            <w:fldChar w:fldCharType="separate"/>
          </w:r>
          <w:r>
            <w:t>6</w:t>
          </w:r>
          <w:r>
            <w:fldChar w:fldCharType="end"/>
          </w:r>
          <w:r>
            <w:fldChar w:fldCharType="end"/>
          </w:r>
        </w:p>
        <w:p w14:paraId="366D6A45">
          <w:pPr>
            <w:pStyle w:val="12"/>
            <w:tabs>
              <w:tab w:val="right" w:leader="dot" w:pos="8302"/>
            </w:tabs>
          </w:pPr>
          <w:r>
            <w:fldChar w:fldCharType="begin"/>
          </w:r>
          <w:r>
            <w:instrText xml:space="preserve"> HYPERLINK \l "_Toc900019" </w:instrText>
          </w:r>
          <w:r>
            <w:fldChar w:fldCharType="separate"/>
          </w:r>
          <w:r>
            <w:t>3.4 安全与鉴权设计</w:t>
          </w:r>
          <w:r>
            <w:tab/>
          </w:r>
          <w:r>
            <w:fldChar w:fldCharType="begin"/>
          </w:r>
          <w:r>
            <w:instrText xml:space="preserve"> PAGEREF _Toc900019 \h </w:instrText>
          </w:r>
          <w:r>
            <w:fldChar w:fldCharType="separate"/>
          </w:r>
          <w:r>
            <w:t>7</w:t>
          </w:r>
          <w:r>
            <w:fldChar w:fldCharType="end"/>
          </w:r>
          <w:r>
            <w:fldChar w:fldCharType="end"/>
          </w:r>
        </w:p>
        <w:p w14:paraId="03696B7E">
          <w:pPr>
            <w:pStyle w:val="12"/>
            <w:tabs>
              <w:tab w:val="right" w:leader="dot" w:pos="8302"/>
            </w:tabs>
          </w:pPr>
          <w:r>
            <w:fldChar w:fldCharType="begin"/>
          </w:r>
          <w:r>
            <w:instrText xml:space="preserve"> HYPERLINK \l "_Toc900023" </w:instrText>
          </w:r>
          <w:r>
            <w:fldChar w:fldCharType="separate"/>
          </w:r>
          <w:r>
            <w:t>3.5 通用基础设施设计</w:t>
          </w:r>
          <w:r>
            <w:tab/>
          </w:r>
          <w:r>
            <w:fldChar w:fldCharType="begin"/>
          </w:r>
          <w:r>
            <w:instrText xml:space="preserve"> PAGEREF _Toc900023 \h </w:instrText>
          </w:r>
          <w:r>
            <w:fldChar w:fldCharType="separate"/>
          </w:r>
          <w:r>
            <w:t>8</w:t>
          </w:r>
          <w:r>
            <w:fldChar w:fldCharType="end"/>
          </w:r>
          <w:r>
            <w:fldChar w:fldCharType="end"/>
          </w:r>
        </w:p>
        <w:p w14:paraId="78E0E4AB">
          <w:pPr>
            <w:pStyle w:val="10"/>
            <w:tabs>
              <w:tab w:val="right" w:leader="dot" w:pos="8302"/>
            </w:tabs>
          </w:pPr>
          <w:r>
            <w:fldChar w:fldCharType="begin"/>
          </w:r>
          <w:r>
            <w:instrText xml:space="preserve"> HYPERLINK \l "_Toc900024" </w:instrText>
          </w:r>
          <w:r>
            <w:fldChar w:fldCharType="separate"/>
          </w:r>
          <w:r>
            <w:t>4 数据库设计</w:t>
          </w:r>
          <w:r>
            <w:tab/>
          </w:r>
          <w:r>
            <w:fldChar w:fldCharType="begin"/>
          </w:r>
          <w:r>
            <w:instrText xml:space="preserve"> PAGEREF _Toc900024 \h </w:instrText>
          </w:r>
          <w:r>
            <w:fldChar w:fldCharType="separate"/>
          </w:r>
          <w:r>
            <w:t>9</w:t>
          </w:r>
          <w:r>
            <w:fldChar w:fldCharType="end"/>
          </w:r>
          <w:r>
            <w:fldChar w:fldCharType="end"/>
          </w:r>
        </w:p>
        <w:p w14:paraId="2FF39D83">
          <w:pPr>
            <w:pStyle w:val="12"/>
            <w:tabs>
              <w:tab w:val="right" w:leader="dot" w:pos="8302"/>
            </w:tabs>
          </w:pPr>
          <w:r>
            <w:fldChar w:fldCharType="begin"/>
          </w:r>
          <w:r>
            <w:instrText xml:space="preserve"> HYPERLINK \l "_Toc900025" </w:instrText>
          </w:r>
          <w:r>
            <w:fldChar w:fldCharType="separate"/>
          </w:r>
          <w:r>
            <w:t>4.1 概念模型设计</w:t>
          </w:r>
          <w:r>
            <w:tab/>
          </w:r>
          <w:r>
            <w:fldChar w:fldCharType="begin"/>
          </w:r>
          <w:r>
            <w:instrText xml:space="preserve"> PAGEREF _Toc900025 \h </w:instrText>
          </w:r>
          <w:r>
            <w:fldChar w:fldCharType="separate"/>
          </w:r>
          <w:r>
            <w:t>9</w:t>
          </w:r>
          <w:r>
            <w:fldChar w:fldCharType="end"/>
          </w:r>
          <w:r>
            <w:fldChar w:fldCharType="end"/>
          </w:r>
        </w:p>
        <w:p w14:paraId="23EB0765">
          <w:pPr>
            <w:pStyle w:val="12"/>
            <w:tabs>
              <w:tab w:val="right" w:leader="dot" w:pos="8302"/>
            </w:tabs>
          </w:pPr>
          <w:r>
            <w:fldChar w:fldCharType="begin"/>
          </w:r>
          <w:r>
            <w:instrText xml:space="preserve"> HYPERLINK \l "_Toc900026" </w:instrText>
          </w:r>
          <w:r>
            <w:fldChar w:fldCharType="separate"/>
          </w:r>
          <w:r>
            <w:t>4.2 逻辑模型设计</w:t>
          </w:r>
          <w:r>
            <w:tab/>
          </w:r>
          <w:r>
            <w:fldChar w:fldCharType="begin"/>
          </w:r>
          <w:r>
            <w:instrText xml:space="preserve"> PAGEREF _Toc900026 \h </w:instrText>
          </w:r>
          <w:r>
            <w:fldChar w:fldCharType="separate"/>
          </w:r>
          <w:r>
            <w:t>9</w:t>
          </w:r>
          <w:r>
            <w:fldChar w:fldCharType="end"/>
          </w:r>
          <w:r>
            <w:fldChar w:fldCharType="end"/>
          </w:r>
        </w:p>
        <w:p w14:paraId="5C8DCD0D">
          <w:pPr>
            <w:pStyle w:val="12"/>
            <w:tabs>
              <w:tab w:val="right" w:leader="dot" w:pos="8302"/>
            </w:tabs>
          </w:pPr>
          <w:r>
            <w:fldChar w:fldCharType="begin"/>
          </w:r>
          <w:r>
            <w:instrText xml:space="preserve"> HYPERLINK \l "_Toc900027" </w:instrText>
          </w:r>
          <w:r>
            <w:fldChar w:fldCharType="separate"/>
          </w:r>
          <w:r>
            <w:t>4.3 数据库版本化管理</w:t>
          </w:r>
          <w:r>
            <w:tab/>
          </w:r>
          <w:r>
            <w:fldChar w:fldCharType="begin"/>
          </w:r>
          <w:r>
            <w:instrText xml:space="preserve"> PAGEREF _Toc900027 \h </w:instrText>
          </w:r>
          <w:r>
            <w:fldChar w:fldCharType="separate"/>
          </w:r>
          <w:r>
            <w:t>11</w:t>
          </w:r>
          <w:r>
            <w:fldChar w:fldCharType="end"/>
          </w:r>
          <w:r>
            <w:fldChar w:fldCharType="end"/>
          </w:r>
        </w:p>
        <w:p w14:paraId="720DE71F">
          <w:pPr>
            <w:pStyle w:val="10"/>
            <w:tabs>
              <w:tab w:val="right" w:leader="dot" w:pos="8302"/>
            </w:tabs>
          </w:pPr>
          <w:r>
            <w:fldChar w:fldCharType="begin"/>
          </w:r>
          <w:r>
            <w:instrText xml:space="preserve"> HYPERLINK \l "_Toc900028" </w:instrText>
          </w:r>
          <w:r>
            <w:fldChar w:fldCharType="separate"/>
          </w:r>
          <w:r>
            <w:t>5 源代码分析及功能实现</w:t>
          </w:r>
          <w:r>
            <w:tab/>
          </w:r>
          <w:r>
            <w:fldChar w:fldCharType="begin"/>
          </w:r>
          <w:r>
            <w:instrText xml:space="preserve"> PAGEREF _Toc900028 \h </w:instrText>
          </w:r>
          <w:r>
            <w:fldChar w:fldCharType="separate"/>
          </w:r>
          <w:r>
            <w:t>12</w:t>
          </w:r>
          <w:r>
            <w:fldChar w:fldCharType="end"/>
          </w:r>
          <w:r>
            <w:fldChar w:fldCharType="end"/>
          </w:r>
        </w:p>
        <w:p w14:paraId="0EE8F88D">
          <w:pPr>
            <w:pStyle w:val="12"/>
            <w:tabs>
              <w:tab w:val="right" w:leader="dot" w:pos="8302"/>
            </w:tabs>
          </w:pPr>
          <w:r>
            <w:fldChar w:fldCharType="begin"/>
          </w:r>
          <w:r>
            <w:instrText xml:space="preserve"> HYPERLINK \l "_Toc900029" </w:instrText>
          </w:r>
          <w:r>
            <w:fldChar w:fldCharType="separate"/>
          </w:r>
          <w:r>
            <w:t>5.1 前端页面设计</w:t>
          </w:r>
          <w:r>
            <w:tab/>
          </w:r>
          <w:r>
            <w:fldChar w:fldCharType="begin"/>
          </w:r>
          <w:r>
            <w:instrText xml:space="preserve"> PAGEREF _Toc900029 \h </w:instrText>
          </w:r>
          <w:r>
            <w:fldChar w:fldCharType="separate"/>
          </w:r>
          <w:r>
            <w:t>12</w:t>
          </w:r>
          <w:r>
            <w:fldChar w:fldCharType="end"/>
          </w:r>
          <w:r>
            <w:fldChar w:fldCharType="end"/>
          </w:r>
        </w:p>
        <w:p w14:paraId="4F023BCD">
          <w:pPr>
            <w:pStyle w:val="12"/>
            <w:tabs>
              <w:tab w:val="right" w:leader="dot" w:pos="8302"/>
            </w:tabs>
          </w:pPr>
          <w:r>
            <w:fldChar w:fldCharType="begin"/>
          </w:r>
          <w:r>
            <w:instrText xml:space="preserve"> HYPERLINK \l "_Toc900030" </w:instrText>
          </w:r>
          <w:r>
            <w:fldChar w:fldCharType="separate"/>
          </w:r>
          <w:r>
            <w:t>5.2 前端数据的传递</w:t>
          </w:r>
          <w:r>
            <w:tab/>
          </w:r>
          <w:r>
            <w:fldChar w:fldCharType="begin"/>
          </w:r>
          <w:r>
            <w:instrText xml:space="preserve"> PAGEREF _Toc900030 \h </w:instrText>
          </w:r>
          <w:r>
            <w:fldChar w:fldCharType="separate"/>
          </w:r>
          <w:r>
            <w:t>13</w:t>
          </w:r>
          <w:r>
            <w:fldChar w:fldCharType="end"/>
          </w:r>
          <w:r>
            <w:fldChar w:fldCharType="end"/>
          </w:r>
        </w:p>
        <w:p w14:paraId="08FC74E7">
          <w:pPr>
            <w:pStyle w:val="12"/>
            <w:tabs>
              <w:tab w:val="right" w:leader="dot" w:pos="8302"/>
            </w:tabs>
          </w:pPr>
          <w:r>
            <w:fldChar w:fldCharType="begin"/>
          </w:r>
          <w:r>
            <w:instrText xml:space="preserve"> HYPERLINK \l "_Toc900031" </w:instrText>
          </w:r>
          <w:r>
            <w:fldChar w:fldCharType="separate"/>
          </w:r>
          <w:r>
            <w:t>5.3 后端的功能实现</w:t>
          </w:r>
          <w:r>
            <w:tab/>
          </w:r>
          <w:r>
            <w:fldChar w:fldCharType="begin"/>
          </w:r>
          <w:r>
            <w:instrText xml:space="preserve"> PAGEREF _Toc900031 \h </w:instrText>
          </w:r>
          <w:r>
            <w:fldChar w:fldCharType="separate"/>
          </w:r>
          <w:r>
            <w:t>13</w:t>
          </w:r>
          <w:r>
            <w:fldChar w:fldCharType="end"/>
          </w:r>
          <w:r>
            <w:fldChar w:fldCharType="end"/>
          </w:r>
        </w:p>
        <w:p w14:paraId="4DFDAA85">
          <w:pPr>
            <w:pStyle w:val="12"/>
            <w:tabs>
              <w:tab w:val="right" w:leader="dot" w:pos="8302"/>
            </w:tabs>
          </w:pPr>
          <w:r>
            <w:fldChar w:fldCharType="begin"/>
          </w:r>
          <w:r>
            <w:instrText xml:space="preserve"> HYPERLINK \l "_Toc900032" </w:instrText>
          </w:r>
          <w:r>
            <w:fldChar w:fldCharType="separate"/>
          </w:r>
          <w:r>
            <w:t>5.4 鉴权与访问日志的核心实现</w:t>
          </w:r>
          <w:r>
            <w:tab/>
          </w:r>
          <w:r>
            <w:fldChar w:fldCharType="begin"/>
          </w:r>
          <w:r>
            <w:instrText xml:space="preserve"> PAGEREF _Toc900032 \h </w:instrText>
          </w:r>
          <w:r>
            <w:fldChar w:fldCharType="separate"/>
          </w:r>
          <w:r>
            <w:t>18</w:t>
          </w:r>
          <w:r>
            <w:fldChar w:fldCharType="end"/>
          </w:r>
          <w:r>
            <w:fldChar w:fldCharType="end"/>
          </w:r>
        </w:p>
        <w:p w14:paraId="02BFC545">
          <w:pPr>
            <w:pStyle w:val="12"/>
            <w:tabs>
              <w:tab w:val="right" w:leader="dot" w:pos="8302"/>
            </w:tabs>
          </w:pPr>
          <w:r>
            <w:fldChar w:fldCharType="begin"/>
          </w:r>
          <w:r>
            <w:instrText xml:space="preserve"> HYPERLINK \l "_Toc900035" </w:instrText>
          </w:r>
          <w:r>
            <w:fldChar w:fldCharType="separate"/>
          </w:r>
          <w:r>
            <w:t>5.5 前端核心机制实现</w:t>
          </w:r>
          <w:r>
            <w:tab/>
          </w:r>
          <w:r>
            <w:fldChar w:fldCharType="begin"/>
          </w:r>
          <w:r>
            <w:instrText xml:space="preserve"> PAGEREF _Toc900035 \h </w:instrText>
          </w:r>
          <w:r>
            <w:fldChar w:fldCharType="separate"/>
          </w:r>
          <w:r>
            <w:t>20</w:t>
          </w:r>
          <w:r>
            <w:fldChar w:fldCharType="end"/>
          </w:r>
          <w:r>
            <w:fldChar w:fldCharType="end"/>
          </w:r>
        </w:p>
        <w:p w14:paraId="0E15915E">
          <w:pPr>
            <w:pStyle w:val="10"/>
            <w:tabs>
              <w:tab w:val="right" w:leader="dot" w:pos="8302"/>
            </w:tabs>
          </w:pPr>
          <w:r>
            <w:fldChar w:fldCharType="begin"/>
          </w:r>
          <w:r>
            <w:instrText xml:space="preserve"> HYPERLINK \l "_Toc900038" </w:instrText>
          </w:r>
          <w:r>
            <w:fldChar w:fldCharType="separate"/>
          </w:r>
          <w:r>
            <w:t>6 工程化实践与团队协作</w:t>
          </w:r>
          <w:r>
            <w:tab/>
          </w:r>
          <w:r>
            <w:fldChar w:fldCharType="begin"/>
          </w:r>
          <w:r>
            <w:instrText xml:space="preserve"> PAGEREF _Toc900038 \h </w:instrText>
          </w:r>
          <w:r>
            <w:fldChar w:fldCharType="separate"/>
          </w:r>
          <w:r>
            <w:t>22</w:t>
          </w:r>
          <w:r>
            <w:fldChar w:fldCharType="end"/>
          </w:r>
          <w:r>
            <w:fldChar w:fldCharType="end"/>
          </w:r>
        </w:p>
        <w:p w14:paraId="2F76ECD0">
          <w:pPr>
            <w:pStyle w:val="12"/>
            <w:tabs>
              <w:tab w:val="right" w:leader="dot" w:pos="8302"/>
            </w:tabs>
          </w:pPr>
          <w:r>
            <w:fldChar w:fldCharType="begin"/>
          </w:r>
          <w:r>
            <w:instrText xml:space="preserve"> HYPERLINK \l "_Toc900039" </w:instrText>
          </w:r>
          <w:r>
            <w:fldChar w:fldCharType="separate"/>
          </w:r>
          <w:r>
            <w:t>6.1 接口契约先行的并行开发模式</w:t>
          </w:r>
          <w:r>
            <w:tab/>
          </w:r>
          <w:r>
            <w:fldChar w:fldCharType="begin"/>
          </w:r>
          <w:r>
            <w:instrText xml:space="preserve"> PAGEREF _Toc900039 \h </w:instrText>
          </w:r>
          <w:r>
            <w:fldChar w:fldCharType="separate"/>
          </w:r>
          <w:r>
            <w:t>22</w:t>
          </w:r>
          <w:r>
            <w:fldChar w:fldCharType="end"/>
          </w:r>
          <w:r>
            <w:fldChar w:fldCharType="end"/>
          </w:r>
        </w:p>
        <w:p w14:paraId="68BA6845">
          <w:pPr>
            <w:pStyle w:val="12"/>
            <w:tabs>
              <w:tab w:val="right" w:leader="dot" w:pos="8302"/>
            </w:tabs>
          </w:pPr>
          <w:r>
            <w:fldChar w:fldCharType="begin"/>
          </w:r>
          <w:r>
            <w:instrText xml:space="preserve"> HYPERLINK \l "_Toc900040" </w:instrText>
          </w:r>
          <w:r>
            <w:fldChar w:fldCharType="separate"/>
          </w:r>
          <w:r>
            <w:t>6.2 基于 Git 的团队协作与文档体系</w:t>
          </w:r>
          <w:r>
            <w:tab/>
          </w:r>
          <w:r>
            <w:fldChar w:fldCharType="begin"/>
          </w:r>
          <w:r>
            <w:instrText xml:space="preserve"> PAGEREF _Toc900040 \h </w:instrText>
          </w:r>
          <w:r>
            <w:fldChar w:fldCharType="separate"/>
          </w:r>
          <w:r>
            <w:t>22</w:t>
          </w:r>
          <w:r>
            <w:fldChar w:fldCharType="end"/>
          </w:r>
          <w:r>
            <w:fldChar w:fldCharType="end"/>
          </w:r>
        </w:p>
        <w:p w14:paraId="7D500637">
          <w:pPr>
            <w:pStyle w:val="12"/>
            <w:tabs>
              <w:tab w:val="right" w:leader="dot" w:pos="8302"/>
            </w:tabs>
          </w:pPr>
          <w:r>
            <w:fldChar w:fldCharType="begin"/>
          </w:r>
          <w:r>
            <w:instrText xml:space="preserve"> HYPERLINK \l "_Toc900041" </w:instrText>
          </w:r>
          <w:r>
            <w:fldChar w:fldCharType="separate"/>
          </w:r>
          <w:r>
            <w:t>6.3 基于 Docker 的跨平台运行环境</w:t>
          </w:r>
          <w:r>
            <w:tab/>
          </w:r>
          <w:r>
            <w:fldChar w:fldCharType="begin"/>
          </w:r>
          <w:r>
            <w:instrText xml:space="preserve"> PAGEREF _Toc900041 \h </w:instrText>
          </w:r>
          <w:r>
            <w:fldChar w:fldCharType="separate"/>
          </w:r>
          <w:r>
            <w:t>22</w:t>
          </w:r>
          <w:r>
            <w:fldChar w:fldCharType="end"/>
          </w:r>
          <w:r>
            <w:fldChar w:fldCharType="end"/>
          </w:r>
        </w:p>
        <w:p w14:paraId="06E89F44">
          <w:pPr>
            <w:pStyle w:val="12"/>
            <w:tabs>
              <w:tab w:val="right" w:leader="dot" w:pos="8302"/>
            </w:tabs>
          </w:pPr>
          <w:r>
            <w:fldChar w:fldCharType="begin"/>
          </w:r>
          <w:r>
            <w:instrText xml:space="preserve"> HYPERLINK \l "_Toc900042" </w:instrText>
          </w:r>
          <w:r>
            <w:fldChar w:fldCharType="separate"/>
          </w:r>
          <w:r>
            <w:t>6.4 质量保障体系</w:t>
          </w:r>
          <w:r>
            <w:tab/>
          </w:r>
          <w:r>
            <w:fldChar w:fldCharType="begin"/>
          </w:r>
          <w:r>
            <w:instrText xml:space="preserve"> PAGEREF _Toc900042 \h </w:instrText>
          </w:r>
          <w:r>
            <w:fldChar w:fldCharType="separate"/>
          </w:r>
          <w:r>
            <w:t>23</w:t>
          </w:r>
          <w:r>
            <w:fldChar w:fldCharType="end"/>
          </w:r>
          <w:r>
            <w:fldChar w:fldCharType="end"/>
          </w:r>
        </w:p>
        <w:p w14:paraId="59346DD4">
          <w:pPr>
            <w:pStyle w:val="10"/>
            <w:tabs>
              <w:tab w:val="right" w:leader="dot" w:pos="8302"/>
            </w:tabs>
          </w:pPr>
          <w:r>
            <w:fldChar w:fldCharType="begin"/>
          </w:r>
          <w:r>
            <w:instrText xml:space="preserve"> HYPERLINK \l "_Toc900043" </w:instrText>
          </w:r>
          <w:r>
            <w:fldChar w:fldCharType="separate"/>
          </w:r>
          <w:r>
            <w:t>7 设计中存在的问题</w:t>
          </w:r>
          <w:r>
            <w:tab/>
          </w:r>
          <w:r>
            <w:fldChar w:fldCharType="begin"/>
          </w:r>
          <w:r>
            <w:instrText xml:space="preserve"> PAGEREF _Toc900043 \h </w:instrText>
          </w:r>
          <w:r>
            <w:fldChar w:fldCharType="separate"/>
          </w:r>
          <w:r>
            <w:t>23</w:t>
          </w:r>
          <w:r>
            <w:fldChar w:fldCharType="end"/>
          </w:r>
          <w:r>
            <w:fldChar w:fldCharType="end"/>
          </w:r>
        </w:p>
        <w:p w14:paraId="50060817">
          <w:pPr>
            <w:pStyle w:val="10"/>
            <w:tabs>
              <w:tab w:val="right" w:leader="dot" w:pos="8302"/>
            </w:tabs>
          </w:pPr>
          <w:r>
            <w:fldChar w:fldCharType="begin"/>
          </w:r>
          <w:r>
            <w:instrText xml:space="preserve"> HYPERLINK \l "_Toc900044" </w:instrText>
          </w:r>
          <w:r>
            <w:fldChar w:fldCharType="separate"/>
          </w:r>
          <w:r>
            <w:t>8 分工情况</w:t>
          </w:r>
          <w:r>
            <w:tab/>
          </w:r>
          <w:r>
            <w:fldChar w:fldCharType="begin"/>
          </w:r>
          <w:r>
            <w:instrText xml:space="preserve"> PAGEREF _Toc900044 \h </w:instrText>
          </w:r>
          <w:r>
            <w:fldChar w:fldCharType="separate"/>
          </w:r>
          <w:r>
            <w:t>24</w:t>
          </w:r>
          <w:r>
            <w:fldChar w:fldCharType="end"/>
          </w:r>
          <w:r>
            <w:fldChar w:fldCharType="end"/>
          </w:r>
        </w:p>
        <w:p w14:paraId="1608567C">
          <w:pPr>
            <w:pStyle w:val="10"/>
            <w:tabs>
              <w:tab w:val="right" w:leader="dot" w:pos="8302"/>
            </w:tabs>
          </w:pPr>
          <w:r>
            <w:fldChar w:fldCharType="begin"/>
          </w:r>
          <w:r>
            <w:instrText xml:space="preserve"> HYPERLINK \l "_Toc900045" </w:instrText>
          </w:r>
          <w:r>
            <w:fldChar w:fldCharType="separate"/>
          </w:r>
          <w:r>
            <w:t>结　语</w:t>
          </w:r>
          <w:r>
            <w:tab/>
          </w:r>
          <w:r>
            <w:fldChar w:fldCharType="begin"/>
          </w:r>
          <w:r>
            <w:instrText xml:space="preserve"> PAGEREF _Toc900045 \h </w:instrText>
          </w:r>
          <w:r>
            <w:fldChar w:fldCharType="separate"/>
          </w:r>
          <w:r>
            <w:t>24</w:t>
          </w:r>
          <w:r>
            <w:fldChar w:fldCharType="end"/>
          </w:r>
          <w:r>
            <w:fldChar w:fldCharType="end"/>
          </w:r>
        </w:p>
        <w:p w14:paraId="21FA26A0">
          <w:r>
            <w:fldChar w:fldCharType="end"/>
          </w:r>
        </w:p>
      </w:sdtContent>
    </w:sdt>
    <w:p w14:paraId="05F4D383">
      <w:pPr>
        <w:sectPr>
          <w:footerReference r:id="rId4" w:type="default"/>
          <w:pgSz w:w="11906" w:h="16838"/>
          <w:pgMar w:top="1440" w:right="1797" w:bottom="1440" w:left="1797" w:header="851" w:footer="992" w:gutter="0"/>
          <w:cols w:space="720" w:num="1"/>
          <w:docGrid w:linePitch="360" w:charSpace="0"/>
        </w:sectPr>
      </w:pPr>
    </w:p>
    <w:p w14:paraId="31C0B7B2">
      <w:pPr>
        <w:pStyle w:val="2"/>
      </w:pPr>
      <w:bookmarkStart w:id="0" w:name="_Toc900001"/>
      <w:r>
        <w:t>1 引言</w:t>
      </w:r>
      <w:bookmarkEnd w:id="0"/>
    </w:p>
    <w:p w14:paraId="29B9BF45">
      <w:pPr>
        <w:pStyle w:val="3"/>
      </w:pPr>
      <w:bookmarkStart w:id="1" w:name="_Toc900002"/>
      <w:r>
        <w:t>1.1 设计背景</w:t>
      </w:r>
      <w:bookmarkEnd w:id="1"/>
    </w:p>
    <w:p w14:paraId="4A9681B1">
      <w:pPr>
        <w:pStyle w:val="8"/>
      </w:pPr>
      <w:r>
        <w:t>随着互联网影视产业的快速发展，线上影评已成为用户观影决策的核心参考依据。当前主流影评平台虽功能完备，但普遍存在内容冗余、审核滞后、管理成本高等问题。对于小型影视社区或课程实践场景而言，轻量化、可定制的影评管理系统具有明确的应用价值。</w:t>
      </w:r>
    </w:p>
    <w:p w14:paraId="5C34787F">
      <w:pPr>
        <w:pStyle w:val="8"/>
      </w:pPr>
      <w:r>
        <w:t>本项目基于 Spring Boot + Vue3 前后端分离架构开发，采用 JWT 无状态认证机制，实现了用户注册审核、影片信息管理、评论发布与审核、系统日志记录等核心功能。系统设计遵循 RESTful 规范，保证接口的统一性和可扩展性，同时通过逻辑删除、数据校验等机制提升系统的稳定性和数据安全性。</w:t>
      </w:r>
    </w:p>
    <w:p w14:paraId="7D3D0F39">
      <w:pPr>
        <w:pStyle w:val="3"/>
      </w:pPr>
      <w:bookmarkStart w:id="2" w:name="_Toc900003"/>
      <w:r>
        <w:t>1.2 设计目的</w:t>
      </w:r>
      <w:bookmarkEnd w:id="2"/>
    </w:p>
    <w:p w14:paraId="6AA97F16">
      <w:pPr>
        <w:pStyle w:val="8"/>
      </w:pPr>
      <w:r>
        <w:t>本系统旨在解决传统影评管理中人工审核效率低、用户权限划分不清晰、数据统计困难等问题。通过自动化的用户状态管控和评论审核流程，降低管理员的运营成本；通过结构化的影片信息展示和多维度搜索功能，提升普通用户的信息获取效率。同时，本项目作为工程实践课程的成果，旨在验证前后端分离开发模式的可行性，掌握现代 Web 开发的核心技术栈。</w:t>
      </w:r>
    </w:p>
    <w:p w14:paraId="5FA2C9C3">
      <w:pPr>
        <w:pStyle w:val="3"/>
      </w:pPr>
      <w:bookmarkStart w:id="3" w:name="_Toc900004"/>
      <w:r>
        <w:t>1.3 设计内容</w:t>
      </w:r>
      <w:bookmarkEnd w:id="3"/>
    </w:p>
    <w:p w14:paraId="7302071B">
      <w:pPr>
        <w:pStyle w:val="8"/>
      </w:pPr>
      <w:r>
        <w:t>负责用户注册审核、影片信息的增删改查、违规评论的隐藏与恢复、系统访问日志的查询与导出。完成账号注册与登录、浏览影片列表与详情、按关键词搜索影片、查看影片排行榜、发表与管理个人评论。</w:t>
      </w:r>
    </w:p>
    <w:p w14:paraId="2C76D730">
      <w:pPr>
        <w:pStyle w:val="8"/>
      </w:pPr>
      <w:r>
        <w:t>具体而言，设计内容覆盖三个层面。在管理员侧，系统提供完整的后台管理能力：对新注册用户进行审核（通过或拒绝并可填写原因），对影片基础信息进行录入、修改、逻辑删除与多条件查询，对违规评论执行隐藏与恢复，并按用户、动作类型、时间范围检索系统访问日志。在普通用户侧，系统提供从注册登录到内容消费、内容生产的完整闭环：浏览与搜索影片、查看排行榜与影片详情、发表评分与评论并管理本人已发布的内容。在工程支撑层面，设计内容还包括统一的接口契约、数据库迁移脚本、自动化测试以及团队协作流程，使系统不仅功能完整，而且具备可持续迭代的工程基础。</w:t>
      </w:r>
    </w:p>
    <w:p w14:paraId="1AC8644C">
      <w:pPr>
        <w:pStyle w:val="2"/>
      </w:pPr>
      <w:bookmarkStart w:id="4" w:name="_Toc900005"/>
      <w:r>
        <w:t>2 需求与功能分析</w:t>
      </w:r>
      <w:bookmarkEnd w:id="4"/>
    </w:p>
    <w:p w14:paraId="59D84AD6">
      <w:pPr>
        <w:pStyle w:val="3"/>
      </w:pPr>
      <w:bookmarkStart w:id="5" w:name="_Toc900006"/>
      <w:r>
        <w:t>2.1 需求分析</w:t>
      </w:r>
      <w:bookmarkEnd w:id="5"/>
    </w:p>
    <w:p w14:paraId="4DC06B67">
      <w:pPr>
        <w:pStyle w:val="8"/>
      </w:pPr>
      <w:r>
        <w:t>本系统的核心需求是实现影评数据的全生命周期管理，涵盖用户认证、内容生产、内容审核、数据统计四个环节。具体包括：</w:t>
      </w:r>
    </w:p>
    <w:p w14:paraId="23B9C375">
      <w:pPr>
        <w:pStyle w:val="8"/>
      </w:pPr>
      <w:r>
        <w:t>1.用户身份认证与权限控制：区分管理员与普通用户权限，未审核用户限制操作权限</w:t>
      </w:r>
    </w:p>
    <w:p w14:paraId="3BF1559C">
      <w:pPr>
        <w:pStyle w:val="8"/>
      </w:pPr>
      <w:r>
        <w:t>2.影片信息管理：支持影片基础信息的录入、修改、删除和查询，支持逻辑删除以保留历史数据</w:t>
      </w:r>
    </w:p>
    <w:p w14:paraId="5DC02470">
      <w:pPr>
        <w:pStyle w:val="8"/>
      </w:pPr>
      <w:r>
        <w:t>3.评论管理：支持用户发表评分与评论，支持管理员对违规评论进行隐藏处理</w:t>
      </w:r>
    </w:p>
    <w:p w14:paraId="563CF940">
      <w:pPr>
        <w:pStyle w:val="8"/>
      </w:pPr>
      <w:r>
        <w:t>4.系统日志：自动记录用户的关键操作，支持按用户、时间、操作类型进行筛选查询</w:t>
      </w:r>
    </w:p>
    <w:p w14:paraId="0BA04237">
      <w:pPr>
        <w:pStyle w:val="8"/>
      </w:pPr>
      <w:r>
        <w:t>系统采用前后端分离架构，前端负责页面渲染与用户交互，后端负责业务逻辑处理与数据存储，两者通过 JSON 格式的 RESTful API 进行通信。所有接口均采用统一的响应格式，便于前端统一处理异常情况。</w:t>
      </w:r>
    </w:p>
    <w:p w14:paraId="7E80687E">
      <w:pPr>
        <w:pStyle w:val="8"/>
      </w:pPr>
      <w:r>
        <w:t>除上述功能性需求外，系统还明确了四项非功能性需求。其一是安全性：所有受保护接口必须经过统一的身份认证与角色校验，密码等敏感数据不得以明文存储，密钥类配置不得进入代码仓库。其二是性能：高频读取的统计数据（如影片平均分、评论数）不应依赖实时聚合计算，列表类接口必须分页返回，关键查询字段需要索引支撑。其三是可维护性：前后端各自分层清晰，接口风格与响应结构统一，配套文档与代码保持同步，便于多人协作与后续扩展。其四是可移植性：运行环境的差异通过配置外部化与数据库版本化手段屏蔽，保证系统可以在不同操作系统与机器上快速搭建并得到一致的行为。</w:t>
      </w:r>
    </w:p>
    <w:p w14:paraId="2D94FBE0">
      <w:pPr>
        <w:pStyle w:val="3"/>
      </w:pPr>
      <w:bookmarkStart w:id="6" w:name="_Toc900007"/>
      <w:r>
        <w:t>2.2 功能分析</w:t>
      </w:r>
      <w:bookmarkEnd w:id="6"/>
    </w:p>
    <w:p w14:paraId="78B99B1A">
      <w:pPr>
        <w:pStyle w:val="8"/>
      </w:pPr>
      <w:r>
        <w:t>本系统基于 RBAC 权限模型划分管理员与普通用户两类角色，各角色功能边界清晰且相互独立。管理员作为系统最高权限主体，可查看待审核用户列表并执行通过或拒绝操作，拒绝时支持填写具体原因，同时能完成影片基础信息的新增、修改、逻辑删除及按标题、导演等条件的查询工作，可查看全站所有评论并按影片、用户、隐藏状态进行多维度筛选，对违规评论执行隐藏或恢复显示操作，还能查询系统访问日志，通过多条件筛选实现系统运维与问题追溯；普通用户作为系统核心使用群体，可完成账号注册、登录及个人信息与密码的修改，支持查看影片列表并进行模糊搜索和排序操作，可访问影片评分排行榜获取热门影片参考，能查看影片完整信息与对应的评论列表，同时可对影片发表个人评分与文字评论，并对本人已发布的评论进行修改和删除管理。</w:t>
      </w:r>
    </w:p>
    <w:p w14:paraId="0753924F">
      <w:pPr>
        <w:spacing w:before="120" w:after="120"/>
        <w:jc w:val="center"/>
      </w:pPr>
      <w:r>
        <w:drawing>
          <wp:inline distT="0" distB="0" distL="0" distR="0">
            <wp:extent cx="5267325" cy="1447800"/>
            <wp:effectExtent l="0" t="0" r="0" b="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image1.png" title="image1.png"/>
                    <pic:cNvPicPr>
                      <a:picLocks noChangeAspect="1" noChangeArrowheads="1"/>
                    </pic:cNvPicPr>
                  </pic:nvPicPr>
                  <pic:blipFill>
                    <a:blip r:embed="rId7"/>
                    <a:srcRect/>
                    <a:stretch>
                      <a:fillRect/>
                    </a:stretch>
                  </pic:blipFill>
                  <pic:spPr>
                    <a:xfrm>
                      <a:off x="0" y="0"/>
                      <a:ext cx="5267325" cy="1447800"/>
                    </a:xfrm>
                    <a:prstGeom prst="rect">
                      <a:avLst/>
                    </a:prstGeom>
                  </pic:spPr>
                </pic:pic>
              </a:graphicData>
            </a:graphic>
          </wp:inline>
        </w:drawing>
      </w:r>
    </w:p>
    <w:p w14:paraId="7C920C7D">
      <w:pPr>
        <w:pStyle w:val="24"/>
      </w:pPr>
      <w:r>
        <w:t>图1 系统功能结构图</w:t>
      </w:r>
    </w:p>
    <w:p w14:paraId="0FFEEF17">
      <w:pPr>
        <w:pStyle w:val="8"/>
      </w:pPr>
      <w:r>
        <w:t>除课程要求的基础功能外，系统还进行了多项功能扩展：未登录的游客可以直接浏览影片列表、影片详情与排行榜，降低系统使用门槛；排行榜支持按平均评分与评论热度两个维度切换排序；影片详情页中的评论列表采用分页加载，避免长列表一次性渲染；用户可对评论进行点赞与取消点赞；管理员在审核拒绝用户时可填写具体的拒绝原因。上述扩展均已在前后端完整实现。</w:t>
      </w:r>
    </w:p>
    <w:p w14:paraId="7E5E2F9D">
      <w:pPr>
        <w:pStyle w:val="2"/>
      </w:pPr>
      <w:bookmarkStart w:id="7" w:name="_Toc900008"/>
      <w:r>
        <w:t>3 模块设计与分析</w:t>
      </w:r>
      <w:bookmarkEnd w:id="7"/>
    </w:p>
    <w:p w14:paraId="33B8AA2D">
      <w:pPr>
        <w:pStyle w:val="3"/>
      </w:pPr>
      <w:bookmarkStart w:id="8" w:name="_Toc900009"/>
      <w:r>
        <w:t>3.1 整体架构设计</w:t>
      </w:r>
      <w:bookmarkEnd w:id="8"/>
    </w:p>
    <w:p w14:paraId="6E4FBB49">
      <w:pPr>
        <w:pStyle w:val="8"/>
      </w:pPr>
      <w:r>
        <w:t>系统采用三层架构设计，自下而上分别为数据访问层、业务逻辑层和表示层：</w:t>
      </w:r>
    </w:p>
    <w:p w14:paraId="5E6F1BF0">
      <w:pPr>
        <w:pStyle w:val="8"/>
      </w:pPr>
      <w:r>
        <w:t>数据访问层：使用 MyBatis-Plus 实现数据库操作，提供统一的 CRUD 接口</w:t>
      </w:r>
    </w:p>
    <w:p w14:paraId="45F7538F">
      <w:pPr>
        <w:pStyle w:val="8"/>
      </w:pPr>
      <w:r>
        <w:t>业务逻辑层：封装核心业务逻辑，处理事务与数据校验</w:t>
      </w:r>
    </w:p>
    <w:p w14:paraId="4DF32D2A">
      <w:pPr>
        <w:pStyle w:val="8"/>
      </w:pPr>
      <w:r>
        <w:t>表示层：提供 RESTful API 接口，处理 HTTP 请求与响应</w:t>
      </w:r>
    </w:p>
    <w:p w14:paraId="3DDAF675">
      <w:pPr>
        <w:pStyle w:val="8"/>
      </w:pPr>
      <w:r>
        <w:t>前后端交互流程：前端发送 HTTP 请求，携带 JWT Token 进行身份认证；后端拦截器验证 Token 有效性后，将请求转发至对应 Controller；Controller 调用 Service 层处理业务逻辑，返回统一格式的响应结果。</w:t>
      </w:r>
    </w:p>
    <w:p w14:paraId="4316F87A">
      <w:pPr>
        <w:pStyle w:val="8"/>
      </w:pPr>
      <w:r>
        <w:t>技术选型上，后端基于 Spring Boot 3（JDK 17）构建，使用 MyBatis-Plus 简化数据访问层开发，数据库为 MySQL，认证基于 JJWT 实现，接口文档由 springdoc-openapi 自动生成；前端采用 Vue3 组合式 API 并以 TypeScript 编写，构建工具为 Vite，状态管理使用 Pinia，路由使用 Vue Router，界面由 Ant Design Vue 组件库与 Tailwind CSS 协同搭建。上述选型均为当前社区主流方案，生态成熟、资料丰富，既与课程要求的技术栈一致，也最大限度降低了团队成员之间的协作与学习成本。</w:t>
      </w:r>
    </w:p>
    <w:p w14:paraId="336D68A2">
      <w:pPr>
        <w:pStyle w:val="8"/>
      </w:pPr>
      <w:r>
        <w:t>工程结构上，代码仓库划分为 backend 与 movie-review 两个相互独立、可分别运行的子工程。后端按 controller、service、mapper、entity、dto、security、aspect、config 分包，请求处理、业务逻辑、数据访问、安全过滤与横切关注点各归其位；前端按 view、components、router、stores、utils 组织目录，页面、可复用组件、路由配置、全局状态与请求工具彼此解耦。清晰的目录约定使团队成员可以并行修改不同层次的代码而极少发生冲突。</w:t>
      </w:r>
    </w:p>
    <w:p w14:paraId="46591D51">
      <w:pPr>
        <w:pStyle w:val="22"/>
      </w:pPr>
      <w:r>
        <w:t>后端工程的目录结构与各包职责如下（节选）：</w:t>
      </w:r>
    </w:p>
    <w:p w14:paraId="1DE33C02">
      <w:pPr>
        <w:pStyle w:val="23"/>
        <w:shd w:val="clear" w:fill="F2F2F2"/>
      </w:pPr>
      <w:r>
        <w:t>backend/                                  后端工程（Spring Boot 3 / JDK 17）</w:t>
      </w:r>
    </w:p>
    <w:p w14:paraId="32C17F15">
      <w:pPr>
        <w:pStyle w:val="23"/>
        <w:shd w:val="clear" w:fill="F2F2F2"/>
      </w:pPr>
      <w:r>
        <w:t>├── pom.xml                               Maven 依赖与构建配置</w:t>
      </w:r>
    </w:p>
    <w:p w14:paraId="1BEDE9B5">
      <w:pPr>
        <w:pStyle w:val="23"/>
        <w:shd w:val="clear" w:fill="F2F2F2"/>
      </w:pPr>
      <w:r>
        <w:t>├── .env.example                          环境变量模板（复制为 .env 生效）</w:t>
      </w:r>
    </w:p>
    <w:p w14:paraId="5308F0AE">
      <w:pPr>
        <w:pStyle w:val="23"/>
        <w:shd w:val="clear" w:fill="F2F2F2"/>
      </w:pPr>
      <w:r>
        <w:t>└── src/</w:t>
      </w:r>
    </w:p>
    <w:p w14:paraId="171ABC64">
      <w:pPr>
        <w:pStyle w:val="23"/>
        <w:shd w:val="clear" w:fill="F2F2F2"/>
      </w:pPr>
      <w:r>
        <w:t xml:space="preserve">    ├── main/java/com/movie/comment/</w:t>
      </w:r>
    </w:p>
    <w:p w14:paraId="0D6A43CD">
      <w:pPr>
        <w:pStyle w:val="23"/>
        <w:shd w:val="clear" w:fill="F2F2F2"/>
      </w:pPr>
      <w:r>
        <w:t xml:space="preserve">    │   ├── MovieCommentApplication.java  应用启动类</w:t>
      </w:r>
    </w:p>
    <w:p w14:paraId="5FA54A0E">
      <w:pPr>
        <w:pStyle w:val="23"/>
        <w:shd w:val="clear" w:fill="F2F2F2"/>
      </w:pPr>
      <w:r>
        <w:t xml:space="preserve">    │   ├── controller/                   接口层：6 个 REST 控制器</w:t>
      </w:r>
    </w:p>
    <w:p w14:paraId="6D7B6D3B">
      <w:pPr>
        <w:pStyle w:val="23"/>
        <w:shd w:val="clear" w:fill="F2F2F2"/>
      </w:pPr>
      <w:r>
        <w:t xml:space="preserve">    │   ├── service/                      业务接口，impl/ 下为实现类</w:t>
      </w:r>
    </w:p>
    <w:p w14:paraId="770CAC2A">
      <w:pPr>
        <w:pStyle w:val="23"/>
        <w:shd w:val="clear" w:fill="F2F2F2"/>
      </w:pPr>
      <w:r>
        <w:t xml:space="preserve">    │   ├── mapper/                       数据访问：4 个 BaseMapper 接口</w:t>
      </w:r>
    </w:p>
    <w:p w14:paraId="4098AC0D">
      <w:pPr>
        <w:pStyle w:val="23"/>
        <w:shd w:val="clear" w:fill="F2F2F2"/>
      </w:pPr>
      <w:r>
        <w:t xml:space="preserve">    │   ├── entity/                       实体：User/Movie/Review/AccessLog</w:t>
      </w:r>
    </w:p>
    <w:p w14:paraId="1E503926">
      <w:pPr>
        <w:pStyle w:val="23"/>
        <w:shd w:val="clear" w:fill="F2F2F2"/>
      </w:pPr>
      <w:r>
        <w:t xml:space="preserve">    │   ├── dto/                          请求/响应对象（共 20 个）</w:t>
      </w:r>
    </w:p>
    <w:p w14:paraId="1DDF4AAD">
      <w:pPr>
        <w:pStyle w:val="23"/>
        <w:shd w:val="clear" w:fill="F2F2F2"/>
      </w:pPr>
      <w:r>
        <w:t xml:space="preserve">    │   ├── security/                     JwtUtils/JwtAuthFilter/UserContext</w:t>
      </w:r>
    </w:p>
    <w:p w14:paraId="75FB6294">
      <w:pPr>
        <w:pStyle w:val="23"/>
        <w:shd w:val="clear" w:fill="F2F2F2"/>
      </w:pPr>
      <w:r>
        <w:t xml:space="preserve">    │   ├── aspect/                       @LogAction 注解与访问日志切面</w:t>
      </w:r>
    </w:p>
    <w:p w14:paraId="57E6D609">
      <w:pPr>
        <w:pStyle w:val="23"/>
        <w:shd w:val="clear" w:fill="F2F2F2"/>
      </w:pPr>
      <w:r>
        <w:t xml:space="preserve">    │   ├── common/                       Result/PageResult/全局异常/枚举</w:t>
      </w:r>
    </w:p>
    <w:p w14:paraId="487A6E6B">
      <w:pPr>
        <w:pStyle w:val="23"/>
        <w:shd w:val="clear" w:fill="F2F2F2"/>
      </w:pPr>
      <w:r>
        <w:t xml:space="preserve">    │   └── config/                       CORS、密码编码、MyBatis-Plus 配置</w:t>
      </w:r>
    </w:p>
    <w:p w14:paraId="73966D00">
      <w:pPr>
        <w:pStyle w:val="23"/>
        <w:shd w:val="clear" w:fill="F2F2F2"/>
      </w:pPr>
      <w:r>
        <w:t xml:space="preserve">    ├── main/resources/</w:t>
      </w:r>
    </w:p>
    <w:p w14:paraId="56DF38E1">
      <w:pPr>
        <w:pStyle w:val="23"/>
        <w:shd w:val="clear" w:fill="F2F2F2"/>
      </w:pPr>
      <w:r>
        <w:t xml:space="preserve">    │   ├── application.yml               数据源/JWT/Flyway 等主配置</w:t>
      </w:r>
    </w:p>
    <w:p w14:paraId="6A473FAE">
      <w:pPr>
        <w:pStyle w:val="23"/>
        <w:shd w:val="clear" w:fill="F2F2F2"/>
      </w:pPr>
      <w:r>
        <w:t xml:space="preserve">    │   └── db/migration/                 V1 建表脚本、V2 种子账号脚本</w:t>
      </w:r>
    </w:p>
    <w:p w14:paraId="040B1102">
      <w:pPr>
        <w:pStyle w:val="23"/>
        <w:shd w:val="clear" w:fill="F2F2F2"/>
      </w:pPr>
      <w:r>
        <w:t xml:space="preserve">    └── test/java/com/movie/comment/      4 个测试类共 69 个测试用例</w:t>
      </w:r>
    </w:p>
    <w:p w14:paraId="356C17FF">
      <w:pPr>
        <w:pStyle w:val="22"/>
      </w:pPr>
      <w:r>
        <w:t>前端工程的目录结构如下（节选）：</w:t>
      </w:r>
    </w:p>
    <w:p w14:paraId="3F911EE0">
      <w:pPr>
        <w:pStyle w:val="23"/>
        <w:shd w:val="clear" w:fill="F2F2F2"/>
      </w:pPr>
      <w:r>
        <w:t>movie-review/                             前端工程（Vue3 + TypeScript + Vite）</w:t>
      </w:r>
    </w:p>
    <w:p w14:paraId="4ED2DCF1">
      <w:pPr>
        <w:pStyle w:val="23"/>
        <w:shd w:val="clear" w:fill="F2F2F2"/>
      </w:pPr>
      <w:r>
        <w:t>├── package.json                          依赖与脚本（dev / build / preview）</w:t>
      </w:r>
    </w:p>
    <w:p w14:paraId="73E24E7B">
      <w:pPr>
        <w:pStyle w:val="23"/>
        <w:shd w:val="clear" w:fill="F2F2F2"/>
      </w:pPr>
      <w:r>
        <w:t>├── vite.config.ts                        Vue 插件、Tailwind、/api 开发代理</w:t>
      </w:r>
    </w:p>
    <w:p w14:paraId="70743336">
      <w:pPr>
        <w:pStyle w:val="23"/>
        <w:shd w:val="clear" w:fill="F2F2F2"/>
      </w:pPr>
      <w:r>
        <w:t>├── tsconfig.json                         TypeScript 编译配置</w:t>
      </w:r>
    </w:p>
    <w:p w14:paraId="69935662">
      <w:pPr>
        <w:pStyle w:val="23"/>
        <w:shd w:val="clear" w:fill="F2F2F2"/>
      </w:pPr>
      <w:r>
        <w:t>└── src/</w:t>
      </w:r>
    </w:p>
    <w:p w14:paraId="118A6377">
      <w:pPr>
        <w:pStyle w:val="23"/>
        <w:shd w:val="clear" w:fill="F2F2F2"/>
      </w:pPr>
      <w:r>
        <w:t xml:space="preserve">    ├── main.ts                           入口：创建应用，挂载 Pinia 与路由</w:t>
      </w:r>
    </w:p>
    <w:p w14:paraId="715A8519">
      <w:pPr>
        <w:pStyle w:val="23"/>
        <w:shd w:val="clear" w:fill="F2F2F2"/>
      </w:pPr>
      <w:r>
        <w:t xml:space="preserve">    ├── App.vue                           根组件</w:t>
      </w:r>
    </w:p>
    <w:p w14:paraId="296BCE17">
      <w:pPr>
        <w:pStyle w:val="23"/>
        <w:shd w:val="clear" w:fill="F2F2F2"/>
      </w:pPr>
      <w:r>
        <w:t xml:space="preserve">    ├── router/index.ts                   路由表与全局守卫</w:t>
      </w:r>
    </w:p>
    <w:p w14:paraId="6D23577A">
      <w:pPr>
        <w:pStyle w:val="23"/>
        <w:shd w:val="clear" w:fill="F2F2F2"/>
      </w:pPr>
      <w:r>
        <w:t xml:space="preserve">    ├── stores/user.ts                    Pinia 用户状态与会话恢复</w:t>
      </w:r>
    </w:p>
    <w:p w14:paraId="005249CE">
      <w:pPr>
        <w:pStyle w:val="23"/>
        <w:shd w:val="clear" w:fill="F2F2F2"/>
      </w:pPr>
      <w:r>
        <w:t xml:space="preserve">    ├── utils/request.ts                  Axios 实例与请求/响应拦截器</w:t>
      </w:r>
    </w:p>
    <w:p w14:paraId="78CD458D">
      <w:pPr>
        <w:pStyle w:val="23"/>
        <w:shd w:val="clear" w:fill="F2F2F2"/>
      </w:pPr>
      <w:r>
        <w:t xml:space="preserve">    ├── mock/movieData.ts                 开发期模拟数据</w:t>
      </w:r>
    </w:p>
    <w:p w14:paraId="5F6F241F">
      <w:pPr>
        <w:pStyle w:val="23"/>
        <w:shd w:val="clear" w:fill="F2F2F2"/>
      </w:pPr>
      <w:r>
        <w:t xml:space="preserve">    ├── components/</w:t>
      </w:r>
    </w:p>
    <w:p w14:paraId="26C93A62">
      <w:pPr>
        <w:pStyle w:val="23"/>
        <w:shd w:val="clear" w:fill="F2F2F2"/>
      </w:pPr>
      <w:r>
        <w:t xml:space="preserve">    │   ├── NavBar.vue                    顶部导航：搜索、登录态、后台入口</w:t>
      </w:r>
    </w:p>
    <w:p w14:paraId="367806DD">
      <w:pPr>
        <w:pStyle w:val="23"/>
        <w:shd w:val="clear" w:fill="F2F2F2"/>
      </w:pPr>
      <w:r>
        <w:t xml:space="preserve">    │   └── MovieCard.vue                 影片卡片：列表与排行榜复用</w:t>
      </w:r>
    </w:p>
    <w:p w14:paraId="65407B5E">
      <w:pPr>
        <w:pStyle w:val="23"/>
        <w:shd w:val="clear" w:fill="F2F2F2"/>
      </w:pPr>
      <w:r>
        <w:t xml:space="preserve">    └── view/</w:t>
      </w:r>
    </w:p>
    <w:p w14:paraId="26FA42E7">
      <w:pPr>
        <w:pStyle w:val="23"/>
        <w:shd w:val="clear" w:fill="F2F2F2"/>
      </w:pPr>
      <w:r>
        <w:t xml:space="preserve">        ├── Login.vue / Register.vue      登录页、注册页</w:t>
      </w:r>
    </w:p>
    <w:p w14:paraId="0FE56200">
      <w:pPr>
        <w:pStyle w:val="23"/>
        <w:shd w:val="clear" w:fill="F2F2F2"/>
      </w:pPr>
      <w:r>
        <w:t xml:space="preserve">        ├── UserHome.vue                  影片列表（首页）</w:t>
      </w:r>
    </w:p>
    <w:p w14:paraId="23E5792C">
      <w:pPr>
        <w:pStyle w:val="23"/>
        <w:shd w:val="clear" w:fill="F2F2F2"/>
      </w:pPr>
      <w:r>
        <w:t xml:space="preserve">        ├── MovieDetail.vue               影片详情与评论区</w:t>
      </w:r>
    </w:p>
    <w:p w14:paraId="498727A0">
      <w:pPr>
        <w:pStyle w:val="23"/>
        <w:shd w:val="clear" w:fill="F2F2F2"/>
      </w:pPr>
      <w:r>
        <w:t xml:space="preserve">        ├── Ranking.vue                   排行榜</w:t>
      </w:r>
    </w:p>
    <w:p w14:paraId="61AA3C70">
      <w:pPr>
        <w:pStyle w:val="23"/>
        <w:shd w:val="clear" w:fill="F2F2F2"/>
      </w:pPr>
      <w:r>
        <w:t xml:space="preserve">        └── admin/                        管理后台</w:t>
      </w:r>
    </w:p>
    <w:p w14:paraId="73C6A4AC">
      <w:pPr>
        <w:pStyle w:val="23"/>
        <w:shd w:val="clear" w:fill="F2F2F2"/>
      </w:pPr>
      <w:r>
        <w:t xml:space="preserve">            ├── AdminLayout.vue           后台框架与侧边导航</w:t>
      </w:r>
    </w:p>
    <w:p w14:paraId="0C8A980C">
      <w:pPr>
        <w:pStyle w:val="23"/>
        <w:shd w:val="clear" w:fill="F2F2F2"/>
      </w:pPr>
      <w:r>
        <w:t xml:space="preserve">            ├── AdminPendingUsers.vue     用户审核</w:t>
      </w:r>
    </w:p>
    <w:p w14:paraId="57E852E6">
      <w:pPr>
        <w:pStyle w:val="23"/>
        <w:shd w:val="clear" w:fill="F2F2F2"/>
      </w:pPr>
      <w:r>
        <w:t xml:space="preserve">            ├── AdminMovies.vue           影片管理</w:t>
      </w:r>
    </w:p>
    <w:p w14:paraId="5BD583EF">
      <w:pPr>
        <w:pStyle w:val="23"/>
        <w:shd w:val="clear" w:fill="F2F2F2"/>
      </w:pPr>
      <w:r>
        <w:t xml:space="preserve">            ├── AdminReviews.vue          评论管理</w:t>
      </w:r>
    </w:p>
    <w:p w14:paraId="6EC5656B">
      <w:pPr>
        <w:pStyle w:val="23"/>
        <w:shd w:val="clear" w:fill="F2F2F2"/>
      </w:pPr>
      <w:r>
        <w:t xml:space="preserve">            └── AdminLogs.vue             日志查询</w:t>
      </w:r>
    </w:p>
    <w:p w14:paraId="5E17424B">
      <w:pPr>
        <w:pStyle w:val="3"/>
      </w:pPr>
      <w:bookmarkStart w:id="9" w:name="_Toc900010"/>
      <w:r>
        <w:t>3.2 管理员功能模块</w:t>
      </w:r>
      <w:bookmarkEnd w:id="9"/>
    </w:p>
    <w:p w14:paraId="2245044F">
      <w:pPr>
        <w:pStyle w:val="8"/>
      </w:pPr>
      <w:r>
        <w:t>管理后台在前端以独立的 /admin 路由区域呈现，由 AdminLayout 提供统一的页面框架，下设用户审核、影片管理、评论管理、日志查询四个子页面，与本节后述四个后端模块一一对应；后端所有 /api/admin/** 接口在进入业务逻辑前统一执行 requireAdmin 角色校验，保证管理能力不会被普通用户触达。</w:t>
      </w:r>
    </w:p>
    <w:p w14:paraId="1F4060AD">
      <w:pPr>
        <w:pStyle w:val="4"/>
      </w:pPr>
      <w:bookmarkStart w:id="10" w:name="_Toc900011"/>
      <w:r>
        <w:t>3.2.1 用户审核模块</w:t>
      </w:r>
      <w:bookmarkEnd w:id="10"/>
    </w:p>
    <w:p w14:paraId="3C44F18B">
      <w:pPr>
        <w:pStyle w:val="8"/>
      </w:pPr>
      <w:r>
        <w:t>接口设计：GET /admin/users/pending（分页获取待审核用户）、PUT /admin/users/{userId}/audit（审核用户）</w:t>
      </w:r>
    </w:p>
    <w:p w14:paraId="5B38711E">
      <w:pPr>
        <w:pStyle w:val="8"/>
      </w:pPr>
      <w:r>
        <w:t>业务逻辑：用户注册后状态为pending，无法登录系统；管理员审核通过后状态变为approved，可正常登录；审核拒绝后状态变为rejected，永久无法登录</w:t>
      </w:r>
    </w:p>
    <w:p w14:paraId="637DB052">
      <w:pPr>
        <w:pStyle w:val="8"/>
      </w:pPr>
      <w:r>
        <w:t>数据校验：审核操作需验证当前用户是否为管理员角色</w:t>
      </w:r>
    </w:p>
    <w:p w14:paraId="6BE68211">
      <w:pPr>
        <w:pStyle w:val="4"/>
      </w:pPr>
      <w:bookmarkStart w:id="11" w:name="_Toc900012"/>
      <w:r>
        <w:t>3.2.2 影片管理模块</w:t>
      </w:r>
      <w:bookmarkEnd w:id="11"/>
    </w:p>
    <w:p w14:paraId="05B328A8">
      <w:pPr>
        <w:pStyle w:val="8"/>
      </w:pPr>
      <w:r>
        <w:t>接口设计：POST /admin/movies（添加影片）、PUT /admin/movies/{movieId}（修改影片）、DELETE /admin/movies/{movieId}（删除影片）</w:t>
      </w:r>
    </w:p>
    <w:p w14:paraId="1FF1A06E">
      <w:pPr>
        <w:pStyle w:val="8"/>
      </w:pPr>
      <w:r>
        <w:t>关键设计：采用逻辑删除而非物理删除，删除时将deleted字段置为 1，前端不再展示该影片，但已有的评论数据保留，避免误删导致的数据丢失</w:t>
      </w:r>
    </w:p>
    <w:p w14:paraId="231C544E">
      <w:pPr>
        <w:pStyle w:val="8"/>
      </w:pPr>
      <w:r>
        <w:t>数据校验：影片标题不能为空，上映日期需为合法日期格式</w:t>
      </w:r>
    </w:p>
    <w:p w14:paraId="0100D784">
      <w:pPr>
        <w:pStyle w:val="8"/>
      </w:pPr>
      <w:r>
        <w:t>此外，管理端的影片列表与普通用户看到的列表并不相同：普通用户列表自动过滤已删除影片，而管理端列表通过自定义 SQL 绕过默认的逻辑删除过滤，将已下架影片一并展示并标记，形成“软下架留痕”，便于管理员核查历史数据或执行恢复类操作；列表同时支持按标题、导演、主演的关键词模糊搜索与按评分、上映日期排序。</w:t>
      </w:r>
    </w:p>
    <w:p w14:paraId="145D8945">
      <w:pPr>
        <w:pStyle w:val="4"/>
      </w:pPr>
      <w:bookmarkStart w:id="12" w:name="_Toc900013"/>
      <w:r>
        <w:t>3.2.3 评论管理模块</w:t>
      </w:r>
      <w:bookmarkEnd w:id="12"/>
    </w:p>
    <w:p w14:paraId="25E81363">
      <w:pPr>
        <w:pStyle w:val="8"/>
      </w:pPr>
      <w:r>
        <w:t>接口设计：GET /admin/reviews（获取所有评论）、PUT /admin/reviews/{reviewId}/visibility（隐藏 / 恢复评论）</w:t>
      </w:r>
    </w:p>
    <w:p w14:paraId="18C629D9">
      <w:pPr>
        <w:pStyle w:val="8"/>
      </w:pPr>
      <w:r>
        <w:t>业务逻辑：被隐藏的评论仅管理员可见，普通用户无法查看；恢复操作可将评论重新展示给所有用户</w:t>
      </w:r>
    </w:p>
    <w:p w14:paraId="2EEF316B">
      <w:pPr>
        <w:pStyle w:val="8"/>
      </w:pPr>
      <w:r>
        <w:t>筛选功能：支持按影片 ID、用户 ID、隐藏状态进行多条件组合筛选</w:t>
      </w:r>
    </w:p>
    <w:p w14:paraId="27B27693">
      <w:pPr>
        <w:pStyle w:val="4"/>
      </w:pPr>
      <w:bookmarkStart w:id="13" w:name="_Toc900014"/>
      <w:r>
        <w:t>3.2.4 日志管理模块</w:t>
      </w:r>
      <w:bookmarkEnd w:id="13"/>
    </w:p>
    <w:p w14:paraId="0A28518E">
      <w:pPr>
        <w:pStyle w:val="8"/>
      </w:pPr>
      <w:r>
        <w:t>接口设计：GET /admin/logs（查询访问日志）</w:t>
      </w:r>
    </w:p>
    <w:p w14:paraId="74225581">
      <w:pPr>
        <w:pStyle w:val="8"/>
      </w:pPr>
      <w:r>
        <w:t>实现方式：通过 Spring AOP 切面自动记录用户操作，无需在业务代码中手动写入日志</w:t>
      </w:r>
    </w:p>
    <w:p w14:paraId="638366C7">
      <w:pPr>
        <w:pStyle w:val="8"/>
      </w:pPr>
      <w:r>
        <w:t>记录内容：用户 ID、操作类型、操作目标 ID、IP 地址、浏览器信息、操作时间</w:t>
      </w:r>
    </w:p>
    <w:p w14:paraId="244F19BD">
      <w:pPr>
        <w:pStyle w:val="8"/>
      </w:pPr>
      <w:r>
        <w:t>日志查询接口支持按用户 ID、动作类型、起止时间的任意组合过滤并分页返回；access_log 表针对 user_id、action、create_time 三个高频过滤字段分别建立索引，保证日志量增长后查询性能依然稳定。</w:t>
      </w:r>
    </w:p>
    <w:p w14:paraId="75FF10C2">
      <w:pPr>
        <w:pStyle w:val="3"/>
      </w:pPr>
      <w:bookmarkStart w:id="14" w:name="_Toc900015"/>
      <w:r>
        <w:t>3.3 普通用户功能模块</w:t>
      </w:r>
      <w:bookmarkEnd w:id="14"/>
    </w:p>
    <w:p w14:paraId="7A26E784">
      <w:pPr>
        <w:pStyle w:val="8"/>
      </w:pPr>
      <w:r>
        <w:t>普通用户的各项功能通过顶部导航栏组织：用户可在影片列表（首页）、排行榜与个人信息之间切换，并可从任意页面发起关键词搜索直达搜索结果页；影片详情页聚合影片信息与评论列表两类数据，是浏览与互动的核心入口。</w:t>
      </w:r>
    </w:p>
    <w:p w14:paraId="4A7C64A9">
      <w:pPr>
        <w:pStyle w:val="4"/>
      </w:pPr>
      <w:bookmarkStart w:id="15" w:name="_Toc900016"/>
      <w:r>
        <w:t>3.3.1 认证模块</w:t>
      </w:r>
      <w:bookmarkEnd w:id="15"/>
    </w:p>
    <w:p w14:paraId="3E065069">
      <w:pPr>
        <w:pStyle w:val="8"/>
      </w:pPr>
      <w:r>
        <w:t>接口设计：POST /auth/register（注册）、POST /auth/login（登录）、GET /user/profile（获取个人信息）、PUT /user/profile（修改个人信息）</w:t>
      </w:r>
    </w:p>
    <w:p w14:paraId="4AE636F4">
      <w:pPr>
        <w:pStyle w:val="8"/>
      </w:pPr>
      <w:r>
        <w:t>认证机制：采用 JWT 无状态认证，登录成功后返回有效期为 24 小时的 Token，前端将 Token 存储在 localStorage 中，每次请求时携带在 Authorization 头中</w:t>
      </w:r>
    </w:p>
    <w:p w14:paraId="46091B7B">
      <w:pPr>
        <w:pStyle w:val="8"/>
      </w:pPr>
      <w:r>
        <w:t>密码安全：密码采用 BCrypt 算法加密存储，数据库中不保存明文密码</w:t>
      </w:r>
    </w:p>
    <w:p w14:paraId="7AA833AB">
      <w:pPr>
        <w:pStyle w:val="8"/>
      </w:pPr>
      <w:r>
        <w:t>注册参数在进入业务逻辑前由 JSR-303 注解完成声明式校验：用户名长度限定 3 至 20 位，密码长度限定 6 至 20 位，邮箱需符合标准格式，校验失败由全局异常处理器统一返回错误信息。登录成功后系统同步更新用户的 last_login_time 字段；待审核（pending）或已拒绝（rejected）账号尝试登录时，将收到“账号未通过审核，禁止登录”等明确的业务提示，而非笼统的失败信息。</w:t>
      </w:r>
    </w:p>
    <w:p w14:paraId="688693F1">
      <w:pPr>
        <w:pStyle w:val="4"/>
      </w:pPr>
      <w:bookmarkStart w:id="16" w:name="_Toc900017"/>
      <w:r>
        <w:t>3.3.2 影片浏览模块</w:t>
      </w:r>
      <w:bookmarkEnd w:id="16"/>
    </w:p>
    <w:p w14:paraId="1A380264">
      <w:pPr>
        <w:pStyle w:val="8"/>
      </w:pPr>
      <w:r>
        <w:t>接口设计：GET /movies（获取影片列表）、GET /movies/{movieId}（获取影片详情）、GET /rankings（获取排行榜）</w:t>
      </w:r>
    </w:p>
    <w:p w14:paraId="06C4226B">
      <w:pPr>
        <w:pStyle w:val="8"/>
      </w:pPr>
      <w:r>
        <w:t>关键优化：影片的平均评分和评论数由后端在评论新增、修改、删除时实时更新，避免每次查询时进行全表统计，提升查询性能</w:t>
      </w:r>
    </w:p>
    <w:p w14:paraId="1A24FB30">
      <w:pPr>
        <w:pStyle w:val="8"/>
      </w:pPr>
      <w:r>
        <w:t>搜索功能：支持按影片标题、导演、演员进行模糊搜索</w:t>
      </w:r>
    </w:p>
    <w:p w14:paraId="4CD21640">
      <w:pPr>
        <w:pStyle w:val="4"/>
      </w:pPr>
      <w:bookmarkStart w:id="17" w:name="_Toc900018"/>
      <w:r>
        <w:t>3.3.3 评论模块</w:t>
      </w:r>
      <w:bookmarkEnd w:id="17"/>
    </w:p>
    <w:p w14:paraId="70A30477">
      <w:pPr>
        <w:pStyle w:val="8"/>
      </w:pPr>
      <w:r>
        <w:t>接口设计：POST /movies/{movieId}/reviews（发表评论）、PUT /reviews/{reviewId}（修改评论）、DELETE /reviews/{reviewId}（删除评论）</w:t>
      </w:r>
    </w:p>
    <w:p w14:paraId="397B089A">
      <w:pPr>
        <w:pStyle w:val="8"/>
      </w:pPr>
      <w:r>
        <w:t>业务约束：一个用户对同一部电影只能发表一条评论，重复提交返回 409 错误；仅评论作者本人可修改或删除自己的评论</w:t>
      </w:r>
    </w:p>
    <w:p w14:paraId="3E54427A">
      <w:pPr>
        <w:pStyle w:val="8"/>
      </w:pPr>
      <w:r>
        <w:t>数据校验：评分必须为 1-10 之间的整数，评论内容长度不超过 500 字</w:t>
      </w:r>
    </w:p>
    <w:p w14:paraId="773C71DA">
      <w:pPr>
        <w:pStyle w:val="3"/>
      </w:pPr>
      <w:bookmarkStart w:id="18" w:name="_Toc900019"/>
      <w:r>
        <w:t>3.4 安全与鉴权设计</w:t>
      </w:r>
      <w:bookmarkEnd w:id="18"/>
    </w:p>
    <w:p w14:paraId="6D00C6FC">
      <w:pPr>
        <w:pStyle w:val="8"/>
      </w:pPr>
      <w:r>
        <w:t>鉴权与安全是本系统设计的重点。系统围绕 JWT 无状态认证构建了一套完整的安全机制，覆盖凭证签发、请求过滤、权限分级与敏感信息保护四个层面。</w:t>
      </w:r>
    </w:p>
    <w:p w14:paraId="4BE8A72A">
      <w:pPr>
        <w:pStyle w:val="4"/>
      </w:pPr>
      <w:bookmarkStart w:id="19" w:name="_Toc900020"/>
      <w:r>
        <w:t>3.4.1 JWT 无状态认证流程</w:t>
      </w:r>
      <w:bookmarkEnd w:id="19"/>
    </w:p>
    <w:p w14:paraId="4182EF52">
      <w:pPr>
        <w:pStyle w:val="8"/>
      </w:pPr>
      <w:r>
        <w:t>用户登录成功后，后端使用 HMAC-SHA256 算法签发 JWT Token，载荷中携带 userId、username 与 role 三项核心信息，过期时间通过环境变量集中配置。前端将 Token 保存在 localStorage 中，由 Axios 请求拦截器在每次请求时自动附加 Authorization: Bearer 头，各业务页面无需重复处理。后端通过继承 OncePerRequestFilter 的 JwtAuthFilter 统一拦截请求：登录、注册及接口文档等公开路径直接放行；其余请求解析并校验 Token 的签名与有效期，将解析出的用户信息写入请求级上下文。服务端不保存任何会话状态，天然支持水平扩展。</w:t>
      </w:r>
    </w:p>
    <w:p w14:paraId="2EC152BB">
      <w:pPr>
        <w:pStyle w:val="8"/>
      </w:pPr>
      <w:r>
        <w:t>从原理上看，JWT（JSON Web Token）由 Header、Payload、Signature 三段组成，各段经 Base64URL 编码后以圆点拼接。Header 声明签名算法，Payload 携带用户标识与过期时间等声明，Signature 是服务端用密钥对前两段计算出的 HMAC-SHA256 摘要。Payload 任何人都可以解码查看，但没有密钥就无法伪造合法签名——后端每次收到 Token 都重新计算签名比对，再检查是否过期，两者都通过才认为身份可信。与传统 Session 方案相比，整个过程不需要服务端保存任何会话记录，这正是“无状态”的含义：后端可以随时重启或横向扩容，已登录用户不受影响，也省去了集中式 Session 存储的运维成本。</w:t>
      </w:r>
    </w:p>
    <w:p w14:paraId="5320F8C0">
      <w:pPr>
        <w:pStyle w:val="4"/>
      </w:pPr>
      <w:bookmarkStart w:id="20" w:name="_Toc900021"/>
      <w:r>
        <w:t>3.4.2 三类访问身份与双重权限校验</w:t>
      </w:r>
      <w:bookmarkEnd w:id="20"/>
    </w:p>
    <w:p w14:paraId="02A4FE73">
      <w:pPr>
        <w:pStyle w:val="8"/>
      </w:pPr>
      <w:r>
        <w:t>系统将访问者划分为游客、普通用户、管理员三类身份。浏览影片列表、影片详情与排行榜等只读接口对游客开放——未携带 Token 时过滤器不设置用户上下文，接口仍可正常访问；发表评论、点赞等写操作通过 requireLogin 校验登录态；管理类接口进一步通过 UserContext.isAdmin 校验角色。权限控制采用前后端双重校验：前端路由守卫依据路由元信息（meta.requiresAdmin）阻止非管理员进入后台页面，后端在接口层再次校验角色，即使绕过前端直接调用接口也无法越权。</w:t>
      </w:r>
    </w:p>
    <w:p w14:paraId="1B93B83E">
      <w:pPr>
        <w:pStyle w:val="4"/>
      </w:pPr>
      <w:bookmarkStart w:id="21" w:name="_Toc900022"/>
      <w:r>
        <w:t>3.4.3 凭证与敏感信息保护</w:t>
      </w:r>
      <w:bookmarkEnd w:id="21"/>
    </w:p>
    <w:p w14:paraId="5B0D0E03">
      <w:pPr>
        <w:pStyle w:val="8"/>
      </w:pPr>
      <w:r>
        <w:t>用户密码使用 BCrypt 加盐哈希后存储，数据库中不保存明文，初始化种子账号同样以 BCrypt 密文写入。用户上下文基于 ThreadLocal 实现，请求结束后在 finally 块中强制清理，避免线程池线程复用导致的用户串号问题。JWT 签名密钥、数据库账号口令等敏感配置一律通过 .env 环境变量注入，配置文件中仅保留占位符与开发默认值，.gitignore 严格排除 .env 文件，代码仓库中只提交 .env.example 模板，从源头避免敏感信息泄露。</w:t>
      </w:r>
    </w:p>
    <w:p w14:paraId="4E9AD727">
      <w:pPr>
        <w:pStyle w:val="8"/>
      </w:pPr>
      <w:r>
        <w:t>选择 BCrypt 而非 MD5、SHA 等通用哈希算法，是因为它是专为口令存储设计的自适应算法：每次加密自动生成随机盐，并把盐值、成本因子与摘要一起编码进密文，因此同一密码两次加密得到的密文并不相同，即使数据库泄露也无法用彩虹表批量反查；校验时 matches() 方法从密文中取出盐值重新计算并比对，整个过程不存在“解密”一说。成本因子还可以随硬件性能提升而调高，使暴力穷举的代价始终保持在攻击者难以承受的水平。</w:t>
      </w:r>
    </w:p>
    <w:p w14:paraId="36F1B1FA">
      <w:pPr>
        <w:pStyle w:val="3"/>
      </w:pPr>
      <w:bookmarkStart w:id="22" w:name="_Toc900023"/>
      <w:r>
        <w:t>3.5 通用基础设施设计</w:t>
      </w:r>
      <w:bookmarkEnd w:id="22"/>
    </w:p>
    <w:p w14:paraId="5D5CFA8B">
      <w:pPr>
        <w:pStyle w:val="8"/>
      </w:pPr>
      <w:r>
        <w:t>为保证各业务模块行为一致，系统抽取了一层与具体业务无关的通用基础设施。统一响应方面，所有接口返回 Result（code、message、data）结构，业务状态码与 HTTP 状态码分离，分页接口统一返回 PageResult（list、total、page、size、totalPages），前端可以用同一套逻辑处理所有响应。异常处理方面，GlobalExceptionHandler 分三级兜底：BusinessException 处理可预期的业务错误，MethodArgumentNotValidException 处理 JSR-303 注解（@NotBlank、@Size、@Email 等）触发的参数校验失败，Exception 兜底未知错误，保证任何异常都以统一结构返回，不向前端暴露内部堆栈。跨域方面，WebConfig 集中配置 CORS 规则，允许前端开发服务器跨域访问 /api 路径，解决前后端分离架构下的跨域问题。</w:t>
      </w:r>
    </w:p>
    <w:p w14:paraId="44403F69">
      <w:pPr>
        <w:pStyle w:val="8"/>
      </w:pPr>
      <w:r>
        <w:t>从实现机制上说，全局异常处理依托 Spring 的 @RestControllerAdvice：它对所有 Controller 统一生效，业务代码只管在校验不通过时抛出异常，无需层层 try-catch，由处理器集中翻译为带业务码的 Result 返回。跨域问题则源于浏览器的同源策略——协议、域名、端口任一不同即视为跨源，对于带自定义请求头（如 Authorization）的请求，浏览器会先发出 OPTIONS 预检请求询问服务端是否许可；WebConfig 中的 CORS 配置正是对预检请求的统一应答，声明允许的来源、方法与请求头，浏览器确认后才会放行真正的业务请求。</w:t>
      </w:r>
    </w:p>
    <w:p w14:paraId="75EB9D54">
      <w:pPr>
        <w:pStyle w:val="2"/>
      </w:pPr>
      <w:bookmarkStart w:id="23" w:name="_Toc900024"/>
      <w:r>
        <w:t>4 数据库设计</w:t>
      </w:r>
      <w:bookmarkEnd w:id="23"/>
    </w:p>
    <w:p w14:paraId="45E0BC92">
      <w:pPr>
        <w:pStyle w:val="3"/>
      </w:pPr>
      <w:bookmarkStart w:id="24" w:name="_Toc900025"/>
      <w:r>
        <w:t>4.1 概念模型设计</w:t>
      </w:r>
      <w:bookmarkEnd w:id="24"/>
    </w:p>
    <w:p w14:paraId="627A6810">
      <w:pPr>
        <w:pStyle w:val="8"/>
      </w:pPr>
      <w:r>
        <w:t>系统包含四个核心实体：用户、影片、评论、访问日志。实体间关系如下：</w:t>
      </w:r>
    </w:p>
    <w:p w14:paraId="725C97D7">
      <w:pPr>
        <w:pStyle w:val="8"/>
      </w:pPr>
      <w:r>
        <w:t>用户与评论：一对多关系，一个用户可发表多条评论，一条评论仅属于一个用户</w:t>
      </w:r>
    </w:p>
    <w:p w14:paraId="18A38261">
      <w:pPr>
        <w:pStyle w:val="8"/>
      </w:pPr>
      <w:r>
        <w:t>影片与评论：一对多关系，一个影片可有多条评论，一条评论仅属于一个影片</w:t>
      </w:r>
    </w:p>
    <w:p w14:paraId="465682B7">
      <w:pPr>
        <w:pStyle w:val="8"/>
      </w:pPr>
      <w:r>
        <w:t>用户与访问日志：一对多关系，一个用户可产生多条访问日志，一条日志仅属于一个用户</w:t>
      </w:r>
    </w:p>
    <w:p w14:paraId="310B578F">
      <w:pPr>
        <w:pStyle w:val="8"/>
      </w:pPr>
      <w:r>
        <w:t>在上述一对多关系之外，用户与影片之间经由评论形成多对多联系，并通过（user_id，movie_id）唯一约束将其限定为“一人一影一评”，从概念层面杜绝重复评分。概念设计阶段还确定了两项贯穿后续设计的决策：一是影片实体携带平均评分与评论数两个冗余统计属性，以空间换时间，避免每次展示都做聚合计算；二是影片的删除采用逻辑删除而非物理删除，保证关联评论与日志的历史可追溯性。</w:t>
      </w:r>
    </w:p>
    <w:p w14:paraId="3669A851">
      <w:pPr>
        <w:pStyle w:val="8"/>
      </w:pPr>
      <w:r>
        <w:t>E-R图:</w:t>
      </w:r>
    </w:p>
    <w:p w14:paraId="5BCFADAF">
      <w:pPr>
        <w:spacing w:before="120" w:after="120"/>
        <w:jc w:val="center"/>
      </w:pPr>
      <w:r>
        <w:drawing>
          <wp:inline distT="0" distB="0" distL="0" distR="0">
            <wp:extent cx="5276850" cy="2838450"/>
            <wp:effectExtent l="0" t="0" r="0" b="0"/>
            <wp:docPr id="2"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image2.png" title="image2.png"/>
                    <pic:cNvPicPr>
                      <a:picLocks noChangeAspect="1" noChangeArrowheads="1"/>
                    </pic:cNvPicPr>
                  </pic:nvPicPr>
                  <pic:blipFill>
                    <a:blip r:embed="rId8"/>
                    <a:srcRect/>
                    <a:stretch>
                      <a:fillRect/>
                    </a:stretch>
                  </pic:blipFill>
                  <pic:spPr>
                    <a:xfrm>
                      <a:off x="0" y="0"/>
                      <a:ext cx="5276850" cy="2838450"/>
                    </a:xfrm>
                    <a:prstGeom prst="rect">
                      <a:avLst/>
                    </a:prstGeom>
                  </pic:spPr>
                </pic:pic>
              </a:graphicData>
            </a:graphic>
          </wp:inline>
        </w:drawing>
      </w:r>
    </w:p>
    <w:p w14:paraId="01D109FF">
      <w:pPr>
        <w:pStyle w:val="3"/>
      </w:pPr>
      <w:bookmarkStart w:id="25" w:name="_Toc900026"/>
      <w:r>
        <w:t>4.2 逻辑模型设计</w:t>
      </w:r>
      <w:bookmarkEnd w:id="25"/>
    </w:p>
    <w:p w14:paraId="6E1C830E">
      <w:pPr>
        <w:pStyle w:val="8"/>
      </w:pPr>
      <w:r>
        <w:t>设计表如下：</w:t>
      </w:r>
    </w:p>
    <w:p w14:paraId="388DD41A">
      <w:pPr>
        <w:pStyle w:val="25"/>
      </w:pPr>
      <w:r>
        <w:t>User（用户表）</w:t>
      </w:r>
    </w:p>
    <w:tbl>
      <w:tblPr>
        <w:tblStyle w:val="14"/>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00"/>
        <w:gridCol w:w="1500"/>
        <w:gridCol w:w="2400"/>
        <w:gridCol w:w="2812"/>
      </w:tblGrid>
      <w:tr w14:paraId="306C3648">
        <w:trPr>
          <w:tblHeader/>
        </w:trPr>
        <w:tc>
          <w:tcPr>
            <w:tcW w:w="1600" w:type="dxa"/>
            <w:tcBorders>
              <w:top w:val="single" w:color="000000" w:sz="4" w:space="0"/>
              <w:left w:val="single" w:color="000000" w:sz="4" w:space="0"/>
              <w:bottom w:val="single" w:color="000000" w:sz="4" w:space="0"/>
              <w:right w:val="single" w:color="000000" w:sz="4" w:space="0"/>
            </w:tcBorders>
            <w:shd w:val="clear" w:color="auto" w:fill="EDEDED"/>
            <w:tcMar>
              <w:top w:w="40" w:type="dxa"/>
              <w:left w:w="100" w:type="dxa"/>
              <w:bottom w:w="40" w:type="dxa"/>
              <w:right w:w="100" w:type="dxa"/>
            </w:tcMar>
            <w:vAlign w:val="center"/>
          </w:tcPr>
          <w:p w14:paraId="0BDAB1BB">
            <w:pPr>
              <w:pStyle w:val="26"/>
              <w:jc w:val="center"/>
            </w:pPr>
            <w:r>
              <w:rPr>
                <w:b/>
                <w:bCs/>
              </w:rPr>
              <w:t>字段名</w:t>
            </w:r>
          </w:p>
        </w:tc>
        <w:tc>
          <w:tcPr>
            <w:tcW w:w="1500" w:type="dxa"/>
            <w:tcBorders>
              <w:top w:val="single" w:color="000000" w:sz="4" w:space="0"/>
              <w:left w:val="single" w:color="000000" w:sz="4" w:space="0"/>
              <w:bottom w:val="single" w:color="000000" w:sz="4" w:space="0"/>
              <w:right w:val="single" w:color="000000" w:sz="4" w:space="0"/>
            </w:tcBorders>
            <w:shd w:val="clear" w:color="auto" w:fill="EDEDED"/>
            <w:tcMar>
              <w:top w:w="40" w:type="dxa"/>
              <w:left w:w="100" w:type="dxa"/>
              <w:bottom w:w="40" w:type="dxa"/>
              <w:right w:w="100" w:type="dxa"/>
            </w:tcMar>
            <w:vAlign w:val="center"/>
          </w:tcPr>
          <w:p w14:paraId="4177DF9F">
            <w:pPr>
              <w:pStyle w:val="26"/>
              <w:jc w:val="center"/>
            </w:pPr>
            <w:r>
              <w:rPr>
                <w:b/>
                <w:bCs/>
              </w:rPr>
              <w:t>数据类型</w:t>
            </w:r>
          </w:p>
        </w:tc>
        <w:tc>
          <w:tcPr>
            <w:tcW w:w="2400" w:type="dxa"/>
            <w:tcBorders>
              <w:top w:val="single" w:color="000000" w:sz="4" w:space="0"/>
              <w:left w:val="single" w:color="000000" w:sz="4" w:space="0"/>
              <w:bottom w:val="single" w:color="000000" w:sz="4" w:space="0"/>
              <w:right w:val="single" w:color="000000" w:sz="4" w:space="0"/>
            </w:tcBorders>
            <w:shd w:val="clear" w:color="auto" w:fill="EDEDED"/>
            <w:tcMar>
              <w:top w:w="40" w:type="dxa"/>
              <w:left w:w="100" w:type="dxa"/>
              <w:bottom w:w="40" w:type="dxa"/>
              <w:right w:w="100" w:type="dxa"/>
            </w:tcMar>
            <w:vAlign w:val="center"/>
          </w:tcPr>
          <w:p w14:paraId="749C7746">
            <w:pPr>
              <w:pStyle w:val="26"/>
              <w:jc w:val="center"/>
            </w:pPr>
            <w:r>
              <w:rPr>
                <w:b/>
                <w:bCs/>
              </w:rPr>
              <w:t>约束</w:t>
            </w:r>
          </w:p>
        </w:tc>
        <w:tc>
          <w:tcPr>
            <w:tcW w:w="2812" w:type="dxa"/>
            <w:tcBorders>
              <w:top w:val="single" w:color="000000" w:sz="4" w:space="0"/>
              <w:left w:val="single" w:color="000000" w:sz="4" w:space="0"/>
              <w:bottom w:val="single" w:color="000000" w:sz="4" w:space="0"/>
              <w:right w:val="single" w:color="000000" w:sz="4" w:space="0"/>
            </w:tcBorders>
            <w:shd w:val="clear" w:color="auto" w:fill="EDEDED"/>
            <w:tcMar>
              <w:top w:w="40" w:type="dxa"/>
              <w:left w:w="100" w:type="dxa"/>
              <w:bottom w:w="40" w:type="dxa"/>
              <w:right w:w="100" w:type="dxa"/>
            </w:tcMar>
            <w:vAlign w:val="center"/>
          </w:tcPr>
          <w:p w14:paraId="61E72514">
            <w:pPr>
              <w:pStyle w:val="26"/>
              <w:jc w:val="center"/>
            </w:pPr>
            <w:r>
              <w:rPr>
                <w:b/>
                <w:bCs/>
              </w:rPr>
              <w:t>备注</w:t>
            </w:r>
          </w:p>
        </w:tc>
      </w:tr>
      <w:tr w14:paraId="22B13735">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98BDF9F">
            <w:pPr>
              <w:pStyle w:val="26"/>
              <w:jc w:val="left"/>
            </w:pPr>
            <w:r>
              <w:rPr>
                <w:b w:val="0"/>
                <w:bCs w:val="0"/>
              </w:rPr>
              <w:t>id</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F6B5BD3">
            <w:pPr>
              <w:pStyle w:val="26"/>
              <w:jc w:val="left"/>
            </w:pPr>
            <w:r>
              <w:rPr>
                <w:b w:val="0"/>
                <w:bCs w:val="0"/>
              </w:rPr>
              <w:t>bigint</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A2AE50E">
            <w:pPr>
              <w:pStyle w:val="26"/>
              <w:jc w:val="left"/>
            </w:pPr>
            <w:r>
              <w:rPr>
                <w:b w:val="0"/>
                <w:bCs w:val="0"/>
              </w:rPr>
              <w:t>PK</w:t>
            </w: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4284EE2">
            <w:pPr>
              <w:pStyle w:val="26"/>
              <w:jc w:val="left"/>
            </w:pPr>
            <w:r>
              <w:rPr>
                <w:b w:val="0"/>
                <w:bCs w:val="0"/>
              </w:rPr>
              <w:t>主键</w:t>
            </w:r>
          </w:p>
        </w:tc>
      </w:tr>
      <w:tr w14:paraId="4C32B5FD">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87666DE">
            <w:pPr>
              <w:pStyle w:val="26"/>
              <w:jc w:val="left"/>
            </w:pPr>
            <w:r>
              <w:rPr>
                <w:b w:val="0"/>
                <w:bCs w:val="0"/>
              </w:rPr>
              <w:t>username</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F3350CB">
            <w:pPr>
              <w:pStyle w:val="26"/>
              <w:jc w:val="left"/>
            </w:pPr>
            <w:r>
              <w:rPr>
                <w:b w:val="0"/>
                <w:bCs w:val="0"/>
              </w:rPr>
              <w:t>varchar</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9324AFF">
            <w:pPr>
              <w:pStyle w:val="26"/>
              <w:jc w:val="left"/>
            </w:pPr>
            <w:r>
              <w:rPr>
                <w:b w:val="0"/>
                <w:bCs w:val="0"/>
              </w:rPr>
              <w:t>UK, NOT NULL</w:t>
            </w: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EA03584">
            <w:pPr>
              <w:pStyle w:val="26"/>
              <w:jc w:val="left"/>
            </w:pPr>
            <w:r>
              <w:rPr>
                <w:b w:val="0"/>
                <w:bCs w:val="0"/>
              </w:rPr>
              <w:t>用户名</w:t>
            </w:r>
          </w:p>
        </w:tc>
      </w:tr>
      <w:tr w14:paraId="7E187CAC">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1DBC488">
            <w:pPr>
              <w:pStyle w:val="26"/>
              <w:jc w:val="left"/>
            </w:pPr>
            <w:r>
              <w:rPr>
                <w:b w:val="0"/>
                <w:bCs w:val="0"/>
              </w:rPr>
              <w:t>password</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A0C7D5A">
            <w:pPr>
              <w:pStyle w:val="26"/>
              <w:jc w:val="left"/>
            </w:pPr>
            <w:r>
              <w:rPr>
                <w:b w:val="0"/>
                <w:bCs w:val="0"/>
              </w:rPr>
              <w:t>varchar</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6EDB3F4">
            <w:pPr>
              <w:pStyle w:val="26"/>
              <w:jc w:val="left"/>
            </w:pPr>
            <w:r>
              <w:rPr>
                <w:b w:val="0"/>
                <w:bCs w:val="0"/>
              </w:rPr>
              <w:t>NOT NULL</w:t>
            </w: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170B336">
            <w:pPr>
              <w:pStyle w:val="26"/>
              <w:jc w:val="left"/>
            </w:pPr>
            <w:r>
              <w:rPr>
                <w:b w:val="0"/>
                <w:bCs w:val="0"/>
              </w:rPr>
              <w:t>密码</w:t>
            </w:r>
          </w:p>
        </w:tc>
      </w:tr>
      <w:tr w14:paraId="16BE00BE">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500636B">
            <w:pPr>
              <w:pStyle w:val="26"/>
              <w:jc w:val="left"/>
            </w:pPr>
            <w:r>
              <w:rPr>
                <w:b w:val="0"/>
                <w:bCs w:val="0"/>
              </w:rPr>
              <w:t>email</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38528C3">
            <w:pPr>
              <w:pStyle w:val="26"/>
              <w:jc w:val="left"/>
            </w:pPr>
            <w:r>
              <w:rPr>
                <w:b w:val="0"/>
                <w:bCs w:val="0"/>
              </w:rPr>
              <w:t>varchar</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AB32022">
            <w:pPr>
              <w:pStyle w:val="26"/>
              <w:jc w:val="left"/>
            </w:pPr>
            <w:r>
              <w:rPr>
                <w:b w:val="0"/>
                <w:bCs w:val="0"/>
              </w:rPr>
              <w:t>UK</w:t>
            </w: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218C70D">
            <w:pPr>
              <w:pStyle w:val="26"/>
              <w:jc w:val="left"/>
            </w:pPr>
            <w:r>
              <w:rPr>
                <w:b w:val="0"/>
                <w:bCs w:val="0"/>
              </w:rPr>
              <w:t>邮箱</w:t>
            </w:r>
          </w:p>
        </w:tc>
      </w:tr>
      <w:tr w14:paraId="197BFC47">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BC4B35A">
            <w:pPr>
              <w:pStyle w:val="26"/>
              <w:jc w:val="left"/>
            </w:pPr>
            <w:r>
              <w:rPr>
                <w:b w:val="0"/>
                <w:bCs w:val="0"/>
              </w:rPr>
              <w:t>role</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1C43FBB">
            <w:pPr>
              <w:pStyle w:val="26"/>
              <w:jc w:val="left"/>
            </w:pPr>
            <w:r>
              <w:rPr>
                <w:b w:val="0"/>
                <w:bCs w:val="0"/>
              </w:rPr>
              <w:t>varchar</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AD948E5">
            <w:pPr>
              <w:pStyle w:val="26"/>
              <w:jc w:val="left"/>
            </w:pPr>
            <w:r>
              <w:rPr>
                <w:b w:val="0"/>
                <w:bCs w:val="0"/>
              </w:rPr>
              <w:t>NOT NULL</w:t>
            </w: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6A717B3">
            <w:pPr>
              <w:pStyle w:val="26"/>
              <w:jc w:val="left"/>
            </w:pPr>
            <w:r>
              <w:rPr>
                <w:b w:val="0"/>
                <w:bCs w:val="0"/>
              </w:rPr>
              <w:t>角色（枚举：user/admin，见Role.java）</w:t>
            </w:r>
          </w:p>
        </w:tc>
      </w:tr>
      <w:tr w14:paraId="3D3CB609">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F550AA1">
            <w:pPr>
              <w:pStyle w:val="26"/>
              <w:jc w:val="left"/>
            </w:pPr>
            <w:r>
              <w:rPr>
                <w:b w:val="0"/>
                <w:bCs w:val="0"/>
              </w:rPr>
              <w:t>status</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E13963E">
            <w:pPr>
              <w:pStyle w:val="26"/>
              <w:jc w:val="left"/>
            </w:pPr>
            <w:r>
              <w:rPr>
                <w:b w:val="0"/>
                <w:bCs w:val="0"/>
              </w:rPr>
              <w:t>varchar</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4115296">
            <w:pPr>
              <w:pStyle w:val="26"/>
              <w:jc w:val="left"/>
            </w:pPr>
            <w:r>
              <w:rPr>
                <w:b w:val="0"/>
                <w:bCs w:val="0"/>
              </w:rPr>
              <w:t>NOT NULL</w:t>
            </w: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CF67D83">
            <w:pPr>
              <w:pStyle w:val="26"/>
              <w:jc w:val="left"/>
            </w:pPr>
            <w:r>
              <w:rPr>
                <w:b w:val="0"/>
                <w:bCs w:val="0"/>
              </w:rPr>
              <w:t>状态（枚举：pending/approved/rejected，见UserStatus.java）</w:t>
            </w:r>
          </w:p>
        </w:tc>
      </w:tr>
      <w:tr w14:paraId="3D030C99">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E973F0E">
            <w:pPr>
              <w:pStyle w:val="26"/>
              <w:jc w:val="left"/>
            </w:pPr>
            <w:r>
              <w:rPr>
                <w:b w:val="0"/>
                <w:bCs w:val="0"/>
              </w:rPr>
              <w:t>create_time</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3EEDD13">
            <w:pPr>
              <w:pStyle w:val="26"/>
              <w:jc w:val="left"/>
            </w:pPr>
            <w:r>
              <w:rPr>
                <w:b w:val="0"/>
                <w:bCs w:val="0"/>
              </w:rPr>
              <w:t>datetime</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33B8103">
            <w:pPr>
              <w:pStyle w:val="26"/>
              <w:jc w:val="left"/>
            </w:pP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927487D">
            <w:pPr>
              <w:pStyle w:val="26"/>
              <w:jc w:val="left"/>
            </w:pPr>
            <w:r>
              <w:rPr>
                <w:b w:val="0"/>
                <w:bCs w:val="0"/>
              </w:rPr>
              <w:t>创建时间</w:t>
            </w:r>
          </w:p>
        </w:tc>
      </w:tr>
      <w:tr w14:paraId="524D149C">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6BAC08C">
            <w:pPr>
              <w:pStyle w:val="26"/>
              <w:jc w:val="left"/>
            </w:pPr>
            <w:r>
              <w:rPr>
                <w:b w:val="0"/>
                <w:bCs w:val="0"/>
              </w:rPr>
              <w:t>last_login_time</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B8D2339">
            <w:pPr>
              <w:pStyle w:val="26"/>
              <w:jc w:val="left"/>
            </w:pPr>
            <w:r>
              <w:rPr>
                <w:b w:val="0"/>
                <w:bCs w:val="0"/>
              </w:rPr>
              <w:t>datetime</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80979BB">
            <w:pPr>
              <w:pStyle w:val="26"/>
              <w:jc w:val="left"/>
            </w:pP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B722283">
            <w:pPr>
              <w:pStyle w:val="26"/>
              <w:jc w:val="left"/>
            </w:pPr>
            <w:r>
              <w:rPr>
                <w:b w:val="0"/>
                <w:bCs w:val="0"/>
              </w:rPr>
              <w:t>最后登录时间</w:t>
            </w:r>
          </w:p>
        </w:tc>
      </w:tr>
    </w:tbl>
    <w:p w14:paraId="0CFAF0CB">
      <w:pPr>
        <w:pStyle w:val="25"/>
      </w:pPr>
      <w:r>
        <w:t>Movie（影片表）</w:t>
      </w:r>
    </w:p>
    <w:tbl>
      <w:tblPr>
        <w:tblStyle w:val="14"/>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00"/>
        <w:gridCol w:w="1500"/>
        <w:gridCol w:w="2400"/>
        <w:gridCol w:w="2812"/>
      </w:tblGrid>
      <w:tr w14:paraId="3B5EB9BD">
        <w:trPr>
          <w:tblHeader/>
        </w:trPr>
        <w:tc>
          <w:tcPr>
            <w:tcW w:w="1600" w:type="dxa"/>
            <w:tcBorders>
              <w:top w:val="single" w:color="000000" w:sz="4" w:space="0"/>
              <w:left w:val="single" w:color="000000" w:sz="4" w:space="0"/>
              <w:bottom w:val="single" w:color="000000" w:sz="4" w:space="0"/>
              <w:right w:val="single" w:color="000000" w:sz="4" w:space="0"/>
            </w:tcBorders>
            <w:shd w:val="clear" w:color="auto" w:fill="EDEDED"/>
            <w:tcMar>
              <w:top w:w="40" w:type="dxa"/>
              <w:left w:w="100" w:type="dxa"/>
              <w:bottom w:w="40" w:type="dxa"/>
              <w:right w:w="100" w:type="dxa"/>
            </w:tcMar>
            <w:vAlign w:val="center"/>
          </w:tcPr>
          <w:p w14:paraId="53A4D51C">
            <w:pPr>
              <w:pStyle w:val="26"/>
              <w:jc w:val="center"/>
            </w:pPr>
            <w:r>
              <w:rPr>
                <w:b/>
                <w:bCs/>
              </w:rPr>
              <w:t>字段名</w:t>
            </w:r>
          </w:p>
        </w:tc>
        <w:tc>
          <w:tcPr>
            <w:tcW w:w="1500" w:type="dxa"/>
            <w:tcBorders>
              <w:top w:val="single" w:color="000000" w:sz="4" w:space="0"/>
              <w:left w:val="single" w:color="000000" w:sz="4" w:space="0"/>
              <w:bottom w:val="single" w:color="000000" w:sz="4" w:space="0"/>
              <w:right w:val="single" w:color="000000" w:sz="4" w:space="0"/>
            </w:tcBorders>
            <w:shd w:val="clear" w:color="auto" w:fill="EDEDED"/>
            <w:tcMar>
              <w:top w:w="40" w:type="dxa"/>
              <w:left w:w="100" w:type="dxa"/>
              <w:bottom w:w="40" w:type="dxa"/>
              <w:right w:w="100" w:type="dxa"/>
            </w:tcMar>
            <w:vAlign w:val="center"/>
          </w:tcPr>
          <w:p w14:paraId="4CE5879D">
            <w:pPr>
              <w:pStyle w:val="26"/>
              <w:jc w:val="center"/>
            </w:pPr>
            <w:r>
              <w:rPr>
                <w:b/>
                <w:bCs/>
              </w:rPr>
              <w:t>数据类型</w:t>
            </w:r>
          </w:p>
        </w:tc>
        <w:tc>
          <w:tcPr>
            <w:tcW w:w="2400" w:type="dxa"/>
            <w:tcBorders>
              <w:top w:val="single" w:color="000000" w:sz="4" w:space="0"/>
              <w:left w:val="single" w:color="000000" w:sz="4" w:space="0"/>
              <w:bottom w:val="single" w:color="000000" w:sz="4" w:space="0"/>
              <w:right w:val="single" w:color="000000" w:sz="4" w:space="0"/>
            </w:tcBorders>
            <w:shd w:val="clear" w:color="auto" w:fill="EDEDED"/>
            <w:tcMar>
              <w:top w:w="40" w:type="dxa"/>
              <w:left w:w="100" w:type="dxa"/>
              <w:bottom w:w="40" w:type="dxa"/>
              <w:right w:w="100" w:type="dxa"/>
            </w:tcMar>
            <w:vAlign w:val="center"/>
          </w:tcPr>
          <w:p w14:paraId="0DA1469E">
            <w:pPr>
              <w:pStyle w:val="26"/>
              <w:jc w:val="center"/>
            </w:pPr>
            <w:r>
              <w:rPr>
                <w:b/>
                <w:bCs/>
              </w:rPr>
              <w:t>约束</w:t>
            </w:r>
          </w:p>
        </w:tc>
        <w:tc>
          <w:tcPr>
            <w:tcW w:w="2812" w:type="dxa"/>
            <w:tcBorders>
              <w:top w:val="single" w:color="000000" w:sz="4" w:space="0"/>
              <w:left w:val="single" w:color="000000" w:sz="4" w:space="0"/>
              <w:bottom w:val="single" w:color="000000" w:sz="4" w:space="0"/>
              <w:right w:val="single" w:color="000000" w:sz="4" w:space="0"/>
            </w:tcBorders>
            <w:shd w:val="clear" w:color="auto" w:fill="EDEDED"/>
            <w:tcMar>
              <w:top w:w="40" w:type="dxa"/>
              <w:left w:w="100" w:type="dxa"/>
              <w:bottom w:w="40" w:type="dxa"/>
              <w:right w:w="100" w:type="dxa"/>
            </w:tcMar>
            <w:vAlign w:val="center"/>
          </w:tcPr>
          <w:p w14:paraId="260D77AF">
            <w:pPr>
              <w:pStyle w:val="26"/>
              <w:jc w:val="center"/>
            </w:pPr>
            <w:r>
              <w:rPr>
                <w:b/>
                <w:bCs/>
              </w:rPr>
              <w:t>备注</w:t>
            </w:r>
          </w:p>
        </w:tc>
      </w:tr>
      <w:tr w14:paraId="5C6B4B86">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3A5BFE0">
            <w:pPr>
              <w:pStyle w:val="26"/>
              <w:jc w:val="left"/>
            </w:pPr>
            <w:r>
              <w:rPr>
                <w:b w:val="0"/>
                <w:bCs w:val="0"/>
              </w:rPr>
              <w:t>id</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E0939F0">
            <w:pPr>
              <w:pStyle w:val="26"/>
              <w:jc w:val="left"/>
            </w:pPr>
            <w:r>
              <w:rPr>
                <w:b w:val="0"/>
                <w:bCs w:val="0"/>
              </w:rPr>
              <w:t>bigint</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CD76797">
            <w:pPr>
              <w:pStyle w:val="26"/>
              <w:jc w:val="left"/>
            </w:pPr>
            <w:r>
              <w:rPr>
                <w:b w:val="0"/>
                <w:bCs w:val="0"/>
              </w:rPr>
              <w:t>PK</w:t>
            </w: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B2098D6">
            <w:pPr>
              <w:pStyle w:val="26"/>
              <w:jc w:val="left"/>
            </w:pPr>
            <w:r>
              <w:rPr>
                <w:b w:val="0"/>
                <w:bCs w:val="0"/>
              </w:rPr>
              <w:t>主键</w:t>
            </w:r>
          </w:p>
        </w:tc>
      </w:tr>
      <w:tr w14:paraId="1405FDE6">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08C2498">
            <w:pPr>
              <w:pStyle w:val="26"/>
              <w:jc w:val="left"/>
            </w:pPr>
            <w:r>
              <w:rPr>
                <w:b w:val="0"/>
                <w:bCs w:val="0"/>
              </w:rPr>
              <w:t>title</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962E803">
            <w:pPr>
              <w:pStyle w:val="26"/>
              <w:jc w:val="left"/>
            </w:pPr>
            <w:r>
              <w:rPr>
                <w:b w:val="0"/>
                <w:bCs w:val="0"/>
              </w:rPr>
              <w:t>varchar</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9DE1F0E">
            <w:pPr>
              <w:pStyle w:val="26"/>
              <w:jc w:val="left"/>
            </w:pPr>
            <w:r>
              <w:rPr>
                <w:b w:val="0"/>
                <w:bCs w:val="0"/>
              </w:rPr>
              <w:t>NOT NULL</w:t>
            </w: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3693B33">
            <w:pPr>
              <w:pStyle w:val="26"/>
              <w:jc w:val="left"/>
            </w:pPr>
            <w:r>
              <w:rPr>
                <w:b w:val="0"/>
                <w:bCs w:val="0"/>
              </w:rPr>
              <w:t>影片名</w:t>
            </w:r>
          </w:p>
        </w:tc>
      </w:tr>
      <w:tr w14:paraId="415D305C">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659AD4D">
            <w:pPr>
              <w:pStyle w:val="26"/>
              <w:jc w:val="left"/>
            </w:pPr>
            <w:r>
              <w:rPr>
                <w:b w:val="0"/>
                <w:bCs w:val="0"/>
              </w:rPr>
              <w:t>description</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65EF608">
            <w:pPr>
              <w:pStyle w:val="26"/>
              <w:jc w:val="left"/>
            </w:pPr>
            <w:r>
              <w:rPr>
                <w:b w:val="0"/>
                <w:bCs w:val="0"/>
              </w:rPr>
              <w:t>text</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14C5600">
            <w:pPr>
              <w:pStyle w:val="26"/>
              <w:jc w:val="left"/>
            </w:pP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90A00A9">
            <w:pPr>
              <w:pStyle w:val="26"/>
              <w:jc w:val="left"/>
            </w:pPr>
            <w:r>
              <w:rPr>
                <w:b w:val="0"/>
                <w:bCs w:val="0"/>
              </w:rPr>
              <w:t>剧情简介</w:t>
            </w:r>
          </w:p>
        </w:tc>
      </w:tr>
      <w:tr w14:paraId="0DC8F1D7">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63A9E78">
            <w:pPr>
              <w:pStyle w:val="26"/>
              <w:jc w:val="left"/>
            </w:pPr>
            <w:r>
              <w:rPr>
                <w:b w:val="0"/>
                <w:bCs w:val="0"/>
              </w:rPr>
              <w:t>director</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F24541D">
            <w:pPr>
              <w:pStyle w:val="26"/>
              <w:jc w:val="left"/>
            </w:pPr>
            <w:r>
              <w:rPr>
                <w:b w:val="0"/>
                <w:bCs w:val="0"/>
              </w:rPr>
              <w:t>varchar</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AD033B5">
            <w:pPr>
              <w:pStyle w:val="26"/>
              <w:jc w:val="left"/>
            </w:pP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0E24439">
            <w:pPr>
              <w:pStyle w:val="26"/>
              <w:jc w:val="left"/>
            </w:pPr>
            <w:r>
              <w:rPr>
                <w:b w:val="0"/>
                <w:bCs w:val="0"/>
              </w:rPr>
              <w:t>导演</w:t>
            </w:r>
          </w:p>
        </w:tc>
      </w:tr>
      <w:tr w14:paraId="295758A6">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6FE4633">
            <w:pPr>
              <w:pStyle w:val="26"/>
              <w:jc w:val="left"/>
            </w:pPr>
            <w:r>
              <w:rPr>
                <w:b w:val="0"/>
                <w:bCs w:val="0"/>
              </w:rPr>
              <w:t>cast</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3885113">
            <w:pPr>
              <w:pStyle w:val="26"/>
              <w:jc w:val="left"/>
            </w:pPr>
            <w:r>
              <w:rPr>
                <w:b w:val="0"/>
                <w:bCs w:val="0"/>
              </w:rPr>
              <w:t>varchar</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04A66ED">
            <w:pPr>
              <w:pStyle w:val="26"/>
              <w:jc w:val="left"/>
            </w:pP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6609BAB">
            <w:pPr>
              <w:pStyle w:val="26"/>
              <w:jc w:val="left"/>
            </w:pPr>
            <w:r>
              <w:rPr>
                <w:b w:val="0"/>
                <w:bCs w:val="0"/>
              </w:rPr>
              <w:t>演员</w:t>
            </w:r>
          </w:p>
        </w:tc>
      </w:tr>
      <w:tr w14:paraId="200A89BD">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AF0947F">
            <w:pPr>
              <w:pStyle w:val="26"/>
              <w:jc w:val="left"/>
            </w:pPr>
            <w:r>
              <w:rPr>
                <w:b w:val="0"/>
                <w:bCs w:val="0"/>
              </w:rPr>
              <w:t>release_date</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A250029">
            <w:pPr>
              <w:pStyle w:val="26"/>
              <w:jc w:val="left"/>
            </w:pPr>
            <w:r>
              <w:rPr>
                <w:b w:val="0"/>
                <w:bCs w:val="0"/>
              </w:rPr>
              <w:t>date</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234ADC3">
            <w:pPr>
              <w:pStyle w:val="26"/>
              <w:jc w:val="left"/>
            </w:pP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DEF658D">
            <w:pPr>
              <w:pStyle w:val="26"/>
              <w:jc w:val="left"/>
            </w:pPr>
            <w:r>
              <w:rPr>
                <w:b w:val="0"/>
                <w:bCs w:val="0"/>
              </w:rPr>
              <w:t>上映日期</w:t>
            </w:r>
          </w:p>
        </w:tc>
      </w:tr>
      <w:tr w14:paraId="72C55D7B">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17E4F37">
            <w:pPr>
              <w:pStyle w:val="26"/>
              <w:jc w:val="left"/>
            </w:pPr>
            <w:r>
              <w:rPr>
                <w:b w:val="0"/>
                <w:bCs w:val="0"/>
              </w:rPr>
              <w:t>cover_url</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74FF847">
            <w:pPr>
              <w:pStyle w:val="26"/>
              <w:jc w:val="left"/>
            </w:pPr>
            <w:r>
              <w:rPr>
                <w:b w:val="0"/>
                <w:bCs w:val="0"/>
              </w:rPr>
              <w:t>varchar</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81CEFB5">
            <w:pPr>
              <w:pStyle w:val="26"/>
              <w:jc w:val="left"/>
            </w:pP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AEEB195">
            <w:pPr>
              <w:pStyle w:val="26"/>
              <w:jc w:val="left"/>
            </w:pPr>
            <w:r>
              <w:rPr>
                <w:b w:val="0"/>
                <w:bCs w:val="0"/>
              </w:rPr>
              <w:t>封面图URL</w:t>
            </w:r>
          </w:p>
        </w:tc>
      </w:tr>
      <w:tr w14:paraId="4AC36B46">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8CB5ACD">
            <w:pPr>
              <w:pStyle w:val="26"/>
              <w:jc w:val="left"/>
            </w:pPr>
            <w:r>
              <w:rPr>
                <w:b w:val="0"/>
                <w:bCs w:val="0"/>
              </w:rPr>
              <w:t>average_score</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4C83297">
            <w:pPr>
              <w:pStyle w:val="26"/>
              <w:jc w:val="left"/>
            </w:pPr>
            <w:r>
              <w:rPr>
                <w:b w:val="0"/>
                <w:bCs w:val="0"/>
              </w:rPr>
              <w:t>decimal</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6D7413D">
            <w:pPr>
              <w:pStyle w:val="26"/>
              <w:jc w:val="left"/>
            </w:pP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30B0EDA">
            <w:pPr>
              <w:pStyle w:val="26"/>
              <w:jc w:val="left"/>
            </w:pPr>
            <w:r>
              <w:rPr>
                <w:b w:val="0"/>
                <w:bCs w:val="0"/>
              </w:rPr>
              <w:t>平均评分（冗余）</w:t>
            </w:r>
          </w:p>
        </w:tc>
      </w:tr>
      <w:tr w14:paraId="426E1B6C">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48A1466">
            <w:pPr>
              <w:pStyle w:val="26"/>
              <w:jc w:val="left"/>
            </w:pPr>
            <w:r>
              <w:rPr>
                <w:b w:val="0"/>
                <w:bCs w:val="0"/>
              </w:rPr>
              <w:t>review_count</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94F9CB7">
            <w:pPr>
              <w:pStyle w:val="26"/>
              <w:jc w:val="left"/>
            </w:pPr>
            <w:r>
              <w:rPr>
                <w:b w:val="0"/>
                <w:bCs w:val="0"/>
              </w:rPr>
              <w:t>integer</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C1FF202">
            <w:pPr>
              <w:pStyle w:val="26"/>
              <w:jc w:val="left"/>
            </w:pP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CE1B257">
            <w:pPr>
              <w:pStyle w:val="26"/>
              <w:jc w:val="left"/>
            </w:pPr>
            <w:r>
              <w:rPr>
                <w:b w:val="0"/>
                <w:bCs w:val="0"/>
              </w:rPr>
              <w:t>评论数（冗余）</w:t>
            </w:r>
          </w:p>
        </w:tc>
      </w:tr>
      <w:tr w14:paraId="3E60ECBC">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1C4098E">
            <w:pPr>
              <w:pStyle w:val="26"/>
              <w:jc w:val="left"/>
            </w:pPr>
            <w:r>
              <w:rPr>
                <w:b w:val="0"/>
                <w:bCs w:val="0"/>
              </w:rPr>
              <w:t>deleted</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EE813BE">
            <w:pPr>
              <w:pStyle w:val="26"/>
              <w:jc w:val="left"/>
            </w:pPr>
            <w:r>
              <w:rPr>
                <w:b w:val="0"/>
                <w:bCs w:val="0"/>
              </w:rPr>
              <w:t>integer</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69BB06B">
            <w:pPr>
              <w:pStyle w:val="26"/>
              <w:jc w:val="left"/>
            </w:pP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343BF42">
            <w:pPr>
              <w:pStyle w:val="26"/>
              <w:jc w:val="left"/>
            </w:pPr>
            <w:r>
              <w:rPr>
                <w:b w:val="0"/>
                <w:bCs w:val="0"/>
              </w:rPr>
              <w:t>逻辑删除标识</w:t>
            </w:r>
          </w:p>
        </w:tc>
      </w:tr>
      <w:tr w14:paraId="6AA8C870">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D5FD098">
            <w:pPr>
              <w:pStyle w:val="26"/>
              <w:jc w:val="left"/>
            </w:pPr>
            <w:r>
              <w:rPr>
                <w:b w:val="0"/>
                <w:bCs w:val="0"/>
              </w:rPr>
              <w:t>create_time</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914B78E">
            <w:pPr>
              <w:pStyle w:val="26"/>
              <w:jc w:val="left"/>
            </w:pPr>
            <w:r>
              <w:rPr>
                <w:b w:val="0"/>
                <w:bCs w:val="0"/>
              </w:rPr>
              <w:t>datetime</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97A735F">
            <w:pPr>
              <w:pStyle w:val="26"/>
              <w:jc w:val="left"/>
            </w:pP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42312E7">
            <w:pPr>
              <w:pStyle w:val="26"/>
              <w:jc w:val="left"/>
            </w:pPr>
            <w:r>
              <w:rPr>
                <w:b w:val="0"/>
                <w:bCs w:val="0"/>
              </w:rPr>
              <w:t>创建时间</w:t>
            </w:r>
          </w:p>
        </w:tc>
      </w:tr>
    </w:tbl>
    <w:p w14:paraId="3D72E7FC">
      <w:pPr>
        <w:pStyle w:val="25"/>
      </w:pPr>
      <w:r>
        <w:t>Review（影评表）</w:t>
      </w:r>
    </w:p>
    <w:tbl>
      <w:tblPr>
        <w:tblStyle w:val="14"/>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00"/>
        <w:gridCol w:w="1500"/>
        <w:gridCol w:w="2400"/>
        <w:gridCol w:w="2812"/>
      </w:tblGrid>
      <w:tr w14:paraId="789CD1DB">
        <w:trPr>
          <w:tblHeader/>
        </w:trPr>
        <w:tc>
          <w:tcPr>
            <w:tcW w:w="1600" w:type="dxa"/>
            <w:tcBorders>
              <w:top w:val="single" w:color="000000" w:sz="4" w:space="0"/>
              <w:left w:val="single" w:color="000000" w:sz="4" w:space="0"/>
              <w:bottom w:val="single" w:color="000000" w:sz="4" w:space="0"/>
              <w:right w:val="single" w:color="000000" w:sz="4" w:space="0"/>
            </w:tcBorders>
            <w:shd w:val="clear" w:color="auto" w:fill="EDEDED"/>
            <w:tcMar>
              <w:top w:w="40" w:type="dxa"/>
              <w:left w:w="100" w:type="dxa"/>
              <w:bottom w:w="40" w:type="dxa"/>
              <w:right w:w="100" w:type="dxa"/>
            </w:tcMar>
            <w:vAlign w:val="center"/>
          </w:tcPr>
          <w:p w14:paraId="43D71F88">
            <w:pPr>
              <w:pStyle w:val="26"/>
              <w:jc w:val="center"/>
            </w:pPr>
            <w:r>
              <w:rPr>
                <w:b/>
                <w:bCs/>
              </w:rPr>
              <w:t>字段名</w:t>
            </w:r>
          </w:p>
        </w:tc>
        <w:tc>
          <w:tcPr>
            <w:tcW w:w="1500" w:type="dxa"/>
            <w:tcBorders>
              <w:top w:val="single" w:color="000000" w:sz="4" w:space="0"/>
              <w:left w:val="single" w:color="000000" w:sz="4" w:space="0"/>
              <w:bottom w:val="single" w:color="000000" w:sz="4" w:space="0"/>
              <w:right w:val="single" w:color="000000" w:sz="4" w:space="0"/>
            </w:tcBorders>
            <w:shd w:val="clear" w:color="auto" w:fill="EDEDED"/>
            <w:tcMar>
              <w:top w:w="40" w:type="dxa"/>
              <w:left w:w="100" w:type="dxa"/>
              <w:bottom w:w="40" w:type="dxa"/>
              <w:right w:w="100" w:type="dxa"/>
            </w:tcMar>
            <w:vAlign w:val="center"/>
          </w:tcPr>
          <w:p w14:paraId="564349B1">
            <w:pPr>
              <w:pStyle w:val="26"/>
              <w:jc w:val="center"/>
            </w:pPr>
            <w:r>
              <w:rPr>
                <w:b/>
                <w:bCs/>
              </w:rPr>
              <w:t>数据类型</w:t>
            </w:r>
          </w:p>
        </w:tc>
        <w:tc>
          <w:tcPr>
            <w:tcW w:w="2400" w:type="dxa"/>
            <w:tcBorders>
              <w:top w:val="single" w:color="000000" w:sz="4" w:space="0"/>
              <w:left w:val="single" w:color="000000" w:sz="4" w:space="0"/>
              <w:bottom w:val="single" w:color="000000" w:sz="4" w:space="0"/>
              <w:right w:val="single" w:color="000000" w:sz="4" w:space="0"/>
            </w:tcBorders>
            <w:shd w:val="clear" w:color="auto" w:fill="EDEDED"/>
            <w:tcMar>
              <w:top w:w="40" w:type="dxa"/>
              <w:left w:w="100" w:type="dxa"/>
              <w:bottom w:w="40" w:type="dxa"/>
              <w:right w:w="100" w:type="dxa"/>
            </w:tcMar>
            <w:vAlign w:val="center"/>
          </w:tcPr>
          <w:p w14:paraId="562327B4">
            <w:pPr>
              <w:pStyle w:val="26"/>
              <w:jc w:val="center"/>
            </w:pPr>
            <w:r>
              <w:rPr>
                <w:b/>
                <w:bCs/>
              </w:rPr>
              <w:t>约束</w:t>
            </w:r>
          </w:p>
        </w:tc>
        <w:tc>
          <w:tcPr>
            <w:tcW w:w="2812" w:type="dxa"/>
            <w:tcBorders>
              <w:top w:val="single" w:color="000000" w:sz="4" w:space="0"/>
              <w:left w:val="single" w:color="000000" w:sz="4" w:space="0"/>
              <w:bottom w:val="single" w:color="000000" w:sz="4" w:space="0"/>
              <w:right w:val="single" w:color="000000" w:sz="4" w:space="0"/>
            </w:tcBorders>
            <w:shd w:val="clear" w:color="auto" w:fill="EDEDED"/>
            <w:tcMar>
              <w:top w:w="40" w:type="dxa"/>
              <w:left w:w="100" w:type="dxa"/>
              <w:bottom w:w="40" w:type="dxa"/>
              <w:right w:w="100" w:type="dxa"/>
            </w:tcMar>
            <w:vAlign w:val="center"/>
          </w:tcPr>
          <w:p w14:paraId="23C2F7B6">
            <w:pPr>
              <w:pStyle w:val="26"/>
              <w:jc w:val="center"/>
            </w:pPr>
            <w:r>
              <w:rPr>
                <w:b/>
                <w:bCs/>
              </w:rPr>
              <w:t>备注</w:t>
            </w:r>
          </w:p>
        </w:tc>
      </w:tr>
      <w:tr w14:paraId="341E8F8B">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36F9C33">
            <w:pPr>
              <w:pStyle w:val="26"/>
              <w:jc w:val="left"/>
            </w:pPr>
            <w:r>
              <w:rPr>
                <w:b w:val="0"/>
                <w:bCs w:val="0"/>
              </w:rPr>
              <w:t>id</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0269BFA">
            <w:pPr>
              <w:pStyle w:val="26"/>
              <w:jc w:val="left"/>
            </w:pPr>
            <w:r>
              <w:rPr>
                <w:b w:val="0"/>
                <w:bCs w:val="0"/>
              </w:rPr>
              <w:t>bigint</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0BC1AF6">
            <w:pPr>
              <w:pStyle w:val="26"/>
              <w:jc w:val="left"/>
            </w:pPr>
            <w:r>
              <w:rPr>
                <w:b w:val="0"/>
                <w:bCs w:val="0"/>
              </w:rPr>
              <w:t>PK</w:t>
            </w: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E09527C">
            <w:pPr>
              <w:pStyle w:val="26"/>
              <w:jc w:val="left"/>
            </w:pPr>
            <w:r>
              <w:rPr>
                <w:b w:val="0"/>
                <w:bCs w:val="0"/>
              </w:rPr>
              <w:t>主键</w:t>
            </w:r>
          </w:p>
        </w:tc>
      </w:tr>
      <w:tr w14:paraId="122C0E98">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2F5DE19">
            <w:pPr>
              <w:pStyle w:val="26"/>
              <w:jc w:val="left"/>
            </w:pPr>
            <w:r>
              <w:rPr>
                <w:b w:val="0"/>
                <w:bCs w:val="0"/>
              </w:rPr>
              <w:t>user_id</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A0467D3">
            <w:pPr>
              <w:pStyle w:val="26"/>
              <w:jc w:val="left"/>
            </w:pPr>
            <w:r>
              <w:rPr>
                <w:b w:val="0"/>
                <w:bCs w:val="0"/>
              </w:rPr>
              <w:t>bigint</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01F46AB">
            <w:pPr>
              <w:pStyle w:val="26"/>
              <w:jc w:val="left"/>
            </w:pPr>
            <w:r>
              <w:rPr>
                <w:b w:val="0"/>
                <w:bCs w:val="0"/>
              </w:rPr>
              <w:t>FK, UK(user_id,movie_id)</w:t>
            </w: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2C92CE6">
            <w:pPr>
              <w:pStyle w:val="26"/>
              <w:jc w:val="left"/>
            </w:pPr>
            <w:r>
              <w:rPr>
                <w:b w:val="0"/>
                <w:bCs w:val="0"/>
              </w:rPr>
              <w:t>关联User.id</w:t>
            </w:r>
          </w:p>
        </w:tc>
      </w:tr>
      <w:tr w14:paraId="69663E61">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0137A2A">
            <w:pPr>
              <w:pStyle w:val="26"/>
              <w:jc w:val="left"/>
            </w:pPr>
            <w:r>
              <w:rPr>
                <w:b w:val="0"/>
                <w:bCs w:val="0"/>
              </w:rPr>
              <w:t>movie_id</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7EEA4D5">
            <w:pPr>
              <w:pStyle w:val="26"/>
              <w:jc w:val="left"/>
            </w:pPr>
            <w:r>
              <w:rPr>
                <w:b w:val="0"/>
                <w:bCs w:val="0"/>
              </w:rPr>
              <w:t>bigint</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95ED98E">
            <w:pPr>
              <w:pStyle w:val="26"/>
              <w:jc w:val="left"/>
            </w:pPr>
            <w:r>
              <w:rPr>
                <w:b w:val="0"/>
                <w:bCs w:val="0"/>
              </w:rPr>
              <w:t>FK, UK(user_id,movie_id)</w:t>
            </w: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31B830E">
            <w:pPr>
              <w:pStyle w:val="26"/>
              <w:jc w:val="left"/>
            </w:pPr>
            <w:r>
              <w:rPr>
                <w:b w:val="0"/>
                <w:bCs w:val="0"/>
              </w:rPr>
              <w:t>关联Movie.id</w:t>
            </w:r>
          </w:p>
        </w:tc>
      </w:tr>
      <w:tr w14:paraId="5B641479">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69580E9">
            <w:pPr>
              <w:pStyle w:val="26"/>
              <w:jc w:val="left"/>
            </w:pPr>
            <w:r>
              <w:rPr>
                <w:b w:val="0"/>
                <w:bCs w:val="0"/>
              </w:rPr>
              <w:t>rating</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2F48E73">
            <w:pPr>
              <w:pStyle w:val="26"/>
              <w:jc w:val="left"/>
            </w:pPr>
            <w:r>
              <w:rPr>
                <w:b w:val="0"/>
                <w:bCs w:val="0"/>
              </w:rPr>
              <w:t>integer</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61FD5DC">
            <w:pPr>
              <w:pStyle w:val="26"/>
              <w:jc w:val="left"/>
            </w:pPr>
            <w:r>
              <w:rPr>
                <w:b w:val="0"/>
                <w:bCs w:val="0"/>
              </w:rPr>
              <w:t>NOT NULL</w:t>
            </w: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AE688A1">
            <w:pPr>
              <w:pStyle w:val="26"/>
              <w:jc w:val="left"/>
            </w:pPr>
            <w:r>
              <w:rPr>
                <w:b w:val="0"/>
                <w:bCs w:val="0"/>
              </w:rPr>
              <w:t>评分(1-10)</w:t>
            </w:r>
          </w:p>
        </w:tc>
      </w:tr>
      <w:tr w14:paraId="22C8ADEF">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0072CFE">
            <w:pPr>
              <w:pStyle w:val="26"/>
              <w:jc w:val="left"/>
            </w:pPr>
            <w:r>
              <w:rPr>
                <w:b w:val="0"/>
                <w:bCs w:val="0"/>
              </w:rPr>
              <w:t>comment</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D3BD676">
            <w:pPr>
              <w:pStyle w:val="26"/>
              <w:jc w:val="left"/>
            </w:pPr>
            <w:r>
              <w:rPr>
                <w:b w:val="0"/>
                <w:bCs w:val="0"/>
              </w:rPr>
              <w:t>text</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F7E2B09">
            <w:pPr>
              <w:pStyle w:val="26"/>
              <w:jc w:val="left"/>
            </w:pP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2574FEE">
            <w:pPr>
              <w:pStyle w:val="26"/>
              <w:jc w:val="left"/>
            </w:pPr>
            <w:r>
              <w:rPr>
                <w:b w:val="0"/>
                <w:bCs w:val="0"/>
              </w:rPr>
              <w:t>评价内容</w:t>
            </w:r>
          </w:p>
        </w:tc>
      </w:tr>
      <w:tr w14:paraId="609E85F2">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2B008E5">
            <w:pPr>
              <w:pStyle w:val="26"/>
              <w:jc w:val="left"/>
            </w:pPr>
            <w:r>
              <w:rPr>
                <w:b w:val="0"/>
                <w:bCs w:val="0"/>
              </w:rPr>
              <w:t>like_count</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804495A">
            <w:pPr>
              <w:pStyle w:val="26"/>
              <w:jc w:val="left"/>
            </w:pPr>
            <w:r>
              <w:rPr>
                <w:b w:val="0"/>
                <w:bCs w:val="0"/>
              </w:rPr>
              <w:t>integer</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06D19CE">
            <w:pPr>
              <w:pStyle w:val="26"/>
              <w:jc w:val="left"/>
            </w:pP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9D29A8C">
            <w:pPr>
              <w:pStyle w:val="26"/>
              <w:jc w:val="left"/>
            </w:pPr>
            <w:r>
              <w:rPr>
                <w:b w:val="0"/>
                <w:bCs w:val="0"/>
              </w:rPr>
              <w:t>点赞数（冗余）</w:t>
            </w:r>
          </w:p>
        </w:tc>
      </w:tr>
      <w:tr w14:paraId="212AB1DE">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D821F0E">
            <w:pPr>
              <w:pStyle w:val="26"/>
              <w:jc w:val="left"/>
            </w:pPr>
            <w:r>
              <w:rPr>
                <w:b w:val="0"/>
                <w:bCs w:val="0"/>
              </w:rPr>
              <w:t>hidden</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4AA6F1F">
            <w:pPr>
              <w:pStyle w:val="26"/>
              <w:jc w:val="left"/>
            </w:pPr>
            <w:r>
              <w:rPr>
                <w:b w:val="0"/>
                <w:bCs w:val="0"/>
              </w:rPr>
              <w:t>integer</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7390693">
            <w:pPr>
              <w:pStyle w:val="26"/>
              <w:jc w:val="left"/>
            </w:pP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0A3B7DD">
            <w:pPr>
              <w:pStyle w:val="26"/>
              <w:jc w:val="left"/>
            </w:pPr>
            <w:r>
              <w:rPr>
                <w:b w:val="0"/>
                <w:bCs w:val="0"/>
              </w:rPr>
              <w:t>是否隐藏(0/1)</w:t>
            </w:r>
          </w:p>
        </w:tc>
      </w:tr>
      <w:tr w14:paraId="225843B3">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182F705">
            <w:pPr>
              <w:pStyle w:val="26"/>
              <w:jc w:val="left"/>
            </w:pPr>
            <w:r>
              <w:rPr>
                <w:b w:val="0"/>
                <w:bCs w:val="0"/>
              </w:rPr>
              <w:t>create_time</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F5C5A44">
            <w:pPr>
              <w:pStyle w:val="26"/>
              <w:jc w:val="left"/>
            </w:pPr>
            <w:r>
              <w:rPr>
                <w:b w:val="0"/>
                <w:bCs w:val="0"/>
              </w:rPr>
              <w:t>datetime</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C73E1CC">
            <w:pPr>
              <w:pStyle w:val="26"/>
              <w:jc w:val="left"/>
            </w:pP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3E19025">
            <w:pPr>
              <w:pStyle w:val="26"/>
              <w:jc w:val="left"/>
            </w:pPr>
            <w:r>
              <w:rPr>
                <w:b w:val="0"/>
                <w:bCs w:val="0"/>
              </w:rPr>
              <w:t>创建时间</w:t>
            </w:r>
          </w:p>
        </w:tc>
      </w:tr>
    </w:tbl>
    <w:p w14:paraId="09D721A2">
      <w:pPr>
        <w:pStyle w:val="25"/>
      </w:pPr>
      <w:r>
        <w:t>AccessLog（访问日志表）</w:t>
      </w:r>
    </w:p>
    <w:tbl>
      <w:tblPr>
        <w:tblStyle w:val="14"/>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00"/>
        <w:gridCol w:w="1500"/>
        <w:gridCol w:w="2400"/>
        <w:gridCol w:w="2812"/>
      </w:tblGrid>
      <w:tr w14:paraId="1CB6C3C0">
        <w:trPr>
          <w:tblHeader/>
        </w:trPr>
        <w:tc>
          <w:tcPr>
            <w:tcW w:w="1600" w:type="dxa"/>
            <w:tcBorders>
              <w:top w:val="single" w:color="000000" w:sz="4" w:space="0"/>
              <w:left w:val="single" w:color="000000" w:sz="4" w:space="0"/>
              <w:bottom w:val="single" w:color="000000" w:sz="4" w:space="0"/>
              <w:right w:val="single" w:color="000000" w:sz="4" w:space="0"/>
            </w:tcBorders>
            <w:shd w:val="clear" w:color="auto" w:fill="EDEDED"/>
            <w:tcMar>
              <w:top w:w="40" w:type="dxa"/>
              <w:left w:w="100" w:type="dxa"/>
              <w:bottom w:w="40" w:type="dxa"/>
              <w:right w:w="100" w:type="dxa"/>
            </w:tcMar>
            <w:vAlign w:val="center"/>
          </w:tcPr>
          <w:p w14:paraId="744AC0EC">
            <w:pPr>
              <w:pStyle w:val="26"/>
              <w:jc w:val="center"/>
            </w:pPr>
            <w:r>
              <w:rPr>
                <w:b/>
                <w:bCs/>
              </w:rPr>
              <w:t>字段名</w:t>
            </w:r>
          </w:p>
        </w:tc>
        <w:tc>
          <w:tcPr>
            <w:tcW w:w="1500" w:type="dxa"/>
            <w:tcBorders>
              <w:top w:val="single" w:color="000000" w:sz="4" w:space="0"/>
              <w:left w:val="single" w:color="000000" w:sz="4" w:space="0"/>
              <w:bottom w:val="single" w:color="000000" w:sz="4" w:space="0"/>
              <w:right w:val="single" w:color="000000" w:sz="4" w:space="0"/>
            </w:tcBorders>
            <w:shd w:val="clear" w:color="auto" w:fill="EDEDED"/>
            <w:tcMar>
              <w:top w:w="40" w:type="dxa"/>
              <w:left w:w="100" w:type="dxa"/>
              <w:bottom w:w="40" w:type="dxa"/>
              <w:right w:w="100" w:type="dxa"/>
            </w:tcMar>
            <w:vAlign w:val="center"/>
          </w:tcPr>
          <w:p w14:paraId="73B626BA">
            <w:pPr>
              <w:pStyle w:val="26"/>
              <w:jc w:val="center"/>
            </w:pPr>
            <w:r>
              <w:rPr>
                <w:b/>
                <w:bCs/>
              </w:rPr>
              <w:t>数据类型</w:t>
            </w:r>
          </w:p>
        </w:tc>
        <w:tc>
          <w:tcPr>
            <w:tcW w:w="2400" w:type="dxa"/>
            <w:tcBorders>
              <w:top w:val="single" w:color="000000" w:sz="4" w:space="0"/>
              <w:left w:val="single" w:color="000000" w:sz="4" w:space="0"/>
              <w:bottom w:val="single" w:color="000000" w:sz="4" w:space="0"/>
              <w:right w:val="single" w:color="000000" w:sz="4" w:space="0"/>
            </w:tcBorders>
            <w:shd w:val="clear" w:color="auto" w:fill="EDEDED"/>
            <w:tcMar>
              <w:top w:w="40" w:type="dxa"/>
              <w:left w:w="100" w:type="dxa"/>
              <w:bottom w:w="40" w:type="dxa"/>
              <w:right w:w="100" w:type="dxa"/>
            </w:tcMar>
            <w:vAlign w:val="center"/>
          </w:tcPr>
          <w:p w14:paraId="60E335FE">
            <w:pPr>
              <w:pStyle w:val="26"/>
              <w:jc w:val="center"/>
            </w:pPr>
            <w:r>
              <w:rPr>
                <w:b/>
                <w:bCs/>
              </w:rPr>
              <w:t>约束</w:t>
            </w:r>
          </w:p>
        </w:tc>
        <w:tc>
          <w:tcPr>
            <w:tcW w:w="2812" w:type="dxa"/>
            <w:tcBorders>
              <w:top w:val="single" w:color="000000" w:sz="4" w:space="0"/>
              <w:left w:val="single" w:color="000000" w:sz="4" w:space="0"/>
              <w:bottom w:val="single" w:color="000000" w:sz="4" w:space="0"/>
              <w:right w:val="single" w:color="000000" w:sz="4" w:space="0"/>
            </w:tcBorders>
            <w:shd w:val="clear" w:color="auto" w:fill="EDEDED"/>
            <w:tcMar>
              <w:top w:w="40" w:type="dxa"/>
              <w:left w:w="100" w:type="dxa"/>
              <w:bottom w:w="40" w:type="dxa"/>
              <w:right w:w="100" w:type="dxa"/>
            </w:tcMar>
            <w:vAlign w:val="center"/>
          </w:tcPr>
          <w:p w14:paraId="113A8419">
            <w:pPr>
              <w:pStyle w:val="26"/>
              <w:jc w:val="center"/>
            </w:pPr>
            <w:r>
              <w:rPr>
                <w:b/>
                <w:bCs/>
              </w:rPr>
              <w:t>备注</w:t>
            </w:r>
          </w:p>
        </w:tc>
      </w:tr>
      <w:tr w14:paraId="0F5DEE72">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AAA25D3">
            <w:pPr>
              <w:pStyle w:val="26"/>
              <w:jc w:val="left"/>
            </w:pPr>
            <w:r>
              <w:rPr>
                <w:b w:val="0"/>
                <w:bCs w:val="0"/>
              </w:rPr>
              <w:t>id</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04E51F9">
            <w:pPr>
              <w:pStyle w:val="26"/>
              <w:jc w:val="left"/>
            </w:pPr>
            <w:r>
              <w:rPr>
                <w:b w:val="0"/>
                <w:bCs w:val="0"/>
              </w:rPr>
              <w:t>bigint</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3C36D05">
            <w:pPr>
              <w:pStyle w:val="26"/>
              <w:jc w:val="left"/>
            </w:pPr>
            <w:r>
              <w:rPr>
                <w:b w:val="0"/>
                <w:bCs w:val="0"/>
              </w:rPr>
              <w:t>PK</w:t>
            </w: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E41C15C">
            <w:pPr>
              <w:pStyle w:val="26"/>
              <w:jc w:val="left"/>
            </w:pPr>
            <w:r>
              <w:rPr>
                <w:b w:val="0"/>
                <w:bCs w:val="0"/>
              </w:rPr>
              <w:t>主键</w:t>
            </w:r>
          </w:p>
        </w:tc>
      </w:tr>
      <w:tr w14:paraId="20D99AD6">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413DA2E">
            <w:pPr>
              <w:pStyle w:val="26"/>
              <w:jc w:val="left"/>
            </w:pPr>
            <w:r>
              <w:rPr>
                <w:b w:val="0"/>
                <w:bCs w:val="0"/>
              </w:rPr>
              <w:t>user_id</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09AF266">
            <w:pPr>
              <w:pStyle w:val="26"/>
              <w:jc w:val="left"/>
            </w:pPr>
            <w:r>
              <w:rPr>
                <w:b w:val="0"/>
                <w:bCs w:val="0"/>
              </w:rPr>
              <w:t>bigint</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E37F150">
            <w:pPr>
              <w:pStyle w:val="26"/>
              <w:jc w:val="left"/>
            </w:pPr>
            <w:r>
              <w:rPr>
                <w:b w:val="0"/>
                <w:bCs w:val="0"/>
              </w:rPr>
              <w:t>FK</w:t>
            </w: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DA5EB09">
            <w:pPr>
              <w:pStyle w:val="26"/>
              <w:jc w:val="left"/>
            </w:pPr>
            <w:r>
              <w:rPr>
                <w:b w:val="0"/>
                <w:bCs w:val="0"/>
              </w:rPr>
              <w:t>关联User.id</w:t>
            </w:r>
          </w:p>
        </w:tc>
      </w:tr>
      <w:tr w14:paraId="0B207F2F">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B7A91FD">
            <w:pPr>
              <w:pStyle w:val="26"/>
              <w:jc w:val="left"/>
            </w:pPr>
            <w:r>
              <w:rPr>
                <w:b w:val="0"/>
                <w:bCs w:val="0"/>
              </w:rPr>
              <w:t>username</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8F3B7E1">
            <w:pPr>
              <w:pStyle w:val="26"/>
              <w:jc w:val="left"/>
            </w:pPr>
            <w:r>
              <w:rPr>
                <w:b w:val="0"/>
                <w:bCs w:val="0"/>
              </w:rPr>
              <w:t>varchar</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037CF43">
            <w:pPr>
              <w:pStyle w:val="26"/>
              <w:jc w:val="left"/>
            </w:pP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00A8C8D">
            <w:pPr>
              <w:pStyle w:val="26"/>
              <w:jc w:val="left"/>
            </w:pPr>
            <w:r>
              <w:rPr>
                <w:b w:val="0"/>
                <w:bCs w:val="0"/>
              </w:rPr>
              <w:t>用户名（冗余，便于日志直接展示）</w:t>
            </w:r>
          </w:p>
        </w:tc>
      </w:tr>
      <w:tr w14:paraId="70CB3204">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80E3E6A">
            <w:pPr>
              <w:pStyle w:val="26"/>
              <w:jc w:val="left"/>
            </w:pPr>
            <w:r>
              <w:rPr>
                <w:b w:val="0"/>
                <w:bCs w:val="0"/>
              </w:rPr>
              <w:t>action</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DF6F722">
            <w:pPr>
              <w:pStyle w:val="26"/>
              <w:jc w:val="left"/>
            </w:pPr>
            <w:r>
              <w:rPr>
                <w:b w:val="0"/>
                <w:bCs w:val="0"/>
              </w:rPr>
              <w:t>varchar</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D7FC7D1">
            <w:pPr>
              <w:pStyle w:val="26"/>
              <w:jc w:val="left"/>
            </w:pPr>
            <w:r>
              <w:rPr>
                <w:b w:val="0"/>
                <w:bCs w:val="0"/>
              </w:rPr>
              <w:t>NOT NULL</w:t>
            </w: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80C7A92">
            <w:pPr>
              <w:pStyle w:val="26"/>
              <w:jc w:val="left"/>
            </w:pPr>
            <w:r>
              <w:rPr>
                <w:b w:val="0"/>
                <w:bCs w:val="0"/>
              </w:rPr>
              <w:t>操作类型（枚举共 14 种，见 ActionType.java）</w:t>
            </w:r>
          </w:p>
        </w:tc>
      </w:tr>
      <w:tr w14:paraId="022942AF">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3314AAA">
            <w:pPr>
              <w:pStyle w:val="26"/>
              <w:jc w:val="left"/>
            </w:pPr>
            <w:r>
              <w:rPr>
                <w:b w:val="0"/>
                <w:bCs w:val="0"/>
              </w:rPr>
              <w:t>target_id</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DEEDDA9">
            <w:pPr>
              <w:pStyle w:val="26"/>
              <w:jc w:val="left"/>
            </w:pPr>
            <w:r>
              <w:rPr>
                <w:b w:val="0"/>
                <w:bCs w:val="0"/>
              </w:rPr>
              <w:t>bigint</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1EC5805">
            <w:pPr>
              <w:pStyle w:val="26"/>
              <w:jc w:val="left"/>
            </w:pP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39FF24D">
            <w:pPr>
              <w:pStyle w:val="26"/>
              <w:jc w:val="left"/>
            </w:pPr>
            <w:r>
              <w:rPr>
                <w:b w:val="0"/>
                <w:bCs w:val="0"/>
              </w:rPr>
              <w:t>操作对象 ID（如影片 ID、评论 ID）</w:t>
            </w:r>
          </w:p>
        </w:tc>
      </w:tr>
      <w:tr w14:paraId="49A36CC5">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0218BBC">
            <w:pPr>
              <w:pStyle w:val="26"/>
              <w:jc w:val="left"/>
            </w:pPr>
            <w:r>
              <w:rPr>
                <w:b w:val="0"/>
                <w:bCs w:val="0"/>
              </w:rPr>
              <w:t>ip</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ED00C67">
            <w:pPr>
              <w:pStyle w:val="26"/>
              <w:jc w:val="left"/>
            </w:pPr>
            <w:r>
              <w:rPr>
                <w:b w:val="0"/>
                <w:bCs w:val="0"/>
              </w:rPr>
              <w:t>varchar</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35066BC">
            <w:pPr>
              <w:pStyle w:val="26"/>
              <w:jc w:val="left"/>
            </w:pP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E21C3B0">
            <w:pPr>
              <w:pStyle w:val="26"/>
              <w:jc w:val="left"/>
            </w:pPr>
            <w:r>
              <w:rPr>
                <w:b w:val="0"/>
                <w:bCs w:val="0"/>
              </w:rPr>
              <w:t>请求来源 IP</w:t>
            </w:r>
          </w:p>
        </w:tc>
      </w:tr>
      <w:tr w14:paraId="386CD9BF">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0D364A2">
            <w:pPr>
              <w:pStyle w:val="26"/>
              <w:jc w:val="left"/>
            </w:pPr>
            <w:r>
              <w:rPr>
                <w:b w:val="0"/>
                <w:bCs w:val="0"/>
              </w:rPr>
              <w:t>user_agent</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918A3AA">
            <w:pPr>
              <w:pStyle w:val="26"/>
              <w:jc w:val="left"/>
            </w:pPr>
            <w:r>
              <w:rPr>
                <w:b w:val="0"/>
                <w:bCs w:val="0"/>
              </w:rPr>
              <w:t>varchar</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B9685E8">
            <w:pPr>
              <w:pStyle w:val="26"/>
              <w:jc w:val="left"/>
            </w:pP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73E7D9F">
            <w:pPr>
              <w:pStyle w:val="26"/>
              <w:jc w:val="left"/>
            </w:pPr>
            <w:r>
              <w:rPr>
                <w:b w:val="0"/>
                <w:bCs w:val="0"/>
              </w:rPr>
              <w:t>浏览器 / 客户端标识</w:t>
            </w:r>
          </w:p>
        </w:tc>
      </w:tr>
      <w:tr w14:paraId="2157C4B0">
        <w:tc>
          <w:tcPr>
            <w:tcW w:w="1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1842E89">
            <w:pPr>
              <w:pStyle w:val="26"/>
              <w:jc w:val="left"/>
            </w:pPr>
            <w:r>
              <w:rPr>
                <w:b w:val="0"/>
                <w:bCs w:val="0"/>
              </w:rPr>
              <w:t>create_time</w:t>
            </w:r>
          </w:p>
        </w:tc>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965BCD6">
            <w:pPr>
              <w:pStyle w:val="26"/>
              <w:jc w:val="left"/>
            </w:pPr>
            <w:r>
              <w:rPr>
                <w:b w:val="0"/>
                <w:bCs w:val="0"/>
              </w:rPr>
              <w:t>datetime</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E2382E9">
            <w:pPr>
              <w:pStyle w:val="26"/>
              <w:jc w:val="left"/>
            </w:pPr>
          </w:p>
        </w:tc>
        <w:tc>
          <w:tcPr>
            <w:tcW w:w="2812"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00FED2B">
            <w:pPr>
              <w:pStyle w:val="26"/>
              <w:jc w:val="left"/>
            </w:pPr>
            <w:r>
              <w:rPr>
                <w:b w:val="0"/>
                <w:bCs w:val="0"/>
              </w:rPr>
              <w:t>访问时间</w:t>
            </w:r>
          </w:p>
        </w:tc>
      </w:tr>
    </w:tbl>
    <w:p w14:paraId="54F9B8C9">
      <w:pPr>
        <w:pStyle w:val="8"/>
      </w:pPr>
      <w:r>
        <w:t>逻辑模型在字段定义之外还包含若干约束与索引设计：User 表的 username 设有唯一约束，从数据库层面保证登录名不重复；Review 表的（user_id，movie_id）组合唯一索引 uk_user_movie 是“一人一影一评”规则的最终防线，即使应用层校验被绕过，重复评论也会被数据库拒绝，同时为 movie_id、user_id 建立普通索引以加速“查某影片的全部评论”“查某用户的全部评论”两类高频查询；AccessLog 表为 user_id、action、create_time 建立索引以支撑日志的多条件筛选。所有表统一采用 InnoDB 引擎与 utf8mb4 字符集，时间字段默认取 CURRENT_TIMESTAMP 自动填充，deleted、hidden 等标志位以 TINYINT(1) 存储，0 与 1 分别表示正常与删除（隐藏）状态。</w:t>
      </w:r>
    </w:p>
    <w:p w14:paraId="12BC7006">
      <w:pPr>
        <w:pStyle w:val="3"/>
      </w:pPr>
      <w:bookmarkStart w:id="26" w:name="_Toc900027"/>
      <w:r>
        <w:t>4.3 数据库版本化管理</w:t>
      </w:r>
      <w:bookmarkEnd w:id="26"/>
    </w:p>
    <w:p w14:paraId="36734342">
      <w:pPr>
        <w:pStyle w:val="8"/>
      </w:pPr>
      <w:r>
        <w:t>数据库表结构使用 Flyway 进行版本化管理。建表语句以迁移脚本形式纳入代码仓库（V1__init_tables.sql 初始化全部表结构，V2__seed_users.sql 写入种子账号），应用启动时自动检测并执行尚未应用的迁移，团队成员无需手工执行 SQL 即可获得一致的表结构。种子脚本预置一个管理员账号与一个已审核普通用户账号，解决了全新数据库中没有管理员、注册用户永远无人审核的初始化死锁问题。测试环境使用 H2 内存数据库并以 MODE=MySQL 兼容模式执行同一套迁移脚本，保证测试环境与开发环境表结构同源。</w:t>
      </w:r>
    </w:p>
    <w:p w14:paraId="588C861F">
      <w:pPr>
        <w:pStyle w:val="8"/>
      </w:pPr>
      <w:r>
        <w:t>Flyway 的工作机制是在目标数据库中维护一张 flyway_schema_history 元数据表，记录每个迁移脚本的版本号、描述与校验和：应用启动时将类路径下的脚本与该表逐一比对，只执行尚未应用的版本，并通过校验和发现已执行脚本是否被擅自改动。借助这一机制，任何一台机器上的数据库都能从任意历史状态自动演进到最新结构，表结构的每一次变更也都随代码一起进入版本控制，可追溯、可评审。</w:t>
      </w:r>
    </w:p>
    <w:p w14:paraId="5C91C899">
      <w:pPr>
        <w:pStyle w:val="2"/>
      </w:pPr>
      <w:bookmarkStart w:id="27" w:name="_Toc900028"/>
      <w:r>
        <w:t>5 源代码分析及功能实现</w:t>
      </w:r>
      <w:bookmarkEnd w:id="27"/>
    </w:p>
    <w:p w14:paraId="588BF1E6">
      <w:pPr>
        <w:pStyle w:val="3"/>
      </w:pPr>
      <w:bookmarkStart w:id="28" w:name="_Toc900029"/>
      <w:r>
        <w:t>5.1 前端页面设计</w:t>
      </w:r>
      <w:bookmarkEnd w:id="28"/>
    </w:p>
    <w:p w14:paraId="4A90FD71">
      <w:pPr>
        <w:pStyle w:val="8"/>
      </w:pPr>
      <w:r>
        <w:t>前端共包含用户侧的登录、注册、影片列表（首页）、影片详情、排行榜五个页面，以及管理后台的用户审核、影片管理、评论管理、日志查询四个子页面。跨页面复用的部分被抽取为独立组件，如顶部导航栏 NavBar（集成搜索框、登录状态与后台入口）与影片卡片 MovieCard（统一列表页与排行榜的影片展示样式）。各类表单基于 Ant Design Vue 组件实现并配置校验规则与错误提示，整体布局使用 Tailwind CSS 工具类完成，并通过 sm:、md: 等响应式断点适配不同屏幕宽度。下面以注册页面为例说明页面的实现方式。</w:t>
      </w:r>
    </w:p>
    <w:p w14:paraId="72BE4AAE">
      <w:pPr>
        <w:pStyle w:val="8"/>
      </w:pPr>
      <w:r>
        <w:t>注册界面，用户填写信息并选择身份进行注册。</w:t>
      </w:r>
    </w:p>
    <w:p w14:paraId="2C790255">
      <w:pPr>
        <w:pStyle w:val="24"/>
      </w:pPr>
      <w:r>
        <w:t>图2 注册界面设计图</w:t>
      </w:r>
    </w:p>
    <w:p w14:paraId="77662C3E">
      <w:pPr>
        <w:pStyle w:val="22"/>
      </w:pPr>
      <w:r>
        <w:t>Vue+TypeScript 部分代码展示（对应movie-review/src/view/ 与 dto/RegisterRequest.java）：</w:t>
      </w:r>
    </w:p>
    <w:p w14:paraId="696A5AE3">
      <w:pPr>
        <w:pStyle w:val="23"/>
        <w:shd w:val="clear" w:fill="F2F2F2"/>
      </w:pPr>
      <w:r>
        <w:t>&lt;el-form :model="registerForm" @submit.prevent="handleRegister"&gt;</w:t>
      </w:r>
    </w:p>
    <w:p w14:paraId="6520C5F4">
      <w:pPr>
        <w:pStyle w:val="23"/>
        <w:shd w:val="clear" w:fill="F2F2F2"/>
      </w:pPr>
      <w:r>
        <w:t>  &lt;el-form-item label="用户名"&gt;</w:t>
      </w:r>
    </w:p>
    <w:p w14:paraId="5FE10C7C">
      <w:pPr>
        <w:pStyle w:val="23"/>
        <w:shd w:val="clear" w:fill="F2F2F2"/>
      </w:pPr>
      <w:r>
        <w:t>    &lt;el-input v-model="registerForm.username" placeholder="请输入用户名" /&gt;</w:t>
      </w:r>
    </w:p>
    <w:p w14:paraId="6B2C9439">
      <w:pPr>
        <w:pStyle w:val="23"/>
        <w:shd w:val="clear" w:fill="F2F2F2"/>
      </w:pPr>
      <w:r>
        <w:t>  &lt;/el-form-item&gt;</w:t>
      </w:r>
    </w:p>
    <w:p w14:paraId="3E1789F9">
      <w:pPr>
        <w:pStyle w:val="23"/>
        <w:shd w:val="clear" w:fill="F2F2F2"/>
      </w:pPr>
      <w:r>
        <w:t>  &lt;el-form-item label="密码"&gt;</w:t>
      </w:r>
    </w:p>
    <w:p w14:paraId="72E3CB19">
      <w:pPr>
        <w:pStyle w:val="23"/>
        <w:shd w:val="clear" w:fill="F2F2F2"/>
      </w:pPr>
      <w:r>
        <w:t>    &lt;el-input type="password" v-model="registerForm.password" placeholder="请输入密码" /&gt;</w:t>
      </w:r>
    </w:p>
    <w:p w14:paraId="1CF9F87F">
      <w:pPr>
        <w:pStyle w:val="23"/>
        <w:shd w:val="clear" w:fill="F2F2F2"/>
      </w:pPr>
      <w:r>
        <w:t>  &lt;/el-form-item&gt;</w:t>
      </w:r>
    </w:p>
    <w:p w14:paraId="3D438D3E">
      <w:pPr>
        <w:pStyle w:val="23"/>
        <w:shd w:val="clear" w:fill="F2F2F2"/>
      </w:pPr>
      <w:r>
        <w:t>  &lt;el-form-item label="邮箱"&gt;</w:t>
      </w:r>
    </w:p>
    <w:p w14:paraId="2FE77985">
      <w:pPr>
        <w:pStyle w:val="23"/>
        <w:shd w:val="clear" w:fill="F2F2F2"/>
      </w:pPr>
      <w:r>
        <w:t>    &lt;el-input v-model="registerForm.email" placeholder="请输入邮箱" /&gt;</w:t>
      </w:r>
    </w:p>
    <w:p w14:paraId="250FF81E">
      <w:pPr>
        <w:pStyle w:val="23"/>
        <w:shd w:val="clear" w:fill="F2F2F2"/>
      </w:pPr>
      <w:r>
        <w:t>  &lt;/el-form-item&gt;</w:t>
      </w:r>
    </w:p>
    <w:p w14:paraId="0B494035">
      <w:pPr>
        <w:pStyle w:val="23"/>
        <w:shd w:val="clear" w:fill="F2F2F2"/>
      </w:pPr>
      <w:r>
        <w:t>  &lt;el-button type="primary" native-type="submit"&gt;注册&lt;/el-button&gt;</w:t>
      </w:r>
    </w:p>
    <w:p w14:paraId="18804545">
      <w:pPr>
        <w:pStyle w:val="23"/>
        <w:shd w:val="clear" w:fill="F2F2F2"/>
      </w:pPr>
      <w:r>
        <w:t>&lt;/el-form&gt;</w:t>
      </w:r>
    </w:p>
    <w:p w14:paraId="764354AC">
      <w:pPr>
        <w:pStyle w:val="3"/>
      </w:pPr>
      <w:bookmarkStart w:id="29" w:name="_Toc900030"/>
      <w:r>
        <w:t>5.2 前端数据的传递</w:t>
      </w:r>
      <w:bookmarkEnd w:id="29"/>
    </w:p>
    <w:p w14:paraId="047F0FEE">
      <w:pPr>
        <w:pStyle w:val="8"/>
      </w:pPr>
      <w:r>
        <w:t>用户提交注册信息，前端将数据封装为 JSON 对象，通过 Axios 发送 POST 请求至后端 /api/auth/register 接口：</w:t>
      </w:r>
    </w:p>
    <w:p w14:paraId="0A01058A">
      <w:pPr>
        <w:pStyle w:val="23"/>
        <w:shd w:val="clear" w:fill="F2F2F2"/>
      </w:pPr>
      <w:r>
        <w:t>// movie-review/src/utils/request.ts 封装了基础 Axios 实例</w:t>
      </w:r>
    </w:p>
    <w:p w14:paraId="77F3F0ED">
      <w:pPr>
        <w:pStyle w:val="23"/>
        <w:shd w:val="clear" w:fill="F2F2F2"/>
      </w:pPr>
      <w:r>
        <w:t>import request from '@/utils/request';</w:t>
      </w:r>
    </w:p>
    <w:p w14:paraId="2EF66C60">
      <w:pPr>
        <w:pStyle w:val="23"/>
        <w:shd w:val="clear" w:fill="F2F2F2"/>
      </w:pPr>
    </w:p>
    <w:p w14:paraId="1DDF3422">
      <w:pPr>
        <w:pStyle w:val="23"/>
        <w:shd w:val="clear" w:fill="F2F2F2"/>
      </w:pPr>
      <w:r>
        <w:t>// 响应式表单数据（对应 RegisterRequest.java）</w:t>
      </w:r>
    </w:p>
    <w:p w14:paraId="04FDE710">
      <w:pPr>
        <w:pStyle w:val="23"/>
        <w:shd w:val="clear" w:fill="F2F2F2"/>
      </w:pPr>
      <w:r>
        <w:t>const registerForm = reactive({</w:t>
      </w:r>
    </w:p>
    <w:p w14:paraId="5831085A">
      <w:pPr>
        <w:pStyle w:val="23"/>
        <w:shd w:val="clear" w:fill="F2F2F2"/>
      </w:pPr>
      <w:r>
        <w:t>username: '',</w:t>
      </w:r>
    </w:p>
    <w:p w14:paraId="3C5BD66D">
      <w:pPr>
        <w:pStyle w:val="23"/>
        <w:shd w:val="clear" w:fill="F2F2F2"/>
      </w:pPr>
      <w:r>
        <w:t>password: '',</w:t>
      </w:r>
    </w:p>
    <w:p w14:paraId="12CDA69A">
      <w:pPr>
        <w:pStyle w:val="23"/>
        <w:shd w:val="clear" w:fill="F2F2F2"/>
      </w:pPr>
      <w:r>
        <w:t>email: ''</w:t>
      </w:r>
    </w:p>
    <w:p w14:paraId="1F6578EF">
      <w:pPr>
        <w:pStyle w:val="23"/>
        <w:shd w:val="clear" w:fill="F2F2F2"/>
      </w:pPr>
      <w:r>
        <w:t>});</w:t>
      </w:r>
    </w:p>
    <w:p w14:paraId="1E7FF05F">
      <w:pPr>
        <w:pStyle w:val="23"/>
        <w:shd w:val="clear" w:fill="F2F2F2"/>
      </w:pPr>
    </w:p>
    <w:p w14:paraId="4786F4CE">
      <w:pPr>
        <w:pStyle w:val="23"/>
        <w:shd w:val="clear" w:fill="F2F2F2"/>
      </w:pPr>
      <w:r>
        <w:t>// 提交注册数据给后端</w:t>
      </w:r>
    </w:p>
    <w:p w14:paraId="0BBEDE64">
      <w:pPr>
        <w:pStyle w:val="23"/>
        <w:shd w:val="clear" w:fill="F2F2F2"/>
      </w:pPr>
      <w:r>
        <w:t>function handleRegister() {</w:t>
      </w:r>
    </w:p>
    <w:p w14:paraId="298CC0F7">
      <w:pPr>
        <w:pStyle w:val="23"/>
        <w:shd w:val="clear" w:fill="F2F2F2"/>
      </w:pPr>
      <w:r>
        <w:t>request({</w:t>
      </w:r>
    </w:p>
    <w:p w14:paraId="0F3D8304">
      <w:pPr>
        <w:pStyle w:val="23"/>
        <w:shd w:val="clear" w:fill="F2F2F2"/>
      </w:pPr>
      <w:r>
        <w:t>method: 'POST',</w:t>
      </w:r>
    </w:p>
    <w:p w14:paraId="5F34A56B">
      <w:pPr>
        <w:pStyle w:val="23"/>
        <w:shd w:val="clear" w:fill="F2F2F2"/>
      </w:pPr>
      <w:r>
        <w:t>url: '/api/auth/register',</w:t>
      </w:r>
    </w:p>
    <w:p w14:paraId="6D8153DF">
      <w:pPr>
        <w:pStyle w:val="23"/>
        <w:shd w:val="clear" w:fill="F2F2F2"/>
      </w:pPr>
      <w:r>
        <w:t>data: registerForm,</w:t>
      </w:r>
    </w:p>
    <w:p w14:paraId="1757BC45">
      <w:pPr>
        <w:pStyle w:val="23"/>
        <w:shd w:val="clear" w:fill="F2F2F2"/>
      </w:pPr>
      <w:r>
        <w:t>headers: {</w:t>
      </w:r>
    </w:p>
    <w:p w14:paraId="1D9B7052">
      <w:pPr>
        <w:pStyle w:val="23"/>
        <w:shd w:val="clear" w:fill="F2F2F2"/>
      </w:pPr>
      <w:r>
        <w:t>'Content-Type': 'application/json' // 前后端分离架构使用 JSON 交互</w:t>
      </w:r>
    </w:p>
    <w:p w14:paraId="15102F17">
      <w:pPr>
        <w:pStyle w:val="23"/>
        <w:shd w:val="clear" w:fill="F2F2F2"/>
      </w:pPr>
      <w:r>
        <w:t>}</w:t>
      </w:r>
    </w:p>
    <w:p w14:paraId="0FC0814B">
      <w:pPr>
        <w:pStyle w:val="23"/>
        <w:shd w:val="clear" w:fill="F2F2F2"/>
      </w:pPr>
      <w:r>
        <w:t>}).then(res =&gt; {</w:t>
      </w:r>
    </w:p>
    <w:p w14:paraId="50FAE64C">
      <w:pPr>
        <w:pStyle w:val="23"/>
        <w:shd w:val="clear" w:fill="F2F2F2"/>
      </w:pPr>
      <w:r>
        <w:t>console.log(res.data); // 后端返回 Result&lt;RegisterVO&gt; {userId, status}</w:t>
      </w:r>
    </w:p>
    <w:p w14:paraId="23364881">
      <w:pPr>
        <w:pStyle w:val="23"/>
        <w:shd w:val="clear" w:fill="F2F2F2"/>
      </w:pPr>
      <w:r>
        <w:t>  alert('注册成功，等待管理员审核');</w:t>
      </w:r>
    </w:p>
    <w:p w14:paraId="31FB934D">
      <w:pPr>
        <w:pStyle w:val="23"/>
        <w:shd w:val="clear" w:fill="F2F2F2"/>
      </w:pPr>
      <w:r>
        <w:t>  }).catch(error =&gt; {</w:t>
      </w:r>
    </w:p>
    <w:p w14:paraId="019983DA">
      <w:pPr>
        <w:pStyle w:val="23"/>
        <w:shd w:val="clear" w:fill="F2F2F2"/>
      </w:pPr>
      <w:r>
        <w:t>  console.error(error);</w:t>
      </w:r>
    </w:p>
    <w:p w14:paraId="5BA4DF0F">
      <w:pPr>
        <w:pStyle w:val="23"/>
        <w:shd w:val="clear" w:fill="F2F2F2"/>
      </w:pPr>
      <w:r>
        <w:t>  });</w:t>
      </w:r>
    </w:p>
    <w:p w14:paraId="2B37F03E">
      <w:pPr>
        <w:pStyle w:val="23"/>
        <w:shd w:val="clear" w:fill="F2F2F2"/>
      </w:pPr>
      <w:r>
        <w:t>  }</w:t>
      </w:r>
    </w:p>
    <w:p w14:paraId="6FBF4C22">
      <w:pPr>
        <w:pStyle w:val="8"/>
      </w:pPr>
      <w:r>
        <w:t>可以看到，请求体的字段结构与后端的 RegisterRequest DTO 一一对应，配合 TypeScript 的静态类型检查，字段拼写错误或类型不一致在编译期即可暴露，而不必等到联调阶段。注册成功后，后端返回新用户的 userId 与 pending 初始状态，前端据此提示用户等待管理员审核，形成与 3.2.1 节审核流程的完整闭环。</w:t>
      </w:r>
    </w:p>
    <w:p w14:paraId="2D72AFC2">
      <w:pPr>
        <w:pStyle w:val="3"/>
      </w:pPr>
      <w:bookmarkStart w:id="30" w:name="_Toc900031"/>
      <w:r>
        <w:t>5.3 后端的功能实现</w:t>
      </w:r>
      <w:bookmarkEnd w:id="30"/>
    </w:p>
    <w:p w14:paraId="56CD692B">
      <w:pPr>
        <w:pStyle w:val="22"/>
      </w:pPr>
      <w:r>
        <w:t>（1）普通用户部分（认证与个人信息）</w:t>
      </w:r>
    </w:p>
    <w:p w14:paraId="7225CD4C">
      <w:pPr>
        <w:pStyle w:val="22"/>
      </w:pPr>
      <w:r>
        <w:t>（1）Entity/DTO 层：</w:t>
      </w:r>
      <w:r>
        <w:br w:type="textWrapping"/>
      </w:r>
      <w:r>
        <w:t>数据载体与校验规则（对应 RegisterRequest.java、UserVO.java）</w:t>
      </w:r>
    </w:p>
    <w:p w14:paraId="717E3149">
      <w:pPr>
        <w:pStyle w:val="23"/>
        <w:shd w:val="clear" w:fill="F2F2F2"/>
      </w:pPr>
      <w:r>
        <w:t>// 注册请求 DTO</w:t>
      </w:r>
    </w:p>
    <w:p w14:paraId="31B19FDA">
      <w:pPr>
        <w:pStyle w:val="23"/>
        <w:shd w:val="clear" w:fill="F2F2F2"/>
      </w:pPr>
      <w:r>
        <w:t>public class RegisterRequest {</w:t>
      </w:r>
    </w:p>
    <w:p w14:paraId="5A963725">
      <w:pPr>
        <w:pStyle w:val="23"/>
        <w:shd w:val="clear" w:fill="F2F2F2"/>
      </w:pPr>
      <w:r>
        <w:t>@NotBlank @Size(min = 3, max = 20)</w:t>
      </w:r>
    </w:p>
    <w:p w14:paraId="79AB9CC4">
      <w:pPr>
        <w:pStyle w:val="23"/>
        <w:shd w:val="clear" w:fill="F2F2F2"/>
      </w:pPr>
      <w:r>
        <w:t>private String username;</w:t>
      </w:r>
    </w:p>
    <w:p w14:paraId="3D3F74C1">
      <w:pPr>
        <w:pStyle w:val="23"/>
        <w:shd w:val="clear" w:fill="F2F2F2"/>
      </w:pPr>
      <w:r>
        <w:t>@NotBlank @Size(min = 6, max = 20)</w:t>
      </w:r>
    </w:p>
    <w:p w14:paraId="7B679D8B">
      <w:pPr>
        <w:pStyle w:val="23"/>
        <w:shd w:val="clear" w:fill="F2F2F2"/>
      </w:pPr>
      <w:r>
        <w:t>private String password;</w:t>
      </w:r>
    </w:p>
    <w:p w14:paraId="6DF68838">
      <w:pPr>
        <w:pStyle w:val="23"/>
        <w:shd w:val="clear" w:fill="F2F2F2"/>
      </w:pPr>
      <w:r>
        <w:t>@Email</w:t>
      </w:r>
    </w:p>
    <w:p w14:paraId="24A593CC">
      <w:pPr>
        <w:pStyle w:val="23"/>
        <w:shd w:val="clear" w:fill="F2F2F2"/>
      </w:pPr>
      <w:r>
        <w:t>private String email;</w:t>
      </w:r>
    </w:p>
    <w:p w14:paraId="0AFE3FE6">
      <w:pPr>
        <w:pStyle w:val="23"/>
        <w:shd w:val="clear" w:fill="F2F2F2"/>
      </w:pPr>
      <w:r>
        <w:t>}</w:t>
      </w:r>
    </w:p>
    <w:p w14:paraId="3EBC663C">
      <w:pPr>
        <w:pStyle w:val="23"/>
        <w:shd w:val="clear" w:fill="F2F2F2"/>
      </w:pPr>
    </w:p>
    <w:p w14:paraId="086EC2A4">
      <w:pPr>
        <w:pStyle w:val="23"/>
        <w:shd w:val="clear" w:fill="F2F2F2"/>
      </w:pPr>
      <w:r>
        <w:t>// 用户信息视图对象 VO (不含密码)</w:t>
      </w:r>
    </w:p>
    <w:p w14:paraId="05D26358">
      <w:pPr>
        <w:pStyle w:val="23"/>
        <w:shd w:val="clear" w:fill="F2F2F2"/>
      </w:pPr>
      <w:r>
        <w:t>public class UserVO {</w:t>
      </w:r>
    </w:p>
    <w:p w14:paraId="1DFF47B1">
      <w:pPr>
        <w:pStyle w:val="23"/>
        <w:shd w:val="clear" w:fill="F2F2F2"/>
      </w:pPr>
      <w:r>
        <w:t>private Long id;</w:t>
      </w:r>
    </w:p>
    <w:p w14:paraId="0EC5DED5">
      <w:pPr>
        <w:pStyle w:val="23"/>
        <w:shd w:val="clear" w:fill="F2F2F2"/>
      </w:pPr>
      <w:r>
        <w:t>private String username;</w:t>
      </w:r>
    </w:p>
    <w:p w14:paraId="67BAFB37">
      <w:pPr>
        <w:pStyle w:val="23"/>
        <w:shd w:val="clear" w:fill="F2F2F2"/>
      </w:pPr>
      <w:r>
        <w:t>private String email;</w:t>
      </w:r>
    </w:p>
    <w:p w14:paraId="1CD80CBE">
      <w:pPr>
        <w:pStyle w:val="23"/>
        <w:shd w:val="clear" w:fill="F2F2F2"/>
      </w:pPr>
      <w:r>
        <w:t>private String role;</w:t>
      </w:r>
    </w:p>
    <w:p w14:paraId="077DBE2C">
      <w:pPr>
        <w:pStyle w:val="23"/>
        <w:shd w:val="clear" w:fill="F2F2F2"/>
      </w:pPr>
      <w:r>
        <w:t>private String status;</w:t>
      </w:r>
    </w:p>
    <w:p w14:paraId="272254ED">
      <w:pPr>
        <w:pStyle w:val="23"/>
        <w:shd w:val="clear" w:fill="F2F2F2"/>
      </w:pPr>
      <w:r>
        <w:t>}</w:t>
      </w:r>
    </w:p>
    <w:p w14:paraId="642821A4">
      <w:pPr>
        <w:pStyle w:val="22"/>
      </w:pPr>
      <w:r>
        <w:t>（2）Service 层：</w:t>
      </w:r>
      <w:r>
        <w:br w:type="textWrapping"/>
      </w:r>
      <w:r>
        <w:t>业务逻辑实现（对应 UserServiceImpl.java）</w:t>
      </w:r>
    </w:p>
    <w:p w14:paraId="506A0D78">
      <w:pPr>
        <w:pStyle w:val="23"/>
        <w:shd w:val="clear" w:fill="F2F2F2"/>
      </w:pPr>
      <w:r>
        <w:t>@Service</w:t>
      </w:r>
    </w:p>
    <w:p w14:paraId="546F9351">
      <w:pPr>
        <w:pStyle w:val="23"/>
        <w:shd w:val="clear" w:fill="F2F2F2"/>
      </w:pPr>
      <w:r>
        <w:t>public class UserServiceImpl implements UserService {</w:t>
      </w:r>
    </w:p>
    <w:p w14:paraId="5A145F1D">
      <w:pPr>
        <w:pStyle w:val="23"/>
        <w:shd w:val="clear" w:fill="F2F2F2"/>
      </w:pPr>
      <w:r>
        <w:t>@Override</w:t>
      </w:r>
    </w:p>
    <w:p w14:paraId="2E90CE49">
      <w:pPr>
        <w:pStyle w:val="23"/>
        <w:shd w:val="clear" w:fill="F2F2F2"/>
      </w:pPr>
      <w:r>
        <w:t>@Transactional</w:t>
      </w:r>
    </w:p>
    <w:p w14:paraId="4A55F1C0">
      <w:pPr>
        <w:pStyle w:val="23"/>
        <w:shd w:val="clear" w:fill="F2F2F2"/>
      </w:pPr>
      <w:r>
        <w:t>public RegisterVO register(RegisterRequest req) {</w:t>
      </w:r>
    </w:p>
    <w:p w14:paraId="5B478235">
      <w:pPr>
        <w:pStyle w:val="23"/>
        <w:shd w:val="clear" w:fill="F2F2F2"/>
      </w:pPr>
      <w:r>
        <w:t>// 1. 校验用户名与邮箱是否重复</w:t>
      </w:r>
    </w:p>
    <w:p w14:paraId="72D840F6">
      <w:pPr>
        <w:pStyle w:val="23"/>
        <w:shd w:val="clear" w:fill="F2F2F2"/>
      </w:pPr>
      <w:r>
        <w:t>// 2. 密码加密 passwordEncoder.encode(req.getPassword())</w:t>
      </w:r>
    </w:p>
    <w:p w14:paraId="12A9EB82">
      <w:pPr>
        <w:pStyle w:val="23"/>
        <w:shd w:val="clear" w:fill="F2F2F2"/>
      </w:pPr>
      <w:r>
        <w:t>// 3. 保存用户，默认角色为 user，状态为 pending</w:t>
      </w:r>
    </w:p>
    <w:p w14:paraId="5F5FDED3">
      <w:pPr>
        <w:pStyle w:val="23"/>
        <w:shd w:val="clear" w:fill="F2F2F2"/>
      </w:pPr>
      <w:r>
        <w:t>// 4. 返回 RegisterVO(userId, status)</w:t>
      </w:r>
    </w:p>
    <w:p w14:paraId="730F9771">
      <w:pPr>
        <w:pStyle w:val="23"/>
        <w:shd w:val="clear" w:fill="F2F2F2"/>
      </w:pPr>
      <w:r>
        <w:t>}</w:t>
      </w:r>
    </w:p>
    <w:p w14:paraId="6DC8FBC6">
      <w:pPr>
        <w:pStyle w:val="23"/>
        <w:shd w:val="clear" w:fill="F2F2F2"/>
      </w:pPr>
    </w:p>
    <w:p w14:paraId="389E1BD5">
      <w:pPr>
        <w:pStyle w:val="23"/>
        <w:shd w:val="clear" w:fill="F2F2F2"/>
      </w:pPr>
      <w:r>
        <w:t>@Override</w:t>
      </w:r>
    </w:p>
    <w:p w14:paraId="59766140">
      <w:pPr>
        <w:pStyle w:val="23"/>
        <w:shd w:val="clear" w:fill="F2F2F2"/>
      </w:pPr>
      <w:r>
        <w:t>@Transactional</w:t>
      </w:r>
    </w:p>
    <w:p w14:paraId="7DF20307">
      <w:pPr>
        <w:pStyle w:val="23"/>
        <w:shd w:val="clear" w:fill="F2F2F2"/>
      </w:pPr>
      <w:r>
        <w:t>public LoginResponse login(LoginRequest req) {</w:t>
      </w:r>
    </w:p>
    <w:p w14:paraId="654B43EB">
      <w:pPr>
        <w:pStyle w:val="23"/>
        <w:shd w:val="clear" w:fill="F2F2F2"/>
      </w:pPr>
      <w:r>
        <w:t>// 1. 校验账号密码</w:t>
      </w:r>
    </w:p>
    <w:p w14:paraId="7F5F5076">
      <w:pPr>
        <w:pStyle w:val="23"/>
        <w:shd w:val="clear" w:fill="F2F2F2"/>
      </w:pPr>
      <w:r>
        <w:t>// 2. 校验状态是否为 approved</w:t>
      </w:r>
    </w:p>
    <w:p w14:paraId="0756A348">
      <w:pPr>
        <w:pStyle w:val="23"/>
        <w:shd w:val="clear" w:fill="F2F2F2"/>
      </w:pPr>
      <w:r>
        <w:t>// 3. 生成 JWT Token (jwtUtils.generateToken)</w:t>
      </w:r>
    </w:p>
    <w:p w14:paraId="4CE0913A">
      <w:pPr>
        <w:pStyle w:val="23"/>
        <w:shd w:val="clear" w:fill="F2F2F2"/>
      </w:pPr>
      <w:r>
        <w:t>// 4. 返回 LoginResponse(token, UserVO)</w:t>
      </w:r>
    </w:p>
    <w:p w14:paraId="7B2D4CA5">
      <w:pPr>
        <w:pStyle w:val="23"/>
        <w:shd w:val="clear" w:fill="F2F2F2"/>
      </w:pPr>
      <w:r>
        <w:t>}</w:t>
      </w:r>
    </w:p>
    <w:p w14:paraId="6E7A8F1E">
      <w:pPr>
        <w:pStyle w:val="23"/>
        <w:shd w:val="clear" w:fill="F2F2F2"/>
      </w:pPr>
      <w:r>
        <w:t>}</w:t>
      </w:r>
    </w:p>
    <w:p w14:paraId="2B1704DF">
      <w:pPr>
        <w:pStyle w:val="22"/>
      </w:pPr>
      <w:r>
        <w:t>（3）Controller 层：</w:t>
      </w:r>
      <w:r>
        <w:br w:type="textWrapping"/>
      </w:r>
      <w:r>
        <w:t>接口路由与权限控制（对应 AuthController.java、UserController.java）</w:t>
      </w:r>
    </w:p>
    <w:p w14:paraId="7787C13C">
      <w:pPr>
        <w:pStyle w:val="23"/>
        <w:shd w:val="clear" w:fill="F2F2F2"/>
      </w:pPr>
      <w:r>
        <w:t>@RestController</w:t>
      </w:r>
    </w:p>
    <w:p w14:paraId="683153EC">
      <w:pPr>
        <w:pStyle w:val="23"/>
        <w:shd w:val="clear" w:fill="F2F2F2"/>
      </w:pPr>
      <w:r>
        <w:t>@RequestMapping("/api/auth")</w:t>
      </w:r>
    </w:p>
    <w:p w14:paraId="4241D129">
      <w:pPr>
        <w:pStyle w:val="23"/>
        <w:shd w:val="clear" w:fill="F2F2F2"/>
      </w:pPr>
      <w:r>
        <w:t>public class AuthController {</w:t>
      </w:r>
    </w:p>
    <w:p w14:paraId="119706F9">
      <w:pPr>
        <w:pStyle w:val="23"/>
        <w:shd w:val="clear" w:fill="F2F2F2"/>
      </w:pPr>
      <w:r>
        <w:t>    @PostMapping("/register")</w:t>
      </w:r>
    </w:p>
    <w:p w14:paraId="0BF6E427">
      <w:pPr>
        <w:pStyle w:val="23"/>
        <w:shd w:val="clear" w:fill="F2F2F2"/>
      </w:pPr>
      <w:r>
        <w:t>    public Result&lt;RegisterVO&gt; register(@Valid @RequestBody RegisterRequest req) {</w:t>
      </w:r>
    </w:p>
    <w:p w14:paraId="713A867C">
      <w:pPr>
        <w:pStyle w:val="23"/>
        <w:shd w:val="clear" w:fill="F2F2F2"/>
      </w:pPr>
      <w:r>
        <w:t>        RegisterVO vo = userService.register(req);</w:t>
      </w:r>
    </w:p>
    <w:p w14:paraId="24E26B2A">
      <w:pPr>
        <w:pStyle w:val="23"/>
        <w:shd w:val="clear" w:fill="F2F2F2"/>
      </w:pPr>
      <w:r>
        <w:t>        return Result.created("注册成功，等待管理员审核", vo);</w:t>
      </w:r>
    </w:p>
    <w:p w14:paraId="373BD323">
      <w:pPr>
        <w:pStyle w:val="23"/>
        <w:shd w:val="clear" w:fill="F2F2F2"/>
      </w:pPr>
      <w:r>
        <w:t>    }</w:t>
      </w:r>
    </w:p>
    <w:p w14:paraId="7A21B7EA">
      <w:pPr>
        <w:pStyle w:val="23"/>
        <w:shd w:val="clear" w:fill="F2F2F2"/>
      </w:pPr>
    </w:p>
    <w:p w14:paraId="6D8D0881">
      <w:pPr>
        <w:pStyle w:val="23"/>
        <w:shd w:val="clear" w:fill="F2F2F2"/>
      </w:pPr>
      <w:r>
        <w:t>    @PostMapping("/login")</w:t>
      </w:r>
    </w:p>
    <w:p w14:paraId="20B65463">
      <w:pPr>
        <w:pStyle w:val="23"/>
        <w:shd w:val="clear" w:fill="F2F2F2"/>
      </w:pPr>
      <w:r>
        <w:t>    public Result&lt;LoginResponse&gt; login(@Valid @RequestBody LoginRequest req) {</w:t>
      </w:r>
    </w:p>
    <w:p w14:paraId="459E65F7">
      <w:pPr>
        <w:pStyle w:val="23"/>
        <w:shd w:val="clear" w:fill="F2F2F2"/>
      </w:pPr>
      <w:r>
        <w:t>        LoginResponse resp = userService.login(req);</w:t>
      </w:r>
    </w:p>
    <w:p w14:paraId="64B1BDE5">
      <w:pPr>
        <w:pStyle w:val="23"/>
        <w:shd w:val="clear" w:fill="F2F2F2"/>
      </w:pPr>
      <w:r>
        <w:t>        return Result.ok("登录成功", resp);</w:t>
      </w:r>
    </w:p>
    <w:p w14:paraId="10853709">
      <w:pPr>
        <w:pStyle w:val="23"/>
        <w:shd w:val="clear" w:fill="F2F2F2"/>
      </w:pPr>
      <w:r>
        <w:t>    }</w:t>
      </w:r>
    </w:p>
    <w:p w14:paraId="59C108ED">
      <w:pPr>
        <w:pStyle w:val="23"/>
        <w:shd w:val="clear" w:fill="F2F2F2"/>
      </w:pPr>
      <w:r>
        <w:t>}</w:t>
      </w:r>
    </w:p>
    <w:p w14:paraId="68D9AF1E">
      <w:pPr>
        <w:pStyle w:val="23"/>
        <w:shd w:val="clear" w:fill="F2F2F2"/>
      </w:pPr>
    </w:p>
    <w:p w14:paraId="66AEBED0">
      <w:pPr>
        <w:pStyle w:val="23"/>
        <w:shd w:val="clear" w:fill="F2F2F2"/>
      </w:pPr>
      <w:r>
        <w:t>@RestController</w:t>
      </w:r>
    </w:p>
    <w:p w14:paraId="56F43B0F">
      <w:pPr>
        <w:pStyle w:val="23"/>
        <w:shd w:val="clear" w:fill="F2F2F2"/>
      </w:pPr>
      <w:r>
        <w:t>@RequestMapping("/api/user")</w:t>
      </w:r>
    </w:p>
    <w:p w14:paraId="51FE7E5E">
      <w:pPr>
        <w:pStyle w:val="23"/>
        <w:shd w:val="clear" w:fill="F2F2F2"/>
      </w:pPr>
      <w:r>
        <w:t>public class UserController {</w:t>
      </w:r>
    </w:p>
    <w:p w14:paraId="50F1F766">
      <w:pPr>
        <w:pStyle w:val="23"/>
        <w:shd w:val="clear" w:fill="F2F2F2"/>
      </w:pPr>
      <w:r>
        <w:t>    @GetMapping("/profile")</w:t>
      </w:r>
    </w:p>
    <w:p w14:paraId="18E22FCD">
      <w:pPr>
        <w:pStyle w:val="23"/>
        <w:shd w:val="clear" w:fill="F2F2F2"/>
      </w:pPr>
      <w:r>
        <w:t>    public Result&lt;UserVO&gt; getProfile() {</w:t>
      </w:r>
    </w:p>
    <w:p w14:paraId="7F797BB2">
      <w:pPr>
        <w:pStyle w:val="23"/>
        <w:shd w:val="clear" w:fill="F2F2F2"/>
      </w:pPr>
      <w:r>
        <w:t>        Long userId = requireLogin(); // 从 UserContext 获取当前登录用户</w:t>
      </w:r>
    </w:p>
    <w:p w14:paraId="08E9AD52">
      <w:pPr>
        <w:pStyle w:val="23"/>
        <w:shd w:val="clear" w:fill="F2F2F2"/>
      </w:pPr>
      <w:r>
        <w:t>        return Result.ok(userService.getProfile(userId));</w:t>
      </w:r>
    </w:p>
    <w:p w14:paraId="2DFC8704">
      <w:pPr>
        <w:pStyle w:val="23"/>
        <w:shd w:val="clear" w:fill="F2F2F2"/>
      </w:pPr>
      <w:r>
        <w:t>    }</w:t>
      </w:r>
    </w:p>
    <w:p w14:paraId="3A1936AE">
      <w:pPr>
        <w:pStyle w:val="23"/>
        <w:shd w:val="clear" w:fill="F2F2F2"/>
      </w:pPr>
      <w:r>
        <w:t>}</w:t>
      </w:r>
    </w:p>
    <w:p w14:paraId="3E888DF1">
      <w:pPr>
        <w:pStyle w:val="22"/>
      </w:pPr>
      <w:r>
        <w:t>（2）管理员部分（审核与影片管理）</w:t>
      </w:r>
    </w:p>
    <w:p w14:paraId="45D103B8">
      <w:pPr>
        <w:pStyle w:val="22"/>
      </w:pPr>
      <w:r>
        <w:t>（1）Dao/Mapper 层：</w:t>
      </w:r>
      <w:r>
        <w:br w:type="textWrapping"/>
      </w:r>
      <w:r>
        <w:t>数据访问接口（对应）</w:t>
      </w:r>
    </w:p>
    <w:p w14:paraId="4AC17966">
      <w:pPr>
        <w:pStyle w:val="23"/>
        <w:shd w:val="clear" w:fill="F2F2F2"/>
      </w:pPr>
      <w:r>
        <w:t>package com.movie.comment.mapper;</w:t>
      </w:r>
    </w:p>
    <w:p w14:paraId="5B1E959A">
      <w:pPr>
        <w:pStyle w:val="23"/>
        <w:shd w:val="clear" w:fill="F2F2F2"/>
      </w:pPr>
    </w:p>
    <w:p w14:paraId="43DEB534">
      <w:pPr>
        <w:pStyle w:val="23"/>
        <w:shd w:val="clear" w:fill="F2F2F2"/>
      </w:pPr>
      <w:r>
        <w:t>import com.baomidou.mybatisplus.core.mapper.BaseMapper;</w:t>
      </w:r>
    </w:p>
    <w:p w14:paraId="0CE4D998">
      <w:pPr>
        <w:pStyle w:val="23"/>
        <w:shd w:val="clear" w:fill="F2F2F2"/>
      </w:pPr>
      <w:r>
        <w:t>import com.movie.comment.entity.User;</w:t>
      </w:r>
    </w:p>
    <w:p w14:paraId="6B25746E">
      <w:pPr>
        <w:pStyle w:val="23"/>
        <w:shd w:val="clear" w:fill="F2F2F2"/>
      </w:pPr>
      <w:r>
        <w:t>import org.apache.ibatis.annotations.Mapper;</w:t>
      </w:r>
    </w:p>
    <w:p w14:paraId="13E88472">
      <w:pPr>
        <w:pStyle w:val="23"/>
        <w:shd w:val="clear" w:fill="F2F2F2"/>
      </w:pPr>
      <w:r>
        <w:t>/**</w:t>
      </w:r>
    </w:p>
    <w:p w14:paraId="777163AC">
      <w:pPr>
        <w:pStyle w:val="23"/>
        <w:shd w:val="clear" w:fill="F2F2F2"/>
      </w:pPr>
      <w:r>
        <w:t> * 用户数据访问接口</w:t>
      </w:r>
    </w:p>
    <w:p w14:paraId="52BBFA7C">
      <w:pPr>
        <w:pStyle w:val="23"/>
        <w:shd w:val="clear" w:fill="F2F2F2"/>
      </w:pPr>
      <w:r>
        <w:t> * 继承 BaseMapper 自动具备单表 CRUD 功能，无需手写 SQL</w:t>
      </w:r>
    </w:p>
    <w:p w14:paraId="2FEDB44A">
      <w:pPr>
        <w:pStyle w:val="23"/>
        <w:shd w:val="clear" w:fill="F2F2F2"/>
      </w:pPr>
      <w:r>
        <w:t> */</w:t>
      </w:r>
    </w:p>
    <w:p w14:paraId="20B58B63">
      <w:pPr>
        <w:pStyle w:val="23"/>
        <w:shd w:val="clear" w:fill="F2F2F2"/>
      </w:pPr>
      <w:r>
        <w:t>@Mapper</w:t>
      </w:r>
    </w:p>
    <w:p w14:paraId="4A3FB4A4">
      <w:pPr>
        <w:pStyle w:val="23"/>
        <w:shd w:val="clear" w:fill="F2F2F2"/>
      </w:pPr>
      <w:r>
        <w:t>public interface UserMapper extends BaseMapper&lt;User&gt; {</w:t>
      </w:r>
    </w:p>
    <w:p w14:paraId="75D86DEE">
      <w:pPr>
        <w:pStyle w:val="23"/>
        <w:shd w:val="clear" w:fill="F2F2F2"/>
      </w:pPr>
      <w:r>
        <w:t>}</w:t>
      </w:r>
    </w:p>
    <w:p w14:paraId="24F3EE88">
      <w:pPr>
        <w:pStyle w:val="23"/>
        <w:shd w:val="clear" w:fill="F2F2F2"/>
      </w:pPr>
    </w:p>
    <w:p w14:paraId="3B2C3671">
      <w:pPr>
        <w:pStyle w:val="23"/>
        <w:shd w:val="clear" w:fill="F2F2F2"/>
      </w:pPr>
    </w:p>
    <w:p w14:paraId="2CB6E669">
      <w:pPr>
        <w:pStyle w:val="23"/>
        <w:shd w:val="clear" w:fill="F2F2F2"/>
      </w:pPr>
    </w:p>
    <w:p w14:paraId="27D3271A">
      <w:pPr>
        <w:pStyle w:val="23"/>
        <w:shd w:val="clear" w:fill="F2F2F2"/>
      </w:pPr>
      <w:r>
        <w:t>package com.movie.comment.mapper;</w:t>
      </w:r>
    </w:p>
    <w:p w14:paraId="57882667">
      <w:pPr>
        <w:pStyle w:val="23"/>
        <w:shd w:val="clear" w:fill="F2F2F2"/>
      </w:pPr>
      <w:r>
        <w:t>import com.baomidou.mybatisplus.core.mapper.BaseMapper;</w:t>
      </w:r>
    </w:p>
    <w:p w14:paraId="49001998">
      <w:pPr>
        <w:pStyle w:val="23"/>
        <w:shd w:val="clear" w:fill="F2F2F2"/>
      </w:pPr>
      <w:r>
        <w:t>import com.movie.comment.entity.Movie;</w:t>
      </w:r>
    </w:p>
    <w:p w14:paraId="247941EA">
      <w:pPr>
        <w:pStyle w:val="23"/>
        <w:shd w:val="clear" w:fill="F2F2F2"/>
      </w:pPr>
      <w:r>
        <w:t>import org.apache.ibatis.annotations.Mapper;</w:t>
      </w:r>
    </w:p>
    <w:p w14:paraId="1AB8E38A">
      <w:pPr>
        <w:pStyle w:val="23"/>
        <w:shd w:val="clear" w:fill="F2F2F2"/>
      </w:pPr>
      <w:r>
        <w:t>/**</w:t>
      </w:r>
    </w:p>
    <w:p w14:paraId="2EBA9437">
      <w:pPr>
        <w:pStyle w:val="23"/>
        <w:shd w:val="clear" w:fill="F2F2F2"/>
      </w:pPr>
      <w:r>
        <w:t> * 影片数据访问接口</w:t>
      </w:r>
    </w:p>
    <w:p w14:paraId="66CA0CF4">
      <w:pPr>
        <w:pStyle w:val="23"/>
        <w:shd w:val="clear" w:fill="F2F2F2"/>
      </w:pPr>
      <w:r>
        <w:t> * 继承 BaseMapper 自动具备单表 CRUD 功能，无需手写 SQL</w:t>
      </w:r>
    </w:p>
    <w:p w14:paraId="5CC14D6E">
      <w:pPr>
        <w:pStyle w:val="23"/>
        <w:shd w:val="clear" w:fill="F2F2F2"/>
      </w:pPr>
      <w:r>
        <w:t> */</w:t>
      </w:r>
    </w:p>
    <w:p w14:paraId="1D9D697A">
      <w:pPr>
        <w:pStyle w:val="23"/>
        <w:shd w:val="clear" w:fill="F2F2F2"/>
      </w:pPr>
      <w:r>
        <w:t>@Mapper</w:t>
      </w:r>
    </w:p>
    <w:p w14:paraId="03B0EBA9">
      <w:pPr>
        <w:pStyle w:val="23"/>
        <w:shd w:val="clear" w:fill="F2F2F2"/>
      </w:pPr>
      <w:r>
        <w:t>public interface MovieMapper extends BaseMapper&lt;Movie&gt; {</w:t>
      </w:r>
    </w:p>
    <w:p w14:paraId="06BC884C">
      <w:pPr>
        <w:pStyle w:val="23"/>
        <w:shd w:val="clear" w:fill="F2F2F2"/>
      </w:pPr>
      <w:r>
        <w:t>}</w:t>
      </w:r>
    </w:p>
    <w:p w14:paraId="2C563078">
      <w:pPr>
        <w:pStyle w:val="22"/>
      </w:pPr>
      <w:r>
        <w:t>（2）Service 层：</w:t>
      </w:r>
      <w:r>
        <w:br w:type="textWrapping"/>
      </w:r>
      <w:r>
        <w:t>核心业务约束（</w:t>
      </w:r>
    </w:p>
    <w:p w14:paraId="0EBB8F8C">
      <w:pPr>
        <w:pStyle w:val="23"/>
        <w:shd w:val="clear" w:fill="F2F2F2"/>
      </w:pPr>
      <w:r>
        <w:t>// UserServiceImpl.java</w:t>
      </w:r>
    </w:p>
    <w:p w14:paraId="520C6776">
      <w:pPr>
        <w:pStyle w:val="23"/>
        <w:shd w:val="clear" w:fill="F2F2F2"/>
      </w:pPr>
      <w:r>
        <w:t>@Service</w:t>
      </w:r>
    </w:p>
    <w:p w14:paraId="2CE0D375">
      <w:pPr>
        <w:pStyle w:val="23"/>
        <w:shd w:val="clear" w:fill="F2F2F2"/>
      </w:pPr>
      <w:r>
        <w:t>public class UserServiceImpl implements UserService {</w:t>
      </w:r>
    </w:p>
    <w:p w14:paraId="7E3E3B34">
      <w:pPr>
        <w:pStyle w:val="23"/>
        <w:shd w:val="clear" w:fill="F2F2F2"/>
      </w:pPr>
      <w:r>
        <w:t>    @Override</w:t>
      </w:r>
    </w:p>
    <w:p w14:paraId="02D876BA">
      <w:pPr>
        <w:pStyle w:val="23"/>
        <w:shd w:val="clear" w:fill="F2F2F2"/>
      </w:pPr>
      <w:r>
        <w:t>    @Transactional</w:t>
      </w:r>
    </w:p>
    <w:p w14:paraId="63A258E6">
      <w:pPr>
        <w:pStyle w:val="23"/>
        <w:shd w:val="clear" w:fill="F2F2F2"/>
      </w:pPr>
      <w:r>
        <w:t>    public RegisterVO register(RegisterRequest req) {</w:t>
      </w:r>
    </w:p>
    <w:p w14:paraId="6A81D51E">
      <w:pPr>
        <w:pStyle w:val="23"/>
        <w:shd w:val="clear" w:fill="F2F2F2"/>
      </w:pPr>
      <w:r>
        <w:t>        // 密码加密存储约束</w:t>
      </w:r>
    </w:p>
    <w:p w14:paraId="7EE75C1F">
      <w:pPr>
        <w:pStyle w:val="23"/>
        <w:shd w:val="clear" w:fill="F2F2F2"/>
      </w:pPr>
      <w:r>
        <w:t>        String encodedPassword = passwordEncoder.encode(req.getPassword());</w:t>
      </w:r>
    </w:p>
    <w:p w14:paraId="5C87209C">
      <w:pPr>
        <w:pStyle w:val="23"/>
        <w:shd w:val="clear" w:fill="F2F2F2"/>
      </w:pPr>
      <w:r>
        <w:t>        // 默认角色与状态约束</w:t>
      </w:r>
    </w:p>
    <w:p w14:paraId="20F88DA3">
      <w:pPr>
        <w:pStyle w:val="23"/>
        <w:shd w:val="clear" w:fill="F2F2F2"/>
      </w:pPr>
      <w:r>
        <w:t>        user.setRole("user");</w:t>
      </w:r>
    </w:p>
    <w:p w14:paraId="2777855F">
      <w:pPr>
        <w:pStyle w:val="23"/>
        <w:shd w:val="clear" w:fill="F2F2F2"/>
      </w:pPr>
      <w:r>
        <w:t>        user.setStatus("pending");</w:t>
      </w:r>
    </w:p>
    <w:p w14:paraId="08E4091C">
      <w:pPr>
        <w:pStyle w:val="23"/>
        <w:shd w:val="clear" w:fill="F2F2F2"/>
      </w:pPr>
      <w:r>
        <w:t>    }</w:t>
      </w:r>
    </w:p>
    <w:p w14:paraId="42DABC59">
      <w:pPr>
        <w:pStyle w:val="23"/>
        <w:shd w:val="clear" w:fill="F2F2F2"/>
      </w:pPr>
    </w:p>
    <w:p w14:paraId="785626E2">
      <w:pPr>
        <w:pStyle w:val="23"/>
        <w:shd w:val="clear" w:fill="F2F2F2"/>
      </w:pPr>
      <w:r>
        <w:t>    @Override</w:t>
      </w:r>
    </w:p>
    <w:p w14:paraId="03F7C304">
      <w:pPr>
        <w:pStyle w:val="23"/>
        <w:shd w:val="clear" w:fill="F2F2F2"/>
      </w:pPr>
      <w:r>
        <w:t>    @Transactional</w:t>
      </w:r>
    </w:p>
    <w:p w14:paraId="53D4721D">
      <w:pPr>
        <w:pStyle w:val="23"/>
        <w:shd w:val="clear" w:fill="F2F2F2"/>
      </w:pPr>
      <w:r>
        <w:t>    public LoginResponse login(LoginRequest req) {</w:t>
      </w:r>
    </w:p>
    <w:p w14:paraId="48DB99F6">
      <w:pPr>
        <w:pStyle w:val="23"/>
        <w:shd w:val="clear" w:fill="F2F2F2"/>
      </w:pPr>
      <w:r>
        <w:t>        // 状态必须为已审核通过</w:t>
      </w:r>
    </w:p>
    <w:p w14:paraId="68C220E4">
      <w:pPr>
        <w:pStyle w:val="23"/>
        <w:shd w:val="clear" w:fill="F2F2F2"/>
      </w:pPr>
      <w:r>
        <w:t>        if (!"approved".equals(user.getStatus())) {</w:t>
      </w:r>
    </w:p>
    <w:p w14:paraId="754CFB3A">
      <w:pPr>
        <w:pStyle w:val="23"/>
        <w:shd w:val="clear" w:fill="F2F2F2"/>
      </w:pPr>
      <w:r>
        <w:t>            throw new BusinessException("账号未通过审核，禁止登录");</w:t>
      </w:r>
    </w:p>
    <w:p w14:paraId="36C78D0D">
      <w:pPr>
        <w:pStyle w:val="23"/>
        <w:shd w:val="clear" w:fill="F2F2F2"/>
      </w:pPr>
      <w:r>
        <w:t>        }</w:t>
      </w:r>
    </w:p>
    <w:p w14:paraId="08DADC15">
      <w:pPr>
        <w:pStyle w:val="23"/>
        <w:shd w:val="clear" w:fill="F2F2F2"/>
      </w:pPr>
      <w:r>
        <w:t>    }</w:t>
      </w:r>
    </w:p>
    <w:p w14:paraId="7039661D">
      <w:pPr>
        <w:pStyle w:val="23"/>
        <w:shd w:val="clear" w:fill="F2F2F2"/>
      </w:pPr>
      <w:r>
        <w:t>}</w:t>
      </w:r>
    </w:p>
    <w:p w14:paraId="606A022E">
      <w:pPr>
        <w:pStyle w:val="22"/>
      </w:pPr>
      <w:r>
        <w:t>（3）Controller 层：</w:t>
      </w:r>
      <w:r>
        <w:br w:type="textWrapping"/>
      </w:r>
      <w:r>
        <w:t>管理员专用接口（对应）</w:t>
      </w:r>
    </w:p>
    <w:p w14:paraId="7B0A4378">
      <w:pPr>
        <w:pStyle w:val="23"/>
        <w:shd w:val="clear" w:fill="F2F2F2"/>
      </w:pPr>
      <w:r>
        <w:t>@RestController</w:t>
      </w:r>
    </w:p>
    <w:p w14:paraId="69182DEE">
      <w:pPr>
        <w:pStyle w:val="23"/>
        <w:shd w:val="clear" w:fill="F2F2F2"/>
      </w:pPr>
      <w:r>
        <w:t>@RequestMapping("/api/admin")</w:t>
      </w:r>
    </w:p>
    <w:p w14:paraId="051F77A6">
      <w:pPr>
        <w:pStyle w:val="23"/>
        <w:shd w:val="clear" w:fill="F2F2F2"/>
      </w:pPr>
      <w:r>
        <w:t>public class AdminController {</w:t>
      </w:r>
    </w:p>
    <w:p w14:paraId="5003BDF1">
      <w:pPr>
        <w:pStyle w:val="23"/>
        <w:shd w:val="clear" w:fill="F2F2F2"/>
      </w:pPr>
    </w:p>
    <w:p w14:paraId="39043622">
      <w:pPr>
        <w:pStyle w:val="23"/>
        <w:shd w:val="clear" w:fill="F2F2F2"/>
      </w:pPr>
      <w:r>
        <w:t>    private final UserService userService;</w:t>
      </w:r>
    </w:p>
    <w:p w14:paraId="1A4B8CBD">
      <w:pPr>
        <w:pStyle w:val="23"/>
        <w:shd w:val="clear" w:fill="F2F2F2"/>
      </w:pPr>
      <w:r>
        <w:t>    private final MovieService movieService;</w:t>
      </w:r>
    </w:p>
    <w:p w14:paraId="119C10DE">
      <w:pPr>
        <w:pStyle w:val="23"/>
        <w:shd w:val="clear" w:fill="F2F2F2"/>
      </w:pPr>
      <w:r>
        <w:t>    private final AccessLogService accessLogService;</w:t>
      </w:r>
    </w:p>
    <w:p w14:paraId="2E593CCC">
      <w:pPr>
        <w:pStyle w:val="23"/>
        <w:shd w:val="clear" w:fill="F2F2F2"/>
      </w:pPr>
    </w:p>
    <w:p w14:paraId="6867AF89">
      <w:pPr>
        <w:pStyle w:val="23"/>
        <w:shd w:val="clear" w:fill="F2F2F2"/>
      </w:pPr>
      <w:r>
        <w:t>    // 1. 审核用户：依据 apiDesigner.md，非 approved 状态禁止登录</w:t>
      </w:r>
    </w:p>
    <w:p w14:paraId="6DF4E240">
      <w:pPr>
        <w:pStyle w:val="23"/>
        <w:shd w:val="clear" w:fill="F2F2F2"/>
      </w:pPr>
      <w:r>
        <w:t>    @PutMapping("/users/{userId}/status")</w:t>
      </w:r>
    </w:p>
    <w:p w14:paraId="57F99BBE">
      <w:pPr>
        <w:pStyle w:val="23"/>
        <w:shd w:val="clear" w:fill="F2F2F2"/>
      </w:pPr>
      <w:r>
        <w:t>    public Result&lt;Void&gt; updateUserStatus(@PathVariable Long userId, @RequestBody String status) {</w:t>
      </w:r>
    </w:p>
    <w:p w14:paraId="2FFACB35">
      <w:pPr>
        <w:pStyle w:val="23"/>
        <w:shd w:val="clear" w:fill="F2F2F2"/>
      </w:pPr>
      <w:r>
        <w:t>        userService.updateUserStatus(userId, status);</w:t>
      </w:r>
    </w:p>
    <w:p w14:paraId="628ED274">
      <w:pPr>
        <w:pStyle w:val="23"/>
        <w:shd w:val="clear" w:fill="F2F2F2"/>
      </w:pPr>
      <w:r>
        <w:t>        return Result.ok("用户审核完成");</w:t>
      </w:r>
    </w:p>
    <w:p w14:paraId="6DFA1A3D">
      <w:pPr>
        <w:pStyle w:val="23"/>
        <w:shd w:val="clear" w:fill="F2F2F2"/>
      </w:pPr>
      <w:r>
        <w:t>    }</w:t>
      </w:r>
    </w:p>
    <w:p w14:paraId="3B3A786E">
      <w:pPr>
        <w:pStyle w:val="23"/>
        <w:shd w:val="clear" w:fill="F2F2F2"/>
      </w:pPr>
    </w:p>
    <w:p w14:paraId="329E8C79">
      <w:pPr>
        <w:pStyle w:val="23"/>
        <w:shd w:val="clear" w:fill="F2F2F2"/>
      </w:pPr>
      <w:r>
        <w:t>    // 2. 影片增改</w:t>
      </w:r>
    </w:p>
    <w:p w14:paraId="7CCDDB04">
      <w:pPr>
        <w:pStyle w:val="23"/>
        <w:shd w:val="clear" w:fill="F2F2F2"/>
      </w:pPr>
      <w:r>
        <w:t>    @PostMapping("/movies")</w:t>
      </w:r>
    </w:p>
    <w:p w14:paraId="2A3881A9">
      <w:pPr>
        <w:pStyle w:val="23"/>
        <w:shd w:val="clear" w:fill="F2F2F2"/>
      </w:pPr>
      <w:r>
        <w:t>    public Result&lt;Void&gt; createMovie(@Valid @RequestBody MovieRequest req) {</w:t>
      </w:r>
    </w:p>
    <w:p w14:paraId="49013A58">
      <w:pPr>
        <w:pStyle w:val="23"/>
        <w:shd w:val="clear" w:fill="F2F2F2"/>
      </w:pPr>
      <w:r>
        <w:t>        movieService.createMovie(req);</w:t>
      </w:r>
    </w:p>
    <w:p w14:paraId="4E044E80">
      <w:pPr>
        <w:pStyle w:val="23"/>
        <w:shd w:val="clear" w:fill="F2F2F2"/>
      </w:pPr>
      <w:r>
        <w:t>        return Result.created("影片添加成功", null);</w:t>
      </w:r>
    </w:p>
    <w:p w14:paraId="446C41DE">
      <w:pPr>
        <w:pStyle w:val="23"/>
        <w:shd w:val="clear" w:fill="F2F2F2"/>
      </w:pPr>
      <w:r>
        <w:t>    }</w:t>
      </w:r>
    </w:p>
    <w:p w14:paraId="7D1E4865">
      <w:pPr>
        <w:pStyle w:val="23"/>
        <w:shd w:val="clear" w:fill="F2F2F2"/>
      </w:pPr>
    </w:p>
    <w:p w14:paraId="202EA9C6">
      <w:pPr>
        <w:pStyle w:val="23"/>
        <w:shd w:val="clear" w:fill="F2F2F2"/>
      </w:pPr>
      <w:r>
        <w:t>    @PutMapping("/movies/{movieId}")</w:t>
      </w:r>
    </w:p>
    <w:p w14:paraId="74339989">
      <w:pPr>
        <w:pStyle w:val="23"/>
        <w:shd w:val="clear" w:fill="F2F2F2"/>
      </w:pPr>
      <w:r>
        <w:t>    public Result&lt;Void&gt; updateMovie(@PathVariable Long movieId, @Valid @RequestBody MovieRequest req) {</w:t>
      </w:r>
    </w:p>
    <w:p w14:paraId="70548040">
      <w:pPr>
        <w:pStyle w:val="23"/>
        <w:shd w:val="clear" w:fill="F2F2F2"/>
      </w:pPr>
      <w:r>
        <w:t>        movieService.updateMovie(movieId, req);</w:t>
      </w:r>
    </w:p>
    <w:p w14:paraId="760A7958">
      <w:pPr>
        <w:pStyle w:val="23"/>
        <w:shd w:val="clear" w:fill="F2F2F2"/>
      </w:pPr>
      <w:r>
        <w:t>        return Result.ok("影片更新成功");</w:t>
      </w:r>
    </w:p>
    <w:p w14:paraId="7A04952F">
      <w:pPr>
        <w:pStyle w:val="23"/>
        <w:shd w:val="clear" w:fill="F2F2F2"/>
      </w:pPr>
      <w:r>
        <w:t>    }</w:t>
      </w:r>
    </w:p>
    <w:p w14:paraId="456F9D8A">
      <w:pPr>
        <w:pStyle w:val="23"/>
        <w:shd w:val="clear" w:fill="F2F2F2"/>
      </w:pPr>
    </w:p>
    <w:p w14:paraId="501AE3C1">
      <w:pPr>
        <w:pStyle w:val="23"/>
        <w:shd w:val="clear" w:fill="F2F2F2"/>
      </w:pPr>
      <w:r>
        <w:t>    // 3. 删除影片：依据 Mapper 注释约束，必须逻辑删除</w:t>
      </w:r>
    </w:p>
    <w:p w14:paraId="6F37A454">
      <w:pPr>
        <w:pStyle w:val="23"/>
        <w:shd w:val="clear" w:fill="F2F2F2"/>
      </w:pPr>
      <w:r>
        <w:t>    @DeleteMapping("/movies/{movieId}")</w:t>
      </w:r>
    </w:p>
    <w:p w14:paraId="773D4019">
      <w:pPr>
        <w:pStyle w:val="23"/>
        <w:shd w:val="clear" w:fill="F2F2F2"/>
      </w:pPr>
      <w:r>
        <w:t>    public Result&lt;Void&gt; deleteMovie(@PathVariable Long movieId) {</w:t>
      </w:r>
    </w:p>
    <w:p w14:paraId="1CD577DD">
      <w:pPr>
        <w:pStyle w:val="23"/>
        <w:shd w:val="clear" w:fill="F2F2F2"/>
      </w:pPr>
      <w:r>
        <w:t>        movieService.deleteMovieLogically(movieId);</w:t>
      </w:r>
    </w:p>
    <w:p w14:paraId="500F3066">
      <w:pPr>
        <w:pStyle w:val="23"/>
        <w:shd w:val="clear" w:fill="F2F2F2"/>
      </w:pPr>
      <w:r>
        <w:t>        return Result.ok("影片已删除");</w:t>
      </w:r>
    </w:p>
    <w:p w14:paraId="48FB89AA">
      <w:pPr>
        <w:pStyle w:val="23"/>
        <w:shd w:val="clear" w:fill="F2F2F2"/>
      </w:pPr>
      <w:r>
        <w:t>    }</w:t>
      </w:r>
    </w:p>
    <w:p w14:paraId="431A8AAC">
      <w:pPr>
        <w:pStyle w:val="23"/>
        <w:shd w:val="clear" w:fill="F2F2F2"/>
      </w:pPr>
    </w:p>
    <w:p w14:paraId="6DD54EF6">
      <w:pPr>
        <w:pStyle w:val="23"/>
        <w:shd w:val="clear" w:fill="F2F2F2"/>
      </w:pPr>
      <w:r>
        <w:t>    // 4. 查询日志：查询 AccessLog 记录</w:t>
      </w:r>
    </w:p>
    <w:p w14:paraId="44929051">
      <w:pPr>
        <w:pStyle w:val="23"/>
        <w:shd w:val="clear" w:fill="F2F2F2"/>
      </w:pPr>
      <w:r>
        <w:t>    @GetMapping("/logs")</w:t>
      </w:r>
    </w:p>
    <w:p w14:paraId="3B36BD5E">
      <w:pPr>
        <w:pStyle w:val="23"/>
        <w:shd w:val="clear" w:fill="F2F2F2"/>
      </w:pPr>
      <w:r>
        <w:t>    public Result&lt;PageResult&lt;AccessLogVO&gt;&gt; getAccessLogs(...) {</w:t>
      </w:r>
    </w:p>
    <w:p w14:paraId="317F6B11">
      <w:pPr>
        <w:pStyle w:val="23"/>
        <w:shd w:val="clear" w:fill="F2F2F2"/>
      </w:pPr>
      <w:r>
        <w:t>        return Result.ok(accessLogService.getLogs(...));</w:t>
      </w:r>
    </w:p>
    <w:p w14:paraId="5623F683">
      <w:pPr>
        <w:pStyle w:val="23"/>
        <w:shd w:val="clear" w:fill="F2F2F2"/>
      </w:pPr>
      <w:r>
        <w:t>    }</w:t>
      </w:r>
    </w:p>
    <w:p w14:paraId="413FEA11">
      <w:pPr>
        <w:pStyle w:val="23"/>
        <w:shd w:val="clear" w:fill="F2F2F2"/>
      </w:pPr>
      <w:r>
        <w:t>}</w:t>
      </w:r>
    </w:p>
    <w:p w14:paraId="65BD3C25">
      <w:pPr>
        <w:pStyle w:val="8"/>
      </w:pPr>
      <w:r>
        <w:t>数据访问层的实现大量借助 MyBatis-Plus 的能力：Mapper 接口继承 BaseMapper&lt;T&gt; 即自动获得单表增删改查，无需编写 XML 与 SQL；条件查询使用 LambdaQueryWrapper，以方法引用（如 Review::getMovieId）代替字符串字段名，字段拼写错误在编译期即可发现；配置文件中声明的全局逻辑删除策略使 deleteById 自动改写为 UPDATE ... SET deleted=1，普通查询自动追加 deleted=0 的过滤条件，业务代码对“逻辑删除”几乎无感知，仅管理端留痕列表通过自定义 SQL 显式绕过该过滤。</w:t>
      </w:r>
    </w:p>
    <w:p w14:paraId="7D6C20E5">
      <w:pPr>
        <w:pStyle w:val="8"/>
      </w:pPr>
      <w:r>
        <w:t>写操作的数据一致性由声明式事务保障：发表、修改、删除评论的 Service 方法均标注 @Transactional，方法内先变更 review 表，再调用 refreshMovieScore 在同一事务内重算该影片的 average_score 与 review_count——重算只统计未被隐藏的评论，因此管理员隐藏一条违规评论后，影片均分与评论数会随之自动修正；两步操作要么同时提交、要么同时回滚，冗余统计永远不会与明细数据脱节。“一人一影一评”则采取双重防线：应用层先查询计数拦截重复提交并返回 409 状态码，数据库层再由 uk_user_movie 唯一索引兜底。</w:t>
      </w:r>
    </w:p>
    <w:p w14:paraId="5EB6441D">
      <w:pPr>
        <w:pStyle w:val="3"/>
      </w:pPr>
      <w:bookmarkStart w:id="31" w:name="_Toc900032"/>
      <w:r>
        <w:t>5.4 鉴权与访问日志的核心实现</w:t>
      </w:r>
      <w:bookmarkEnd w:id="31"/>
    </w:p>
    <w:p w14:paraId="413D2D76">
      <w:pPr>
        <w:pStyle w:val="4"/>
      </w:pPr>
      <w:bookmarkStart w:id="32" w:name="_Toc900033"/>
      <w:r>
        <w:t>5.4.1 JWT 认证过滤器与用户上下文</w:t>
      </w:r>
      <w:bookmarkEnd w:id="32"/>
    </w:p>
    <w:p w14:paraId="71971B08">
      <w:pPr>
        <w:pStyle w:val="22"/>
      </w:pPr>
      <w:r>
        <w:t>JwtAuthFilter 在请求到达 Controller 之前完成 Token 解析与上下文注入（对应 security/JwtAuthFilter.java、security/UserContext.java）：</w:t>
      </w:r>
    </w:p>
    <w:p w14:paraId="4513F24F">
      <w:pPr>
        <w:pStyle w:val="23"/>
        <w:shd w:val="clear" w:fill="F2F2F2"/>
      </w:pPr>
      <w:r>
        <w:t>// JwtAuthFilter.java（节选）</w:t>
      </w:r>
    </w:p>
    <w:p w14:paraId="670DDEF8">
      <w:pPr>
        <w:pStyle w:val="23"/>
        <w:shd w:val="clear" w:fill="F2F2F2"/>
      </w:pPr>
      <w:r>
        <w:t>@Component</w:t>
      </w:r>
    </w:p>
    <w:p w14:paraId="4BD1EF8F">
      <w:pPr>
        <w:pStyle w:val="23"/>
        <w:shd w:val="clear" w:fill="F2F2F2"/>
      </w:pPr>
      <w:r>
        <w:t>public class JwtAuthFilter extends OncePerRequestFilter {</w:t>
      </w:r>
    </w:p>
    <w:p w14:paraId="2EF0CAC0">
      <w:pPr>
        <w:pStyle w:val="23"/>
        <w:shd w:val="clear" w:fill="F2F2F2"/>
      </w:pPr>
      <w:r>
        <w:t xml:space="preserve">    @Override</w:t>
      </w:r>
    </w:p>
    <w:p w14:paraId="79E8CD2A">
      <w:pPr>
        <w:pStyle w:val="23"/>
        <w:shd w:val="clear" w:fill="F2F2F2"/>
      </w:pPr>
      <w:r>
        <w:t xml:space="preserve">    protected void doFilterInternal(HttpServletRequest request,</w:t>
      </w:r>
    </w:p>
    <w:p w14:paraId="5E686EB5">
      <w:pPr>
        <w:pStyle w:val="23"/>
        <w:shd w:val="clear" w:fill="F2F2F2"/>
      </w:pPr>
      <w:r>
        <w:t xml:space="preserve">                                    HttpServletResponse response,</w:t>
      </w:r>
    </w:p>
    <w:p w14:paraId="328B55BA">
      <w:pPr>
        <w:pStyle w:val="23"/>
        <w:shd w:val="clear" w:fill="F2F2F2"/>
      </w:pPr>
      <w:r>
        <w:t xml:space="preserve">                                    FilterChain chain) throws ServletException, IOException {</w:t>
      </w:r>
    </w:p>
    <w:p w14:paraId="4572F8A5">
      <w:pPr>
        <w:pStyle w:val="23"/>
        <w:shd w:val="clear" w:fill="F2F2F2"/>
      </w:pPr>
      <w:r>
        <w:t xml:space="preserve">        // 公开路径（登录/注册/接口文档）直接放行</w:t>
      </w:r>
    </w:p>
    <w:p w14:paraId="413294DC">
      <w:pPr>
        <w:pStyle w:val="23"/>
        <w:shd w:val="clear" w:fill="F2F2F2"/>
      </w:pPr>
      <w:r>
        <w:t xml:space="preserve">        if (isPublicPath(request.getRequestURI())) {</w:t>
      </w:r>
    </w:p>
    <w:p w14:paraId="652A0709">
      <w:pPr>
        <w:pStyle w:val="23"/>
        <w:shd w:val="clear" w:fill="F2F2F2"/>
      </w:pPr>
      <w:r>
        <w:t xml:space="preserve">            chain.doFilter(request, response);</w:t>
      </w:r>
    </w:p>
    <w:p w14:paraId="683B7D15">
      <w:pPr>
        <w:pStyle w:val="23"/>
        <w:shd w:val="clear" w:fill="F2F2F2"/>
      </w:pPr>
      <w:r>
        <w:t xml:space="preserve">            return;</w:t>
      </w:r>
    </w:p>
    <w:p w14:paraId="78C37F3F">
      <w:pPr>
        <w:pStyle w:val="23"/>
        <w:shd w:val="clear" w:fill="F2F2F2"/>
      </w:pPr>
      <w:r>
        <w:t xml:space="preserve">        }</w:t>
      </w:r>
    </w:p>
    <w:p w14:paraId="33F3C80E">
      <w:pPr>
        <w:pStyle w:val="23"/>
        <w:shd w:val="clear" w:fill="F2F2F2"/>
      </w:pPr>
      <w:r>
        <w:t xml:space="preserve">        String authHeader = request.getHeader("Authorization");</w:t>
      </w:r>
    </w:p>
    <w:p w14:paraId="67E23900">
      <w:pPr>
        <w:pStyle w:val="23"/>
        <w:shd w:val="clear" w:fill="F2F2F2"/>
      </w:pPr>
      <w:r>
        <w:t xml:space="preserve">        if (authHeader == null || !authHeader.startsWith("Bearer ")) {</w:t>
      </w:r>
    </w:p>
    <w:p w14:paraId="32D2E92E">
      <w:pPr>
        <w:pStyle w:val="23"/>
        <w:shd w:val="clear" w:fill="F2F2F2"/>
      </w:pPr>
      <w:r>
        <w:t xml:space="preserve">            // 游客：不设置上下文，浏览类接口仍可访问</w:t>
      </w:r>
    </w:p>
    <w:p w14:paraId="0F3201E1">
      <w:pPr>
        <w:pStyle w:val="23"/>
        <w:shd w:val="clear" w:fill="F2F2F2"/>
      </w:pPr>
      <w:r>
        <w:t xml:space="preserve">            chain.doFilter(request, response);</w:t>
      </w:r>
    </w:p>
    <w:p w14:paraId="5DFAB368">
      <w:pPr>
        <w:pStyle w:val="23"/>
        <w:shd w:val="clear" w:fill="F2F2F2"/>
      </w:pPr>
      <w:r>
        <w:t xml:space="preserve">            return;</w:t>
      </w:r>
    </w:p>
    <w:p w14:paraId="254C48EB">
      <w:pPr>
        <w:pStyle w:val="23"/>
        <w:shd w:val="clear" w:fill="F2F2F2"/>
      </w:pPr>
      <w:r>
        <w:t xml:space="preserve">        }</w:t>
      </w:r>
    </w:p>
    <w:p w14:paraId="5633C928">
      <w:pPr>
        <w:pStyle w:val="23"/>
        <w:shd w:val="clear" w:fill="F2F2F2"/>
      </w:pPr>
      <w:r>
        <w:t xml:space="preserve">        Claims claims = jwtUtils.parse(authHeader.substring(7));</w:t>
      </w:r>
    </w:p>
    <w:p w14:paraId="7F0F6A27">
      <w:pPr>
        <w:pStyle w:val="23"/>
        <w:shd w:val="clear" w:fill="F2F2F2"/>
      </w:pPr>
      <w:r>
        <w:t xml:space="preserve">        if (claims != null) {</w:t>
      </w:r>
    </w:p>
    <w:p w14:paraId="5C014E29">
      <w:pPr>
        <w:pStyle w:val="23"/>
        <w:shd w:val="clear" w:fill="F2F2F2"/>
      </w:pPr>
      <w:r>
        <w:t xml:space="preserve">            UserContext.set(jwtUtils.getUserId(claims),</w:t>
      </w:r>
    </w:p>
    <w:p w14:paraId="151D6452">
      <w:pPr>
        <w:pStyle w:val="23"/>
        <w:shd w:val="clear" w:fill="F2F2F2"/>
      </w:pPr>
      <w:r>
        <w:t xml:space="preserve">                    jwtUtils.getUsername(claims), jwtUtils.getRole(claims));</w:t>
      </w:r>
    </w:p>
    <w:p w14:paraId="6141C85E">
      <w:pPr>
        <w:pStyle w:val="23"/>
        <w:shd w:val="clear" w:fill="F2F2F2"/>
      </w:pPr>
      <w:r>
        <w:t xml:space="preserve">        }</w:t>
      </w:r>
    </w:p>
    <w:p w14:paraId="2A9E91E7">
      <w:pPr>
        <w:pStyle w:val="23"/>
        <w:shd w:val="clear" w:fill="F2F2F2"/>
      </w:pPr>
      <w:r>
        <w:t xml:space="preserve">        try {</w:t>
      </w:r>
    </w:p>
    <w:p w14:paraId="72EF9A11">
      <w:pPr>
        <w:pStyle w:val="23"/>
        <w:shd w:val="clear" w:fill="F2F2F2"/>
      </w:pPr>
      <w:r>
        <w:t xml:space="preserve">            chain.doFilter(request, response);</w:t>
      </w:r>
    </w:p>
    <w:p w14:paraId="29168455">
      <w:pPr>
        <w:pStyle w:val="23"/>
        <w:shd w:val="clear" w:fill="F2F2F2"/>
      </w:pPr>
      <w:r>
        <w:t xml:space="preserve">        } finally {</w:t>
      </w:r>
    </w:p>
    <w:p w14:paraId="15B66680">
      <w:pPr>
        <w:pStyle w:val="23"/>
        <w:shd w:val="clear" w:fill="F2F2F2"/>
      </w:pPr>
      <w:r>
        <w:t xml:space="preserve">            UserContext.clear(); // 请求结束清理 ThreadLocal，防止线程复用串号</w:t>
      </w:r>
    </w:p>
    <w:p w14:paraId="372114BA">
      <w:pPr>
        <w:pStyle w:val="23"/>
        <w:shd w:val="clear" w:fill="F2F2F2"/>
      </w:pPr>
      <w:r>
        <w:t xml:space="preserve">        }</w:t>
      </w:r>
    </w:p>
    <w:p w14:paraId="2D257782">
      <w:pPr>
        <w:pStyle w:val="23"/>
        <w:shd w:val="clear" w:fill="F2F2F2"/>
      </w:pPr>
      <w:r>
        <w:t xml:space="preserve">    }</w:t>
      </w:r>
    </w:p>
    <w:p w14:paraId="2F877035">
      <w:pPr>
        <w:pStyle w:val="23"/>
        <w:shd w:val="clear" w:fill="F2F2F2"/>
      </w:pPr>
      <w:r>
        <w:t>}</w:t>
      </w:r>
    </w:p>
    <w:p w14:paraId="61EEA28F">
      <w:pPr>
        <w:pStyle w:val="23"/>
        <w:shd w:val="clear" w:fill="F2F2F2"/>
      </w:pPr>
    </w:p>
    <w:p w14:paraId="2D59853A">
      <w:pPr>
        <w:pStyle w:val="23"/>
        <w:shd w:val="clear" w:fill="F2F2F2"/>
      </w:pPr>
      <w:r>
        <w:t>// UserContext.java（节选）：基于 ThreadLocal 的请求级用户上下文</w:t>
      </w:r>
    </w:p>
    <w:p w14:paraId="0E7AA71E">
      <w:pPr>
        <w:pStyle w:val="23"/>
        <w:shd w:val="clear" w:fill="F2F2F2"/>
      </w:pPr>
      <w:r>
        <w:t>public class UserContext {</w:t>
      </w:r>
    </w:p>
    <w:p w14:paraId="1F04A1F0">
      <w:pPr>
        <w:pStyle w:val="23"/>
        <w:shd w:val="clear" w:fill="F2F2F2"/>
      </w:pPr>
      <w:r>
        <w:t xml:space="preserve">    private static final ThreadLocal&lt;Long&gt; userIdHolder = new ThreadLocal&lt;&gt;();</w:t>
      </w:r>
    </w:p>
    <w:p w14:paraId="28AB3802">
      <w:pPr>
        <w:pStyle w:val="23"/>
        <w:shd w:val="clear" w:fill="F2F2F2"/>
      </w:pPr>
      <w:r>
        <w:t xml:space="preserve">    private static final ThreadLocal&lt;String&gt; roleHolder = new ThreadLocal&lt;&gt;();</w:t>
      </w:r>
    </w:p>
    <w:p w14:paraId="19A75C77">
      <w:pPr>
        <w:pStyle w:val="23"/>
        <w:shd w:val="clear" w:fill="F2F2F2"/>
      </w:pPr>
      <w:r>
        <w:t xml:space="preserve">    public static boolean isAdmin() { return "admin".equals(roleHolder.get()); }</w:t>
      </w:r>
    </w:p>
    <w:p w14:paraId="76665BE4">
      <w:pPr>
        <w:pStyle w:val="23"/>
        <w:shd w:val="clear" w:fill="F2F2F2"/>
      </w:pPr>
      <w:r>
        <w:t xml:space="preserve">    public static void clear() { userIdHolder.remove(); roleHolder.remove(); }</w:t>
      </w:r>
    </w:p>
    <w:p w14:paraId="72398F41">
      <w:pPr>
        <w:pStyle w:val="23"/>
        <w:shd w:val="clear" w:fill="F2F2F2"/>
      </w:pPr>
      <w:r>
        <w:t>}</w:t>
      </w:r>
    </w:p>
    <w:p w14:paraId="76D1A373">
      <w:pPr>
        <w:pStyle w:val="8"/>
      </w:pPr>
      <w:r>
        <w:t>过滤器对无 Token 的请求不直接拒绝，而是以游客身份放行，由各接口按需调用 requireLogin 决定是否强制登录，使同一套过滤器同时支撑公开浏览与受保护操作两类场景。</w:t>
      </w:r>
    </w:p>
    <w:p w14:paraId="1FAB5274">
      <w:pPr>
        <w:pStyle w:val="4"/>
      </w:pPr>
      <w:bookmarkStart w:id="33" w:name="_Toc900034"/>
      <w:r>
        <w:t>5.4.2 基于注解的 AOP 访问日志</w:t>
      </w:r>
      <w:bookmarkEnd w:id="33"/>
    </w:p>
    <w:p w14:paraId="29E363F0">
      <w:pPr>
        <w:pStyle w:val="22"/>
      </w:pPr>
      <w:r>
        <w:t>访问日志通过自定义注解加 AOP 切面实现，业务代码零侵入（对应 aspect/LogAction.java、aspect/AccessLogAspect.java）。需要记录日志的接口只需添加一行注解：</w:t>
      </w:r>
    </w:p>
    <w:p w14:paraId="71DC0D34">
      <w:pPr>
        <w:pStyle w:val="23"/>
        <w:shd w:val="clear" w:fill="F2F2F2"/>
      </w:pPr>
      <w:r>
        <w:t>// LogAction.java：标记需要记录访问日志的接口</w:t>
      </w:r>
    </w:p>
    <w:p w14:paraId="7A1E1EC4">
      <w:pPr>
        <w:pStyle w:val="23"/>
        <w:shd w:val="clear" w:fill="F2F2F2"/>
      </w:pPr>
      <w:r>
        <w:t>@Retention(RetentionPolicy.RUNTIME)</w:t>
      </w:r>
    </w:p>
    <w:p w14:paraId="22C8419C">
      <w:pPr>
        <w:pStyle w:val="23"/>
        <w:shd w:val="clear" w:fill="F2F2F2"/>
      </w:pPr>
      <w:r>
        <w:t>@Target(ElementType.METHOD)</w:t>
      </w:r>
    </w:p>
    <w:p w14:paraId="70117592">
      <w:pPr>
        <w:pStyle w:val="23"/>
        <w:shd w:val="clear" w:fill="F2F2F2"/>
      </w:pPr>
      <w:r>
        <w:t>public @interface LogAction {</w:t>
      </w:r>
    </w:p>
    <w:p w14:paraId="5560CB4E">
      <w:pPr>
        <w:pStyle w:val="23"/>
        <w:shd w:val="clear" w:fill="F2F2F2"/>
      </w:pPr>
      <w:r>
        <w:t xml:space="preserve">    ActionType value();                  // 动作类型（共 14 种）</w:t>
      </w:r>
    </w:p>
    <w:p w14:paraId="51498906">
      <w:pPr>
        <w:pStyle w:val="23"/>
        <w:shd w:val="clear" w:fill="F2F2F2"/>
      </w:pPr>
      <w:r>
        <w:t xml:space="preserve">    String targetParamName() default ""; // 从哪个参数提取操作对象 ID</w:t>
      </w:r>
    </w:p>
    <w:p w14:paraId="46E5C0DA">
      <w:pPr>
        <w:pStyle w:val="23"/>
        <w:shd w:val="clear" w:fill="F2F2F2"/>
      </w:pPr>
      <w:r>
        <w:t>}</w:t>
      </w:r>
    </w:p>
    <w:p w14:paraId="347976F0">
      <w:pPr>
        <w:pStyle w:val="23"/>
        <w:shd w:val="clear" w:fill="F2F2F2"/>
      </w:pPr>
    </w:p>
    <w:p w14:paraId="4B5F6AF5">
      <w:pPr>
        <w:pStyle w:val="23"/>
        <w:shd w:val="clear" w:fill="F2F2F2"/>
      </w:pPr>
      <w:r>
        <w:t>// 控制器中使用：一行注解即完成日志接入</w:t>
      </w:r>
    </w:p>
    <w:p w14:paraId="47EBE39A">
      <w:pPr>
        <w:pStyle w:val="23"/>
        <w:shd w:val="clear" w:fill="F2F2F2"/>
      </w:pPr>
      <w:r>
        <w:t>@LogAction(value = ActionType.VIEW_MOVIE_DETAIL, targetParamName = "movieId")</w:t>
      </w:r>
    </w:p>
    <w:p w14:paraId="37C54B21">
      <w:pPr>
        <w:pStyle w:val="23"/>
        <w:shd w:val="clear" w:fill="F2F2F2"/>
      </w:pPr>
      <w:r>
        <w:t>@GetMapping("/movies/{movieId}")</w:t>
      </w:r>
    </w:p>
    <w:p w14:paraId="4BB33CBA">
      <w:pPr>
        <w:pStyle w:val="23"/>
        <w:shd w:val="clear" w:fill="F2F2F2"/>
      </w:pPr>
      <w:r>
        <w:t>public Result&lt;Map&lt;String, Object&gt;&gt; getMovieDetail(...) { ... }</w:t>
      </w:r>
    </w:p>
    <w:p w14:paraId="4C0BD3D5">
      <w:pPr>
        <w:pStyle w:val="23"/>
        <w:shd w:val="clear" w:fill="F2F2F2"/>
      </w:pPr>
    </w:p>
    <w:p w14:paraId="3C3AAA4E">
      <w:pPr>
        <w:pStyle w:val="23"/>
        <w:shd w:val="clear" w:fill="F2F2F2"/>
      </w:pPr>
      <w:r>
        <w:t>// AccessLogAspect.java（节选）</w:t>
      </w:r>
    </w:p>
    <w:p w14:paraId="3F277AE5">
      <w:pPr>
        <w:pStyle w:val="23"/>
        <w:shd w:val="clear" w:fill="F2F2F2"/>
      </w:pPr>
      <w:r>
        <w:t>@Aspect</w:t>
      </w:r>
    </w:p>
    <w:p w14:paraId="76D22D63">
      <w:pPr>
        <w:pStyle w:val="23"/>
        <w:shd w:val="clear" w:fill="F2F2F2"/>
      </w:pPr>
      <w:r>
        <w:t>@Component</w:t>
      </w:r>
    </w:p>
    <w:p w14:paraId="7008302F">
      <w:pPr>
        <w:pStyle w:val="23"/>
        <w:shd w:val="clear" w:fill="F2F2F2"/>
      </w:pPr>
      <w:r>
        <w:t>public class AccessLogAspect {</w:t>
      </w:r>
    </w:p>
    <w:p w14:paraId="529C839B">
      <w:pPr>
        <w:pStyle w:val="23"/>
        <w:shd w:val="clear" w:fill="F2F2F2"/>
      </w:pPr>
      <w:r>
        <w:t xml:space="preserve">    @Around("@annotation(logAction)")</w:t>
      </w:r>
    </w:p>
    <w:p w14:paraId="0D3FADF8">
      <w:pPr>
        <w:pStyle w:val="23"/>
        <w:shd w:val="clear" w:fill="F2F2F2"/>
      </w:pPr>
      <w:r>
        <w:t xml:space="preserve">    public Object around(ProceedingJoinPoint joinPoint, LogAction logAction)</w:t>
      </w:r>
    </w:p>
    <w:p w14:paraId="3D17E955">
      <w:pPr>
        <w:pStyle w:val="23"/>
        <w:shd w:val="clear" w:fill="F2F2F2"/>
      </w:pPr>
      <w:r>
        <w:t xml:space="preserve">            throws Throwable {</w:t>
      </w:r>
    </w:p>
    <w:p w14:paraId="46DF1892">
      <w:pPr>
        <w:pStyle w:val="23"/>
        <w:shd w:val="clear" w:fill="F2F2F2"/>
      </w:pPr>
      <w:r>
        <w:t xml:space="preserve">        Long userId = UserContext.getUserId();</w:t>
      </w:r>
    </w:p>
    <w:p w14:paraId="7862233C">
      <w:pPr>
        <w:pStyle w:val="23"/>
        <w:shd w:val="clear" w:fill="F2F2F2"/>
      </w:pPr>
      <w:r>
        <w:t xml:space="preserve">        if (userId == null) {</w:t>
      </w:r>
    </w:p>
    <w:p w14:paraId="25E3C3E7">
      <w:pPr>
        <w:pStyle w:val="23"/>
        <w:shd w:val="clear" w:fill="F2F2F2"/>
      </w:pPr>
      <w:r>
        <w:t xml:space="preserve">            return joinPoint.proceed();   // 游客操作不记录</w:t>
      </w:r>
    </w:p>
    <w:p w14:paraId="43418D33">
      <w:pPr>
        <w:pStyle w:val="23"/>
        <w:shd w:val="clear" w:fill="F2F2F2"/>
      </w:pPr>
      <w:r>
        <w:t xml:space="preserve">        }</w:t>
      </w:r>
    </w:p>
    <w:p w14:paraId="33B32966">
      <w:pPr>
        <w:pStyle w:val="23"/>
        <w:shd w:val="clear" w:fill="F2F2F2"/>
      </w:pPr>
      <w:r>
        <w:t xml:space="preserve">        Object result = joinPoint.proceed(); // 业务失败抛异常则不写日志</w:t>
      </w:r>
    </w:p>
    <w:p w14:paraId="1B8B6BA7">
      <w:pPr>
        <w:pStyle w:val="23"/>
        <w:shd w:val="clear" w:fill="F2F2F2"/>
      </w:pPr>
      <w:r>
        <w:t xml:space="preserve">        AccessLog log = new AccessLog();</w:t>
      </w:r>
    </w:p>
    <w:p w14:paraId="0CD04EB1">
      <w:pPr>
        <w:pStyle w:val="23"/>
        <w:shd w:val="clear" w:fill="F2F2F2"/>
      </w:pPr>
      <w:r>
        <w:t xml:space="preserve">        log.setUserId(userId);</w:t>
      </w:r>
    </w:p>
    <w:p w14:paraId="54FAFEE9">
      <w:pPr>
        <w:pStyle w:val="23"/>
        <w:shd w:val="clear" w:fill="F2F2F2"/>
      </w:pPr>
      <w:r>
        <w:t xml:space="preserve">        log.setUsername(UserContext.getUsername());</w:t>
      </w:r>
    </w:p>
    <w:p w14:paraId="31FC22EB">
      <w:pPr>
        <w:pStyle w:val="23"/>
        <w:shd w:val="clear" w:fill="F2F2F2"/>
      </w:pPr>
      <w:r>
        <w:t xml:space="preserve">        log.setAction(logAction.value().getValue());</w:t>
      </w:r>
    </w:p>
    <w:p w14:paraId="572BC0E2">
      <w:pPr>
        <w:pStyle w:val="23"/>
        <w:shd w:val="clear" w:fill="F2F2F2"/>
      </w:pPr>
      <w:r>
        <w:t xml:space="preserve">        log.setTargetId(extractTargetId(joinPoint, logAction.targetParamName()));</w:t>
      </w:r>
    </w:p>
    <w:p w14:paraId="59F07BC0">
      <w:pPr>
        <w:pStyle w:val="23"/>
        <w:shd w:val="clear" w:fill="F2F2F2"/>
      </w:pPr>
      <w:r>
        <w:t xml:space="preserve">        log.setIp(request.getRemoteAddr());</w:t>
      </w:r>
    </w:p>
    <w:p w14:paraId="61713A26">
      <w:pPr>
        <w:pStyle w:val="23"/>
        <w:shd w:val="clear" w:fill="F2F2F2"/>
      </w:pPr>
      <w:r>
        <w:t xml:space="preserve">        log.setUserAgent(request.getHeader("User-Agent"));</w:t>
      </w:r>
    </w:p>
    <w:p w14:paraId="4226538A">
      <w:pPr>
        <w:pStyle w:val="23"/>
        <w:shd w:val="clear" w:fill="F2F2F2"/>
      </w:pPr>
      <w:r>
        <w:t xml:space="preserve">        accessLogMapper.insert(log);</w:t>
      </w:r>
    </w:p>
    <w:p w14:paraId="5D2AC429">
      <w:pPr>
        <w:pStyle w:val="23"/>
        <w:shd w:val="clear" w:fill="F2F2F2"/>
      </w:pPr>
      <w:r>
        <w:t xml:space="preserve">        return result;</w:t>
      </w:r>
    </w:p>
    <w:p w14:paraId="619CE74D">
      <w:pPr>
        <w:pStyle w:val="23"/>
        <w:shd w:val="clear" w:fill="F2F2F2"/>
      </w:pPr>
      <w:r>
        <w:t xml:space="preserve">    }</w:t>
      </w:r>
    </w:p>
    <w:p w14:paraId="1809D41F">
      <w:pPr>
        <w:pStyle w:val="23"/>
        <w:shd w:val="clear" w:fill="F2F2F2"/>
      </w:pPr>
      <w:r>
        <w:t>}</w:t>
      </w:r>
    </w:p>
    <w:p w14:paraId="248AA7D7">
      <w:pPr>
        <w:pStyle w:val="8"/>
      </w:pPr>
      <w:r>
        <w:t>切面在业务方法成功返回后才写入日志，业务失败抛出异常时不产生脏数据；搜索类动作仅在携带有效关键词时记录，避免列表默认刷新刷屏；日志自动采集用户 ID、用户名、动作类型、操作对象 ID、来源 IP 与 User-Agent，覆盖登录、注册、搜索影片、查看详情、发表/修改/删除评论、点赞、查看排行榜以及管理员审核用户、增删改影片、隐藏评论等全部 14 种动作类型，与 3.2.4 节的日志管理模块共同构成完整的行为审计链路。</w:t>
      </w:r>
    </w:p>
    <w:p w14:paraId="22EF3722">
      <w:pPr>
        <w:pStyle w:val="8"/>
      </w:pPr>
      <w:r>
        <w:t>支撑这一机制的是 Spring AOP 的动态代理：容器启动时扫描到 @Around 切点声明后，为目标 Bean 生成代理对象，外部调用先进入切面方法，由 proceed() 决定何时执行原方法。日志逻辑因此与业务实现完全解耦——后续若新增一个需要审计的接口，只需在方法上添加一行 @LogAction 注解，业务代码一字不改。</w:t>
      </w:r>
    </w:p>
    <w:p w14:paraId="2B50BB8F">
      <w:pPr>
        <w:pStyle w:val="3"/>
      </w:pPr>
      <w:bookmarkStart w:id="34" w:name="_Toc900035"/>
      <w:r>
        <w:t>5.5 前端核心机制实现</w:t>
      </w:r>
      <w:bookmarkEnd w:id="34"/>
    </w:p>
    <w:p w14:paraId="2C9D7BA7">
      <w:pPr>
        <w:pStyle w:val="8"/>
      </w:pPr>
      <w:r>
        <w:t>前端基于 Vue3 + TypeScript + Vite 构建，使用 Pinia 管理全局状态、Vue Router 管理路由，界面由 Ant Design Vue 组件库与 Tailwind CSS 搭建并适配不同屏幕尺寸。本节聚焦与鉴权和数据流相关的核心机制，页面视觉效果不在此展开。</w:t>
      </w:r>
    </w:p>
    <w:p w14:paraId="27B04389">
      <w:pPr>
        <w:pStyle w:val="8"/>
      </w:pPr>
      <w:r>
        <w:t>页面均以 Vue3 单文件组件（SFC）编写，模板、逻辑与样式集中在同一 .vue 文件内；逻辑部分采用 &lt;script setup&gt; 组合式写法，用 ref、reactive 声明的响应式数据基于 Proxy 实现依赖追踪，数据变化时仅重渲染受影响的视图区域。组件间通信遵循“props 向下、事件向上”的约定，例如 NavBar 组件通过 defineProps 接收用户名以展示登录态，通过 defineEmits 声明 search 事件把搜索词回传给页面，由页面自行决定刷新列表或跳转，组件本身保持无业务逻辑、可在任意页面复用。</w:t>
      </w:r>
    </w:p>
    <w:p w14:paraId="71F62363">
      <w:pPr>
        <w:pStyle w:val="4"/>
      </w:pPr>
      <w:bookmarkStart w:id="35" w:name="_Toc900036"/>
      <w:r>
        <w:t>5.5.1 全局路由守卫与会话恢复</w:t>
      </w:r>
      <w:bookmarkEnd w:id="35"/>
    </w:p>
    <w:p w14:paraId="05A62FD4">
      <w:pPr>
        <w:pStyle w:val="22"/>
      </w:pPr>
      <w:r>
        <w:t>所有路由跳转统一经过全局守卫：刷新页面后优先从 localStorage 恢复登录态，未登录访问受保护页面时重定向至登录页并携带 redirect 参数，登录成功后自动回跳原页面；管理后台路由通过 meta.requiresAdmin 标记，非管理员访问被引导回首页；各页面组件均采用动态导入实现路由级懒加载（对应 src/router/index.ts、src/stores/user.ts）：</w:t>
      </w:r>
    </w:p>
    <w:p w14:paraId="1A59CA1A">
      <w:pPr>
        <w:pStyle w:val="23"/>
        <w:shd w:val="clear" w:fill="F2F2F2"/>
      </w:pPr>
      <w:r>
        <w:t>// router/index.ts（节选）：全局路由守卫</w:t>
      </w:r>
    </w:p>
    <w:p w14:paraId="2EF6AB36">
      <w:pPr>
        <w:pStyle w:val="23"/>
        <w:shd w:val="clear" w:fill="F2F2F2"/>
      </w:pPr>
      <w:r>
        <w:t>router.beforeEach((to) =&gt; {</w:t>
      </w:r>
    </w:p>
    <w:p w14:paraId="030747A9">
      <w:pPr>
        <w:pStyle w:val="23"/>
        <w:shd w:val="clear" w:fill="F2F2F2"/>
      </w:pPr>
      <w:r>
        <w:t xml:space="preserve">  const userStore = useUserStore()</w:t>
      </w:r>
    </w:p>
    <w:p w14:paraId="4566D682">
      <w:pPr>
        <w:pStyle w:val="23"/>
        <w:shd w:val="clear" w:fill="F2F2F2"/>
      </w:pPr>
      <w:r>
        <w:t xml:space="preserve">  if (!userStore.token) {</w:t>
      </w:r>
    </w:p>
    <w:p w14:paraId="4D72FB1B">
      <w:pPr>
        <w:pStyle w:val="23"/>
        <w:shd w:val="clear" w:fill="F2F2F2"/>
      </w:pPr>
      <w:r>
        <w:t xml:space="preserve">    userStore.restoreAuth() // 刷新后从 localStorage 恢复会话</w:t>
      </w:r>
    </w:p>
    <w:p w14:paraId="2308AE08">
      <w:pPr>
        <w:pStyle w:val="23"/>
        <w:shd w:val="clear" w:fill="F2F2F2"/>
      </w:pPr>
      <w:r>
        <w:t xml:space="preserve">  }</w:t>
      </w:r>
    </w:p>
    <w:p w14:paraId="78330214">
      <w:pPr>
        <w:pStyle w:val="23"/>
        <w:shd w:val="clear" w:fill="F2F2F2"/>
      </w:pPr>
      <w:r>
        <w:t xml:space="preserve">  if (to.meta.public) return true</w:t>
      </w:r>
    </w:p>
    <w:p w14:paraId="5E653A10">
      <w:pPr>
        <w:pStyle w:val="23"/>
        <w:shd w:val="clear" w:fill="F2F2F2"/>
      </w:pPr>
      <w:r>
        <w:t xml:space="preserve">  if (!userStore.isLoggedIn) {</w:t>
      </w:r>
    </w:p>
    <w:p w14:paraId="5743AE7E">
      <w:pPr>
        <w:pStyle w:val="23"/>
        <w:shd w:val="clear" w:fill="F2F2F2"/>
      </w:pPr>
      <w:r>
        <w:t xml:space="preserve">    // 登录后可携带 redirect 参数回跳原页面</w:t>
      </w:r>
    </w:p>
    <w:p w14:paraId="32BC4DC4">
      <w:pPr>
        <w:pStyle w:val="23"/>
        <w:shd w:val="clear" w:fill="F2F2F2"/>
      </w:pPr>
      <w:r>
        <w:t xml:space="preserve">    return { name: 'login', query: { redirect: to.fullPath } }</w:t>
      </w:r>
    </w:p>
    <w:p w14:paraId="7E334AF1">
      <w:pPr>
        <w:pStyle w:val="23"/>
        <w:shd w:val="clear" w:fill="F2F2F2"/>
      </w:pPr>
      <w:r>
        <w:t xml:space="preserve">  }</w:t>
      </w:r>
    </w:p>
    <w:p w14:paraId="19D7536B">
      <w:pPr>
        <w:pStyle w:val="23"/>
        <w:shd w:val="clear" w:fill="F2F2F2"/>
      </w:pPr>
      <w:r>
        <w:t xml:space="preserve">  if (to.meta.requiresAdmin &amp;&amp; !userStore.isAdmin) {</w:t>
      </w:r>
    </w:p>
    <w:p w14:paraId="2ACB52D2">
      <w:pPr>
        <w:pStyle w:val="23"/>
        <w:shd w:val="clear" w:fill="F2F2F2"/>
      </w:pPr>
      <w:r>
        <w:t xml:space="preserve">    return { name: 'home' } // 非管理员禁止进入后台</w:t>
      </w:r>
    </w:p>
    <w:p w14:paraId="78C071F9">
      <w:pPr>
        <w:pStyle w:val="23"/>
        <w:shd w:val="clear" w:fill="F2F2F2"/>
      </w:pPr>
      <w:r>
        <w:t xml:space="preserve">  }</w:t>
      </w:r>
    </w:p>
    <w:p w14:paraId="31FEA891">
      <w:pPr>
        <w:pStyle w:val="23"/>
        <w:shd w:val="clear" w:fill="F2F2F2"/>
      </w:pPr>
      <w:r>
        <w:t xml:space="preserve">  return true</w:t>
      </w:r>
    </w:p>
    <w:p w14:paraId="6811E7E6">
      <w:pPr>
        <w:pStyle w:val="23"/>
        <w:shd w:val="clear" w:fill="F2F2F2"/>
      </w:pPr>
      <w:r>
        <w:t>})</w:t>
      </w:r>
    </w:p>
    <w:p w14:paraId="1760E957">
      <w:pPr>
        <w:pStyle w:val="8"/>
      </w:pPr>
      <w:r>
        <w:t>路由表中所有页面组件均以 () =&gt; import() 动态导入，Vite 构建时据此把每个页面拆分为独立的代码块（chunk），浏览器只在首次访问对应路由时才下载该页面的代码，有效控制首屏加载体积；Pinia 的用户 store 同时暴露 isLoggedIn、isAdmin 两个计算属性，守卫与导航栏读取的是同一份状态，登录、退出后所有相关界面自动同步。</w:t>
      </w:r>
    </w:p>
    <w:p w14:paraId="1FCE5423">
      <w:pPr>
        <w:pStyle w:val="4"/>
      </w:pPr>
      <w:bookmarkStart w:id="36" w:name="_Toc900037"/>
      <w:r>
        <w:t>5.5.2 Axios 统一请求层</w:t>
      </w:r>
      <w:bookmarkEnd w:id="36"/>
    </w:p>
    <w:p w14:paraId="5CB9B6E0">
      <w:pPr>
        <w:pStyle w:val="22"/>
      </w:pPr>
      <w:r>
        <w:t>所有请求经由统一封装的 Axios 实例发出（对应 src/utils/request.ts）：请求拦截器自动附加 JWT 凭证，响应拦截器统一拆解 Result 外壳并对异常做全局提示，业务代码无需重复处理鉴权头与错误弹窗：</w:t>
      </w:r>
    </w:p>
    <w:p w14:paraId="7C5AC0B0">
      <w:pPr>
        <w:pStyle w:val="23"/>
        <w:shd w:val="clear" w:fill="F2F2F2"/>
      </w:pPr>
      <w:r>
        <w:t>// utils/request.ts（节选）：请求/响应双拦截器</w:t>
      </w:r>
    </w:p>
    <w:p w14:paraId="097D656D">
      <w:pPr>
        <w:pStyle w:val="23"/>
        <w:shd w:val="clear" w:fill="F2F2F2"/>
      </w:pPr>
      <w:r>
        <w:t>service.interceptors.request.use((config) =&gt; {</w:t>
      </w:r>
    </w:p>
    <w:p w14:paraId="593CE6CA">
      <w:pPr>
        <w:pStyle w:val="23"/>
        <w:shd w:val="clear" w:fill="F2F2F2"/>
      </w:pPr>
      <w:r>
        <w:t xml:space="preserve">  const token = localStorage.getItem('token')</w:t>
      </w:r>
    </w:p>
    <w:p w14:paraId="62BF7EA8">
      <w:pPr>
        <w:pStyle w:val="23"/>
        <w:shd w:val="clear" w:fill="F2F2F2"/>
      </w:pPr>
      <w:r>
        <w:t xml:space="preserve">  if (token) {</w:t>
      </w:r>
    </w:p>
    <w:p w14:paraId="1B34BC5B">
      <w:pPr>
        <w:pStyle w:val="23"/>
        <w:shd w:val="clear" w:fill="F2F2F2"/>
      </w:pPr>
      <w:r>
        <w:t xml:space="preserve">    config.headers.Authorization = 'Bearer ' + token // 自动携带凭证</w:t>
      </w:r>
    </w:p>
    <w:p w14:paraId="399D5FDB">
      <w:pPr>
        <w:pStyle w:val="23"/>
        <w:shd w:val="clear" w:fill="F2F2F2"/>
      </w:pPr>
      <w:r>
        <w:t xml:space="preserve">  }</w:t>
      </w:r>
    </w:p>
    <w:p w14:paraId="1741A3BE">
      <w:pPr>
        <w:pStyle w:val="23"/>
        <w:shd w:val="clear" w:fill="F2F2F2"/>
      </w:pPr>
      <w:r>
        <w:t xml:space="preserve">  return config</w:t>
      </w:r>
    </w:p>
    <w:p w14:paraId="313BA769">
      <w:pPr>
        <w:pStyle w:val="23"/>
        <w:shd w:val="clear" w:fill="F2F2F2"/>
      </w:pPr>
      <w:r>
        <w:t>})</w:t>
      </w:r>
    </w:p>
    <w:p w14:paraId="6AD6280C">
      <w:pPr>
        <w:pStyle w:val="23"/>
        <w:shd w:val="clear" w:fill="F2F2F2"/>
      </w:pPr>
    </w:p>
    <w:p w14:paraId="1E58082D">
      <w:pPr>
        <w:pStyle w:val="23"/>
        <w:shd w:val="clear" w:fill="F2F2F2"/>
      </w:pPr>
      <w:r>
        <w:t>service.interceptors.response.use(</w:t>
      </w:r>
    </w:p>
    <w:p w14:paraId="133BB0E2">
      <w:pPr>
        <w:pStyle w:val="23"/>
        <w:shd w:val="clear" w:fill="F2F2F2"/>
      </w:pPr>
      <w:r>
        <w:t xml:space="preserve">  (response) =&gt; response.data, // 统一拆掉 { code, message, data } 外壳</w:t>
      </w:r>
    </w:p>
    <w:p w14:paraId="1794861A">
      <w:pPr>
        <w:pStyle w:val="23"/>
        <w:shd w:val="clear" w:fill="F2F2F2"/>
      </w:pPr>
      <w:r>
        <w:t xml:space="preserve">  (error) =&gt; {</w:t>
      </w:r>
    </w:p>
    <w:p w14:paraId="38A2CB9E">
      <w:pPr>
        <w:pStyle w:val="23"/>
        <w:shd w:val="clear" w:fill="F2F2F2"/>
      </w:pPr>
      <w:r>
        <w:t xml:space="preserve">    message.error(error?.response?.data?.message || '网络请求失败，请稍后重试')</w:t>
      </w:r>
    </w:p>
    <w:p w14:paraId="4BB65134">
      <w:pPr>
        <w:pStyle w:val="23"/>
        <w:shd w:val="clear" w:fill="F2F2F2"/>
      </w:pPr>
      <w:r>
        <w:t xml:space="preserve">    return Promise.reject(error) // 全局统一错误提示</w:t>
      </w:r>
    </w:p>
    <w:p w14:paraId="0BEB9BBD">
      <w:pPr>
        <w:pStyle w:val="23"/>
        <w:shd w:val="clear" w:fill="F2F2F2"/>
      </w:pPr>
      <w:r>
        <w:t xml:space="preserve">  },</w:t>
      </w:r>
    </w:p>
    <w:p w14:paraId="7104AFF1">
      <w:pPr>
        <w:pStyle w:val="23"/>
        <w:shd w:val="clear" w:fill="F2F2F2"/>
      </w:pPr>
      <w:r>
        <w:t>)</w:t>
      </w:r>
    </w:p>
    <w:p w14:paraId="6DC01AD4">
      <w:pPr>
        <w:pStyle w:val="8"/>
      </w:pPr>
      <w:r>
        <w:t>开发阶段前端还可通过 vite-plugin-mock 按接口契约直接返回模拟数据，VITE_USE_MOCK 开关关闭后请求经 Vite 代理转发至后端 8080 端口，实现 mock 数据与真实接口的一键切换。</w:t>
      </w:r>
    </w:p>
    <w:p w14:paraId="49047ED4">
      <w:pPr>
        <w:pStyle w:val="8"/>
      </w:pPr>
      <w:r>
        <w:t>值得说明的是，开发期与部署后解决跨域的方式并不相同：开发阶段浏览器始终只与 Vite 开发服务器同源通信，/api 请求由代理在服务端转发给后端，从而绕开同源策略；部署后前端直接请求后端接口，跨域许可则由 3.5 节所述的后端 CORS 配置承担。两种方式各司其职，前端业务代码无需任何改动。</w:t>
      </w:r>
    </w:p>
    <w:p w14:paraId="51F28D24">
      <w:pPr>
        <w:pStyle w:val="2"/>
      </w:pPr>
      <w:bookmarkStart w:id="37" w:name="_Toc900038"/>
      <w:r>
        <w:t>6 工程化实践与团队协作</w:t>
      </w:r>
      <w:bookmarkEnd w:id="37"/>
    </w:p>
    <w:p w14:paraId="0F54FD40">
      <w:pPr>
        <w:pStyle w:val="8"/>
      </w:pPr>
      <w:r>
        <w:t>除功能实现外，本项目在开发过程管理与工程化方面进行了系统性实践，保证四人团队在前后端分离架构下能够高效并行、稳定交付。</w:t>
      </w:r>
    </w:p>
    <w:p w14:paraId="69008A9C">
      <w:pPr>
        <w:pStyle w:val="3"/>
      </w:pPr>
      <w:bookmarkStart w:id="38" w:name="_Toc900039"/>
      <w:r>
        <w:t>6.1 接口契约先行的并行开发模式</w:t>
      </w:r>
      <w:bookmarkEnd w:id="38"/>
    </w:p>
    <w:p w14:paraId="5FEDF482">
      <w:pPr>
        <w:pStyle w:val="8"/>
      </w:pPr>
      <w:r>
        <w:t>项目启动初期，团队首先编写了完整的接口设计文档 apiDesigner.md，约定 Base URL、JWT 认证方式、统一响应结构、分页参数与分页响应结构，并为全部接口逐一给出 URL、Method、请求体与响应示例，作为前后端开发的唯一契约。前端依据契约使用 mock 数据先行开发页面，后端依据契约实现接口，双方互不阻塞；联调阶段仅需关闭 mock 开关即可切换到真实接口。后端同时引入 springdoc-openapi，基于代码中的 @Operation、@Tag 等注解自动生成 Swagger 在线接口文档（/swagger-ui.html），文档与代码始终同步，并支持在浏览器中直接调试接口，显著降低了联调与演示的沟通成本。</w:t>
      </w:r>
    </w:p>
    <w:p w14:paraId="7D0FCB82">
      <w:pPr>
        <w:pStyle w:val="3"/>
      </w:pPr>
      <w:bookmarkStart w:id="39" w:name="_Toc900040"/>
      <w:r>
        <w:t>6.2 基于 Git 的团队协作与文档体系</w:t>
      </w:r>
      <w:bookmarkEnd w:id="39"/>
    </w:p>
    <w:p w14:paraId="03A0CC1A">
      <w:pPr>
        <w:pStyle w:val="8"/>
      </w:pPr>
      <w:r>
        <w:t>项目全程使用 Git 进行版本管理，托管于 GitHub 远程仓库，由团队成员多人协作完成。开发遵循功能分支工作流：在 main 之外按功能切片创建分支（如 feat/infra-base、feat/auth-user），完成并自测后通过合并或 Pull Request 进入 main，main 分支始终保持可运行状态。提交信息遵循 Conventional Commits 规范，采用“类型(模块): 简述”格式（类型涵盖 feat、fix、docs、test 等），关键提交在正文中说明做了什么、为什么以及如何回滚，使提交历史本身成为可检索的开发记录。代码仓库同时沉淀了一套工程文档体系：架构文档（系统总览、技术栈与约定、数据模型、文件清单）、按日期组织的进度切片文档、提交与安全规范文档，配合接口契约文档，团队成员无需通读代码即可快速了解系统全貌。</w:t>
      </w:r>
    </w:p>
    <w:p w14:paraId="022E560E">
      <w:pPr>
        <w:pStyle w:val="3"/>
      </w:pPr>
      <w:bookmarkStart w:id="40" w:name="_Toc900041"/>
      <w:r>
        <w:t>6.3 基于 Docker 的跨平台运行环境</w:t>
      </w:r>
      <w:bookmarkEnd w:id="40"/>
    </w:p>
    <w:p w14:paraId="6E5C1D7A">
      <w:pPr>
        <w:pStyle w:val="8"/>
      </w:pPr>
      <w:r>
        <w:t>团队成员的开发机覆盖不同操作系统，为消除“在我机器上能跑”的环境差异，MySQL 数据库统一通过 Docker 容器运行，数据库版本、字符集与端口在团队内部完全一致。应用侧的全部环境相关配置（数据库连接、JWT 密钥、服务端口等）通过 .env 环境变量注入并提供开发默认值，仓库内附 .env.example 模板。配合 Flyway 启动时自动建表与写入种子数据，新成员或新机器只需“克隆仓库、启动数据库容器、运行应用”三步即可获得可用环境，现场演示的部署成本同样被降到最低。</w:t>
      </w:r>
    </w:p>
    <w:p w14:paraId="4B10371B">
      <w:pPr>
        <w:pStyle w:val="3"/>
      </w:pPr>
      <w:bookmarkStart w:id="41" w:name="_Toc900042"/>
      <w:r>
        <w:t>6.4 质量保障体系</w:t>
      </w:r>
      <w:bookmarkEnd w:id="41"/>
    </w:p>
    <w:p w14:paraId="42B6CC7E">
      <w:pPr>
        <w:pStyle w:val="8"/>
      </w:pPr>
      <w:r>
        <w:t>后端编写了 4 个测试类共 69 个单元与集成测试，覆盖基础设施、认证与用户、影片与评论、管理员四个模块；测试基于 H2 内存数据库以 MySQL 兼容模式运行同一套 Flyway 迁移脚本，不依赖本地数据库即可一键全量回归，有效防止迭代过程中的功能回退。前端以 TypeScript 全量编写，编译期即可暴露类型错误，并配置 ESLint 与 Prettier 统一团队代码风格。配合后端三级全局异常兜底与前端全局错误提示，系统在异常场景下也能给出明确一致的反馈。</w:t>
      </w:r>
    </w:p>
    <w:p w14:paraId="09425D33">
      <w:pPr>
        <w:pStyle w:val="2"/>
      </w:pPr>
      <w:bookmarkStart w:id="42" w:name="_Toc900043"/>
      <w:r>
        <w:t>7 设计中存在的问题</w:t>
      </w:r>
      <w:bookmarkEnd w:id="42"/>
    </w:p>
    <w:p w14:paraId="01C4D3E8">
      <w:pPr>
        <w:pStyle w:val="8"/>
      </w:pPr>
      <w:r>
        <w:t>此在线影评系统是一个涉及用户认证、内容发布、冗余数据同步及权限控制的较为复杂的系统，因此，它的设计中存在问题在所难免。第一，此系统在应对高并发访问时存在性能瓶颈，例如热门影片发布时大量用户同时评分，Movie 表的 average_score 和 review_count 冗余字段的更新可能会引发数据库锁竞争，目前仅依靠同一事务内刷新难以支撑高并发写操作。第二，此系统缺乏完善的异步处理与消息通知机制，用户注册后需等待管理员手动审核，审核结果无法实时推送给用户，只能由用户重新登录尝试来验证状态。第三，此系统在界面交互设计上仍有优化空间，诸如影片搜索的筛选条件不够丰富（缺乏按导演、年份等多维度联合检索），以及影评列表的分页加载体验不够流畅等问题。</w:t>
      </w:r>
    </w:p>
    <w:p>
      <w:pPr>
        <w:pStyle w:val="8"/>
      </w:pPr>
      <w:r>
        <w:t>针对上述问题，我们也梳理了相应的改进方案。对于冗余字段的并发瓶颈，可以将“同事务内全量重算”演进为增量更新，并引入消息队列（如 RabbitMQ 或 Kafka）把统计更新异步化：评论写入成功后仅向队列发布一条事件，由独立的消费者合并、批量刷新 average_score 与 review_count，热门影片的瞬时写入峰值由队列削峰填谷；读取侧可叠加 Redis 缓存影片详情与排行榜数据，并设置较短的过期时间，以可接受的轻微延迟换取数据库压力的大幅下降。</w:t>
      </w:r>
    </w:p>
    <w:p>
      <w:pPr>
        <w:pStyle w:val="8"/>
      </w:pPr>
      <w:r>
        <w:t>对于审核结果无法实时触达的问题，可在现有方式之上引入 WebSocket 或 SSE 长连接，管理员完成审核后由后端将结果实时推送到用户浏览器；也可以经由消息队列异步触发邮件通知，使“注册—审核—可登录”的链路形成闭环，用户不必再反复尝试登录来确认状态。这一改造同样适用于评论被隐藏等需要告知用户的场景。</w:t>
      </w:r>
    </w:p>
    <w:p>
      <w:pPr>
        <w:pStyle w:val="8"/>
      </w:pPr>
      <w:r>
        <w:t>对于检索与交互体验，可先在现有模糊搜索的基础上扩展导演、年份、评分区间等多条件组合筛选；当影片与评论数据量进一步增长后，引入 Elasticsearch 承担全文检索与结果高亮，数据库只负责事务性读写。影评列表则可由页码分页改造为基于 create_time 与 id 的游标式连续加载，既规避深分页的性能问题，也让滚动浏览更加流畅。</w:t>
      </w:r>
    </w:p>
    <w:p>
      <w:pPr>
        <w:pStyle w:val="8"/>
      </w:pPr>
      <w:r>
        <w:t>在部署架构上，当前系统以单机开发环境运行，走向生产可用还需补齐以下环节：前端构建产物交由 Nginx 托管并开启压缩与静态资源缓存；后端打包为容器镜像做多实例部署，由 Nginx 反向代理负载均衡——得益于 JWT 无状态认证，横向扩容不需要额外引入会话共享组件；数据库引入主从复制实现读写分离，访问日志表定期归档以防单表膨胀；最终以 Docker Compose 统一编排前端、后端与数据库服务，配合 HTTPS 证书以及区分开发、生产的环境变量配置，实现一条命令拉起完整的生产环境。</w:t>
      </w:r>
    </w:p>
    <w:p w14:paraId="42FC0248">
      <w:pPr>
        <w:pStyle w:val="2"/>
      </w:pPr>
      <w:bookmarkStart w:id="43" w:name="_Toc900044"/>
      <w:r>
        <w:t>8 分工情况</w:t>
      </w:r>
      <w:bookmarkEnd w:id="43"/>
    </w:p>
    <w:p w14:paraId="54120A53">
      <w:pPr>
        <w:pStyle w:val="8"/>
        <w:rPr>
          <w:rFonts w:hint="default" w:eastAsia="宋体"/>
          <w:lang w:val="en-US" w:eastAsia="zh-CN"/>
        </w:rPr>
      </w:pPr>
      <w:r>
        <w:t>刘航宇：</w:t>
      </w:r>
      <w:r>
        <w:rPr>
          <w:rFonts w:hint="eastAsia"/>
          <w:lang w:val="en-US" w:eastAsia="zh-CN"/>
        </w:rPr>
        <w:t>负责架构设计。</w:t>
      </w:r>
      <w:r>
        <w:t>负责后端业务逻辑与接口开发，包括 Spring Boot 工程搭建、数据库设计、MyBatis-Plus 数据访问层实现，以及 JWT 认证鉴权、管理员审核</w:t>
      </w:r>
      <w:bookmarkStart w:id="45" w:name="_GoBack"/>
      <w:bookmarkEnd w:id="45"/>
      <w:r>
        <w:t>、影片增删改</w:t>
      </w:r>
      <w:r>
        <w:rPr>
          <w:rFonts w:hint="eastAsia"/>
          <w:lang w:val="en-US" w:eastAsia="zh-CN"/>
        </w:rPr>
        <w:t>查</w:t>
      </w:r>
      <w:r>
        <w:t>及日志查询等核心接口的开发。</w:t>
      </w:r>
      <w:r>
        <w:rPr>
          <w:rFonts w:hint="eastAsia"/>
          <w:lang w:val="en-US" w:eastAsia="zh-CN"/>
        </w:rPr>
        <w:t>以及负责前后端对接与修改，负责项目文档的补充，负责全链路审核。</w:t>
      </w:r>
    </w:p>
    <w:p w14:paraId="1147FC34">
      <w:pPr>
        <w:pStyle w:val="8"/>
      </w:pPr>
      <w:r>
        <w:t>吕娴汶：负责前端整体架构与页面开发，包括 Vue3 项目搭建、路由设计、状态管理，以及登录注册、影片详情、影评提交等核心视图的编码实现，并完成与后端 API 的 Axios 数据对接。</w:t>
      </w:r>
    </w:p>
    <w:p w14:paraId="0B9A5044">
      <w:pPr>
        <w:pStyle w:val="8"/>
      </w:pPr>
      <w:r>
        <w:t>杨谨如：负责项目文档的撰写与梳理，包括需求分析、概念模型与逻辑模型设计、API 接口文档的编写与维护，以及最终实验报告的汇总整合与排版。</w:t>
      </w:r>
    </w:p>
    <w:p w14:paraId="5A124FF4">
      <w:pPr>
        <w:pStyle w:val="8"/>
      </w:pPr>
      <w:r>
        <w:t>卿佳仪：负责项目成果的展示与汇报，包括 PPT 汇报材料的制作，以及系统功能亮点的提炼。</w:t>
      </w:r>
    </w:p>
    <w:p w14:paraId="3A6D9B4A">
      <w:pPr>
        <w:pStyle w:val="2"/>
      </w:pPr>
      <w:bookmarkStart w:id="44" w:name="_Toc900045"/>
      <w:r>
        <w:t>结　语</w:t>
      </w:r>
      <w:bookmarkEnd w:id="44"/>
    </w:p>
    <w:p>
      <w:pPr>
        <w:pStyle w:val="8"/>
      </w:pPr>
      <w:r>
        <w:t>本次工程实践以课程要求的《在线影评系统》为题，完整经历了需求分析、概念与逻辑模型设计、前后端编码实现、测试验证到文档沉淀的全部开发环节。系统基于 Spring Boot 3 与 Vue3 前后端分离架构落地，交付了用户注册审核、影片信息管理、评论发表与审核、点赞、双维度排行榜、行为日志审计等课程要求功能与多项扩展功能；安全层面以 JWT 无状态认证、BCrypt 密文存储与前后端双重权限校验构成完整防线，数据层面以 Flyway 版本化迁移与种子数据保证多环境一致，质量层面以 69 个后端测试用例与全局异常兜底支撑系统稳定运行。</w:t>
      </w:r>
    </w:p>
    <w:p>
      <w:pPr>
        <w:pStyle w:val="8"/>
      </w:pPr>
      <w:r>
        <w:t>在开发方法上，团队实践了契约先行的并行开发模式：以接口设计文档为唯一约定，前端凭 mock 数据先行开发，后端按契约实现接口，联调阶段一键切换；以 Git 功能分支与规范化提交管理协作过程，以 Docker 统一数据库环境，以架构文档和进度文档降低沟通成本。这套流程使四人团队在有限的课程周期内保持了并行不阻塞、合并少冲突的开发节奏，是本项目在功能之外最重要的收获之一。</w:t>
      </w:r>
    </w:p>
    <w:p>
      <w:pPr>
        <w:pStyle w:val="8"/>
      </w:pPr>
      <w:r>
        <w:t>开发过程并非一帆风顺：前后端跨域请求受阻、MyBatis-Plus 逻辑删除与关联查询冲突、冗余统计与明细数据的一致性维护等问题都曾让进度停滞。通过查阅官方文档、对照接口契约逐段排查以及团队内的讨论复盘，这些难关最终被逐一攻克。本次实践极大地锻炼了我们团队协调合作与解决问题的能力以及耐心，也使我们明白了不要害怕遇到问题、不要害怕出错，只要坚持不懈，很多问题都能迎刃而解。</w:t>
      </w:r>
    </w:p>
    <w:p>
      <w:pPr>
        <w:pStyle w:val="8"/>
      </w:pPr>
      <w:r>
        <w:t>这次实践不仅让我们巩固了前后端分离架构的技术栈，更让我们深刻体会到规范化接口设计、版本化协作流程和团队默契配合在软件工程中的决定性作用——功能可以持续迭代，而良好的工程习惯将长期受益。结合第 7 章给出的改进方案，系统在异步化处理、缓存加速与生产部署架构上仍有清晰的演进空间，这些方向也为我们后续的学习与实践指明了道路。</w:t>
      </w:r>
    </w:p>
    <w:sectPr>
      <w:footerReference r:id="rId5" w:type="default"/>
      <w:pgSz w:w="11906" w:h="16838"/>
      <w:pgMar w:top="1440" w:right="1797" w:bottom="1440" w:left="1797" w:header="851" w:footer="992"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29BD7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17923"/>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FC5C5">
    <w:pPr>
      <w:jc w:val="center"/>
    </w:pPr>
    <w:r>
      <w:rPr>
        <w:rFonts w:ascii="Times New Roman" w:hAnsi="Times New Roman" w:eastAsia="宋体" w:cs="Times New Roman"/>
        <w:sz w:val="21"/>
        <w:szCs w:val="21"/>
      </w:rPr>
      <w:t xml:space="preserve">第 </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PAGE</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 页 共 </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SECTIONPAGES</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documentProtection w:enforcement="0"/>
  <w:compat>
    <w:useFELayout/>
    <w:compatSetting w:name="compatibilityMode" w:uri="http://schemas.microsoft.com/office/word" w:val="15"/>
  </w:compat>
  <w:rsids>
    <w:rsidRoot w:val="00000000"/>
    <w:rsid w:val="1DF68C8B"/>
    <w:rsid w:val="53B631BF"/>
    <w:rsid w:val="6FBDDE29"/>
    <w:rsid w:val="7FAB8336"/>
    <w:rsid w:val="7FFB751A"/>
    <w:rsid w:val="A7B7FF4B"/>
    <w:rsid w:val="BDCD7F51"/>
    <w:rsid w:val="DFE7CBCC"/>
    <w:rsid w:val="FFFAEE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4"/>
      <w:szCs w:val="24"/>
    </w:rPr>
  </w:style>
  <w:style w:type="paragraph" w:styleId="2">
    <w:name w:val="heading 1"/>
    <w:next w:val="1"/>
    <w:qFormat/>
    <w:uiPriority w:val="0"/>
    <w:pPr>
      <w:keepNext/>
      <w:spacing w:before="300" w:after="150" w:line="360" w:lineRule="auto"/>
      <w:outlineLvl w:val="0"/>
    </w:pPr>
    <w:rPr>
      <w:rFonts w:ascii="Times New Roman" w:hAnsi="Times New Roman" w:eastAsia="黑体" w:cs="Times New Roman"/>
      <w:b/>
      <w:bCs/>
      <w:sz w:val="30"/>
      <w:szCs w:val="30"/>
    </w:rPr>
  </w:style>
  <w:style w:type="paragraph" w:styleId="3">
    <w:name w:val="heading 2"/>
    <w:next w:val="1"/>
    <w:qFormat/>
    <w:uiPriority w:val="0"/>
    <w:pPr>
      <w:keepNext/>
      <w:spacing w:before="180" w:after="90" w:line="360" w:lineRule="auto"/>
      <w:outlineLvl w:val="1"/>
    </w:pPr>
    <w:rPr>
      <w:rFonts w:ascii="Times New Roman" w:hAnsi="Times New Roman" w:eastAsia="黑体" w:cs="Times New Roman"/>
      <w:b/>
      <w:bCs/>
      <w:sz w:val="28"/>
      <w:szCs w:val="28"/>
    </w:rPr>
  </w:style>
  <w:style w:type="paragraph" w:styleId="4">
    <w:name w:val="heading 3"/>
    <w:next w:val="1"/>
    <w:qFormat/>
    <w:uiPriority w:val="0"/>
    <w:pPr>
      <w:keepNext/>
      <w:spacing w:before="120" w:after="60" w:line="360" w:lineRule="auto"/>
      <w:outlineLvl w:val="2"/>
    </w:pPr>
    <w:rPr>
      <w:rFonts w:ascii="Times New Roman" w:hAnsi="Times New Roman" w:eastAsia="黑体" w:cs="Times New Roman"/>
      <w:b/>
      <w:bCs/>
      <w:sz w:val="24"/>
      <w:szCs w:val="24"/>
    </w:rPr>
  </w:style>
  <w:style w:type="paragraph" w:styleId="5">
    <w:name w:val="heading 4"/>
    <w:next w:val="1"/>
    <w:qFormat/>
    <w:uiPriority w:val="0"/>
    <w:rPr>
      <w:rFonts w:ascii="Times New Roman" w:hAnsi="Times New Roman" w:eastAsia="宋体" w:cs="Times New Roman"/>
      <w:i/>
      <w:iCs/>
      <w:color w:val="2E74B5"/>
      <w:sz w:val="24"/>
      <w:szCs w:val="24"/>
    </w:rPr>
  </w:style>
  <w:style w:type="paragraph" w:styleId="6">
    <w:name w:val="heading 5"/>
    <w:next w:val="1"/>
    <w:qFormat/>
    <w:uiPriority w:val="0"/>
    <w:rPr>
      <w:rFonts w:ascii="Times New Roman" w:hAnsi="Times New Roman" w:eastAsia="宋体" w:cs="Times New Roman"/>
      <w:color w:val="2E74B5"/>
      <w:sz w:val="24"/>
      <w:szCs w:val="24"/>
    </w:rPr>
  </w:style>
  <w:style w:type="paragraph" w:styleId="7">
    <w:name w:val="heading 6"/>
    <w:next w:val="1"/>
    <w:qFormat/>
    <w:uiPriority w:val="0"/>
    <w:rPr>
      <w:rFonts w:ascii="Times New Roman" w:hAnsi="Times New Roman" w:eastAsia="宋体" w:cs="Times New Roman"/>
      <w:color w:val="1F4D78"/>
      <w:sz w:val="24"/>
      <w:szCs w:val="24"/>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8">
    <w:name w:val="Body Text"/>
    <w:qFormat/>
    <w:uiPriority w:val="0"/>
    <w:pPr>
      <w:spacing w:before="0" w:after="0" w:line="400" w:lineRule="exact"/>
      <w:ind w:firstLine="480"/>
      <w:jc w:val="both"/>
    </w:pPr>
    <w:rPr>
      <w:rFonts w:ascii="Times New Roman" w:hAnsi="Times New Roman" w:eastAsia="宋体" w:cs="Times New Roman"/>
      <w:sz w:val="24"/>
      <w:szCs w:val="24"/>
    </w:rPr>
  </w:style>
  <w:style w:type="paragraph" w:styleId="9">
    <w:name w:val="endnote text"/>
    <w:link w:val="21"/>
    <w:semiHidden/>
    <w:unhideWhenUsed/>
    <w:uiPriority w:val="99"/>
    <w:pPr>
      <w:spacing w:after="0" w:line="240" w:lineRule="auto"/>
    </w:pPr>
    <w:rPr>
      <w:rFonts w:ascii="Times New Roman" w:hAnsi="Times New Roman" w:eastAsia="宋体" w:cs="Times New Roman"/>
      <w:sz w:val="20"/>
      <w:szCs w:val="20"/>
    </w:rPr>
  </w:style>
  <w:style w:type="paragraph" w:styleId="10">
    <w:name w:val="toc 1"/>
    <w:next w:val="1"/>
    <w:uiPriority w:val="0"/>
    <w:pPr>
      <w:spacing w:before="80" w:after="80"/>
    </w:pPr>
    <w:rPr>
      <w:rFonts w:ascii="Times New Roman" w:hAnsi="Times New Roman" w:eastAsia="宋体" w:cs="Times New Roman"/>
      <w:b/>
      <w:bCs/>
      <w:sz w:val="24"/>
      <w:szCs w:val="24"/>
    </w:rPr>
  </w:style>
  <w:style w:type="paragraph" w:styleId="11">
    <w:name w:val="footnote text"/>
    <w:link w:val="20"/>
    <w:semiHidden/>
    <w:unhideWhenUsed/>
    <w:uiPriority w:val="99"/>
    <w:pPr>
      <w:spacing w:after="0" w:line="240" w:lineRule="auto"/>
    </w:pPr>
    <w:rPr>
      <w:rFonts w:ascii="Times New Roman" w:hAnsi="Times New Roman" w:eastAsia="宋体" w:cs="Times New Roman"/>
      <w:sz w:val="20"/>
      <w:szCs w:val="20"/>
    </w:rPr>
  </w:style>
  <w:style w:type="paragraph" w:styleId="12">
    <w:name w:val="toc 2"/>
    <w:next w:val="1"/>
    <w:uiPriority w:val="0"/>
    <w:pPr>
      <w:spacing w:before="40" w:after="40"/>
      <w:ind w:left="420"/>
    </w:pPr>
    <w:rPr>
      <w:rFonts w:ascii="Times New Roman" w:hAnsi="Times New Roman" w:eastAsia="宋体" w:cs="Times New Roman"/>
      <w:sz w:val="24"/>
      <w:szCs w:val="24"/>
    </w:rPr>
  </w:style>
  <w:style w:type="paragraph" w:styleId="13">
    <w:name w:val="Title"/>
    <w:qFormat/>
    <w:uiPriority w:val="0"/>
    <w:rPr>
      <w:rFonts w:ascii="Times New Roman" w:hAnsi="Times New Roman" w:eastAsia="宋体" w:cs="Times New Roman"/>
      <w:sz w:val="56"/>
      <w:szCs w:val="56"/>
    </w:rPr>
  </w:style>
  <w:style w:type="character" w:styleId="16">
    <w:name w:val="endnote reference"/>
    <w:semiHidden/>
    <w:unhideWhenUsed/>
    <w:uiPriority w:val="99"/>
    <w:rPr>
      <w:vertAlign w:val="superscript"/>
    </w:rPr>
  </w:style>
  <w:style w:type="character" w:styleId="17">
    <w:name w:val="Hyperlink"/>
    <w:unhideWhenUsed/>
    <w:uiPriority w:val="99"/>
    <w:rPr>
      <w:color w:val="0563C1"/>
      <w:u w:val="single"/>
    </w:rPr>
  </w:style>
  <w:style w:type="character" w:styleId="18">
    <w:name w:val="footnote reference"/>
    <w:semiHidden/>
    <w:unhideWhenUsed/>
    <w:uiPriority w:val="99"/>
    <w:rPr>
      <w:vertAlign w:val="superscript"/>
    </w:rPr>
  </w:style>
  <w:style w:type="paragraph" w:styleId="19">
    <w:name w:val="List Paragraph"/>
    <w:qFormat/>
    <w:uiPriority w:val="0"/>
    <w:rPr>
      <w:rFonts w:ascii="Times New Roman" w:hAnsi="Times New Roman" w:eastAsia="宋体" w:cs="Times New Roman"/>
      <w:sz w:val="24"/>
      <w:szCs w:val="24"/>
    </w:rPr>
  </w:style>
  <w:style w:type="character" w:customStyle="1" w:styleId="20">
    <w:name w:val="Footnote Text Char"/>
    <w:link w:val="11"/>
    <w:semiHidden/>
    <w:unhideWhenUsed/>
    <w:uiPriority w:val="99"/>
    <w:rPr>
      <w:sz w:val="20"/>
      <w:szCs w:val="20"/>
    </w:rPr>
  </w:style>
  <w:style w:type="character" w:customStyle="1" w:styleId="21">
    <w:name w:val="Endnote Text Char"/>
    <w:link w:val="9"/>
    <w:semiHidden/>
    <w:unhideWhenUsed/>
    <w:uiPriority w:val="99"/>
    <w:rPr>
      <w:sz w:val="20"/>
      <w:szCs w:val="20"/>
    </w:rPr>
  </w:style>
  <w:style w:type="paragraph" w:customStyle="1" w:styleId="22">
    <w:name w:val="Body Text Flush"/>
    <w:basedOn w:val="8"/>
    <w:next w:val="8"/>
    <w:qFormat/>
    <w:uiPriority w:val="0"/>
    <w:pPr>
      <w:spacing w:before="60" w:after="60" w:line="400" w:lineRule="exact"/>
      <w:ind w:firstLine="0"/>
      <w:jc w:val="left"/>
    </w:pPr>
    <w:rPr>
      <w:rFonts w:ascii="Times New Roman" w:hAnsi="Times New Roman" w:eastAsia="宋体" w:cs="Times New Roman"/>
      <w:sz w:val="24"/>
      <w:szCs w:val="24"/>
    </w:rPr>
  </w:style>
  <w:style w:type="paragraph" w:customStyle="1" w:styleId="23">
    <w:name w:val="Code Block"/>
    <w:qFormat/>
    <w:uiPriority w:val="0"/>
    <w:pPr>
      <w:spacing w:before="0" w:after="0" w:line="280" w:lineRule="exact"/>
      <w:ind w:left="200" w:right="200"/>
      <w:jc w:val="left"/>
    </w:pPr>
    <w:rPr>
      <w:rFonts w:ascii="Consolas" w:hAnsi="Consolas" w:eastAsia="宋体" w:cs="Consolas"/>
      <w:sz w:val="21"/>
      <w:szCs w:val="21"/>
    </w:rPr>
  </w:style>
  <w:style w:type="paragraph" w:customStyle="1" w:styleId="24">
    <w:name w:val="Caption 1"/>
    <w:next w:val="8"/>
    <w:qFormat/>
    <w:uiPriority w:val="0"/>
    <w:pPr>
      <w:spacing w:before="60" w:after="120" w:line="360" w:lineRule="auto"/>
      <w:jc w:val="center"/>
    </w:pPr>
    <w:rPr>
      <w:rFonts w:ascii="Times New Roman" w:hAnsi="Times New Roman" w:eastAsia="宋体" w:cs="Times New Roman"/>
      <w:sz w:val="21"/>
      <w:szCs w:val="21"/>
    </w:rPr>
  </w:style>
  <w:style w:type="paragraph" w:customStyle="1" w:styleId="25">
    <w:name w:val="Table Title"/>
    <w:next w:val="8"/>
    <w:qFormat/>
    <w:uiPriority w:val="0"/>
    <w:pPr>
      <w:keepNext/>
      <w:spacing w:before="180" w:after="60" w:line="360" w:lineRule="auto"/>
      <w:jc w:val="center"/>
    </w:pPr>
    <w:rPr>
      <w:rFonts w:ascii="Times New Roman" w:hAnsi="Times New Roman" w:eastAsia="宋体" w:cs="Times New Roman"/>
      <w:b/>
      <w:bCs/>
      <w:sz w:val="24"/>
      <w:szCs w:val="24"/>
    </w:rPr>
  </w:style>
  <w:style w:type="paragraph" w:customStyle="1" w:styleId="26">
    <w:name w:val="Table Text"/>
    <w:qFormat/>
    <w:uiPriority w:val="0"/>
    <w:pPr>
      <w:spacing w:before="20" w:after="20" w:line="280" w:lineRule="auto"/>
      <w:jc w:val="left"/>
    </w:pPr>
    <w:rPr>
      <w:rFonts w:ascii="Times New Roman" w:hAnsi="Times New Roman" w:eastAsia="宋体" w:cs="Times New Roman"/>
      <w:sz w:val="21"/>
      <w:szCs w:val="21"/>
    </w:rPr>
  </w:style>
</w:styles>
</file>

<file path=word/_rels/document.xml.rels><?xml version="1.0" encoding="UTF-8"?><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TotalTime>0</TotalTime>
  <ScaleCrop>false</ScaleCrop>
  <LinksUpToDate>false</LinksUpToDate>
  <Application>WPS Office_7.4.1.8983_F1E327BC-269C-435d-A152-05C5408002CA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刘航宇、吕娴汶、杨谨如、卿佳仪</dc:creator>
  <cp:lastModifiedBy>孔赋Kon</cp:lastModifiedBy>
  <dcterms:modified xsi:type="dcterms:W3CDTF">2026-06-12T14:04:33Z</dcterms:modified>
  <dc:title>电影评论管理系统-工程实践报告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B8F5D812A0413D7AADA02B6AD8495359_42</vt:lpwstr>
  </property>
</Properties>
</file>