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502" w:rsidRDefault="00951502" w:rsidP="00951502">
      <w:pPr>
        <w:widowControl w:val="0"/>
        <w:tabs>
          <w:tab w:val="center" w:pos="4477"/>
          <w:tab w:val="right" w:pos="8934"/>
        </w:tabs>
        <w:jc w:val="center"/>
        <w:rPr>
          <w:rFonts w:ascii="Chaparral Pro" w:eastAsia="Calibri" w:hAnsi="Chaparral Pro" w:cs="Times New Roman"/>
        </w:rPr>
      </w:pPr>
      <w:r>
        <w:rPr>
          <w:noProof/>
          <w:lang w:eastAsia="en-GB"/>
        </w:rPr>
        <w:drawing>
          <wp:anchor distT="0" distB="0" distL="114300" distR="114300" simplePos="0" relativeHeight="251662336" behindDoc="0" locked="0" layoutInCell="1" allowOverlap="1">
            <wp:simplePos x="0" y="0"/>
            <wp:positionH relativeFrom="column">
              <wp:posOffset>5168900</wp:posOffset>
            </wp:positionH>
            <wp:positionV relativeFrom="paragraph">
              <wp:posOffset>-543560</wp:posOffset>
            </wp:positionV>
            <wp:extent cx="1430020" cy="1371600"/>
            <wp:effectExtent l="19050" t="0" r="0" b="0"/>
            <wp:wrapSquare wrapText="bothSides"/>
            <wp:docPr id="2" name="Picture 1" descr="C:\Users\Beth\Documents\5Cs\Buisness\5cs sma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h\Documents\5Cs\Buisness\5cs smaller.jpg"/>
                    <pic:cNvPicPr>
                      <a:picLocks noChangeAspect="1" noChangeArrowheads="1"/>
                    </pic:cNvPicPr>
                  </pic:nvPicPr>
                  <pic:blipFill>
                    <a:blip r:embed="rId4" cstate="print"/>
                    <a:srcRect/>
                    <a:stretch>
                      <a:fillRect/>
                    </a:stretch>
                  </pic:blipFill>
                  <pic:spPr bwMode="auto">
                    <a:xfrm>
                      <a:off x="0" y="0"/>
                      <a:ext cx="1430020" cy="1371600"/>
                    </a:xfrm>
                    <a:prstGeom prst="rect">
                      <a:avLst/>
                    </a:prstGeom>
                    <a:noFill/>
                    <a:ln w="9525">
                      <a:noFill/>
                      <a:miter lim="800000"/>
                      <a:headEnd/>
                      <a:tailEnd/>
                    </a:ln>
                  </pic:spPr>
                </pic:pic>
              </a:graphicData>
            </a:graphic>
          </wp:anchor>
        </w:drawing>
      </w:r>
      <w:r w:rsidR="003244A5" w:rsidRPr="003244A5">
        <w:rPr>
          <w:noProof/>
          <w:lang w:eastAsia="en-GB"/>
        </w:rPr>
        <w:pict>
          <v:shapetype id="_x0000_t202" coordsize="21600,21600" o:spt="202" path="m,l,21600r21600,l21600,xe">
            <v:stroke joinstyle="miter"/>
            <v:path gradientshapeok="t" o:connecttype="rect"/>
          </v:shapetype>
          <v:shape id="_x0000_s1026" type="#_x0000_t202" style="position:absolute;left:0;text-align:left;margin-left:5.4pt;margin-top:-58.4pt;width:342.1pt;height:144.85pt;z-index:251658240;mso-position-horizontal-relative:text;mso-position-vertical-relative:text;mso-width-relative:margin;mso-height-relative:margin" strokecolor="#0070c0" strokeweight="4pt">
            <v:textbox style="mso-next-textbox:#_x0000_s1026">
              <w:txbxContent>
                <w:p w:rsidR="00951502" w:rsidRDefault="00951502" w:rsidP="00951502">
                  <w:pPr>
                    <w:widowControl w:val="0"/>
                    <w:jc w:val="center"/>
                    <w:rPr>
                      <w:rFonts w:ascii="Chaparral Pro" w:eastAsia="Calibri" w:hAnsi="Chaparral Pro" w:cs="Times New Roman"/>
                      <w:i/>
                      <w:iCs/>
                      <w:color w:val="0000FF"/>
                      <w:sz w:val="40"/>
                      <w:szCs w:val="40"/>
                    </w:rPr>
                  </w:pPr>
                  <w:smartTag w:uri="urn:schemas-microsoft-com:office:smarttags" w:element="City">
                    <w:r>
                      <w:rPr>
                        <w:rFonts w:ascii="Chaparral Pro" w:eastAsia="Calibri" w:hAnsi="Chaparral Pro" w:cs="Times New Roman"/>
                        <w:b/>
                        <w:bCs/>
                        <w:i/>
                        <w:iCs/>
                        <w:color w:val="0000FF"/>
                        <w:sz w:val="40"/>
                        <w:szCs w:val="40"/>
                      </w:rPr>
                      <w:t>C</w:t>
                    </w:r>
                    <w:r>
                      <w:rPr>
                        <w:rFonts w:ascii="Chaparral Pro" w:eastAsia="Calibri" w:hAnsi="Chaparral Pro" w:cs="Times New Roman"/>
                        <w:i/>
                        <w:iCs/>
                        <w:color w:val="0000FF"/>
                        <w:sz w:val="40"/>
                        <w:szCs w:val="40"/>
                      </w:rPr>
                      <w:t>hernobyl</w:t>
                    </w:r>
                  </w:smartTag>
                  <w:r>
                    <w:rPr>
                      <w:rFonts w:ascii="Chaparral Pro" w:eastAsia="Calibri" w:hAnsi="Chaparral Pro" w:cs="Times New Roman"/>
                      <w:i/>
                      <w:iCs/>
                      <w:color w:val="0000FF"/>
                      <w:sz w:val="40"/>
                      <w:szCs w:val="40"/>
                    </w:rPr>
                    <w:t xml:space="preserve"> </w:t>
                  </w:r>
                  <w:r>
                    <w:rPr>
                      <w:rFonts w:ascii="Chaparral Pro" w:eastAsia="Calibri" w:hAnsi="Chaparral Pro" w:cs="Times New Roman"/>
                      <w:b/>
                      <w:bCs/>
                      <w:i/>
                      <w:iCs/>
                      <w:color w:val="FF0000"/>
                      <w:sz w:val="40"/>
                      <w:szCs w:val="40"/>
                    </w:rPr>
                    <w:t>C</w:t>
                  </w:r>
                  <w:r>
                    <w:rPr>
                      <w:rFonts w:ascii="Chaparral Pro" w:eastAsia="Calibri" w:hAnsi="Chaparral Pro" w:cs="Times New Roman"/>
                      <w:i/>
                      <w:iCs/>
                      <w:color w:val="FF0000"/>
                      <w:sz w:val="40"/>
                      <w:szCs w:val="40"/>
                    </w:rPr>
                    <w:t>hildren</w:t>
                  </w:r>
                  <w:r>
                    <w:rPr>
                      <w:rFonts w:ascii="Chaparral Pro" w:eastAsia="Calibri" w:hAnsi="Chaparral Pro" w:cs="Times New Roman"/>
                      <w:i/>
                      <w:iCs/>
                      <w:color w:val="0000FF"/>
                      <w:sz w:val="40"/>
                      <w:szCs w:val="40"/>
                    </w:rPr>
                    <w:t xml:space="preserve"> </w:t>
                  </w:r>
                  <w:r>
                    <w:rPr>
                      <w:rFonts w:ascii="Chaparral Pro" w:eastAsia="Calibri" w:hAnsi="Chaparral Pro" w:cs="Times New Roman"/>
                      <w:b/>
                      <w:bCs/>
                      <w:i/>
                      <w:iCs/>
                      <w:color w:val="0000FF"/>
                      <w:sz w:val="40"/>
                      <w:szCs w:val="40"/>
                    </w:rPr>
                    <w:t>C</w:t>
                  </w:r>
                  <w:r>
                    <w:rPr>
                      <w:rFonts w:ascii="Chaparral Pro" w:eastAsia="Calibri" w:hAnsi="Chaparral Pro" w:cs="Times New Roman"/>
                      <w:i/>
                      <w:iCs/>
                      <w:color w:val="0000FF"/>
                      <w:sz w:val="40"/>
                      <w:szCs w:val="40"/>
                    </w:rPr>
                    <w:t xml:space="preserve">ancer </w:t>
                  </w:r>
                  <w:r>
                    <w:rPr>
                      <w:rFonts w:ascii="Chaparral Pro" w:eastAsia="Calibri" w:hAnsi="Chaparral Pro" w:cs="Times New Roman"/>
                      <w:b/>
                      <w:bCs/>
                      <w:i/>
                      <w:iCs/>
                      <w:color w:val="0000FF"/>
                      <w:sz w:val="40"/>
                      <w:szCs w:val="40"/>
                    </w:rPr>
                    <w:t>C</w:t>
                  </w:r>
                  <w:r>
                    <w:rPr>
                      <w:rFonts w:ascii="Chaparral Pro" w:eastAsia="Calibri" w:hAnsi="Chaparral Pro" w:cs="Times New Roman"/>
                      <w:i/>
                      <w:iCs/>
                      <w:color w:val="0000FF"/>
                      <w:sz w:val="40"/>
                      <w:szCs w:val="40"/>
                    </w:rPr>
                    <w:t xml:space="preserve">are </w:t>
                  </w:r>
                  <w:r>
                    <w:rPr>
                      <w:rFonts w:ascii="Chaparral Pro" w:eastAsia="Calibri" w:hAnsi="Chaparral Pro" w:cs="Times New Roman"/>
                      <w:b/>
                      <w:bCs/>
                      <w:i/>
                      <w:iCs/>
                      <w:color w:val="0000FF"/>
                      <w:sz w:val="40"/>
                      <w:szCs w:val="40"/>
                    </w:rPr>
                    <w:t>C</w:t>
                  </w:r>
                  <w:r>
                    <w:rPr>
                      <w:rFonts w:ascii="Chaparral Pro" w:eastAsia="Calibri" w:hAnsi="Chaparral Pro" w:cs="Times New Roman"/>
                      <w:i/>
                      <w:iCs/>
                      <w:color w:val="0000FF"/>
                      <w:sz w:val="40"/>
                      <w:szCs w:val="40"/>
                    </w:rPr>
                    <w:t>ardiff</w:t>
                  </w:r>
                </w:p>
                <w:p w:rsidR="00951502" w:rsidRPr="00C417F1" w:rsidRDefault="00951502" w:rsidP="00951502">
                  <w:pPr>
                    <w:widowControl w:val="0"/>
                    <w:jc w:val="center"/>
                    <w:rPr>
                      <w:rFonts w:ascii="Chaparral Pro" w:eastAsia="Calibri" w:hAnsi="Chaparral Pro" w:cs="Times New Roman"/>
                      <w:color w:val="FF0000"/>
                      <w:sz w:val="24"/>
                      <w:szCs w:val="24"/>
                    </w:rPr>
                  </w:pPr>
                  <w:proofErr w:type="gramStart"/>
                  <w:r w:rsidRPr="00C417F1">
                    <w:rPr>
                      <w:rFonts w:ascii="Chaparral Pro" w:eastAsia="Calibri" w:hAnsi="Chaparral Pro" w:cs="Times New Roman"/>
                      <w:color w:val="FF0000"/>
                      <w:sz w:val="30"/>
                      <w:szCs w:val="30"/>
                    </w:rPr>
                    <w:t>‘</w:t>
                  </w:r>
                  <w:proofErr w:type="spellStart"/>
                  <w:r w:rsidRPr="00C417F1">
                    <w:rPr>
                      <w:rFonts w:ascii="Chaparral Pro" w:eastAsia="Calibri" w:hAnsi="Chaparral Pro" w:cs="Times New Roman"/>
                      <w:color w:val="FF0000"/>
                      <w:sz w:val="24"/>
                      <w:szCs w:val="24"/>
                    </w:rPr>
                    <w:t>Bronllys</w:t>
                  </w:r>
                  <w:proofErr w:type="spellEnd"/>
                  <w:r w:rsidRPr="00C417F1">
                    <w:rPr>
                      <w:rFonts w:ascii="Chaparral Pro" w:eastAsia="Calibri" w:hAnsi="Chaparral Pro" w:cs="Times New Roman"/>
                      <w:color w:val="FF0000"/>
                      <w:sz w:val="24"/>
                      <w:szCs w:val="24"/>
                    </w:rPr>
                    <w:t>’  Portland</w:t>
                  </w:r>
                  <w:proofErr w:type="gramEnd"/>
                  <w:r w:rsidRPr="00C417F1">
                    <w:rPr>
                      <w:rFonts w:ascii="Chaparral Pro" w:eastAsia="Calibri" w:hAnsi="Chaparral Pro" w:cs="Times New Roman"/>
                      <w:color w:val="FF0000"/>
                      <w:sz w:val="24"/>
                      <w:szCs w:val="24"/>
                    </w:rPr>
                    <w:t xml:space="preserve"> Place  </w:t>
                  </w:r>
                  <w:proofErr w:type="spellStart"/>
                  <w:r w:rsidRPr="00C417F1">
                    <w:rPr>
                      <w:rFonts w:ascii="Chaparral Pro" w:eastAsia="Calibri" w:hAnsi="Chaparral Pro" w:cs="Times New Roman"/>
                      <w:color w:val="FF0000"/>
                      <w:sz w:val="24"/>
                      <w:szCs w:val="24"/>
                    </w:rPr>
                    <w:t>Lisvane</w:t>
                  </w:r>
                  <w:proofErr w:type="spellEnd"/>
                  <w:r w:rsidRPr="00C417F1">
                    <w:rPr>
                      <w:rFonts w:ascii="Chaparral Pro" w:eastAsia="Calibri" w:hAnsi="Chaparral Pro" w:cs="Times New Roman"/>
                      <w:color w:val="FF0000"/>
                      <w:sz w:val="24"/>
                      <w:szCs w:val="24"/>
                    </w:rPr>
                    <w:t xml:space="preserve">  Cardiff  CF14 0EQ</w:t>
                  </w:r>
                </w:p>
                <w:p w:rsidR="00951502" w:rsidRPr="00C417F1" w:rsidRDefault="00951502" w:rsidP="00951502">
                  <w:pPr>
                    <w:widowControl w:val="0"/>
                    <w:jc w:val="center"/>
                    <w:rPr>
                      <w:rFonts w:ascii="Chaparral Pro" w:eastAsia="Calibri" w:hAnsi="Chaparral Pro" w:cs="Times New Roman"/>
                      <w:color w:val="0070C0"/>
                      <w:sz w:val="24"/>
                      <w:szCs w:val="24"/>
                    </w:rPr>
                  </w:pPr>
                  <w:r w:rsidRPr="00C417F1">
                    <w:rPr>
                      <w:rFonts w:ascii="Chaparral Pro" w:eastAsia="Calibri" w:hAnsi="Chaparral Pro" w:cs="Times New Roman"/>
                      <w:color w:val="0070C0"/>
                      <w:sz w:val="24"/>
                      <w:szCs w:val="24"/>
                    </w:rPr>
                    <w:t>Tel: +44 (0)29 2075 0489    Fax: +44 (0)29 2076 1613</w:t>
                  </w:r>
                </w:p>
                <w:p w:rsidR="00951502" w:rsidRPr="00C417F1" w:rsidRDefault="00951502" w:rsidP="00951502">
                  <w:pPr>
                    <w:widowControl w:val="0"/>
                    <w:jc w:val="center"/>
                    <w:rPr>
                      <w:rFonts w:ascii="Chaparral Pro" w:eastAsia="Calibri" w:hAnsi="Chaparral Pro" w:cs="Times New Roman"/>
                      <w:color w:val="FF0000"/>
                      <w:sz w:val="24"/>
                      <w:szCs w:val="24"/>
                    </w:rPr>
                  </w:pPr>
                  <w:r w:rsidRPr="00C417F1">
                    <w:rPr>
                      <w:rFonts w:ascii="Chaparral Pro" w:eastAsia="Calibri" w:hAnsi="Chaparral Pro" w:cs="Times New Roman"/>
                      <w:color w:val="FF0000"/>
                      <w:sz w:val="24"/>
                      <w:szCs w:val="24"/>
                    </w:rPr>
                    <w:t>www.five-cs.org   info@five-cs.org</w:t>
                  </w:r>
                </w:p>
                <w:p w:rsidR="00951502" w:rsidRDefault="00951502" w:rsidP="00951502">
                  <w:pPr>
                    <w:jc w:val="center"/>
                  </w:pPr>
                </w:p>
              </w:txbxContent>
            </v:textbox>
          </v:shape>
        </w:pict>
      </w:r>
      <w:r>
        <w:rPr>
          <w:noProof/>
          <w:lang w:eastAsia="en-GB"/>
        </w:rPr>
        <w:drawing>
          <wp:anchor distT="0" distB="0" distL="114300" distR="114300" simplePos="0" relativeHeight="251660288" behindDoc="0" locked="0" layoutInCell="1" allowOverlap="1">
            <wp:simplePos x="0" y="0"/>
            <wp:positionH relativeFrom="column">
              <wp:posOffset>-826770</wp:posOffset>
            </wp:positionH>
            <wp:positionV relativeFrom="paragraph">
              <wp:posOffset>-621665</wp:posOffset>
            </wp:positionV>
            <wp:extent cx="1422400" cy="1371600"/>
            <wp:effectExtent l="19050" t="0" r="6350" b="0"/>
            <wp:wrapSquare wrapText="bothSides"/>
            <wp:docPr id="1" name="Picture 1" descr="C:\Users\Beth\Documents\5Cs\Buisness\5cs sma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h\Documents\5Cs\Buisness\5cs smaller.jpg"/>
                    <pic:cNvPicPr>
                      <a:picLocks noChangeAspect="1" noChangeArrowheads="1"/>
                    </pic:cNvPicPr>
                  </pic:nvPicPr>
                  <pic:blipFill>
                    <a:blip r:embed="rId4" cstate="print"/>
                    <a:srcRect/>
                    <a:stretch>
                      <a:fillRect/>
                    </a:stretch>
                  </pic:blipFill>
                  <pic:spPr bwMode="auto">
                    <a:xfrm>
                      <a:off x="0" y="0"/>
                      <a:ext cx="1422400" cy="1371600"/>
                    </a:xfrm>
                    <a:prstGeom prst="rect">
                      <a:avLst/>
                    </a:prstGeom>
                    <a:noFill/>
                    <a:ln w="9525">
                      <a:noFill/>
                      <a:miter lim="800000"/>
                      <a:headEnd/>
                      <a:tailEnd/>
                    </a:ln>
                  </pic:spPr>
                </pic:pic>
              </a:graphicData>
            </a:graphic>
          </wp:anchor>
        </w:drawing>
      </w:r>
    </w:p>
    <w:p w:rsidR="00951502" w:rsidRDefault="00951502" w:rsidP="00951502">
      <w:pPr>
        <w:widowControl w:val="0"/>
        <w:tabs>
          <w:tab w:val="center" w:pos="4477"/>
          <w:tab w:val="right" w:pos="8934"/>
        </w:tabs>
        <w:jc w:val="center"/>
        <w:rPr>
          <w:rFonts w:ascii="Chaparral Pro" w:eastAsia="Calibri" w:hAnsi="Chaparral Pro" w:cs="Times New Roman"/>
        </w:rPr>
      </w:pPr>
    </w:p>
    <w:p w:rsidR="00951502" w:rsidRDefault="00951502" w:rsidP="00951502">
      <w:pPr>
        <w:widowControl w:val="0"/>
        <w:tabs>
          <w:tab w:val="center" w:pos="4477"/>
          <w:tab w:val="right" w:pos="8934"/>
        </w:tabs>
        <w:jc w:val="center"/>
        <w:rPr>
          <w:rFonts w:ascii="Chaparral Pro" w:eastAsia="Calibri" w:hAnsi="Chaparral Pro" w:cs="Times New Roman"/>
        </w:rPr>
      </w:pPr>
    </w:p>
    <w:p w:rsidR="00951502" w:rsidRDefault="00951502" w:rsidP="00951502">
      <w:pPr>
        <w:widowControl w:val="0"/>
        <w:tabs>
          <w:tab w:val="center" w:pos="4477"/>
          <w:tab w:val="right" w:pos="8934"/>
        </w:tabs>
        <w:jc w:val="center"/>
        <w:rPr>
          <w:rFonts w:ascii="Chaparral Pro" w:eastAsia="Calibri" w:hAnsi="Chaparral Pro" w:cs="Times New Roman"/>
        </w:rPr>
      </w:pPr>
    </w:p>
    <w:p w:rsidR="00951502" w:rsidRDefault="00951502" w:rsidP="00951502">
      <w:pPr>
        <w:widowControl w:val="0"/>
        <w:tabs>
          <w:tab w:val="center" w:pos="4477"/>
          <w:tab w:val="right" w:pos="8934"/>
        </w:tabs>
        <w:jc w:val="center"/>
        <w:rPr>
          <w:rFonts w:ascii="Chaparral Pro" w:eastAsia="Calibri" w:hAnsi="Chaparral Pro" w:cs="Times New Roman"/>
        </w:rPr>
      </w:pPr>
      <w:r>
        <w:rPr>
          <w:rFonts w:ascii="Chaparral Pro" w:eastAsia="Calibri" w:hAnsi="Chaparral Pro" w:cs="Times New Roman"/>
        </w:rPr>
        <w:t>Registered Charity Number: 1077451</w:t>
      </w:r>
    </w:p>
    <w:p w:rsidR="00951502" w:rsidRDefault="003244A5" w:rsidP="00951502">
      <w:pP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04.15pt;height:50.95pt" fillcolor="#548dd4 [1951]">
            <v:shadow color="#868686"/>
            <v:textpath style="font-family:&quot;Arial Black&quot;;v-text-kern:t" trim="t" fitpath="t" string="Autumn News Letter"/>
          </v:shape>
        </w:pict>
      </w:r>
    </w:p>
    <w:p w:rsidR="00951502" w:rsidRPr="00951502" w:rsidRDefault="003244A5" w:rsidP="00951502">
      <w:r w:rsidRPr="003244A5">
        <w:rPr>
          <w:noProof/>
          <w:lang w:val="en-US" w:eastAsia="zh-TW"/>
        </w:rPr>
        <w:pict>
          <v:shape id="_x0000_s1027" type="#_x0000_t202" style="position:absolute;margin-left:-46.9pt;margin-top:1.3pt;width:526.45pt;height:42.8pt;z-index:251664384;mso-width-relative:margin;mso-height-relative:margin" strokecolor="red">
            <v:textbox>
              <w:txbxContent>
                <w:p w:rsidR="004E663E" w:rsidRPr="004E663E" w:rsidRDefault="004E663E" w:rsidP="004E663E">
                  <w:pPr>
                    <w:jc w:val="center"/>
                    <w:rPr>
                      <w:b/>
                    </w:rPr>
                  </w:pPr>
                  <w:r w:rsidRPr="004E663E">
                    <w:rPr>
                      <w:b/>
                    </w:rPr>
                    <w:t>As we retur</w:t>
                  </w:r>
                  <w:r w:rsidR="000804FA">
                    <w:rPr>
                      <w:b/>
                    </w:rPr>
                    <w:t>n from another successful year o</w:t>
                  </w:r>
                  <w:r w:rsidRPr="004E663E">
                    <w:rPr>
                      <w:b/>
                    </w:rPr>
                    <w:t>n the Belar</w:t>
                  </w:r>
                  <w:r w:rsidR="000804FA">
                    <w:rPr>
                      <w:b/>
                    </w:rPr>
                    <w:t xml:space="preserve">usian </w:t>
                  </w:r>
                  <w:proofErr w:type="spellStart"/>
                  <w:r w:rsidR="000804FA">
                    <w:rPr>
                      <w:b/>
                    </w:rPr>
                    <w:t>Children</w:t>
                  </w:r>
                  <w:r w:rsidRPr="004E663E">
                    <w:rPr>
                      <w:b/>
                    </w:rPr>
                    <w:t>s</w:t>
                  </w:r>
                  <w:proofErr w:type="spellEnd"/>
                  <w:r w:rsidRPr="004E663E">
                    <w:rPr>
                      <w:b/>
                    </w:rPr>
                    <w:t xml:space="preserve"> Hospice </w:t>
                  </w:r>
                  <w:r w:rsidR="000804FA">
                    <w:rPr>
                      <w:b/>
                    </w:rPr>
                    <w:t xml:space="preserve">Summer </w:t>
                  </w:r>
                  <w:r w:rsidRPr="004E663E">
                    <w:rPr>
                      <w:b/>
                    </w:rPr>
                    <w:t xml:space="preserve">camp in </w:t>
                  </w:r>
                  <w:proofErr w:type="spellStart"/>
                  <w:r w:rsidRPr="004E663E">
                    <w:rPr>
                      <w:b/>
                    </w:rPr>
                    <w:t>Zabrodie</w:t>
                  </w:r>
                  <w:proofErr w:type="spellEnd"/>
                  <w:r w:rsidRPr="004E663E">
                    <w:rPr>
                      <w:b/>
                    </w:rPr>
                    <w:t>, we thought it was time for an update on what we achieved this summer!</w:t>
                  </w:r>
                </w:p>
                <w:p w:rsidR="004E663E" w:rsidRPr="004E663E" w:rsidRDefault="004E663E" w:rsidP="004E663E"/>
              </w:txbxContent>
            </v:textbox>
          </v:shape>
        </w:pict>
      </w:r>
    </w:p>
    <w:p w:rsidR="008D3645" w:rsidRDefault="008D3645" w:rsidP="00951502"/>
    <w:p w:rsidR="008D3645" w:rsidRPr="008D3645" w:rsidRDefault="003244A5" w:rsidP="008D3645">
      <w:r w:rsidRPr="003244A5">
        <w:rPr>
          <w:noProof/>
          <w:lang w:val="en-US" w:eastAsia="zh-TW"/>
        </w:rPr>
        <w:pict>
          <v:shape id="_x0000_s1028" type="#_x0000_t202" style="position:absolute;margin-left:-46.9pt;margin-top:1.3pt;width:303.5pt;height:76.8pt;z-index:251667456;mso-width-relative:margin;mso-height-relative:margin" strokecolor="red">
            <v:textbox>
              <w:txbxContent>
                <w:p w:rsidR="000804FA" w:rsidRPr="000804FA" w:rsidRDefault="000804FA" w:rsidP="000804FA">
                  <w:pPr>
                    <w:rPr>
                      <w:b/>
                    </w:rPr>
                  </w:pPr>
                  <w:r w:rsidRPr="000804FA">
                    <w:rPr>
                      <w:b/>
                    </w:rPr>
                    <w:t>We provided 14 volunteers throughout July and August, a combination of local 6</w:t>
                  </w:r>
                  <w:r w:rsidRPr="000804FA">
                    <w:rPr>
                      <w:b/>
                      <w:vertAlign w:val="superscript"/>
                    </w:rPr>
                    <w:t>th</w:t>
                  </w:r>
                  <w:r w:rsidRPr="000804FA">
                    <w:rPr>
                      <w:b/>
                    </w:rPr>
                    <w:t xml:space="preserve"> form students </w:t>
                  </w:r>
                  <w:r>
                    <w:rPr>
                      <w:b/>
                    </w:rPr>
                    <w:t>and past volunteers. The students were</w:t>
                  </w:r>
                  <w:r w:rsidRPr="000804FA">
                    <w:rPr>
                      <w:b/>
                    </w:rPr>
                    <w:t xml:space="preserve"> both child care and maintenance volunteers to help run the </w:t>
                  </w:r>
                  <w:proofErr w:type="gramStart"/>
                  <w:r w:rsidRPr="000804FA">
                    <w:rPr>
                      <w:b/>
                    </w:rPr>
                    <w:t>Summer</w:t>
                  </w:r>
                  <w:proofErr w:type="gramEnd"/>
                  <w:r w:rsidRPr="000804FA">
                    <w:rPr>
                      <w:b/>
                    </w:rPr>
                    <w:t xml:space="preserve"> camp and keep it looking fantastic!</w:t>
                  </w:r>
                </w:p>
                <w:p w:rsidR="004E663E" w:rsidRDefault="004E663E"/>
              </w:txbxContent>
            </v:textbox>
          </v:shape>
        </w:pict>
      </w:r>
      <w:r w:rsidR="000804FA">
        <w:rPr>
          <w:noProof/>
          <w:lang w:eastAsia="en-GB"/>
        </w:rPr>
        <w:drawing>
          <wp:anchor distT="0" distB="0" distL="114300" distR="114300" simplePos="0" relativeHeight="251670528" behindDoc="0" locked="0" layoutInCell="1" allowOverlap="1">
            <wp:simplePos x="0" y="0"/>
            <wp:positionH relativeFrom="column">
              <wp:posOffset>4245610</wp:posOffset>
            </wp:positionH>
            <wp:positionV relativeFrom="paragraph">
              <wp:posOffset>111125</wp:posOffset>
            </wp:positionV>
            <wp:extent cx="1550670" cy="2070100"/>
            <wp:effectExtent l="19050" t="0" r="0" b="0"/>
            <wp:wrapSquare wrapText="bothSides"/>
            <wp:docPr id="7" name="Picture 7" descr="C:\Users\Beth\Pictures\2011-08-31\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th\Pictures\2011-08-31\126.JPG"/>
                    <pic:cNvPicPr>
                      <a:picLocks noChangeAspect="1" noChangeArrowheads="1"/>
                    </pic:cNvPicPr>
                  </pic:nvPicPr>
                  <pic:blipFill>
                    <a:blip r:embed="rId5" cstate="print"/>
                    <a:srcRect/>
                    <a:stretch>
                      <a:fillRect/>
                    </a:stretch>
                  </pic:blipFill>
                  <pic:spPr bwMode="auto">
                    <a:xfrm>
                      <a:off x="0" y="0"/>
                      <a:ext cx="1550670" cy="2070100"/>
                    </a:xfrm>
                    <a:prstGeom prst="rect">
                      <a:avLst/>
                    </a:prstGeom>
                    <a:noFill/>
                    <a:ln w="9525">
                      <a:noFill/>
                      <a:miter lim="800000"/>
                      <a:headEnd/>
                      <a:tailEnd/>
                    </a:ln>
                  </pic:spPr>
                </pic:pic>
              </a:graphicData>
            </a:graphic>
          </wp:anchor>
        </w:drawing>
      </w:r>
    </w:p>
    <w:p w:rsidR="008D3645" w:rsidRPr="008D3645" w:rsidRDefault="008D3645" w:rsidP="008D3645"/>
    <w:p w:rsidR="008D3645" w:rsidRPr="008D3645" w:rsidRDefault="008D3645" w:rsidP="008D3645"/>
    <w:p w:rsidR="008D3645" w:rsidRPr="008D3645" w:rsidRDefault="003244A5" w:rsidP="008D3645">
      <w:r w:rsidRPr="003244A5">
        <w:rPr>
          <w:noProof/>
          <w:lang w:val="en-US" w:eastAsia="zh-TW"/>
        </w:rPr>
        <w:pict>
          <v:shape id="_x0000_s1029" type="#_x0000_t202" style="position:absolute;margin-left:-46.9pt;margin-top:14pt;width:332.1pt;height:119.55pt;z-index:251669504;mso-width-relative:margin;mso-height-relative:margin" strokecolor="red">
            <v:textbox>
              <w:txbxContent>
                <w:p w:rsidR="000804FA" w:rsidRPr="0092385B" w:rsidRDefault="000804FA" w:rsidP="000804FA">
                  <w:pPr>
                    <w:rPr>
                      <w:b/>
                    </w:rPr>
                  </w:pPr>
                  <w:r w:rsidRPr="0092385B">
                    <w:rPr>
                      <w:b/>
                    </w:rPr>
                    <w:t>The child care volunteers succeeded once again in maintaining the level of care and fun filled activities that the children have come to expect from the international volunteer team. The maintenance volunteers exceeded expectations of the hospice staff by repainting the entire front wall as well as preserving all the wooden buildings and adding even more colour to the vibrant interior of the camp, it really looks amazing!</w:t>
                  </w:r>
                </w:p>
                <w:p w:rsidR="000804FA" w:rsidRDefault="000804FA"/>
              </w:txbxContent>
            </v:textbox>
          </v:shape>
        </w:pict>
      </w:r>
    </w:p>
    <w:p w:rsidR="008D3645" w:rsidRPr="008D3645" w:rsidRDefault="008D3645" w:rsidP="008D3645"/>
    <w:p w:rsidR="008D3645" w:rsidRPr="008D3645" w:rsidRDefault="008D3645" w:rsidP="008D3645"/>
    <w:p w:rsidR="008D3645" w:rsidRPr="008D3645" w:rsidRDefault="008D3645" w:rsidP="008D3645"/>
    <w:p w:rsidR="008D3645" w:rsidRPr="008D3645" w:rsidRDefault="003244A5" w:rsidP="008D3645">
      <w:r w:rsidRPr="003244A5">
        <w:rPr>
          <w:noProof/>
          <w:lang w:val="en-US" w:eastAsia="zh-TW"/>
        </w:rPr>
        <w:pict>
          <v:shape id="_x0000_s1030" type="#_x0000_t202" style="position:absolute;margin-left:313.2pt;margin-top:17.8pt;width:192.8pt;height:136.25pt;z-index:251672576;mso-width-relative:margin;mso-height-relative:margin" strokecolor="red">
            <v:textbox>
              <w:txbxContent>
                <w:p w:rsidR="000804FA" w:rsidRPr="0092385B" w:rsidRDefault="000804FA" w:rsidP="000804FA">
                  <w:pPr>
                    <w:rPr>
                      <w:b/>
                    </w:rPr>
                  </w:pPr>
                  <w:r w:rsidRPr="0092385B">
                    <w:rPr>
                      <w:b/>
                    </w:rPr>
                    <w:t xml:space="preserve">Life on the camp provides the volunteers with life experience that we believe they will not get from anywhere else in the world. Our volunteer project is growing each year with more students showing interest and past volunteers wanting to return time and time again. </w:t>
                  </w:r>
                </w:p>
                <w:p w:rsidR="000804FA" w:rsidRDefault="000804FA"/>
              </w:txbxContent>
            </v:textbox>
          </v:shape>
        </w:pict>
      </w:r>
    </w:p>
    <w:p w:rsidR="008D3645" w:rsidRPr="008D3645" w:rsidRDefault="000804FA" w:rsidP="008D3645">
      <w:r>
        <w:rPr>
          <w:noProof/>
          <w:lang w:eastAsia="en-GB"/>
        </w:rPr>
        <w:drawing>
          <wp:anchor distT="0" distB="0" distL="114300" distR="114300" simplePos="0" relativeHeight="251674624" behindDoc="0" locked="0" layoutInCell="1" allowOverlap="1">
            <wp:simplePos x="0" y="0"/>
            <wp:positionH relativeFrom="column">
              <wp:posOffset>1511300</wp:posOffset>
            </wp:positionH>
            <wp:positionV relativeFrom="paragraph">
              <wp:posOffset>244475</wp:posOffset>
            </wp:positionV>
            <wp:extent cx="2164080" cy="1621155"/>
            <wp:effectExtent l="19050" t="0" r="7620" b="0"/>
            <wp:wrapSquare wrapText="bothSides"/>
            <wp:docPr id="12" name="Picture 12" descr="C:\Users\Beth\Pictures\2011-08-31\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eth\Pictures\2011-08-31\162.JPG"/>
                    <pic:cNvPicPr>
                      <a:picLocks noChangeAspect="1" noChangeArrowheads="1"/>
                    </pic:cNvPicPr>
                  </pic:nvPicPr>
                  <pic:blipFill>
                    <a:blip r:embed="rId6" cstate="print"/>
                    <a:srcRect/>
                    <a:stretch>
                      <a:fillRect/>
                    </a:stretch>
                  </pic:blipFill>
                  <pic:spPr bwMode="auto">
                    <a:xfrm>
                      <a:off x="0" y="0"/>
                      <a:ext cx="2164080" cy="1621155"/>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73600" behindDoc="0" locked="0" layoutInCell="1" allowOverlap="1">
            <wp:simplePos x="0" y="0"/>
            <wp:positionH relativeFrom="column">
              <wp:posOffset>-740410</wp:posOffset>
            </wp:positionH>
            <wp:positionV relativeFrom="paragraph">
              <wp:posOffset>278765</wp:posOffset>
            </wp:positionV>
            <wp:extent cx="2102485" cy="1586865"/>
            <wp:effectExtent l="19050" t="0" r="0" b="0"/>
            <wp:wrapSquare wrapText="bothSides"/>
            <wp:docPr id="8" name="Picture 8" descr="C:\Users\Beth\Pictures\2011-08-31\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th\Pictures\2011-08-31\139.JPG"/>
                    <pic:cNvPicPr>
                      <a:picLocks noChangeAspect="1" noChangeArrowheads="1"/>
                    </pic:cNvPicPr>
                  </pic:nvPicPr>
                  <pic:blipFill>
                    <a:blip r:embed="rId7" cstate="print"/>
                    <a:srcRect/>
                    <a:stretch>
                      <a:fillRect/>
                    </a:stretch>
                  </pic:blipFill>
                  <pic:spPr bwMode="auto">
                    <a:xfrm>
                      <a:off x="0" y="0"/>
                      <a:ext cx="2102485" cy="1586865"/>
                    </a:xfrm>
                    <a:prstGeom prst="rect">
                      <a:avLst/>
                    </a:prstGeom>
                    <a:noFill/>
                    <a:ln w="9525">
                      <a:noFill/>
                      <a:miter lim="800000"/>
                      <a:headEnd/>
                      <a:tailEnd/>
                    </a:ln>
                  </pic:spPr>
                </pic:pic>
              </a:graphicData>
            </a:graphic>
          </wp:anchor>
        </w:drawing>
      </w:r>
    </w:p>
    <w:p w:rsidR="008D3645" w:rsidRPr="008D3645" w:rsidRDefault="008D3645" w:rsidP="008D3645"/>
    <w:p w:rsidR="008D3645" w:rsidRPr="008D3645" w:rsidRDefault="008D3645" w:rsidP="008D3645"/>
    <w:p w:rsidR="008D3645" w:rsidRPr="008D3645" w:rsidRDefault="008D3645" w:rsidP="008D3645"/>
    <w:p w:rsidR="008D3645" w:rsidRPr="008D3645" w:rsidRDefault="008D3645" w:rsidP="008D3645"/>
    <w:p w:rsidR="008D3645" w:rsidRPr="008D3645" w:rsidRDefault="008D3645" w:rsidP="008D3645"/>
    <w:p w:rsidR="008D3645" w:rsidRPr="008D3645" w:rsidRDefault="003244A5" w:rsidP="008D3645">
      <w:r w:rsidRPr="003244A5">
        <w:rPr>
          <w:noProof/>
          <w:lang w:val="en-US" w:eastAsia="zh-TW"/>
        </w:rPr>
        <w:pict>
          <v:shape id="_x0000_s1031" type="#_x0000_t202" style="position:absolute;margin-left:-54.4pt;margin-top:1.1pt;width:556.35pt;height:165.05pt;z-index:251676672;mso-width-relative:margin;mso-height-relative:margin" strokecolor="red">
            <v:textbox>
              <w:txbxContent>
                <w:p w:rsidR="000804FA" w:rsidRPr="0092385B" w:rsidRDefault="000804FA" w:rsidP="000804FA">
                  <w:pPr>
                    <w:rPr>
                      <w:b/>
                    </w:rPr>
                  </w:pPr>
                  <w:r w:rsidRPr="0092385B">
                    <w:rPr>
                      <w:b/>
                    </w:rPr>
                    <w:t xml:space="preserve">As the Belarusian Children’s Hospice grows this year we are also taking a </w:t>
                  </w:r>
                  <w:r w:rsidR="0092385B">
                    <w:rPr>
                      <w:b/>
                    </w:rPr>
                    <w:t>new direction within the Five C</w:t>
                  </w:r>
                  <w:r w:rsidRPr="0092385B">
                    <w:rPr>
                      <w:b/>
                    </w:rPr>
                    <w:t>s, we will be appointing a new team, that will be just as dedica</w:t>
                  </w:r>
                  <w:r w:rsidR="0092385B">
                    <w:rPr>
                      <w:b/>
                    </w:rPr>
                    <w:t>ted in supporting the hospice and</w:t>
                  </w:r>
                  <w:r w:rsidRPr="0092385B">
                    <w:rPr>
                      <w:b/>
                    </w:rPr>
                    <w:t xml:space="preserve"> all its programmes throughout the year, especially in providing volunteers for the Summer camp. We are hoping the project will develop, offering more and more students the opportunity to experience the wonderful people of Belarus and gain hands on experience of working with the children of the Belarusian Children’s Hospice. </w:t>
                  </w:r>
                </w:p>
                <w:p w:rsidR="000804FA" w:rsidRPr="0092385B" w:rsidRDefault="000804FA" w:rsidP="000804FA">
                  <w:pPr>
                    <w:rPr>
                      <w:b/>
                    </w:rPr>
                  </w:pPr>
                  <w:r w:rsidRPr="0092385B">
                    <w:rPr>
                      <w:b/>
                    </w:rPr>
                    <w:t xml:space="preserve">Please see our website at </w:t>
                  </w:r>
                  <w:hyperlink r:id="rId8" w:history="1">
                    <w:r w:rsidRPr="0092385B">
                      <w:rPr>
                        <w:rStyle w:val="Hyperlink"/>
                        <w:b/>
                      </w:rPr>
                      <w:t>www.five-cs.org</w:t>
                    </w:r>
                  </w:hyperlink>
                  <w:r w:rsidRPr="0092385B">
                    <w:rPr>
                      <w:b/>
                    </w:rPr>
                    <w:t xml:space="preserve"> or our </w:t>
                  </w:r>
                  <w:proofErr w:type="spellStart"/>
                  <w:r w:rsidRPr="0092385B">
                    <w:rPr>
                      <w:b/>
                    </w:rPr>
                    <w:t>Facebook</w:t>
                  </w:r>
                  <w:proofErr w:type="spellEnd"/>
                  <w:r w:rsidRPr="0092385B">
                    <w:rPr>
                      <w:b/>
                    </w:rPr>
                    <w:t xml:space="preserve"> page (search Chernobyl Children Cancer Care Cardiff) for more information and photos and don’t hesitate to get in touch with any comments or questions!</w:t>
                  </w:r>
                </w:p>
                <w:p w:rsidR="000804FA" w:rsidRPr="0092385B" w:rsidRDefault="000804FA" w:rsidP="000804FA">
                  <w:pPr>
                    <w:rPr>
                      <w:b/>
                    </w:rPr>
                  </w:pPr>
                  <w:r w:rsidRPr="0092385B">
                    <w:rPr>
                      <w:b/>
                    </w:rPr>
                    <w:t>We would like to thank all those that support us especially our incredible team of volunteers and we hope that we can count on your support with the upcoming cha</w:t>
                  </w:r>
                  <w:r w:rsidR="0092385B">
                    <w:rPr>
                      <w:b/>
                    </w:rPr>
                    <w:t>nges of the Five C</w:t>
                  </w:r>
                  <w:r w:rsidRPr="0092385B">
                    <w:rPr>
                      <w:b/>
                    </w:rPr>
                    <w:t>s team!</w:t>
                  </w:r>
                </w:p>
                <w:p w:rsidR="000804FA" w:rsidRDefault="000804FA"/>
              </w:txbxContent>
            </v:textbox>
          </v:shape>
        </w:pict>
      </w:r>
    </w:p>
    <w:p w:rsidR="008D3645" w:rsidRPr="008D3645" w:rsidRDefault="008D3645" w:rsidP="008D3645"/>
    <w:p w:rsidR="008D3645" w:rsidRDefault="008D3645" w:rsidP="008D3645"/>
    <w:p w:rsidR="00587A05" w:rsidRDefault="00587A05" w:rsidP="008D3645"/>
    <w:sectPr w:rsidR="00587A05" w:rsidSect="00587A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haparral Pro">
    <w:altName w:val="Times New Roman"/>
    <w:panose1 w:val="00000000000000000000"/>
    <w:charset w:val="00"/>
    <w:family w:val="roman"/>
    <w:notTrueType/>
    <w:pitch w:val="variable"/>
    <w:sig w:usb0="00000001" w:usb1="00000000"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951502"/>
    <w:rsid w:val="000804FA"/>
    <w:rsid w:val="001E52EA"/>
    <w:rsid w:val="003244A5"/>
    <w:rsid w:val="00405344"/>
    <w:rsid w:val="00435606"/>
    <w:rsid w:val="004D49AE"/>
    <w:rsid w:val="004E663E"/>
    <w:rsid w:val="00587A05"/>
    <w:rsid w:val="008D3645"/>
    <w:rsid w:val="0092385B"/>
    <w:rsid w:val="0095150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ahoma"/>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502"/>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645"/>
    <w:rPr>
      <w:color w:val="0000FF" w:themeColor="hyperlink"/>
      <w:u w:val="single"/>
    </w:rPr>
  </w:style>
  <w:style w:type="paragraph" w:styleId="BalloonText">
    <w:name w:val="Balloon Text"/>
    <w:basedOn w:val="Normal"/>
    <w:link w:val="BalloonTextChar"/>
    <w:uiPriority w:val="99"/>
    <w:semiHidden/>
    <w:unhideWhenUsed/>
    <w:rsid w:val="004E6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63E"/>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ve-cs.org"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Words>
  <Characters>62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Bethan Powell</dc:creator>
  <cp:lastModifiedBy>Zac</cp:lastModifiedBy>
  <cp:revision>2</cp:revision>
  <dcterms:created xsi:type="dcterms:W3CDTF">2012-05-13T20:09:00Z</dcterms:created>
  <dcterms:modified xsi:type="dcterms:W3CDTF">2012-05-13T20:09:00Z</dcterms:modified>
</cp:coreProperties>
</file>