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Supplementary Table 1. MiRNAs, selected for the network analysis.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500"/>
        <w:gridCol w:w="1560"/>
        <w:gridCol w:w="3210"/>
        <w:gridCol w:w="1095"/>
        <w:tblGridChange w:id="0">
          <w:tblGrid>
            <w:gridCol w:w="1650"/>
            <w:gridCol w:w="1500"/>
            <w:gridCol w:w="1560"/>
            <w:gridCol w:w="321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Direction of change in expression level in hypertrophy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Biological 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Species (compared groups)*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Reference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miR-1-3p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downregulated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left ventricle tissue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human (HCM vs HC)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downregulated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left ventricle tissue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human (HCM vs HC)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miR-19b-3p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downregulated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myocardium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human (aortic stenosis associated hypertrophy vs HC)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downregulated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myocardium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human (HCM vs HC)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[4]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miR-21-5p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upregulated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left ventricle tissue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human (HCM vs HC)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[5]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upregulated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ventriculi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mice (DBL with TnI-203/MHC-403 mutations vs non transgenic)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[6]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hsa-miR-29a-3p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downregulated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left ventricle tissue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mice (HCM vs HC)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[7]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downregulated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myocardium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mice (transverse aortic constriction, TAC vs ctrl);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human (aortic valve stenosis vs HC)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[8]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.8828124999999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hsa-miR-93-5p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downregulated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vivo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heart tissue;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vitro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cardiomyocytes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mice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vivo: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HCM vs HC;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vitro: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cardiomyocytes treated with Isoproterenol and Aldosterone vs untreated)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[9]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downregulated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cardiomyocytes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rats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vitro: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AngII-treated vs untreated cardiomyocytes)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[10]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hsa-miR-133a-3p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downregulated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left ventricle and atria tissues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human (HCM vs HC);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mice (aortic constriction induced hypertrophy vs control; Akt-transgenic vs control);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rats (exercised vs control)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[11]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downregulated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cardiomyocytes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AngII-treated vs untreated cardiomyocytes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[12]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miR-155-5p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downregulated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myocardium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human (HCM vs HC)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[4]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upregulated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left ventricle tissue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human (HCM vs HC)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hsa-miR-199a-3p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upregulated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myocardium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mice (AngII-treated vs untreated)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[13]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upregulated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left ventricle tissue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human (HCM vs HC)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hsa-miR-221-3p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upregulated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myocardium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human (HCM vs HC)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[4]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upregulated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left ventricle tissue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human (HCM vs HC), mice (TAC vs ctrl)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[14]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hsa-miR-222-3p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upregulated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ventricular cardiomyocytes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rats (physiological hypertrophy vs HC)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[15]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upregulated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myocardium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human (HCM vs HC)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[4]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hsa-miR-451a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downregulated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left ventricle tissue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human (HCM vs HC)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[5]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downregulated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myocardium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mice (TAC vs HC)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[16]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hsa-miR-497-5p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downregulated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vivo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myocardium;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vitro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cardiomyocytes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mice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vivo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aortic constriction induced hypertrophy vs control;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vitro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vitro: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AngII-treated vs untreated cardiomyocytes)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[17]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downregulated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vivo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mycardium;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vitro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cardiomyocytes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rats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vivo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aortic constriction induced hypertrophy vs control;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vitro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vitro: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AngII-treated vs untreated cardiomyocytes)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sz w:val="20"/>
                  <w:szCs w:val="20"/>
                  <w:vertAlign w:val="baseline"/>
                  <w:rtl w:val="0"/>
                </w:rPr>
                <w:t xml:space="preserve">[18]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According to miRBase database miRNA sequences in studied animal models were identical to those in humans, except for miR-497-5p: in mice and rats it has extra nucleotide on the 3’ end of RNA molecule.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504.00000000000006" w:hanging="504.00000000000006"/>
        <w:rPr>
          <w:rFonts w:ascii="Times New Roman" w:cs="Times New Roman" w:eastAsia="Times New Roman" w:hAnsi="Times New Roman"/>
          <w:sz w:val="20"/>
          <w:szCs w:val="20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1. </w:t>
          <w:tab/>
          <w:t xml:space="preserve">Li, M.; Chen, X.; Chen, L.; Chen, K.; Zhou, J.; Song, J. MiR-1-3p That Correlates with Left Ventricular Function of HCM Can Serve as a Potential Target and Differentiate HCM from DCM. </w:t>
        </w:r>
      </w:hyperlink>
      <w:hyperlink r:id="rId31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J Transl Med </w:t>
        </w:r>
      </w:hyperlink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vertAlign w:val="baseline"/>
            <w:rtl w:val="0"/>
          </w:rPr>
          <w:t xml:space="preserve">2018</w:t>
        </w:r>
      </w:hyperlink>
      <w:hyperlink r:id="rId3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</w:t>
        </w:r>
      </w:hyperlink>
      <w:hyperlink r:id="rId34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16</w:t>
        </w:r>
      </w:hyperlink>
      <w:hyperlink r:id="rId3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161, doi:10.1186/s12967-018-1534-3.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Times New Roman" w:cs="Times New Roman" w:eastAsia="Times New Roman" w:hAnsi="Times New Roman"/>
          <w:sz w:val="20"/>
          <w:szCs w:val="20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2. </w:t>
          <w:tab/>
          <w:t xml:space="preserve">Palacín, M.; Reguero, J.R.; Martín, M.; Díaz Molina, B.; Morís, C.; Alvarez, V.; Coto, E. Profile of MicroRNAs Differentially Produced in Hearts from Patients with Hypertrophic Cardiomyopathy and Sarcomeric Mutations. </w:t>
        </w:r>
      </w:hyperlink>
      <w:hyperlink r:id="rId37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Clin Chem </w:t>
        </w:r>
      </w:hyperlink>
      <w:hyperlink r:id="rId3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vertAlign w:val="baseline"/>
            <w:rtl w:val="0"/>
          </w:rPr>
          <w:t xml:space="preserve">2011</w:t>
        </w:r>
      </w:hyperlink>
      <w:hyperlink r:id="rId3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</w:t>
        </w:r>
      </w:hyperlink>
      <w:hyperlink r:id="rId40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57</w:t>
        </w:r>
      </w:hyperlink>
      <w:hyperlink r:id="rId4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1614–1616, doi:10.1373/clinchem.2011.168005.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Times New Roman" w:cs="Times New Roman" w:eastAsia="Times New Roman" w:hAnsi="Times New Roman"/>
          <w:sz w:val="20"/>
          <w:szCs w:val="20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3. </w:t>
          <w:tab/>
          <w:t xml:space="preserve">Beaumont, J.; López, B.; Ravassa, S.; Hermida, N.; San José, G.; Gallego, I.; Valencia, F.; Gómez-Doblas, J.J.; de Teresa, E.; Díez, J.; et al. MicroRNA-19b Is a Potential Biomarker of Increased Myocardial Collagen Cross-Linking in Patients with Aortic Stenosis and Heart Failure. </w:t>
        </w:r>
      </w:hyperlink>
      <w:hyperlink r:id="rId43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Sci Rep </w:t>
        </w:r>
      </w:hyperlink>
      <w:hyperlink r:id="rId4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vertAlign w:val="baseline"/>
            <w:rtl w:val="0"/>
          </w:rPr>
          <w:t xml:space="preserve">2017</w:t>
        </w:r>
      </w:hyperlink>
      <w:hyperlink r:id="rId4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</w:t>
        </w:r>
      </w:hyperlink>
      <w:hyperlink r:id="rId46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7</w:t>
        </w:r>
      </w:hyperlink>
      <w:hyperlink r:id="rId4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40696, doi:10.1038/srep40696.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Times New Roman" w:cs="Times New Roman" w:eastAsia="Times New Roman" w:hAnsi="Times New Roman"/>
          <w:sz w:val="20"/>
          <w:szCs w:val="20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4. </w:t>
          <w:tab/>
          <w:t xml:space="preserve">Huang, D.; Chen, Z.; Wang, J.; Chen, Y.; Liu, D.; Lin, K. MicroRNA-221 Is a Potential Biomarker of Myocardial Hypertrophy and Fibrosis in Hypertrophic Obstructive Cardiomyopathy. </w:t>
        </w:r>
      </w:hyperlink>
      <w:hyperlink r:id="rId49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Bioscience Reports </w:t>
        </w:r>
      </w:hyperlink>
      <w:hyperlink r:id="rId5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vertAlign w:val="baseline"/>
            <w:rtl w:val="0"/>
          </w:rPr>
          <w:t xml:space="preserve">2020</w:t>
        </w:r>
      </w:hyperlink>
      <w:hyperlink r:id="rId5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</w:t>
        </w:r>
      </w:hyperlink>
      <w:hyperlink r:id="rId52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40</w:t>
        </w:r>
      </w:hyperlink>
      <w:hyperlink r:id="rId5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doi:10.1042/BSR20191234.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Times New Roman" w:cs="Times New Roman" w:eastAsia="Times New Roman" w:hAnsi="Times New Roman"/>
          <w:sz w:val="20"/>
          <w:szCs w:val="20"/>
        </w:rPr>
      </w:pPr>
      <w:hyperlink r:id="rId54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5. </w:t>
          <w:tab/>
          <w:t xml:space="preserve">Song, L.; Su, M.; Wang, S.; Zou, Y.; Wang, X.; Wang, Y.; Cui, H.; Zhao, P.; Hui, R.; Wang, J. MiR-451 Is Decreased in Hypertrophic Cardiomyopathy and Regulates Autophagy by Targeting TSC1. </w:t>
        </w:r>
      </w:hyperlink>
      <w:hyperlink r:id="rId55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Journal of Cellular and Molecular Medicine </w:t>
        </w:r>
      </w:hyperlink>
      <w:hyperlink r:id="rId5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vertAlign w:val="baseline"/>
            <w:rtl w:val="0"/>
          </w:rPr>
          <w:t xml:space="preserve">2014</w:t>
        </w:r>
      </w:hyperlink>
      <w:hyperlink r:id="rId5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</w:t>
        </w:r>
      </w:hyperlink>
      <w:hyperlink r:id="rId58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18</w:t>
        </w:r>
      </w:hyperlink>
      <w:hyperlink r:id="rId5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2266–2274, doi:10.1111/jcmm.12380.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Times New Roman" w:cs="Times New Roman" w:eastAsia="Times New Roman" w:hAnsi="Times New Roman"/>
          <w:sz w:val="20"/>
          <w:szCs w:val="20"/>
        </w:rPr>
      </w:pPr>
      <w:hyperlink r:id="rId6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6. </w:t>
          <w:tab/>
          <w:t xml:space="preserve">Bagnall, R.D.; Tsoutsman, T.; Shephard, R.E.; Ritchie, W.; Semsarian, C. Global MicroRNA Profiling of the Mouse Ventricles during Development of Severe Hypertrophic Cardiomyopathy and Heart Failure. </w:t>
        </w:r>
      </w:hyperlink>
      <w:hyperlink r:id="rId61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PLoS One </w:t>
        </w:r>
      </w:hyperlink>
      <w:hyperlink r:id="rId6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vertAlign w:val="baseline"/>
            <w:rtl w:val="0"/>
          </w:rPr>
          <w:t xml:space="preserve">2012</w:t>
        </w:r>
      </w:hyperlink>
      <w:hyperlink r:id="rId6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</w:t>
        </w:r>
      </w:hyperlink>
      <w:hyperlink r:id="rId64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7</w:t>
        </w:r>
      </w:hyperlink>
      <w:hyperlink r:id="rId6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e44744, doi:10.1371/journal.pone.0044744.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Times New Roman" w:cs="Times New Roman" w:eastAsia="Times New Roman" w:hAnsi="Times New Roman"/>
          <w:sz w:val="20"/>
          <w:szCs w:val="20"/>
        </w:rPr>
      </w:pPr>
      <w:hyperlink r:id="rId6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7. </w:t>
          <w:tab/>
          <w:t xml:space="preserve">Liu, Y.; Afzal, J.; Vakrou, S.; Greenland, G.V.; Talbot, C.C.; Hebl, V.B.; Guan, Y.; Karmali, R.; Tardiff, J.C.; Leinwand, L.A.; et al. Differences in MicroRNA-29 and Pro-Fibrotic Gene Expression in Mouse and Human Hypertrophic Cardiomyopathy. </w:t>
        </w:r>
      </w:hyperlink>
      <w:hyperlink r:id="rId67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Frontiers in Cardiovascular Medicine </w:t>
        </w:r>
      </w:hyperlink>
      <w:hyperlink r:id="rId6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vertAlign w:val="baseline"/>
            <w:rtl w:val="0"/>
          </w:rPr>
          <w:t xml:space="preserve">2019</w:t>
        </w:r>
      </w:hyperlink>
      <w:hyperlink r:id="rId6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</w:t>
        </w:r>
      </w:hyperlink>
      <w:hyperlink r:id="rId70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6</w:t>
        </w:r>
      </w:hyperlink>
      <w:hyperlink r:id="rId7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170, doi:10.3389/fcvm.2019.00170.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Times New Roman" w:cs="Times New Roman" w:eastAsia="Times New Roman" w:hAnsi="Times New Roman"/>
          <w:sz w:val="20"/>
          <w:szCs w:val="20"/>
        </w:rPr>
      </w:pPr>
      <w:hyperlink r:id="rId72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8. </w:t>
          <w:tab/>
          <w:t xml:space="preserve">Sassi, Y.; Avramopoulos, P.; Ramanujam, D.; Grüter, L.; Werfel, S.; Giosele, S.; Brunner, A.-D.; Esfandyari, D.; Papadopoulou, A.S.; De Strooper, B.; et al. Cardiac Myocyte MiR-29 Promotes Pathological Remodeling of the Heart by Activating Wnt Signaling. </w:t>
        </w:r>
      </w:hyperlink>
      <w:hyperlink r:id="rId73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Nat Commun </w:t>
        </w:r>
      </w:hyperlink>
      <w:hyperlink r:id="rId7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vertAlign w:val="baseline"/>
            <w:rtl w:val="0"/>
          </w:rPr>
          <w:t xml:space="preserve">2017</w:t>
        </w:r>
      </w:hyperlink>
      <w:hyperlink r:id="rId7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</w:t>
        </w:r>
      </w:hyperlink>
      <w:hyperlink r:id="rId76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8</w:t>
        </w:r>
      </w:hyperlink>
      <w:hyperlink r:id="rId7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1614, doi:10.1038/s41467-017-01737-4.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Times New Roman" w:cs="Times New Roman" w:eastAsia="Times New Roman" w:hAnsi="Times New Roman"/>
          <w:sz w:val="20"/>
          <w:szCs w:val="20"/>
        </w:rPr>
      </w:pPr>
      <w:hyperlink r:id="rId7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9. </w:t>
          <w:tab/>
          <w:t xml:space="preserve">Wo, Y.; Guo, J.; Li, P.; Yang, H.; Wo, J. Long Non-Coding RNA CHRF Facilitates Cardiac Hypertrophy through Regulating Akt3 via MiR-93. </w:t>
        </w:r>
      </w:hyperlink>
      <w:hyperlink r:id="rId79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Cardiovascular Pathology </w:t>
        </w:r>
      </w:hyperlink>
      <w:hyperlink r:id="rId8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vertAlign w:val="baseline"/>
            <w:rtl w:val="0"/>
          </w:rPr>
          <w:t xml:space="preserve">2018</w:t>
        </w:r>
      </w:hyperlink>
      <w:hyperlink r:id="rId8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</w:t>
        </w:r>
      </w:hyperlink>
      <w:hyperlink r:id="rId82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35</w:t>
        </w:r>
      </w:hyperlink>
      <w:hyperlink r:id="rId8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29–36, doi:10.1016/j.carpath.2018.04.003.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Times New Roman" w:cs="Times New Roman" w:eastAsia="Times New Roman" w:hAnsi="Times New Roman"/>
          <w:sz w:val="20"/>
          <w:szCs w:val="20"/>
        </w:rPr>
      </w:pPr>
      <w:hyperlink r:id="rId84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10. </w:t>
          <w:tab/>
          <w:t xml:space="preserve">Li, Y.; Wang, J.; Sun, L.; Zhu, S. LncRNA Myocardial Infarction-Associated Transcript (MIAT) Contributed to Cardiac Hypertrophy by Regulating TLR4 via MiR-93. </w:t>
        </w:r>
      </w:hyperlink>
      <w:hyperlink r:id="rId85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European Journal of Pharmacology </w:t>
        </w:r>
      </w:hyperlink>
      <w:hyperlink r:id="rId8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vertAlign w:val="baseline"/>
            <w:rtl w:val="0"/>
          </w:rPr>
          <w:t xml:space="preserve">2018</w:t>
        </w:r>
      </w:hyperlink>
      <w:hyperlink r:id="rId8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</w:t>
        </w:r>
      </w:hyperlink>
      <w:hyperlink r:id="rId88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818</w:t>
        </w:r>
      </w:hyperlink>
      <w:hyperlink r:id="rId8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508–517, doi:10.1016/j.ejphar.2017.11.031.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Times New Roman" w:cs="Times New Roman" w:eastAsia="Times New Roman" w:hAnsi="Times New Roman"/>
          <w:sz w:val="20"/>
          <w:szCs w:val="20"/>
        </w:rPr>
      </w:pPr>
      <w:hyperlink r:id="rId9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11. </w:t>
          <w:tab/>
          <w:t xml:space="preserve">Care, A.; Catalucci, D.; Felicetti, F.; Bonci, D.; Addario, A.; Gallo, P.; Bang, M.-L.; Segnalini, P.; Gu, Y.; Dalton, N.D. MicroRNA-133 Controls Cardiac Hypertrophy. </w:t>
        </w:r>
      </w:hyperlink>
      <w:hyperlink r:id="rId91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Nature medicine </w:t>
        </w:r>
      </w:hyperlink>
      <w:hyperlink r:id="rId9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vertAlign w:val="baseline"/>
            <w:rtl w:val="0"/>
          </w:rPr>
          <w:t xml:space="preserve">2007</w:t>
        </w:r>
      </w:hyperlink>
      <w:hyperlink r:id="rId9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</w:t>
        </w:r>
      </w:hyperlink>
      <w:hyperlink r:id="rId94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13</w:t>
        </w:r>
      </w:hyperlink>
      <w:hyperlink r:id="rId9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613–618.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Times New Roman" w:cs="Times New Roman" w:eastAsia="Times New Roman" w:hAnsi="Times New Roman"/>
          <w:sz w:val="20"/>
          <w:szCs w:val="20"/>
        </w:rPr>
      </w:pPr>
      <w:hyperlink r:id="rId9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12. </w:t>
          <w:tab/>
          <w:t xml:space="preserve">Zhu, Y.-F.; Wang, R.; Chen, W.; Cao, Y.-D.; Li, L.-P.; Chen, X. MiR-133a-3p Attenuates Cardiomyocyte Hypertrophy through Inhibiting Pyroptosis Activation by Targeting IKKε. </w:t>
        </w:r>
      </w:hyperlink>
      <w:hyperlink r:id="rId97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Acta Histochemica </w:t>
        </w:r>
      </w:hyperlink>
      <w:hyperlink r:id="rId9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vertAlign w:val="baseline"/>
            <w:rtl w:val="0"/>
          </w:rPr>
          <w:t xml:space="preserve">2021</w:t>
        </w:r>
      </w:hyperlink>
      <w:hyperlink r:id="rId9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</w:t>
        </w:r>
      </w:hyperlink>
      <w:hyperlink r:id="rId100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123</w:t>
        </w:r>
      </w:hyperlink>
      <w:hyperlink r:id="rId10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151653, doi:10.1016/j.acthis.2020.151653.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Times New Roman" w:cs="Times New Roman" w:eastAsia="Times New Roman" w:hAnsi="Times New Roman"/>
          <w:sz w:val="20"/>
          <w:szCs w:val="20"/>
        </w:rPr>
      </w:pPr>
      <w:hyperlink r:id="rId102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13. </w:t>
          <w:tab/>
          <w:t xml:space="preserve">Zeng, N.; Huang, Y.-Q.; Yan, Y.-M.; Hu, Z.-Q.; Zhang, Z.; Feng, J.-X.; Guo, J.-S.; Zhu, J.-N.; Fu, Y.-H.; Wang, X.-P.; et al. Diverging Targets Mediate the Pathological Roleof MiR-199a-5p and MiR-199a-3p by Promoting Cardiac Hypertrophy and Fibrosis. </w:t>
        </w:r>
      </w:hyperlink>
      <w:hyperlink r:id="rId103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Molecular Therapy - Nucleic Acids </w:t>
        </w:r>
      </w:hyperlink>
      <w:hyperlink r:id="rId10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vertAlign w:val="baseline"/>
            <w:rtl w:val="0"/>
          </w:rPr>
          <w:t xml:space="preserve">2021</w:t>
        </w:r>
      </w:hyperlink>
      <w:hyperlink r:id="rId10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</w:t>
        </w:r>
      </w:hyperlink>
      <w:hyperlink r:id="rId106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26</w:t>
        </w:r>
      </w:hyperlink>
      <w:hyperlink r:id="rId10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1035–1050, doi:10.1016/j.omtn.2021.10.013.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Times New Roman" w:cs="Times New Roman" w:eastAsia="Times New Roman" w:hAnsi="Times New Roman"/>
          <w:sz w:val="20"/>
          <w:szCs w:val="20"/>
        </w:rPr>
      </w:pPr>
      <w:hyperlink r:id="rId10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14. </w:t>
          <w:tab/>
          <w:t xml:space="preserve">Wang, C.; Wang, S.; Zhao, P.; Wang, X.; Wang, J.; Wang, Y.; Song, L.; Zou, Y.; Hui, R. MiR-221 Promotes Cardiac Hypertrophy in Vitro through the Modulation of P27 Expression. </w:t>
        </w:r>
      </w:hyperlink>
      <w:hyperlink r:id="rId109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Journal of Cellular Biochemistry </w:t>
        </w:r>
      </w:hyperlink>
      <w:hyperlink r:id="rId11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vertAlign w:val="baseline"/>
            <w:rtl w:val="0"/>
          </w:rPr>
          <w:t xml:space="preserve">2012</w:t>
        </w:r>
      </w:hyperlink>
      <w:hyperlink r:id="rId11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</w:t>
        </w:r>
      </w:hyperlink>
      <w:hyperlink r:id="rId112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113</w:t>
        </w:r>
      </w:hyperlink>
      <w:hyperlink r:id="rId11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2040–2046, doi:10.1002/jcb.24075.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Times New Roman" w:cs="Times New Roman" w:eastAsia="Times New Roman" w:hAnsi="Times New Roman"/>
          <w:sz w:val="20"/>
          <w:szCs w:val="20"/>
        </w:rPr>
      </w:pPr>
      <w:hyperlink r:id="rId114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15. </w:t>
          <w:tab/>
          <w:t xml:space="preserve">Liu, X.; Xiao, J.; Zhu, H.; Wei, X.; Platt, C.; Damilano, F.; Xiao, C.; Bezzerides, V.; Boström, P.; Che, L.; et al. MiR-222 Is Necessary for Exercise-Induced Cardiac Growth and Protects against Pathological Cardiac Remodeling. </w:t>
        </w:r>
      </w:hyperlink>
      <w:hyperlink r:id="rId115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Cell Metab </w:t>
        </w:r>
      </w:hyperlink>
      <w:hyperlink r:id="rId11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vertAlign w:val="baseline"/>
            <w:rtl w:val="0"/>
          </w:rPr>
          <w:t xml:space="preserve">2015</w:t>
        </w:r>
      </w:hyperlink>
      <w:hyperlink r:id="rId11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</w:t>
        </w:r>
      </w:hyperlink>
      <w:hyperlink r:id="rId118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21</w:t>
        </w:r>
      </w:hyperlink>
      <w:hyperlink r:id="rId11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584–595, doi:10.1016/j.cmet.2015.02.014.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Times New Roman" w:cs="Times New Roman" w:eastAsia="Times New Roman" w:hAnsi="Times New Roman"/>
          <w:sz w:val="20"/>
          <w:szCs w:val="20"/>
        </w:rPr>
      </w:pPr>
      <w:hyperlink r:id="rId12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16. </w:t>
          <w:tab/>
          <w:t xml:space="preserve">Feng, H.J.; Ouyang, W.; Liu, J.H.; Sun, Y.G.; Hu, R.; Huang, L.H.; Xian, J.L.; Jing, C.F.; Zhou, M.J. Global MicroRNA Profiles and Signaling Pathways in the Development of Cardiac Hypertrophy. </w:t>
        </w:r>
      </w:hyperlink>
      <w:hyperlink r:id="rId121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Braz J Med Biol Res </w:t>
        </w:r>
      </w:hyperlink>
      <w:hyperlink r:id="rId12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vertAlign w:val="baseline"/>
            <w:rtl w:val="0"/>
          </w:rPr>
          <w:t xml:space="preserve">2014</w:t>
        </w:r>
      </w:hyperlink>
      <w:hyperlink r:id="rId12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</w:t>
        </w:r>
      </w:hyperlink>
      <w:hyperlink r:id="rId124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47</w:t>
        </w:r>
      </w:hyperlink>
      <w:hyperlink r:id="rId12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361–368, doi:10.1590/1414-431x20142937.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Times New Roman" w:cs="Times New Roman" w:eastAsia="Times New Roman" w:hAnsi="Times New Roman"/>
          <w:sz w:val="20"/>
          <w:szCs w:val="20"/>
        </w:rPr>
      </w:pPr>
      <w:hyperlink r:id="rId12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17. </w:t>
          <w:tab/>
          <w:t xml:space="preserve">Xiao, Y.; Zhang, X.; Fan, S.; Cui, G.; Shen, Z. MicroRNA-497 Inhibits Cardiac Hypertrophy by Targeting Sirt4. </w:t>
        </w:r>
      </w:hyperlink>
      <w:hyperlink r:id="rId127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PLOS ONE </w:t>
        </w:r>
      </w:hyperlink>
      <w:hyperlink r:id="rId12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vertAlign w:val="baseline"/>
            <w:rtl w:val="0"/>
          </w:rPr>
          <w:t xml:space="preserve">2016</w:t>
        </w:r>
      </w:hyperlink>
      <w:hyperlink r:id="rId12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</w:t>
        </w:r>
      </w:hyperlink>
      <w:hyperlink r:id="rId130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11</w:t>
        </w:r>
      </w:hyperlink>
      <w:hyperlink r:id="rId13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e0168078, doi:10.1371/journal.pone.0168078.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00000000000006" w:right="0" w:hanging="504.00000000000006"/>
        <w:jc w:val="left"/>
        <w:rPr>
          <w:rFonts w:ascii="Times New Roman" w:cs="Times New Roman" w:eastAsia="Times New Roman" w:hAnsi="Times New Roman"/>
          <w:sz w:val="20"/>
          <w:szCs w:val="20"/>
        </w:rPr>
      </w:pPr>
      <w:hyperlink r:id="rId132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18. </w:t>
          <w:tab/>
          <w:t xml:space="preserve">Zhang, G.; Ni, X. Knockdown of TUG1 Rescues Cardiomyocyte Hypertrophy through Targeting the MiR-497/MEF2C Axis. </w:t>
        </w:r>
      </w:hyperlink>
      <w:hyperlink r:id="rId133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Open Life Sciences </w:t>
        </w:r>
      </w:hyperlink>
      <w:hyperlink r:id="rId13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0"/>
            <w:szCs w:val="20"/>
            <w:vertAlign w:val="baseline"/>
            <w:rtl w:val="0"/>
          </w:rPr>
          <w:t xml:space="preserve">2021</w:t>
        </w:r>
      </w:hyperlink>
      <w:hyperlink r:id="rId13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</w:t>
        </w:r>
      </w:hyperlink>
      <w:hyperlink r:id="rId136">
        <w:r w:rsidDel="00000000" w:rsidR="00000000" w:rsidRPr="00000000">
          <w:rPr>
            <w:rFonts w:ascii="Times New Roman" w:cs="Times New Roman" w:eastAsia="Times New Roman" w:hAnsi="Times New Roman"/>
            <w:i w:val="1"/>
            <w:sz w:val="20"/>
            <w:szCs w:val="20"/>
            <w:vertAlign w:val="baseline"/>
            <w:rtl w:val="0"/>
          </w:rPr>
          <w:t xml:space="preserve">16</w:t>
        </w:r>
      </w:hyperlink>
      <w:hyperlink r:id="rId13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vertAlign w:val="baseline"/>
            <w:rtl w:val="0"/>
          </w:rPr>
          <w:t xml:space="preserve">, 242–251, doi:10.1515/biol-2021-0025.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08.661417322834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4"/>
        <w:szCs w:val="24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right="-6.259842519683616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zotero.org/google-docs/?6fVFkx" TargetMode="External"/><Relationship Id="rId42" Type="http://schemas.openxmlformats.org/officeDocument/2006/relationships/hyperlink" Target="https://www.zotero.org/google-docs/?6fVFkx" TargetMode="External"/><Relationship Id="rId41" Type="http://schemas.openxmlformats.org/officeDocument/2006/relationships/hyperlink" Target="https://www.zotero.org/google-docs/?6fVFkx" TargetMode="External"/><Relationship Id="rId44" Type="http://schemas.openxmlformats.org/officeDocument/2006/relationships/hyperlink" Target="https://www.zotero.org/google-docs/?6fVFkx" TargetMode="External"/><Relationship Id="rId43" Type="http://schemas.openxmlformats.org/officeDocument/2006/relationships/hyperlink" Target="https://www.zotero.org/google-docs/?6fVFkx" TargetMode="External"/><Relationship Id="rId46" Type="http://schemas.openxmlformats.org/officeDocument/2006/relationships/hyperlink" Target="https://www.zotero.org/google-docs/?6fVFkx" TargetMode="External"/><Relationship Id="rId45" Type="http://schemas.openxmlformats.org/officeDocument/2006/relationships/hyperlink" Target="https://www.zotero.org/google-docs/?6fVFkx" TargetMode="External"/><Relationship Id="rId107" Type="http://schemas.openxmlformats.org/officeDocument/2006/relationships/hyperlink" Target="https://www.zotero.org/google-docs/?6fVFkx" TargetMode="External"/><Relationship Id="rId106" Type="http://schemas.openxmlformats.org/officeDocument/2006/relationships/hyperlink" Target="https://www.zotero.org/google-docs/?6fVFkx" TargetMode="External"/><Relationship Id="rId105" Type="http://schemas.openxmlformats.org/officeDocument/2006/relationships/hyperlink" Target="https://www.zotero.org/google-docs/?6fVFkx" TargetMode="External"/><Relationship Id="rId104" Type="http://schemas.openxmlformats.org/officeDocument/2006/relationships/hyperlink" Target="https://www.zotero.org/google-docs/?6fVFkx" TargetMode="External"/><Relationship Id="rId109" Type="http://schemas.openxmlformats.org/officeDocument/2006/relationships/hyperlink" Target="https://www.zotero.org/google-docs/?6fVFkx" TargetMode="External"/><Relationship Id="rId108" Type="http://schemas.openxmlformats.org/officeDocument/2006/relationships/hyperlink" Target="https://www.zotero.org/google-docs/?6fVFkx" TargetMode="External"/><Relationship Id="rId48" Type="http://schemas.openxmlformats.org/officeDocument/2006/relationships/hyperlink" Target="https://www.zotero.org/google-docs/?6fVFkx" TargetMode="External"/><Relationship Id="rId47" Type="http://schemas.openxmlformats.org/officeDocument/2006/relationships/hyperlink" Target="https://www.zotero.org/google-docs/?6fVFkx" TargetMode="External"/><Relationship Id="rId49" Type="http://schemas.openxmlformats.org/officeDocument/2006/relationships/hyperlink" Target="https://www.zotero.org/google-docs/?6fVFkx" TargetMode="External"/><Relationship Id="rId103" Type="http://schemas.openxmlformats.org/officeDocument/2006/relationships/hyperlink" Target="https://www.zotero.org/google-docs/?6fVFkx" TargetMode="External"/><Relationship Id="rId102" Type="http://schemas.openxmlformats.org/officeDocument/2006/relationships/hyperlink" Target="https://www.zotero.org/google-docs/?6fVFkx" TargetMode="External"/><Relationship Id="rId101" Type="http://schemas.openxmlformats.org/officeDocument/2006/relationships/hyperlink" Target="https://www.zotero.org/google-docs/?6fVFkx" TargetMode="External"/><Relationship Id="rId100" Type="http://schemas.openxmlformats.org/officeDocument/2006/relationships/hyperlink" Target="https://www.zotero.org/google-docs/?6fVFkx" TargetMode="External"/><Relationship Id="rId31" Type="http://schemas.openxmlformats.org/officeDocument/2006/relationships/hyperlink" Target="https://www.zotero.org/google-docs/?6fVFkx" TargetMode="External"/><Relationship Id="rId30" Type="http://schemas.openxmlformats.org/officeDocument/2006/relationships/hyperlink" Target="https://www.zotero.org/google-docs/?6fVFkx" TargetMode="External"/><Relationship Id="rId33" Type="http://schemas.openxmlformats.org/officeDocument/2006/relationships/hyperlink" Target="https://www.zotero.org/google-docs/?6fVFkx" TargetMode="External"/><Relationship Id="rId32" Type="http://schemas.openxmlformats.org/officeDocument/2006/relationships/hyperlink" Target="https://www.zotero.org/google-docs/?6fVFkx" TargetMode="External"/><Relationship Id="rId35" Type="http://schemas.openxmlformats.org/officeDocument/2006/relationships/hyperlink" Target="https://www.zotero.org/google-docs/?6fVFkx" TargetMode="External"/><Relationship Id="rId34" Type="http://schemas.openxmlformats.org/officeDocument/2006/relationships/hyperlink" Target="https://www.zotero.org/google-docs/?6fVFkx" TargetMode="External"/><Relationship Id="rId37" Type="http://schemas.openxmlformats.org/officeDocument/2006/relationships/hyperlink" Target="https://www.zotero.org/google-docs/?6fVFkx" TargetMode="External"/><Relationship Id="rId36" Type="http://schemas.openxmlformats.org/officeDocument/2006/relationships/hyperlink" Target="https://www.zotero.org/google-docs/?6fVFkx" TargetMode="External"/><Relationship Id="rId39" Type="http://schemas.openxmlformats.org/officeDocument/2006/relationships/hyperlink" Target="https://www.zotero.org/google-docs/?6fVFkx" TargetMode="External"/><Relationship Id="rId38" Type="http://schemas.openxmlformats.org/officeDocument/2006/relationships/hyperlink" Target="https://www.zotero.org/google-docs/?6fVFkx" TargetMode="External"/><Relationship Id="rId20" Type="http://schemas.openxmlformats.org/officeDocument/2006/relationships/hyperlink" Target="https://www.zotero.org/google-docs/?GtqRVl" TargetMode="External"/><Relationship Id="rId22" Type="http://schemas.openxmlformats.org/officeDocument/2006/relationships/hyperlink" Target="https://www.zotero.org/google-docs/?WcEI4I" TargetMode="External"/><Relationship Id="rId21" Type="http://schemas.openxmlformats.org/officeDocument/2006/relationships/hyperlink" Target="https://www.zotero.org/google-docs/?QvsstQ" TargetMode="External"/><Relationship Id="rId24" Type="http://schemas.openxmlformats.org/officeDocument/2006/relationships/hyperlink" Target="https://www.zotero.org/google-docs/?4ueC4t" TargetMode="External"/><Relationship Id="rId23" Type="http://schemas.openxmlformats.org/officeDocument/2006/relationships/hyperlink" Target="https://www.zotero.org/google-docs/?yphtH3" TargetMode="External"/><Relationship Id="rId129" Type="http://schemas.openxmlformats.org/officeDocument/2006/relationships/hyperlink" Target="https://www.zotero.org/google-docs/?6fVFkx" TargetMode="External"/><Relationship Id="rId128" Type="http://schemas.openxmlformats.org/officeDocument/2006/relationships/hyperlink" Target="https://www.zotero.org/google-docs/?6fVFkx" TargetMode="External"/><Relationship Id="rId127" Type="http://schemas.openxmlformats.org/officeDocument/2006/relationships/hyperlink" Target="https://www.zotero.org/google-docs/?6fVFkx" TargetMode="External"/><Relationship Id="rId126" Type="http://schemas.openxmlformats.org/officeDocument/2006/relationships/hyperlink" Target="https://www.zotero.org/google-docs/?6fVFkx" TargetMode="External"/><Relationship Id="rId26" Type="http://schemas.openxmlformats.org/officeDocument/2006/relationships/hyperlink" Target="https://www.zotero.org/google-docs/?7venGP" TargetMode="External"/><Relationship Id="rId121" Type="http://schemas.openxmlformats.org/officeDocument/2006/relationships/hyperlink" Target="https://www.zotero.org/google-docs/?6fVFkx" TargetMode="External"/><Relationship Id="rId25" Type="http://schemas.openxmlformats.org/officeDocument/2006/relationships/hyperlink" Target="https://www.zotero.org/google-docs/?TGtkIB" TargetMode="External"/><Relationship Id="rId120" Type="http://schemas.openxmlformats.org/officeDocument/2006/relationships/hyperlink" Target="https://www.zotero.org/google-docs/?6fVFkx" TargetMode="External"/><Relationship Id="rId28" Type="http://schemas.openxmlformats.org/officeDocument/2006/relationships/hyperlink" Target="https://www.zotero.org/google-docs/?Cz86qk" TargetMode="External"/><Relationship Id="rId27" Type="http://schemas.openxmlformats.org/officeDocument/2006/relationships/hyperlink" Target="https://www.zotero.org/google-docs/?V4FmpW" TargetMode="External"/><Relationship Id="rId125" Type="http://schemas.openxmlformats.org/officeDocument/2006/relationships/hyperlink" Target="https://www.zotero.org/google-docs/?6fVFkx" TargetMode="External"/><Relationship Id="rId29" Type="http://schemas.openxmlformats.org/officeDocument/2006/relationships/hyperlink" Target="https://www.zotero.org/google-docs/?zNtUtY" TargetMode="External"/><Relationship Id="rId124" Type="http://schemas.openxmlformats.org/officeDocument/2006/relationships/hyperlink" Target="https://www.zotero.org/google-docs/?6fVFkx" TargetMode="External"/><Relationship Id="rId123" Type="http://schemas.openxmlformats.org/officeDocument/2006/relationships/hyperlink" Target="https://www.zotero.org/google-docs/?6fVFkx" TargetMode="External"/><Relationship Id="rId122" Type="http://schemas.openxmlformats.org/officeDocument/2006/relationships/hyperlink" Target="https://www.zotero.org/google-docs/?6fVFkx" TargetMode="External"/><Relationship Id="rId95" Type="http://schemas.openxmlformats.org/officeDocument/2006/relationships/hyperlink" Target="https://www.zotero.org/google-docs/?6fVFkx" TargetMode="External"/><Relationship Id="rId94" Type="http://schemas.openxmlformats.org/officeDocument/2006/relationships/hyperlink" Target="https://www.zotero.org/google-docs/?6fVFkx" TargetMode="External"/><Relationship Id="rId97" Type="http://schemas.openxmlformats.org/officeDocument/2006/relationships/hyperlink" Target="https://www.zotero.org/google-docs/?6fVFkx" TargetMode="External"/><Relationship Id="rId96" Type="http://schemas.openxmlformats.org/officeDocument/2006/relationships/hyperlink" Target="https://www.zotero.org/google-docs/?6fVFkx" TargetMode="External"/><Relationship Id="rId11" Type="http://schemas.openxmlformats.org/officeDocument/2006/relationships/hyperlink" Target="https://www.zotero.org/google-docs/?5JtCrg" TargetMode="External"/><Relationship Id="rId99" Type="http://schemas.openxmlformats.org/officeDocument/2006/relationships/hyperlink" Target="https://www.zotero.org/google-docs/?6fVFkx" TargetMode="External"/><Relationship Id="rId10" Type="http://schemas.openxmlformats.org/officeDocument/2006/relationships/hyperlink" Target="https://www.zotero.org/google-docs/?QgJs74" TargetMode="External"/><Relationship Id="rId98" Type="http://schemas.openxmlformats.org/officeDocument/2006/relationships/hyperlink" Target="https://www.zotero.org/google-docs/?6fVFkx" TargetMode="External"/><Relationship Id="rId13" Type="http://schemas.openxmlformats.org/officeDocument/2006/relationships/hyperlink" Target="https://www.zotero.org/google-docs/?wLs77H" TargetMode="External"/><Relationship Id="rId12" Type="http://schemas.openxmlformats.org/officeDocument/2006/relationships/hyperlink" Target="https://www.zotero.org/google-docs/?ecDjay" TargetMode="External"/><Relationship Id="rId91" Type="http://schemas.openxmlformats.org/officeDocument/2006/relationships/hyperlink" Target="https://www.zotero.org/google-docs/?6fVFkx" TargetMode="External"/><Relationship Id="rId90" Type="http://schemas.openxmlformats.org/officeDocument/2006/relationships/hyperlink" Target="https://www.zotero.org/google-docs/?6fVFkx" TargetMode="External"/><Relationship Id="rId93" Type="http://schemas.openxmlformats.org/officeDocument/2006/relationships/hyperlink" Target="https://www.zotero.org/google-docs/?6fVFkx" TargetMode="External"/><Relationship Id="rId92" Type="http://schemas.openxmlformats.org/officeDocument/2006/relationships/hyperlink" Target="https://www.zotero.org/google-docs/?6fVFkx" TargetMode="External"/><Relationship Id="rId118" Type="http://schemas.openxmlformats.org/officeDocument/2006/relationships/hyperlink" Target="https://www.zotero.org/google-docs/?6fVFkx" TargetMode="External"/><Relationship Id="rId117" Type="http://schemas.openxmlformats.org/officeDocument/2006/relationships/hyperlink" Target="https://www.zotero.org/google-docs/?6fVFkx" TargetMode="External"/><Relationship Id="rId116" Type="http://schemas.openxmlformats.org/officeDocument/2006/relationships/hyperlink" Target="https://www.zotero.org/google-docs/?6fVFkx" TargetMode="External"/><Relationship Id="rId115" Type="http://schemas.openxmlformats.org/officeDocument/2006/relationships/hyperlink" Target="https://www.zotero.org/google-docs/?6fVFkx" TargetMode="External"/><Relationship Id="rId119" Type="http://schemas.openxmlformats.org/officeDocument/2006/relationships/hyperlink" Target="https://www.zotero.org/google-docs/?6fVFkx" TargetMode="External"/><Relationship Id="rId15" Type="http://schemas.openxmlformats.org/officeDocument/2006/relationships/hyperlink" Target="https://www.zotero.org/google-docs/?bkAzRf" TargetMode="External"/><Relationship Id="rId110" Type="http://schemas.openxmlformats.org/officeDocument/2006/relationships/hyperlink" Target="https://www.zotero.org/google-docs/?6fVFkx" TargetMode="External"/><Relationship Id="rId14" Type="http://schemas.openxmlformats.org/officeDocument/2006/relationships/hyperlink" Target="https://www.zotero.org/google-docs/?tslUh8" TargetMode="External"/><Relationship Id="rId17" Type="http://schemas.openxmlformats.org/officeDocument/2006/relationships/hyperlink" Target="https://www.zotero.org/google-docs/?EFJqv6" TargetMode="External"/><Relationship Id="rId16" Type="http://schemas.openxmlformats.org/officeDocument/2006/relationships/hyperlink" Target="https://www.zotero.org/google-docs/?GrhNvH" TargetMode="External"/><Relationship Id="rId19" Type="http://schemas.openxmlformats.org/officeDocument/2006/relationships/hyperlink" Target="https://www.zotero.org/google-docs/?2vGkmO" TargetMode="External"/><Relationship Id="rId114" Type="http://schemas.openxmlformats.org/officeDocument/2006/relationships/hyperlink" Target="https://www.zotero.org/google-docs/?6fVFkx" TargetMode="External"/><Relationship Id="rId18" Type="http://schemas.openxmlformats.org/officeDocument/2006/relationships/hyperlink" Target="https://www.zotero.org/google-docs/?hS8Nie" TargetMode="External"/><Relationship Id="rId113" Type="http://schemas.openxmlformats.org/officeDocument/2006/relationships/hyperlink" Target="https://www.zotero.org/google-docs/?6fVFkx" TargetMode="External"/><Relationship Id="rId112" Type="http://schemas.openxmlformats.org/officeDocument/2006/relationships/hyperlink" Target="https://www.zotero.org/google-docs/?6fVFkx" TargetMode="External"/><Relationship Id="rId111" Type="http://schemas.openxmlformats.org/officeDocument/2006/relationships/hyperlink" Target="https://www.zotero.org/google-docs/?6fVFkx" TargetMode="External"/><Relationship Id="rId84" Type="http://schemas.openxmlformats.org/officeDocument/2006/relationships/hyperlink" Target="https://www.zotero.org/google-docs/?6fVFkx" TargetMode="External"/><Relationship Id="rId83" Type="http://schemas.openxmlformats.org/officeDocument/2006/relationships/hyperlink" Target="https://www.zotero.org/google-docs/?6fVFkx" TargetMode="External"/><Relationship Id="rId86" Type="http://schemas.openxmlformats.org/officeDocument/2006/relationships/hyperlink" Target="https://www.zotero.org/google-docs/?6fVFkx" TargetMode="External"/><Relationship Id="rId85" Type="http://schemas.openxmlformats.org/officeDocument/2006/relationships/hyperlink" Target="https://www.zotero.org/google-docs/?6fVFkx" TargetMode="External"/><Relationship Id="rId88" Type="http://schemas.openxmlformats.org/officeDocument/2006/relationships/hyperlink" Target="https://www.zotero.org/google-docs/?6fVFkx" TargetMode="External"/><Relationship Id="rId87" Type="http://schemas.openxmlformats.org/officeDocument/2006/relationships/hyperlink" Target="https://www.zotero.org/google-docs/?6fVFkx" TargetMode="External"/><Relationship Id="rId89" Type="http://schemas.openxmlformats.org/officeDocument/2006/relationships/hyperlink" Target="https://www.zotero.org/google-docs/?6fVFkx" TargetMode="External"/><Relationship Id="rId80" Type="http://schemas.openxmlformats.org/officeDocument/2006/relationships/hyperlink" Target="https://www.zotero.org/google-docs/?6fVFkx" TargetMode="External"/><Relationship Id="rId82" Type="http://schemas.openxmlformats.org/officeDocument/2006/relationships/hyperlink" Target="https://www.zotero.org/google-docs/?6fVFkx" TargetMode="External"/><Relationship Id="rId81" Type="http://schemas.openxmlformats.org/officeDocument/2006/relationships/hyperlink" Target="https://www.zotero.org/google-docs/?6fVFk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otero.org/google-docs/?nfTqV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zotero.org/google-docs/?mTIakN" TargetMode="External"/><Relationship Id="rId7" Type="http://schemas.openxmlformats.org/officeDocument/2006/relationships/hyperlink" Target="https://www.zotero.org/google-docs/?USyZZe" TargetMode="External"/><Relationship Id="rId8" Type="http://schemas.openxmlformats.org/officeDocument/2006/relationships/hyperlink" Target="https://www.zotero.org/google-docs/?zSbDia" TargetMode="External"/><Relationship Id="rId73" Type="http://schemas.openxmlformats.org/officeDocument/2006/relationships/hyperlink" Target="https://www.zotero.org/google-docs/?6fVFkx" TargetMode="External"/><Relationship Id="rId72" Type="http://schemas.openxmlformats.org/officeDocument/2006/relationships/hyperlink" Target="https://www.zotero.org/google-docs/?6fVFkx" TargetMode="External"/><Relationship Id="rId75" Type="http://schemas.openxmlformats.org/officeDocument/2006/relationships/hyperlink" Target="https://www.zotero.org/google-docs/?6fVFkx" TargetMode="External"/><Relationship Id="rId74" Type="http://schemas.openxmlformats.org/officeDocument/2006/relationships/hyperlink" Target="https://www.zotero.org/google-docs/?6fVFkx" TargetMode="External"/><Relationship Id="rId77" Type="http://schemas.openxmlformats.org/officeDocument/2006/relationships/hyperlink" Target="https://www.zotero.org/google-docs/?6fVFkx" TargetMode="External"/><Relationship Id="rId76" Type="http://schemas.openxmlformats.org/officeDocument/2006/relationships/hyperlink" Target="https://www.zotero.org/google-docs/?6fVFkx" TargetMode="External"/><Relationship Id="rId79" Type="http://schemas.openxmlformats.org/officeDocument/2006/relationships/hyperlink" Target="https://www.zotero.org/google-docs/?6fVFkx" TargetMode="External"/><Relationship Id="rId78" Type="http://schemas.openxmlformats.org/officeDocument/2006/relationships/hyperlink" Target="https://www.zotero.org/google-docs/?6fVFkx" TargetMode="External"/><Relationship Id="rId71" Type="http://schemas.openxmlformats.org/officeDocument/2006/relationships/hyperlink" Target="https://www.zotero.org/google-docs/?6fVFkx" TargetMode="External"/><Relationship Id="rId70" Type="http://schemas.openxmlformats.org/officeDocument/2006/relationships/hyperlink" Target="https://www.zotero.org/google-docs/?6fVFkx" TargetMode="External"/><Relationship Id="rId137" Type="http://schemas.openxmlformats.org/officeDocument/2006/relationships/hyperlink" Target="https://www.zotero.org/google-docs/?6fVFkx" TargetMode="External"/><Relationship Id="rId132" Type="http://schemas.openxmlformats.org/officeDocument/2006/relationships/hyperlink" Target="https://www.zotero.org/google-docs/?6fVFkx" TargetMode="External"/><Relationship Id="rId131" Type="http://schemas.openxmlformats.org/officeDocument/2006/relationships/hyperlink" Target="https://www.zotero.org/google-docs/?6fVFkx" TargetMode="External"/><Relationship Id="rId130" Type="http://schemas.openxmlformats.org/officeDocument/2006/relationships/hyperlink" Target="https://www.zotero.org/google-docs/?6fVFkx" TargetMode="External"/><Relationship Id="rId136" Type="http://schemas.openxmlformats.org/officeDocument/2006/relationships/hyperlink" Target="https://www.zotero.org/google-docs/?6fVFkx" TargetMode="External"/><Relationship Id="rId135" Type="http://schemas.openxmlformats.org/officeDocument/2006/relationships/hyperlink" Target="https://www.zotero.org/google-docs/?6fVFkx" TargetMode="External"/><Relationship Id="rId134" Type="http://schemas.openxmlformats.org/officeDocument/2006/relationships/hyperlink" Target="https://www.zotero.org/google-docs/?6fVFkx" TargetMode="External"/><Relationship Id="rId133" Type="http://schemas.openxmlformats.org/officeDocument/2006/relationships/hyperlink" Target="https://www.zotero.org/google-docs/?6fVFkx" TargetMode="External"/><Relationship Id="rId62" Type="http://schemas.openxmlformats.org/officeDocument/2006/relationships/hyperlink" Target="https://www.zotero.org/google-docs/?6fVFkx" TargetMode="External"/><Relationship Id="rId61" Type="http://schemas.openxmlformats.org/officeDocument/2006/relationships/hyperlink" Target="https://www.zotero.org/google-docs/?6fVFkx" TargetMode="External"/><Relationship Id="rId64" Type="http://schemas.openxmlformats.org/officeDocument/2006/relationships/hyperlink" Target="https://www.zotero.org/google-docs/?6fVFkx" TargetMode="External"/><Relationship Id="rId63" Type="http://schemas.openxmlformats.org/officeDocument/2006/relationships/hyperlink" Target="https://www.zotero.org/google-docs/?6fVFkx" TargetMode="External"/><Relationship Id="rId66" Type="http://schemas.openxmlformats.org/officeDocument/2006/relationships/hyperlink" Target="https://www.zotero.org/google-docs/?6fVFkx" TargetMode="External"/><Relationship Id="rId65" Type="http://schemas.openxmlformats.org/officeDocument/2006/relationships/hyperlink" Target="https://www.zotero.org/google-docs/?6fVFkx" TargetMode="External"/><Relationship Id="rId68" Type="http://schemas.openxmlformats.org/officeDocument/2006/relationships/hyperlink" Target="https://www.zotero.org/google-docs/?6fVFkx" TargetMode="External"/><Relationship Id="rId67" Type="http://schemas.openxmlformats.org/officeDocument/2006/relationships/hyperlink" Target="https://www.zotero.org/google-docs/?6fVFkx" TargetMode="External"/><Relationship Id="rId60" Type="http://schemas.openxmlformats.org/officeDocument/2006/relationships/hyperlink" Target="https://www.zotero.org/google-docs/?6fVFkx" TargetMode="External"/><Relationship Id="rId69" Type="http://schemas.openxmlformats.org/officeDocument/2006/relationships/hyperlink" Target="https://www.zotero.org/google-docs/?6fVFkx" TargetMode="External"/><Relationship Id="rId51" Type="http://schemas.openxmlformats.org/officeDocument/2006/relationships/hyperlink" Target="https://www.zotero.org/google-docs/?6fVFkx" TargetMode="External"/><Relationship Id="rId50" Type="http://schemas.openxmlformats.org/officeDocument/2006/relationships/hyperlink" Target="https://www.zotero.org/google-docs/?6fVFkx" TargetMode="External"/><Relationship Id="rId53" Type="http://schemas.openxmlformats.org/officeDocument/2006/relationships/hyperlink" Target="https://www.zotero.org/google-docs/?6fVFkx" TargetMode="External"/><Relationship Id="rId52" Type="http://schemas.openxmlformats.org/officeDocument/2006/relationships/hyperlink" Target="https://www.zotero.org/google-docs/?6fVFkx" TargetMode="External"/><Relationship Id="rId55" Type="http://schemas.openxmlformats.org/officeDocument/2006/relationships/hyperlink" Target="https://www.zotero.org/google-docs/?6fVFkx" TargetMode="External"/><Relationship Id="rId54" Type="http://schemas.openxmlformats.org/officeDocument/2006/relationships/hyperlink" Target="https://www.zotero.org/google-docs/?6fVFkx" TargetMode="External"/><Relationship Id="rId57" Type="http://schemas.openxmlformats.org/officeDocument/2006/relationships/hyperlink" Target="https://www.zotero.org/google-docs/?6fVFkx" TargetMode="External"/><Relationship Id="rId56" Type="http://schemas.openxmlformats.org/officeDocument/2006/relationships/hyperlink" Target="https://www.zotero.org/google-docs/?6fVFkx" TargetMode="External"/><Relationship Id="rId59" Type="http://schemas.openxmlformats.org/officeDocument/2006/relationships/hyperlink" Target="https://www.zotero.org/google-docs/?6fVFkx" TargetMode="External"/><Relationship Id="rId58" Type="http://schemas.openxmlformats.org/officeDocument/2006/relationships/hyperlink" Target="https://www.zotero.org/google-docs/?6fVFk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