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Noto Sans CJK SC" w:cs="Arial"/>
          <w:b/>
          <w:color w:val="1F4E79"/>
          <w:sz w:val="44"/>
        </w:rPr>
        <w:t>《AI辅助代码评审与质量门禁平台》</w:t>
      </w:r>
    </w:p>
    <w:p>
      <w:pPr>
        <w:jc w:val="center"/>
      </w:pPr>
      <w:r>
        <w:rPr>
          <w:rFonts w:ascii="Arial" w:hAnsi="Arial" w:eastAsia="Noto Sans CJK SC" w:cs="Arial"/>
          <w:b/>
          <w:color w:val="17365D"/>
          <w:sz w:val="48"/>
        </w:rPr>
        <w:t>项目需求规格说明书</w:t>
      </w:r>
    </w:p>
    <w:p>
      <w:pPr>
        <w:jc w:val="center"/>
      </w:pPr>
      <w:r>
        <w:rPr>
          <w:rFonts w:ascii="Arial" w:hAnsi="Arial" w:eastAsia="Noto Sans CJK SC" w:cs="Arial"/>
          <w:color w:val="5A5A5A"/>
          <w:sz w:val="24"/>
        </w:rPr>
        <w:t>Software Requirements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文档编号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SRS-ACR-QG-001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版本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V1.0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编制依据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用户提供的项目设计文档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适用阶段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课程项目/毕业设计原型开发、前后端联调、测试验收</w:t>
            </w:r>
          </w:p>
        </w:tc>
      </w:tr>
      <w:tr>
        <w:tc>
          <w:tcPr>
            <w:tcW w:type="dxa" w:w="51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sz w:val="20"/>
              </w:rPr>
              <w:t>最后更新</w:t>
            </w:r>
          </w:p>
        </w:tc>
        <w:tc>
          <w:tcPr>
            <w:tcW w:type="dxa" w:w="510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20"/>
              </w:rPr>
              <w:t>2026-05-19</w:t>
            </w:r>
          </w:p>
        </w:tc>
      </w:tr>
    </w:tbl>
    <w:p/>
    <w:p>
      <w:pPr>
        <w:jc w:val="center"/>
      </w:pPr>
      <w:r>
        <w:rPr>
          <w:rFonts w:ascii="Arial" w:hAnsi="Arial" w:eastAsia="Noto Sans CJK SC" w:cs="Arial"/>
          <w:i/>
          <w:sz w:val="20"/>
        </w:rPr>
        <w:t>说明：本文档对原设计文档进行工程化细化，便于数据库建模、接口开发、前端页面实现和测试验收。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Arial" w:hAnsi="Arial" w:eastAsia="Noto Sans CJK SC" w:cs="Arial"/>
          <w:sz w:val="20"/>
        </w:rPr>
        <w:t>1. 文档目的与项目范围</w:t>
      </w:r>
    </w:p>
    <w:p>
      <w:r>
        <w:rPr>
          <w:rFonts w:ascii="Arial" w:hAnsi="Arial" w:eastAsia="Noto Sans CJK SC" w:cs="Arial"/>
          <w:sz w:val="20"/>
        </w:rPr>
        <w:t>2. 用户角色与权限边界</w:t>
      </w:r>
    </w:p>
    <w:p>
      <w:r>
        <w:rPr>
          <w:rFonts w:ascii="Arial" w:hAnsi="Arial" w:eastAsia="Noto Sans CJK SC" w:cs="Arial"/>
          <w:sz w:val="20"/>
        </w:rPr>
        <w:t>3. 功能性需求</w:t>
      </w:r>
    </w:p>
    <w:p>
      <w:r>
        <w:rPr>
          <w:rFonts w:ascii="Arial" w:hAnsi="Arial" w:eastAsia="Noto Sans CJK SC" w:cs="Arial"/>
          <w:sz w:val="20"/>
        </w:rPr>
        <w:t>4. 主要用例规约</w:t>
      </w:r>
    </w:p>
    <w:p>
      <w:r>
        <w:rPr>
          <w:rFonts w:ascii="Arial" w:hAnsi="Arial" w:eastAsia="Noto Sans CJK SC" w:cs="Arial"/>
          <w:sz w:val="20"/>
        </w:rPr>
        <w:t>5. 非功能性需求</w:t>
      </w:r>
    </w:p>
    <w:p>
      <w:r>
        <w:rPr>
          <w:rFonts w:ascii="Arial" w:hAnsi="Arial" w:eastAsia="Noto Sans CJK SC" w:cs="Arial"/>
          <w:sz w:val="20"/>
        </w:rPr>
        <w:t>6. 业务规则与数据约束</w:t>
      </w:r>
    </w:p>
    <w:p>
      <w:r>
        <w:rPr>
          <w:rFonts w:ascii="Arial" w:hAnsi="Arial" w:eastAsia="Noto Sans CJK SC" w:cs="Arial"/>
          <w:sz w:val="20"/>
        </w:rPr>
        <w:t>7. 验收口径与优先级建议</w:t>
      </w:r>
    </w:p>
    <w:p>
      <w:r>
        <w:br w:type="page"/>
      </w:r>
    </w:p>
    <w:p>
      <w:pPr>
        <w:pStyle w:val="Heading1"/>
      </w:pPr>
      <w:r>
        <w:t>1. 文档目的与项目范围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本文档面向“AI 辅助代码评审与质量门禁平台”的需求澄清、开发拆分、测试验收和后续迭代。系统目标是在开发者提交代码或创建 PR/MR 后，自动拉取代码差异，执行静态扫描、AI 辅助评审、质量指标汇总和质量门禁判定，并生成结构化评审报告。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平台定位不是完全替代人工评审，而是作为评审者的智能助手和团队质量守门员，帮助团队在合并前发现问题、统一评审标准并沉淀质量数据。</w:t>
      </w:r>
    </w:p>
    <w:p>
      <w:pPr>
        <w:pStyle w:val="Heading2"/>
      </w:pPr>
      <w:r>
        <w:t>1.1 系统范围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模块编号</w:t>
            </w:r>
          </w:p>
        </w:tc>
        <w:tc>
          <w:tcPr>
            <w:tcW w:type="dxa" w:w="238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模块名称</w:t>
            </w:r>
          </w:p>
        </w:tc>
        <w:tc>
          <w:tcPr>
            <w:tcW w:type="dxa" w:w="5669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范围说明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M01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用户与权限模块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用户登录、角色管理、项目成员权限控制、审计记录。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M02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项目与仓库模块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项目创建、仓库绑定、Webhook 配置、分支与语言配置。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M03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评审任务模块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手动/自动创建任务、任务排队、状态流转、失败重试。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M04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代码差异解析模块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拉取 Diff、识别变更文件、计算变更规模与风险。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M05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静态分析模块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接入或模拟 ESLint、Pylint、Checkstyle、Semgrep 等扫描结果。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M06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AI辅助评审模块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调用大模型分析代码差异，输出问题、原因、建议、风险等级和置信度。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M07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质量门禁模块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按照规则判断是否允许合并，生成失败原因和豁免记录。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M08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报告与看板模块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展示评审报告、问题分布、风险趋势和质量评分。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M09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通知与回写模块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将门禁结果回写代码平台，并发送站内通知。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M10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系统管理模块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管理用户、角色、扫描规则、模型配置、系统参数和审计日志。</w:t>
            </w:r>
          </w:p>
        </w:tc>
      </w:tr>
    </w:tbl>
    <w:p/>
    <w:p>
      <w:pPr>
        <w:pStyle w:val="Heading2"/>
      </w:pPr>
      <w:r>
        <w:t>1.2 MVP 建议范围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必须完成：登录鉴权、项目管理、仓库绑定、Webhook 接收、评审任务、静态扫描模拟/接入、AI 评审接口适配、质量门禁判定、报告详情。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建议完成：问题生命周期、通知中心、项目质量看板、任务重试和执行日志。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可后续扩展：多模型交叉评审、自动修复建议、IDE 插件、供应链风险扫描和质量趋势预测。</w:t>
      </w:r>
    </w:p>
    <w:p>
      <w:pPr>
        <w:pStyle w:val="Heading1"/>
      </w:pPr>
      <w:r>
        <w:t>2. 用户角色与权限边界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90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角色编号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63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职责说明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普通开发者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提交代码、查看 AI 评审意见、修复问题、重新触发评审、说明误报。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代码评审者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审核评审报告、确认问题有效性、添加人工结论、审批豁免申请。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项目管理员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创建项目、绑定仓库、配置质量门禁、管理成员、查看趋势。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系统管理员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管理全局用户、角色、AI 模型、扫描工具、系统日志与参数。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E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CI/CD 系统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自动触发评审、上传构建和测试结果、查询或接收门禁结果。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F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评审服务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接收代码差异、上下文和规则，返回结构化评审意见。</w:t>
            </w:r>
          </w:p>
        </w:tc>
      </w:tr>
    </w:tbl>
    <w:p/>
    <w:p>
      <w:pPr>
        <w:pStyle w:val="Heading2"/>
      </w:pPr>
      <w:r>
        <w:t>2.1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21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功能/角色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开发者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评审者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项目管理员</w:t>
            </w:r>
          </w:p>
        </w:tc>
        <w:tc>
          <w:tcPr>
            <w:tcW w:type="dxa" w:w="147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系统管理员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6"/>
              </w:rPr>
              <w:t>CI/CD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查看本人任务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接口查询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创建项目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绑定仓库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配置质量门禁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审批豁免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处理问题状态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本人任务允许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创建评审任务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</w:tr>
      <w:tr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系统参数配置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允许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6"/>
              </w:rPr>
              <w:t>禁止</w:t>
            </w:r>
          </w:p>
        </w:tc>
      </w:tr>
    </w:tbl>
    <w:p/>
    <w:p>
      <w:pPr>
        <w:pStyle w:val="Heading1"/>
      </w:pPr>
      <w:r>
        <w:t>3. 功能性需求</w:t>
      </w:r>
    </w:p>
    <w:p>
      <w:pPr>
        <w:spacing w:line="276" w:lineRule="auto" w:after="80"/>
      </w:pPr>
      <w:r>
        <w:rPr>
          <w:rFonts w:ascii="Arial" w:hAnsi="Arial" w:eastAsia="Noto Sans CJK SC" w:cs="Arial"/>
        </w:rPr>
        <w:t>功能性需求按照可开发、可测试、可验收的粒度拆分。优先级“高”表示首个可运行版本必须实现，“中”表示建议在课程项目完整版本中实现。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需求编号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需求名称</w:t>
            </w:r>
          </w:p>
        </w:tc>
        <w:tc>
          <w:tcPr>
            <w:tcW w:type="dxa" w:w="30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用户登录与鉴权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用户使用用户名/密码登录，系统校验账号状态并签发访问令牌。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支持登录失败提示、账号禁用拦截、令牌过期处理。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角色权限控制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系统按开发者、评审者、项目管理员、系统管理员区分菜单和接口权限。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越权访问返回 403；操作日志记录操作者。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项目创建与维护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项目管理员创建项目，配置名称、描述、默认分支、主要语言。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项目名称在当前组织内唯一；保存后可进入仓库绑定。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代码仓库绑定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支持 GitLab/GitHub/Gitee 等仓库地址、访问令牌和 Webhook 密钥配置。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保存前完成连通性校验；令牌必须加密存储。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Webhook 接收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代码平台创建 PR/MR 后向系统推送事件，系统完成签名校验和事件解析。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重复事件幂等处理；非法签名返回 401。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手动创建评审任务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用户可输入源分支、目标分支、提交号或 PR 编号手动创建评审任务。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任务创建后进入待执行队列。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任务执行与重试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Worker 拉取 Diff、执行扫描、调用 AI、生成报告、执行门禁。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任务状态可追踪；失败任务支持手动重试。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FR-008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代码差异解析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解析新增、修改、删除文件，统计变更行数、风险文件和影响函数。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差异解析失败应给出文件级失败原因。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FR-009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静态代码扫描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根据项目语言调用扫描器并转换为统一问题模型。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问题包含文件、行号、规则、严重等级、描述和建议。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FR-010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AI辅助评审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将代码差异、上下文和规则发送给 AI 评审服务，保存结构化问题。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AI 返回格式校验失败时记录异常，不影响静态扫描报告。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质量门禁配置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项目管理员配置严重问题数、覆盖率、重复率、安全问题数、AI 风险评分等阈值。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规则可启用/停用；保存配置生成版本号。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门禁判定与回写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系统汇总指标并计算通过/失败/待豁免结果，将状态回写代码平台。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失败原因按规则明细展示；回写失败可重试。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评审报告展示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用户查看任务概览、问题列表、AI 建议、门禁结果和执行日志。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支持按严重等级、文件、来源、状态筛选。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问题生命周期管理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问题可被确认、标记误报、待验证、关闭或重新打开。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状态变更记录处理人、处理时间和备注。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项目质量看板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展示任务趋势、问题分布、质量评分、门禁通过率和高风险文件。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支持按项目、分支、时间范围筛选。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通知中心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任务完成、门禁失败、豁免审批等事件生成站内通知。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通知可读/未读；可按类型过滤。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FR-017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系统参数管理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系统管理员配置模型服务、扫描工具、全局规则、任务并发和日志策略。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敏感配置隐藏显示；修改写入审计日志。</w:t>
            </w:r>
          </w:p>
        </w:tc>
      </w:tr>
    </w:tbl>
    <w:p/>
    <w:p>
      <w:pPr>
        <w:pStyle w:val="Heading1"/>
      </w:pPr>
      <w:r>
        <w:t>4. 主要用例规约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0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用例编号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用例名称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主要参与者</w:t>
            </w:r>
          </w:p>
        </w:tc>
        <w:tc>
          <w:tcPr>
            <w:tcW w:type="dxa" w:w="215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前置条件</w:t>
            </w:r>
          </w:p>
        </w:tc>
        <w:tc>
          <w:tcPr>
            <w:tcW w:type="dxa" w:w="32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主成功场景摘要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后置结果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用户登录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所有登录用户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账号已创建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用户输入用户名和密码，系统校验后签发访问令牌并进入首页。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登录成功；失败时给出明确提示。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创建项目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项目管理员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管理员已登录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输入项目名称、描述、默认分支和语言，系统校验唯一性后保存。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项目创建成功并可绑定仓库。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绑定仓库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项目管理员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项目已创建且管理员拥有仓库访问权限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输入仓库地址、访问令牌，系统测试连接并生成 Webhook 地址。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仓库绑定成功，令牌加密保存。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配置质量门禁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项目管理员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项目已创建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选择模板或自定义规则，配置阈值并启用。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项目获得可执行门禁策略。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创建评审任务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开发者/CI/CD系统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项目已绑定仓库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系统接收 Webhook 或接口请求，解析 PR 信息并创建任务。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任务进入待执行队列。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执行静态扫描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任务已创建且 Diff 已拉取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识别语言、调用扫描工具、转换并保存问题。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生成静态扫描问题列表。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执行AI评审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系统/AI评审服务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代码差异已解析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构造上下文，调用 AI 服务，校验返回结构并保存意见。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生成 AI 问题、原因和建议。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UC-008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执行质量门禁判定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系统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扫描和 AI 评审完成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读取规则、汇总指标、逐条比较阈值、保存结果并回写。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门禁状态为通过或失败。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UC-009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查看评审报告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开发者/评审者/项目管理员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任务已完成或部分完成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打开报告页，查看概览、问题、门禁、日志和建议。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用户可筛选并定位问题。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UC-010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处理评审问题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开发者/评审者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报告中存在问题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确认、误报、已修复、关闭或重新打开问题。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问题状态变化并记录处理日志。</w:t>
            </w:r>
          </w:p>
        </w:tc>
      </w:tr>
    </w:tbl>
    <w:p/>
    <w:p>
      <w:pPr>
        <w:pStyle w:val="Heading2"/>
      </w:pPr>
      <w:r>
        <w:t>4.1 核心业务流程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代码平台接收开发者提交或 PR/MR 创建事件。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Webhook 将仓库、分支、PR 编号、提交号和事件类型发送至平台。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平台校验签名并创建评审任务；重复事件按照仓库、PR、commit_sha 做幂等处理。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Worker 拉取代码 Diff，解析变更文件、变更行和高风险片段。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系统执行静态扫描，并把扫描器结果转换为统一 CodeIssue 模型。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系统调用 AI 评审服务，要求返回结构化 JSON，包含问题、等级、原因、建议和置信度。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系统汇总问题、覆盖率、重复率、安全问题数和 AI 风险评分，执行质量门禁。</w:t>
      </w:r>
    </w:p>
    <w:p>
      <w:pPr>
        <w:pStyle w:val="ListNumber"/>
        <w:spacing w:after="40"/>
      </w:pPr>
      <w:r>
        <w:rPr>
          <w:rFonts w:ascii="Arial" w:hAnsi="Arial" w:eastAsia="Noto Sans CJK SC" w:cs="Arial"/>
        </w:rPr>
        <w:t>系统生成评审报告，将门禁状态回写代码平台，并通知相关成员。</w:t>
      </w:r>
    </w:p>
    <w:p>
      <w:pPr>
        <w:pStyle w:val="Heading1"/>
      </w:pPr>
      <w:r>
        <w:t>5.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361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类型</w:t>
            </w:r>
          </w:p>
        </w:tc>
        <w:tc>
          <w:tcPr>
            <w:tcW w:type="dxa" w:w="36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需求描述</w:t>
            </w:r>
          </w:p>
        </w:tc>
        <w:tc>
          <w:tcPr>
            <w:tcW w:type="dxa" w:w="85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优先级</w:t>
            </w:r>
          </w:p>
        </w:tc>
        <w:tc>
          <w:tcPr>
            <w:tcW w:type="dxa" w:w="3175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5"/>
              </w:rPr>
              <w:t>验收标准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NFR-SEC-001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安全性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登录后访问；角色授权；仓库 Token 加密；Webhook 签名校验；关键操作审计。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越权请求返回 403；敏感字段不以明文出现在日志和响应中。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NFR-PER-001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性能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中小型 PR 评审 3 分钟内完成，报告查询常规响应不超过 2 秒。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100 并发报告查询时 P95 &lt;= 2s；任务队列可观察。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NFR-REL-001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可靠性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任务失败可重试；AI 不可用时降级返回静态扫描报告；任务状态可恢复。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模拟 Worker 中断后重启可恢复或标记失败。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NFR-USE-001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可用性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常用功能入口不超过 3 次点击，门禁失败原因清晰展示。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用户可在报告页直接定位失败规则和问题明细。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NFR-MNT-001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可维护性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采用分层架构，扫描工具、AI 模型、门禁规则可配置。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新增扫描器不影响既有扫描器。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NFR-EXT-001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可扩展性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支持新增语言扫描器、代码平台、AI 模型和质量指标。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新增 ai_risk_score 指标可参与规则引擎。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NFR-CMP-001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兼容性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前端兼容 Chrome、Edge、Firefox；后端提供 RESTful API。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三类浏览器核心路径表现一致。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NFR-OBS-001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可观测性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记录任务日志、接口日志、模型调用日志、异常日志和执行耗时。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管理员可按任务编号查看完整执行链路。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NFR-PRI-001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隐私合规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不向 AI 服务发送密钥、隐私数据和敏感配置文件；支持代码片段脱敏。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高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命中敏感文件规则时跳过或脱敏后发送。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NFR-TST-001</w:t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可测试性</w:t>
            </w:r>
          </w:p>
        </w:tc>
        <w:tc>
          <w:tcPr>
            <w:tcW w:type="dxa" w:w="362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核心业务逻辑具备单元测试，接口具备集成测试，门禁规则具备独立用例。</w:t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中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5"/>
              </w:rPr>
              <w:t>关键模块测试覆盖率目标不低于 70%。</w:t>
            </w:r>
          </w:p>
        </w:tc>
      </w:tr>
    </w:tbl>
    <w:p/>
    <w:p>
      <w:pPr>
        <w:pStyle w:val="Heading1"/>
      </w:pPr>
      <w:r>
        <w:t>6. 业务规则与数据约束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规则编号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规则名称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/>
                <w:color w:val="FFFFFF"/>
                <w:sz w:val="17"/>
              </w:rPr>
              <w:t>规则说明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BR-001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任务幂等规则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同一项目、同一 PR 编号、同一 commit_sha 的 Webhook 事件不得重复创建有效任务。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BR-002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任务状态规则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任务只能按“待执行→拉取代码中→静态扫描中→AI评审中→门禁判定中→已通过/未通过/执行失败”流转。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BR-003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问题状态规则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问题状态包括新发现、已确认、误报、待验证、已关闭、重新打开；每次变更必须记录备注。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BR-004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门禁判定规则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启用规则逐条执行；任一阻断级规则失败，则门禁结果为失败；非阻断级规则只生成告警。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BR-005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降级规则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AI 服务超时或不可用时，任务不得整体失败；报告中标记“AI 评审不可用”，静态扫描与基础门禁继续执行。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BR-006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敏感数据规则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向 AI 服务发送内容前过滤 .env、密钥文件、证书文件、配置密文和疑似 Token。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BR-007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豁免规则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Noto Sans CJK SC" w:cs="Arial"/>
                <w:b w:val="0"/>
                <w:sz w:val="17"/>
              </w:rPr>
              <w:t>门禁失败可提交豁免申请；审批通过后本次任务状态转为已豁免，不修改原规则。</w:t>
            </w:r>
          </w:p>
        </w:tc>
      </w:tr>
    </w:tbl>
    <w:p/>
    <w:p>
      <w:pPr>
        <w:pStyle w:val="Heading1"/>
      </w:pPr>
      <w:r>
        <w:t>7. 验收口径与优先级建议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第一阶段验收：能完成从 Webhook/手动任务创建到报告生成、门禁判定的闭环。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第二阶段验收：支持问题处理、任务重试、失败降级、权限控制和项目质量看板。</w:t>
      </w:r>
    </w:p>
    <w:p>
      <w:pPr>
        <w:pStyle w:val="ListBullet"/>
        <w:spacing w:after="40"/>
      </w:pPr>
      <w:r>
        <w:rPr>
          <w:rFonts w:ascii="Arial" w:hAnsi="Arial" w:eastAsia="Noto Sans CJK SC" w:cs="Arial"/>
        </w:rPr>
        <w:t>第三阶段验收：支持多扫描器、多模型配置、豁免审批、外部通知和审计追溯。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 w:cs="Arial"/>
        <w:color w:val="646464"/>
        <w:sz w:val="16"/>
      </w:rPr>
      <w:t>SRS-ACR-QG-001  |  AI辅助代码评审与质量门禁平台开发文档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