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 xml:space="preserve">The proper font selection can take your visualization from good to great, and Tableau is here to help. Whether you're changing the font size, position, </w:t>
      </w:r>
      <w:proofErr w:type="spellStart"/>
      <w:r w:rsidRPr="00612E37">
        <w:rPr>
          <w:rFonts w:ascii="Georgia" w:eastAsia="Times New Roman" w:hAnsi="Georgia" w:cs="Times New Roman"/>
          <w:color w:val="333333"/>
          <w:sz w:val="24"/>
          <w:szCs w:val="24"/>
          <w:lang w:eastAsia="en-IN"/>
        </w:rPr>
        <w:t>color</w:t>
      </w:r>
      <w:proofErr w:type="spellEnd"/>
      <w:r w:rsidRPr="00612E37">
        <w:rPr>
          <w:rFonts w:ascii="Georgia" w:eastAsia="Times New Roman" w:hAnsi="Georgia" w:cs="Times New Roman"/>
          <w:color w:val="333333"/>
          <w:sz w:val="24"/>
          <w:szCs w:val="24"/>
          <w:lang w:eastAsia="en-IN"/>
        </w:rPr>
        <w:t>, or direction, Tableau provides a wide range of customization options for your text.</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When you make formatting changes at this level, they apply only to the view you're working on. See </w:t>
      </w:r>
      <w:r w:rsidRPr="00612E37">
        <w:rPr>
          <w:rFonts w:ascii="Georgia" w:eastAsia="Times New Roman" w:hAnsi="Georgia" w:cs="Times New Roman"/>
          <w:color w:val="FF6D02"/>
          <w:sz w:val="24"/>
          <w:szCs w:val="24"/>
          <w:u w:val="single"/>
          <w:lang w:eastAsia="en-IN"/>
        </w:rPr>
        <w:t>Format at the Workbook Level</w:t>
      </w:r>
      <w:r w:rsidRPr="00612E37">
        <w:rPr>
          <w:rFonts w:ascii="Georgia" w:eastAsia="Times New Roman" w:hAnsi="Georgia" w:cs="Times New Roman"/>
          <w:color w:val="333333"/>
          <w:sz w:val="24"/>
          <w:szCs w:val="24"/>
          <w:lang w:eastAsia="en-IN"/>
        </w:rPr>
        <w:t> for how to make changes that apply to every view in your workbook.</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To access worksheet-level format settings, select the </w:t>
      </w:r>
      <w:r w:rsidRPr="00612E37">
        <w:rPr>
          <w:rFonts w:ascii="Georgia" w:eastAsia="Times New Roman" w:hAnsi="Georgia" w:cs="Times New Roman"/>
          <w:b/>
          <w:bCs/>
          <w:color w:val="333333"/>
          <w:sz w:val="24"/>
          <w:szCs w:val="24"/>
          <w:lang w:eastAsia="en-IN"/>
        </w:rPr>
        <w:t>Format</w:t>
      </w:r>
      <w:r w:rsidRPr="00612E37">
        <w:rPr>
          <w:rFonts w:ascii="Georgia" w:eastAsia="Times New Roman" w:hAnsi="Georgia" w:cs="Times New Roman"/>
          <w:color w:val="333333"/>
          <w:sz w:val="24"/>
          <w:szCs w:val="24"/>
          <w:lang w:eastAsia="en-IN"/>
        </w:rPr>
        <w:t> menu, then choose the part of the view, such as </w:t>
      </w:r>
      <w:r w:rsidRPr="00612E37">
        <w:rPr>
          <w:rFonts w:ascii="Georgia" w:eastAsia="Times New Roman" w:hAnsi="Georgia" w:cs="Times New Roman"/>
          <w:b/>
          <w:bCs/>
          <w:color w:val="333333"/>
          <w:sz w:val="24"/>
          <w:szCs w:val="24"/>
          <w:lang w:eastAsia="en-IN"/>
        </w:rPr>
        <w:t>Font,</w:t>
      </w:r>
      <w:r w:rsidRPr="00612E37">
        <w:rPr>
          <w:rFonts w:ascii="Georgia" w:eastAsia="Times New Roman" w:hAnsi="Georgia" w:cs="Times New Roman"/>
          <w:color w:val="333333"/>
          <w:sz w:val="24"/>
          <w:szCs w:val="24"/>
          <w:lang w:eastAsia="en-IN"/>
        </w:rPr>
        <w:t> or </w:t>
      </w:r>
      <w:r w:rsidRPr="00612E37">
        <w:rPr>
          <w:rFonts w:ascii="Georgia" w:eastAsia="Times New Roman" w:hAnsi="Georgia" w:cs="Times New Roman"/>
          <w:b/>
          <w:bCs/>
          <w:color w:val="333333"/>
          <w:sz w:val="24"/>
          <w:szCs w:val="24"/>
          <w:lang w:eastAsia="en-IN"/>
        </w:rPr>
        <w:t>Border,</w:t>
      </w:r>
      <w:r w:rsidRPr="00612E37">
        <w:rPr>
          <w:rFonts w:ascii="Georgia" w:eastAsia="Times New Roman" w:hAnsi="Georgia" w:cs="Times New Roman"/>
          <w:color w:val="333333"/>
          <w:sz w:val="24"/>
          <w:szCs w:val="24"/>
          <w:lang w:eastAsia="en-IN"/>
        </w:rPr>
        <w:t> that you want to format.</w:t>
      </w:r>
    </w:p>
    <w:p w:rsidR="00612E37" w:rsidRPr="00612E37" w:rsidRDefault="00612E37" w:rsidP="00612E37">
      <w:pPr>
        <w:spacing w:before="100" w:beforeAutospacing="1" w:after="100" w:afterAutospacing="1" w:line="240" w:lineRule="auto"/>
        <w:outlineLvl w:val="1"/>
        <w:rPr>
          <w:rFonts w:ascii="Helvetica" w:eastAsia="Times New Roman" w:hAnsi="Helvetica" w:cs="Times New Roman"/>
          <w:color w:val="333333"/>
          <w:sz w:val="36"/>
          <w:szCs w:val="36"/>
          <w:lang w:eastAsia="en-IN"/>
        </w:rPr>
      </w:pPr>
      <w:bookmarkStart w:id="0" w:name="Format_fonts"/>
      <w:bookmarkEnd w:id="0"/>
      <w:r w:rsidRPr="00612E37">
        <w:rPr>
          <w:rFonts w:ascii="Helvetica" w:eastAsia="Times New Roman" w:hAnsi="Helvetica" w:cs="Times New Roman"/>
          <w:color w:val="333333"/>
          <w:sz w:val="36"/>
          <w:szCs w:val="36"/>
          <w:lang w:eastAsia="en-IN"/>
        </w:rPr>
        <w:t>Format fonts</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Select </w:t>
      </w:r>
      <w:r w:rsidRPr="00612E37">
        <w:rPr>
          <w:rFonts w:ascii="Georgia" w:eastAsia="Times New Roman" w:hAnsi="Georgia" w:cs="Times New Roman"/>
          <w:b/>
          <w:bCs/>
          <w:color w:val="333333"/>
          <w:sz w:val="24"/>
          <w:szCs w:val="24"/>
          <w:lang w:eastAsia="en-IN"/>
        </w:rPr>
        <w:t>Format </w:t>
      </w:r>
      <w:r w:rsidRPr="00612E37">
        <w:rPr>
          <w:rFonts w:ascii="Georgia" w:eastAsia="Times New Roman" w:hAnsi="Georgia" w:cs="Times New Roman"/>
          <w:color w:val="333333"/>
          <w:sz w:val="24"/>
          <w:szCs w:val="24"/>
          <w:lang w:eastAsia="en-IN"/>
        </w:rPr>
        <w:t>&gt; </w:t>
      </w:r>
      <w:proofErr w:type="gramStart"/>
      <w:r w:rsidRPr="00612E37">
        <w:rPr>
          <w:rFonts w:ascii="Georgia" w:eastAsia="Times New Roman" w:hAnsi="Georgia" w:cs="Times New Roman"/>
          <w:b/>
          <w:bCs/>
          <w:color w:val="333333"/>
          <w:sz w:val="24"/>
          <w:szCs w:val="24"/>
          <w:lang w:eastAsia="en-IN"/>
        </w:rPr>
        <w:t>Font </w:t>
      </w:r>
      <w:r w:rsidRPr="00612E37">
        <w:rPr>
          <w:rFonts w:ascii="Georgia" w:eastAsia="Times New Roman" w:hAnsi="Georgia" w:cs="Times New Roman"/>
          <w:color w:val="333333"/>
          <w:sz w:val="24"/>
          <w:szCs w:val="24"/>
          <w:lang w:eastAsia="en-IN"/>
        </w:rPr>
        <w:t>.</w:t>
      </w:r>
      <w:proofErr w:type="gramEnd"/>
      <w:r w:rsidRPr="00612E37">
        <w:rPr>
          <w:rFonts w:ascii="Georgia" w:eastAsia="Times New Roman" w:hAnsi="Georgia" w:cs="Times New Roman"/>
          <w:color w:val="333333"/>
          <w:sz w:val="24"/>
          <w:szCs w:val="24"/>
          <w:lang w:eastAsia="en-IN"/>
        </w:rPr>
        <w:t xml:space="preserve"> A </w:t>
      </w:r>
      <w:r w:rsidRPr="00612E37">
        <w:rPr>
          <w:rFonts w:ascii="Georgia" w:eastAsia="Times New Roman" w:hAnsi="Georgia" w:cs="Times New Roman"/>
          <w:b/>
          <w:bCs/>
          <w:color w:val="333333"/>
          <w:sz w:val="24"/>
          <w:szCs w:val="24"/>
          <w:lang w:eastAsia="en-IN"/>
        </w:rPr>
        <w:t>Format Font</w:t>
      </w:r>
      <w:r w:rsidRPr="00612E37">
        <w:rPr>
          <w:rFonts w:ascii="Georgia" w:eastAsia="Times New Roman" w:hAnsi="Georgia" w:cs="Times New Roman"/>
          <w:color w:val="333333"/>
          <w:sz w:val="24"/>
          <w:szCs w:val="24"/>
          <w:lang w:eastAsia="en-IN"/>
        </w:rPr>
        <w:t> control pane will open. This control pane will let you customize the text in the view.</w:t>
      </w:r>
    </w:p>
    <w:p w:rsidR="00612E37" w:rsidRDefault="00612E37" w:rsidP="00612E37">
      <w:pPr>
        <w:spacing w:after="0" w:line="240" w:lineRule="auto"/>
        <w:rPr>
          <w:rFonts w:ascii="Georgia" w:eastAsia="Times New Roman" w:hAnsi="Georgia" w:cs="Times New Roman"/>
          <w:b/>
          <w:bCs/>
          <w:color w:val="333333"/>
          <w:sz w:val="24"/>
          <w:szCs w:val="24"/>
          <w:lang w:eastAsia="en-IN"/>
        </w:rPr>
      </w:pPr>
      <w:r w:rsidRPr="00612E37">
        <w:rPr>
          <w:rFonts w:ascii="Georgia" w:eastAsia="Times New Roman" w:hAnsi="Georgia" w:cs="Times New Roman"/>
          <w:b/>
          <w:bCs/>
          <w:color w:val="333333"/>
          <w:sz w:val="24"/>
          <w:szCs w:val="24"/>
          <w:lang w:eastAsia="en-IN"/>
        </w:rPr>
        <w:t>Click the letters below for more information.</w:t>
      </w:r>
    </w:p>
    <w:p w:rsidR="00030D9B" w:rsidRDefault="00030D9B" w:rsidP="00612E37">
      <w:pPr>
        <w:spacing w:after="0" w:line="240" w:lineRule="auto"/>
        <w:rPr>
          <w:rFonts w:ascii="Georgia" w:eastAsia="Times New Roman" w:hAnsi="Georgia" w:cs="Times New Roman"/>
          <w:b/>
          <w:bCs/>
          <w:color w:val="333333"/>
          <w:sz w:val="24"/>
          <w:szCs w:val="24"/>
          <w:lang w:eastAsia="en-IN"/>
        </w:rPr>
      </w:pPr>
    </w:p>
    <w:p w:rsidR="00030D9B" w:rsidRDefault="00030D9B" w:rsidP="00612E37">
      <w:pPr>
        <w:spacing w:after="0" w:line="240" w:lineRule="auto"/>
        <w:rPr>
          <w:rFonts w:ascii="Georgia" w:eastAsia="Times New Roman" w:hAnsi="Georgia" w:cs="Times New Roman"/>
          <w:b/>
          <w:bCs/>
          <w:color w:val="333333"/>
          <w:sz w:val="24"/>
          <w:szCs w:val="24"/>
          <w:lang w:eastAsia="en-IN"/>
        </w:rPr>
      </w:pPr>
    </w:p>
    <w:p w:rsidR="00030D9B" w:rsidRDefault="00030D9B" w:rsidP="00030D9B">
      <w:pPr>
        <w:pStyle w:val="Heading2"/>
        <w:rPr>
          <w:rFonts w:ascii="Helvetica" w:hAnsi="Helvetica"/>
          <w:b w:val="0"/>
          <w:bCs w:val="0"/>
          <w:color w:val="333333"/>
        </w:rPr>
      </w:pPr>
      <w:r>
        <w:rPr>
          <w:rFonts w:ascii="Helvetica" w:hAnsi="Helvetica"/>
          <w:b w:val="0"/>
          <w:bCs w:val="0"/>
          <w:color w:val="333333"/>
        </w:rPr>
        <w:t>Format a field</w:t>
      </w:r>
    </w:p>
    <w:p w:rsidR="00030D9B" w:rsidRDefault="00030D9B" w:rsidP="00030D9B">
      <w:pPr>
        <w:pStyle w:val="NormalWeb"/>
        <w:rPr>
          <w:rFonts w:ascii="Georgia" w:hAnsi="Georgia"/>
          <w:color w:val="333333"/>
        </w:rPr>
      </w:pPr>
      <w:r>
        <w:rPr>
          <w:rFonts w:ascii="Georgia" w:hAnsi="Georgia"/>
          <w:color w:val="333333"/>
        </w:rPr>
        <w:t>In the view below, the </w:t>
      </w:r>
      <w:proofErr w:type="gramStart"/>
      <w:r>
        <w:rPr>
          <w:rStyle w:val="uicontrol"/>
          <w:rFonts w:ascii="Georgia" w:hAnsi="Georgia"/>
          <w:b/>
          <w:bCs/>
          <w:color w:val="333333"/>
        </w:rPr>
        <w:t>Month(</w:t>
      </w:r>
      <w:proofErr w:type="gramEnd"/>
      <w:r>
        <w:rPr>
          <w:rStyle w:val="uicontrol"/>
          <w:rFonts w:ascii="Georgia" w:hAnsi="Georgia"/>
          <w:b/>
          <w:bCs/>
          <w:color w:val="333333"/>
        </w:rPr>
        <w:t>Order Date)</w:t>
      </w:r>
      <w:r>
        <w:rPr>
          <w:rFonts w:ascii="Georgia" w:hAnsi="Georgia"/>
          <w:color w:val="333333"/>
        </w:rPr>
        <w:t xml:space="preserve"> field has been formatted so that the headers use the Tableau </w:t>
      </w:r>
      <w:proofErr w:type="spellStart"/>
      <w:r>
        <w:rPr>
          <w:rFonts w:ascii="Georgia" w:hAnsi="Georgia"/>
          <w:color w:val="333333"/>
        </w:rPr>
        <w:t>Semibold</w:t>
      </w:r>
      <w:proofErr w:type="spellEnd"/>
      <w:r>
        <w:rPr>
          <w:rFonts w:ascii="Georgia" w:hAnsi="Georgia"/>
          <w:color w:val="333333"/>
        </w:rPr>
        <w:t xml:space="preserve"> font, in blue. Notice that the header values along the Profit axis are not affected.</w:t>
      </w:r>
    </w:p>
    <w:p w:rsidR="00030D9B" w:rsidRDefault="00030D9B" w:rsidP="00030D9B">
      <w:pPr>
        <w:pStyle w:val="NormalWeb"/>
        <w:rPr>
          <w:rFonts w:ascii="Georgia" w:hAnsi="Georgia"/>
          <w:color w:val="333333"/>
        </w:rPr>
      </w:pPr>
      <w:r>
        <w:rPr>
          <w:rFonts w:ascii="Georgia" w:hAnsi="Georgia"/>
          <w:noProof/>
          <w:color w:val="333333"/>
        </w:rPr>
        <w:lastRenderedPageBreak/>
        <w:drawing>
          <wp:inline distT="0" distB="0" distL="0" distR="0">
            <wp:extent cx="8084820" cy="4983480"/>
            <wp:effectExtent l="0" t="0" r="0" b="7620"/>
            <wp:docPr id="7" name="Picture 7" descr="https://help.tableau.com/current/pro/desktop/en-us/Img/fi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tableau.com/current/pro/desktop/en-us/Img/fiel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84820" cy="4983480"/>
                    </a:xfrm>
                    <a:prstGeom prst="rect">
                      <a:avLst/>
                    </a:prstGeom>
                    <a:noFill/>
                    <a:ln>
                      <a:noFill/>
                    </a:ln>
                  </pic:spPr>
                </pic:pic>
              </a:graphicData>
            </a:graphic>
          </wp:inline>
        </w:drawing>
      </w:r>
    </w:p>
    <w:p w:rsidR="00030D9B" w:rsidRDefault="00030D9B" w:rsidP="00030D9B">
      <w:pPr>
        <w:pStyle w:val="NormalWeb"/>
        <w:rPr>
          <w:rFonts w:ascii="Georgia" w:hAnsi="Georgia"/>
          <w:color w:val="333333"/>
        </w:rPr>
      </w:pPr>
      <w:r>
        <w:rPr>
          <w:rFonts w:ascii="Georgia" w:hAnsi="Georgia"/>
          <w:b/>
          <w:bCs/>
          <w:color w:val="333333"/>
        </w:rPr>
        <w:t>To format a specific field:</w:t>
      </w:r>
    </w:p>
    <w:p w:rsidR="00030D9B" w:rsidRDefault="00030D9B" w:rsidP="00030D9B">
      <w:pPr>
        <w:pStyle w:val="NormalWeb"/>
        <w:numPr>
          <w:ilvl w:val="0"/>
          <w:numId w:val="11"/>
        </w:numPr>
        <w:rPr>
          <w:rFonts w:ascii="Georgia" w:hAnsi="Georgia"/>
          <w:color w:val="333333"/>
        </w:rPr>
      </w:pPr>
      <w:r>
        <w:rPr>
          <w:rFonts w:ascii="Georgia" w:hAnsi="Georgia"/>
          <w:color w:val="333333"/>
        </w:rPr>
        <w:t>Right-click (control-click on Mac) the field and select </w:t>
      </w:r>
      <w:r>
        <w:rPr>
          <w:rStyle w:val="uicontrol"/>
          <w:rFonts w:ascii="Georgia" w:hAnsi="Georgia"/>
          <w:b/>
          <w:bCs/>
          <w:color w:val="333333"/>
        </w:rPr>
        <w:t>Format</w:t>
      </w:r>
      <w:r>
        <w:rPr>
          <w:rFonts w:ascii="Georgia" w:hAnsi="Georgia"/>
          <w:color w:val="333333"/>
        </w:rPr>
        <w:t>.</w:t>
      </w:r>
    </w:p>
    <w:p w:rsidR="00030D9B" w:rsidRDefault="00030D9B" w:rsidP="00030D9B">
      <w:pPr>
        <w:pStyle w:val="NormalWeb"/>
        <w:ind w:left="720"/>
        <w:rPr>
          <w:rFonts w:ascii="Georgia" w:hAnsi="Georgia"/>
          <w:color w:val="333333"/>
        </w:rPr>
      </w:pPr>
      <w:r>
        <w:rPr>
          <w:rFonts w:ascii="Georgia" w:hAnsi="Georgia"/>
          <w:noProof/>
          <w:color w:val="333333"/>
        </w:rPr>
        <w:lastRenderedPageBreak/>
        <w:drawing>
          <wp:inline distT="0" distB="0" distL="0" distR="0">
            <wp:extent cx="6484620" cy="4503420"/>
            <wp:effectExtent l="0" t="0" r="0" b="0"/>
            <wp:docPr id="6" name="Picture 6" descr="https://help.tableau.com/current/pro/desktop/en-us/Img/fi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tableau.com/current/pro/desktop/en-us/Img/fiel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4620" cy="4503420"/>
                    </a:xfrm>
                    <a:prstGeom prst="rect">
                      <a:avLst/>
                    </a:prstGeom>
                    <a:noFill/>
                    <a:ln>
                      <a:noFill/>
                    </a:ln>
                  </pic:spPr>
                </pic:pic>
              </a:graphicData>
            </a:graphic>
          </wp:inline>
        </w:drawing>
      </w:r>
    </w:p>
    <w:p w:rsidR="00030D9B" w:rsidRDefault="00030D9B" w:rsidP="00030D9B">
      <w:pPr>
        <w:pStyle w:val="NormalWeb"/>
        <w:ind w:left="720"/>
        <w:rPr>
          <w:rFonts w:ascii="Georgia" w:hAnsi="Georgia"/>
          <w:color w:val="333333"/>
        </w:rPr>
      </w:pPr>
      <w:r>
        <w:rPr>
          <w:rFonts w:ascii="Georgia" w:hAnsi="Georgia"/>
          <w:color w:val="333333"/>
        </w:rPr>
        <w:t>The </w:t>
      </w:r>
      <w:r>
        <w:rPr>
          <w:rStyle w:val="uicontrol"/>
          <w:rFonts w:ascii="Georgia" w:hAnsi="Georgia"/>
          <w:b/>
          <w:bCs/>
          <w:color w:val="333333"/>
        </w:rPr>
        <w:t>Format </w:t>
      </w:r>
      <w:r>
        <w:rPr>
          <w:rFonts w:ascii="Georgia" w:hAnsi="Georgia"/>
          <w:color w:val="333333"/>
        </w:rPr>
        <w:t>pane opens to settings for the selected field.</w:t>
      </w:r>
    </w:p>
    <w:p w:rsidR="00030D9B" w:rsidRDefault="00030D9B" w:rsidP="00030D9B">
      <w:pPr>
        <w:pStyle w:val="NormalWeb"/>
        <w:numPr>
          <w:ilvl w:val="0"/>
          <w:numId w:val="12"/>
        </w:numPr>
        <w:rPr>
          <w:rFonts w:ascii="Georgia" w:hAnsi="Georgia"/>
          <w:color w:val="333333"/>
        </w:rPr>
      </w:pPr>
      <w:r>
        <w:rPr>
          <w:rFonts w:ascii="Georgia" w:hAnsi="Georgia"/>
          <w:color w:val="333333"/>
        </w:rPr>
        <w:t>Make your changes in the </w:t>
      </w:r>
      <w:r>
        <w:rPr>
          <w:rStyle w:val="uicontrol"/>
          <w:rFonts w:ascii="Georgia" w:hAnsi="Georgia"/>
          <w:b/>
          <w:bCs/>
          <w:color w:val="333333"/>
        </w:rPr>
        <w:t>Format </w:t>
      </w:r>
      <w:r>
        <w:rPr>
          <w:rFonts w:ascii="Georgia" w:hAnsi="Georgia"/>
          <w:color w:val="333333"/>
        </w:rPr>
        <w:t>pane.</w:t>
      </w:r>
    </w:p>
    <w:p w:rsidR="00030D9B" w:rsidRDefault="00030D9B" w:rsidP="00030D9B">
      <w:pPr>
        <w:pStyle w:val="NormalWeb"/>
        <w:ind w:left="720"/>
        <w:rPr>
          <w:rFonts w:ascii="Georgia" w:hAnsi="Georgia"/>
          <w:color w:val="333333"/>
        </w:rPr>
      </w:pPr>
      <w:r>
        <w:rPr>
          <w:rFonts w:ascii="Georgia" w:hAnsi="Georgia"/>
          <w:color w:val="333333"/>
        </w:rPr>
        <w:t xml:space="preserve">For discrete fields, such as Region or Customer Name, you can specify font and alignment properties for both header and pane areas. For continuous fields, such as Profit or Sales, you can format font properties for the pane and axis as well as </w:t>
      </w:r>
      <w:r>
        <w:rPr>
          <w:rFonts w:ascii="Georgia" w:hAnsi="Georgia"/>
          <w:color w:val="333333"/>
        </w:rPr>
        <w:lastRenderedPageBreak/>
        <w:t xml:space="preserve">number and tick mark </w:t>
      </w:r>
      <w:proofErr w:type="spellStart"/>
      <w:r>
        <w:rPr>
          <w:rFonts w:ascii="Georgia" w:hAnsi="Georgia"/>
          <w:color w:val="333333"/>
        </w:rPr>
        <w:t>colors</w:t>
      </w:r>
      <w:proofErr w:type="spellEnd"/>
      <w:r>
        <w:rPr>
          <w:rFonts w:ascii="Georgia" w:hAnsi="Georgia"/>
          <w:color w:val="333333"/>
        </w:rPr>
        <w:t>. For more information about other axis options, see </w:t>
      </w:r>
      <w:r w:rsidRPr="007F16DF">
        <w:rPr>
          <w:rFonts w:ascii="Georgia" w:hAnsi="Georgia"/>
          <w:color w:val="333333"/>
        </w:rPr>
        <w:t>Edit Axes</w:t>
      </w:r>
      <w:r>
        <w:rPr>
          <w:rFonts w:ascii="Georgia" w:hAnsi="Georgia"/>
          <w:color w:val="333333"/>
        </w:rPr>
        <w:t xml:space="preserve">. The view is updated as you make changes so you can quickly see the </w:t>
      </w:r>
      <w:proofErr w:type="spellStart"/>
      <w:r>
        <w:rPr>
          <w:rFonts w:ascii="Georgia" w:hAnsi="Georgia"/>
          <w:color w:val="333333"/>
        </w:rPr>
        <w:t>colors</w:t>
      </w:r>
      <w:proofErr w:type="spellEnd"/>
      <w:r>
        <w:rPr>
          <w:rFonts w:ascii="Georgia" w:hAnsi="Georgia"/>
          <w:color w:val="333333"/>
        </w:rPr>
        <w:t xml:space="preserve"> and formats that work with your view.</w:t>
      </w:r>
    </w:p>
    <w:p w:rsidR="00030D9B" w:rsidRDefault="00030D9B" w:rsidP="00030D9B">
      <w:pPr>
        <w:pStyle w:val="Heading2"/>
        <w:rPr>
          <w:rFonts w:ascii="Helvetica" w:hAnsi="Helvetica"/>
          <w:b w:val="0"/>
          <w:bCs w:val="0"/>
          <w:color w:val="333333"/>
        </w:rPr>
      </w:pPr>
      <w:bookmarkStart w:id="1" w:name="Format_a_field_label"/>
      <w:bookmarkEnd w:id="1"/>
      <w:r>
        <w:rPr>
          <w:rFonts w:ascii="Helvetica" w:hAnsi="Helvetica"/>
          <w:b w:val="0"/>
          <w:bCs w:val="0"/>
          <w:color w:val="333333"/>
        </w:rPr>
        <w:t>Format a field label</w:t>
      </w:r>
    </w:p>
    <w:p w:rsidR="00030D9B" w:rsidRDefault="00030D9B" w:rsidP="00030D9B">
      <w:pPr>
        <w:pStyle w:val="NormalWeb"/>
        <w:rPr>
          <w:rFonts w:ascii="Georgia" w:hAnsi="Georgia"/>
          <w:color w:val="333333"/>
        </w:rPr>
      </w:pPr>
      <w:r>
        <w:rPr>
          <w:rFonts w:ascii="Georgia" w:hAnsi="Georgia"/>
          <w:color w:val="333333"/>
        </w:rPr>
        <w:t>Field labels are row and column headings that indicate the data fields used to create a view. By default, Tableau shows field labels, but you can choose to hide them. When field labels are showing they appear in three different parts of the view: rows, columns, and the corner. The view below shows an example of each of these types of field labels.</w:t>
      </w:r>
    </w:p>
    <w:p w:rsidR="00030D9B" w:rsidRDefault="00030D9B" w:rsidP="00030D9B">
      <w:pPr>
        <w:pStyle w:val="NormalWeb"/>
        <w:rPr>
          <w:rFonts w:ascii="Georgia" w:hAnsi="Georgia"/>
          <w:color w:val="333333"/>
        </w:rPr>
      </w:pPr>
      <w:r>
        <w:rPr>
          <w:rFonts w:ascii="Georgia" w:hAnsi="Georgia"/>
          <w:noProof/>
          <w:color w:val="333333"/>
        </w:rPr>
        <w:drawing>
          <wp:inline distT="0" distB="0" distL="0" distR="0">
            <wp:extent cx="4175760" cy="2087880"/>
            <wp:effectExtent l="0" t="0" r="0" b="7620"/>
            <wp:docPr id="5" name="Picture 5" descr="https://help.tableau.com/current/pro/desktop/en-us/Img/field_lab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tableau.com/current/pro/desktop/en-us/Img/field_lab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2087880"/>
                    </a:xfrm>
                    <a:prstGeom prst="rect">
                      <a:avLst/>
                    </a:prstGeom>
                    <a:noFill/>
                    <a:ln>
                      <a:noFill/>
                    </a:ln>
                  </pic:spPr>
                </pic:pic>
              </a:graphicData>
            </a:graphic>
          </wp:inline>
        </w:drawing>
      </w:r>
    </w:p>
    <w:p w:rsidR="00030D9B" w:rsidRDefault="00030D9B" w:rsidP="00030D9B">
      <w:pPr>
        <w:pStyle w:val="NormalWeb"/>
        <w:rPr>
          <w:rFonts w:ascii="Georgia" w:hAnsi="Georgia"/>
          <w:color w:val="333333"/>
        </w:rPr>
      </w:pPr>
      <w:r>
        <w:rPr>
          <w:rFonts w:ascii="Georgia" w:hAnsi="Georgia"/>
          <w:color w:val="333333"/>
        </w:rPr>
        <w:t>You can format the font, shading, alignment, and separators for each of these types of field labels.</w:t>
      </w:r>
    </w:p>
    <w:p w:rsidR="00030D9B" w:rsidRDefault="00030D9B" w:rsidP="00030D9B">
      <w:pPr>
        <w:pStyle w:val="NormalWeb"/>
        <w:rPr>
          <w:rFonts w:ascii="Georgia" w:hAnsi="Georgia"/>
          <w:color w:val="333333"/>
        </w:rPr>
      </w:pPr>
      <w:r>
        <w:rPr>
          <w:rFonts w:ascii="Georgia" w:hAnsi="Georgia"/>
          <w:b/>
          <w:bCs/>
          <w:color w:val="333333"/>
        </w:rPr>
        <w:t>To format a specific field label:</w:t>
      </w:r>
    </w:p>
    <w:p w:rsidR="00030D9B" w:rsidRDefault="00030D9B" w:rsidP="00030D9B">
      <w:pPr>
        <w:pStyle w:val="NormalWeb"/>
        <w:numPr>
          <w:ilvl w:val="0"/>
          <w:numId w:val="13"/>
        </w:numPr>
        <w:rPr>
          <w:rFonts w:ascii="Georgia" w:hAnsi="Georgia"/>
          <w:color w:val="333333"/>
        </w:rPr>
      </w:pPr>
      <w:r>
        <w:rPr>
          <w:rFonts w:ascii="Georgia" w:hAnsi="Georgia"/>
          <w:color w:val="333333"/>
        </w:rPr>
        <w:t>Right-click (control-click on Mac) the field label in the view and select </w:t>
      </w:r>
      <w:r>
        <w:rPr>
          <w:rStyle w:val="uicontrol"/>
          <w:rFonts w:ascii="Georgia" w:hAnsi="Georgia"/>
          <w:b/>
          <w:bCs/>
          <w:color w:val="333333"/>
        </w:rPr>
        <w:t>Format</w:t>
      </w:r>
      <w:r>
        <w:rPr>
          <w:rFonts w:ascii="Georgia" w:hAnsi="Georgia"/>
          <w:color w:val="333333"/>
        </w:rPr>
        <w:t>.</w:t>
      </w:r>
    </w:p>
    <w:p w:rsidR="00030D9B" w:rsidRDefault="00030D9B" w:rsidP="00030D9B">
      <w:pPr>
        <w:pStyle w:val="NormalWeb"/>
        <w:numPr>
          <w:ilvl w:val="0"/>
          <w:numId w:val="14"/>
        </w:numPr>
        <w:rPr>
          <w:rFonts w:ascii="Georgia" w:hAnsi="Georgia"/>
          <w:color w:val="333333"/>
        </w:rPr>
      </w:pPr>
      <w:r>
        <w:rPr>
          <w:rFonts w:ascii="Georgia" w:hAnsi="Georgia"/>
          <w:color w:val="333333"/>
        </w:rPr>
        <w:t>In the </w:t>
      </w:r>
      <w:r>
        <w:rPr>
          <w:rStyle w:val="uicontrol"/>
          <w:rFonts w:ascii="Georgia" w:hAnsi="Georgia"/>
          <w:b/>
          <w:bCs/>
          <w:color w:val="333333"/>
        </w:rPr>
        <w:t>Format</w:t>
      </w:r>
      <w:r>
        <w:rPr>
          <w:rFonts w:ascii="Georgia" w:hAnsi="Georgia"/>
          <w:color w:val="333333"/>
        </w:rPr>
        <w:t> pane, specify the settings of the font, shading, and alignment field labels.</w:t>
      </w:r>
    </w:p>
    <w:p w:rsidR="00030D9B" w:rsidRPr="00612E37" w:rsidRDefault="00030D9B" w:rsidP="00612E37">
      <w:pPr>
        <w:spacing w:after="0" w:line="240" w:lineRule="auto"/>
        <w:rPr>
          <w:rFonts w:ascii="Times New Roman" w:eastAsia="Times New Roman" w:hAnsi="Times New Roman" w:cs="Times New Roman"/>
          <w:sz w:val="24"/>
          <w:szCs w:val="24"/>
          <w:lang w:eastAsia="en-IN"/>
        </w:rPr>
      </w:pP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701CE6BC" wp14:editId="1FCCAA2B">
            <wp:extent cx="2011680" cy="4556760"/>
            <wp:effectExtent l="0" t="0" r="7620" b="0"/>
            <wp:docPr id="4" name="Picture 4" descr="https://help.tableau.com/current/pro/desktop/en-us/Img/format_fon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tableau.com/current/pro/desktop/en-us/Img/format_fonts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4556760"/>
                    </a:xfrm>
                    <a:prstGeom prst="rect">
                      <a:avLst/>
                    </a:prstGeom>
                    <a:noFill/>
                    <a:ln>
                      <a:noFill/>
                    </a:ln>
                  </pic:spPr>
                </pic:pic>
              </a:graphicData>
            </a:graphic>
          </wp:inline>
        </w:drawing>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A. Worksheet</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B. Pane</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C. Header</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D. Tooltip</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E. Title</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lastRenderedPageBreak/>
        <w:t>F. Total Pane</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G. Total Header</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H. Grand Total Pane</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I. Grand Total Header</w:t>
      </w:r>
    </w:p>
    <w:p w:rsidR="00612E37" w:rsidRPr="00612E37" w:rsidRDefault="00612E37" w:rsidP="00612E37">
      <w:pPr>
        <w:spacing w:after="0" w:line="240" w:lineRule="auto"/>
        <w:rPr>
          <w:rFonts w:ascii="Helvetica" w:eastAsia="Times New Roman" w:hAnsi="Helvetica" w:cs="Times New Roman"/>
          <w:color w:val="333333"/>
          <w:sz w:val="24"/>
          <w:szCs w:val="24"/>
          <w:lang w:eastAsia="en-IN"/>
        </w:rPr>
      </w:pPr>
      <w:r w:rsidRPr="00612E37">
        <w:rPr>
          <w:rFonts w:ascii="Helvetica" w:eastAsia="Times New Roman" w:hAnsi="Helvetica" w:cs="Times New Roman"/>
          <w:color w:val="333333"/>
          <w:sz w:val="24"/>
          <w:szCs w:val="24"/>
          <w:lang w:eastAsia="en-IN"/>
        </w:rPr>
        <w:t>J. Row and Column Text Formatting</w:t>
      </w:r>
    </w:p>
    <w:p w:rsidR="00612E37" w:rsidRPr="00612E37" w:rsidRDefault="00612E37" w:rsidP="00612E37">
      <w:pPr>
        <w:spacing w:before="100" w:beforeAutospacing="1" w:after="100" w:afterAutospacing="1" w:line="240" w:lineRule="auto"/>
        <w:outlineLvl w:val="1"/>
        <w:rPr>
          <w:rFonts w:ascii="Helvetica" w:eastAsia="Times New Roman" w:hAnsi="Helvetica" w:cs="Times New Roman"/>
          <w:color w:val="333333"/>
          <w:sz w:val="36"/>
          <w:szCs w:val="36"/>
          <w:lang w:eastAsia="en-IN"/>
        </w:rPr>
      </w:pPr>
      <w:bookmarkStart w:id="2" w:name="Format_text_alignment"/>
      <w:bookmarkEnd w:id="2"/>
      <w:r w:rsidRPr="00612E37">
        <w:rPr>
          <w:rFonts w:ascii="Helvetica" w:eastAsia="Times New Roman" w:hAnsi="Helvetica" w:cs="Times New Roman"/>
          <w:color w:val="333333"/>
          <w:sz w:val="36"/>
          <w:szCs w:val="36"/>
          <w:lang w:eastAsia="en-IN"/>
        </w:rPr>
        <w:t>Format text alignment</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Tableau uses visual best practices to determine how text is aligned in a view, but you can also customize text. For example, you can change the direction of header text so that it is horizontal (default) instead of vertical (up).</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proofErr w:type="gramStart"/>
      <w:r w:rsidRPr="00612E37">
        <w:rPr>
          <w:rFonts w:ascii="Georgia" w:eastAsia="Times New Roman" w:hAnsi="Georgia" w:cs="Times New Roman"/>
          <w:color w:val="333333"/>
          <w:sz w:val="24"/>
          <w:szCs w:val="24"/>
          <w:lang w:eastAsia="en-IN"/>
        </w:rPr>
        <w:t>To format the text alignment, select </w:t>
      </w:r>
      <w:r w:rsidRPr="00612E37">
        <w:rPr>
          <w:rFonts w:ascii="Georgia" w:eastAsia="Times New Roman" w:hAnsi="Georgia" w:cs="Times New Roman"/>
          <w:b/>
          <w:bCs/>
          <w:color w:val="333333"/>
          <w:sz w:val="24"/>
          <w:szCs w:val="24"/>
          <w:lang w:eastAsia="en-IN"/>
        </w:rPr>
        <w:t>Format </w:t>
      </w:r>
      <w:r w:rsidRPr="00612E37">
        <w:rPr>
          <w:rFonts w:ascii="Georgia" w:eastAsia="Times New Roman" w:hAnsi="Georgia" w:cs="Times New Roman"/>
          <w:color w:val="333333"/>
          <w:sz w:val="24"/>
          <w:szCs w:val="24"/>
          <w:lang w:eastAsia="en-IN"/>
        </w:rPr>
        <w:t>&gt; </w:t>
      </w:r>
      <w:r w:rsidRPr="00612E37">
        <w:rPr>
          <w:rFonts w:ascii="Georgia" w:eastAsia="Times New Roman" w:hAnsi="Georgia" w:cs="Times New Roman"/>
          <w:b/>
          <w:bCs/>
          <w:color w:val="333333"/>
          <w:sz w:val="24"/>
          <w:szCs w:val="24"/>
          <w:lang w:eastAsia="en-IN"/>
        </w:rPr>
        <w:t>Alignment </w:t>
      </w:r>
      <w:r w:rsidRPr="00612E37">
        <w:rPr>
          <w:rFonts w:ascii="Georgia" w:eastAsia="Times New Roman" w:hAnsi="Georgia" w:cs="Times New Roman"/>
          <w:color w:val="333333"/>
          <w:sz w:val="24"/>
          <w:szCs w:val="24"/>
          <w:lang w:eastAsia="en-IN"/>
        </w:rPr>
        <w:t>to open the text alignment pane.</w:t>
      </w:r>
      <w:proofErr w:type="gramEnd"/>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Pr>
          <w:rFonts w:ascii="Georgia" w:eastAsia="Times New Roman" w:hAnsi="Georgia" w:cs="Times New Roman"/>
          <w:noProof/>
          <w:color w:val="FF6D02"/>
          <w:sz w:val="24"/>
          <w:szCs w:val="24"/>
          <w:lang w:eastAsia="en-IN"/>
        </w:rPr>
        <w:lastRenderedPageBreak/>
        <w:drawing>
          <wp:inline distT="0" distB="0" distL="0" distR="0" wp14:anchorId="09A8EE72" wp14:editId="30D02F15">
            <wp:extent cx="5669280" cy="5349240"/>
            <wp:effectExtent l="0" t="0" r="7620" b="3810"/>
            <wp:docPr id="3" name="Picture 3" descr="https://help.tableau.com/current/pro/desktop/en-us/Img/formatting_alignment2.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ting_alignment2-gif" descr="https://help.tableau.com/current/pro/desktop/en-us/Img/formatting_alignment2.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5349240"/>
                    </a:xfrm>
                    <a:prstGeom prst="rect">
                      <a:avLst/>
                    </a:prstGeom>
                    <a:noFill/>
                    <a:ln>
                      <a:noFill/>
                    </a:ln>
                  </pic:spPr>
                </pic:pic>
              </a:graphicData>
            </a:graphic>
          </wp:inline>
        </w:drawing>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For each text area you can specify the following alignment options:</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lastRenderedPageBreak/>
        <w:t>Horizontal </w:t>
      </w:r>
      <w:r w:rsidRPr="00612E37">
        <w:rPr>
          <w:rFonts w:ascii="Georgia" w:eastAsia="Times New Roman" w:hAnsi="Georgia" w:cs="Times New Roman"/>
          <w:color w:val="333333"/>
          <w:sz w:val="24"/>
          <w:szCs w:val="24"/>
          <w:lang w:eastAsia="en-IN"/>
        </w:rPr>
        <w:t xml:space="preserve">- Controls whether text aligns to the left, right, or </w:t>
      </w:r>
      <w:proofErr w:type="spellStart"/>
      <w:r w:rsidRPr="00612E37">
        <w:rPr>
          <w:rFonts w:ascii="Georgia" w:eastAsia="Times New Roman" w:hAnsi="Georgia" w:cs="Times New Roman"/>
          <w:color w:val="333333"/>
          <w:sz w:val="24"/>
          <w:szCs w:val="24"/>
          <w:lang w:eastAsia="en-IN"/>
        </w:rPr>
        <w:t>center</w:t>
      </w:r>
      <w:proofErr w:type="spellEnd"/>
      <w:r w:rsidRPr="00612E37">
        <w:rPr>
          <w:rFonts w:ascii="Georgia" w:eastAsia="Times New Roman" w:hAnsi="Georgia" w:cs="Times New Roman"/>
          <w:color w:val="333333"/>
          <w:sz w:val="24"/>
          <w:szCs w:val="24"/>
          <w:lang w:eastAsia="en-IN"/>
        </w:rPr>
        <w:t>.</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Vertical Alignment</w:t>
      </w:r>
      <w:r w:rsidRPr="00612E37">
        <w:rPr>
          <w:rFonts w:ascii="Georgia" w:eastAsia="Times New Roman" w:hAnsi="Georgia" w:cs="Times New Roman"/>
          <w:color w:val="333333"/>
          <w:sz w:val="24"/>
          <w:szCs w:val="24"/>
          <w:lang w:eastAsia="en-IN"/>
        </w:rPr>
        <w:t> - Controls whether text aligns at the top, middle, or bottom.</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Direction</w:t>
      </w:r>
      <w:r w:rsidRPr="00612E37">
        <w:rPr>
          <w:rFonts w:ascii="Georgia" w:eastAsia="Times New Roman" w:hAnsi="Georgia" w:cs="Times New Roman"/>
          <w:color w:val="333333"/>
          <w:sz w:val="24"/>
          <w:szCs w:val="24"/>
          <w:lang w:eastAsia="en-IN"/>
        </w:rPr>
        <w:t> - Rotates text so that it runs horizontally (default), top-to-bottom (up), or bottom-to-top (down).</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Wrap </w:t>
      </w:r>
      <w:r w:rsidRPr="00612E37">
        <w:rPr>
          <w:rFonts w:ascii="Georgia" w:eastAsia="Times New Roman" w:hAnsi="Georgia" w:cs="Times New Roman"/>
          <w:color w:val="333333"/>
          <w:sz w:val="24"/>
          <w:szCs w:val="24"/>
          <w:lang w:eastAsia="en-IN"/>
        </w:rPr>
        <w:t>- Controls whether long headers wrap to the next line or are abbreviated. It does not control text marks in the visualization.</w:t>
      </w:r>
    </w:p>
    <w:p w:rsidR="00612E37" w:rsidRPr="00612E37" w:rsidRDefault="00612E37" w:rsidP="00612E37">
      <w:pPr>
        <w:shd w:val="clear" w:color="auto" w:fill="EBEBEB"/>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Note:</w:t>
      </w:r>
      <w:r w:rsidRPr="00612E37">
        <w:rPr>
          <w:rFonts w:ascii="Georgia" w:eastAsia="Times New Roman" w:hAnsi="Georgia" w:cs="Times New Roman"/>
          <w:color w:val="333333"/>
          <w:sz w:val="24"/>
          <w:szCs w:val="24"/>
          <w:lang w:eastAsia="en-IN"/>
        </w:rPr>
        <w:t> If cells are not large enough to show more than one row of text, turning on wrapping will have no visible effect. If this happens, you can hover the cursor over a cell until a double-sided arrow appears, and then click and drag down to expand the cell size.</w:t>
      </w:r>
    </w:p>
    <w:p w:rsidR="00612E37" w:rsidRPr="00612E37" w:rsidRDefault="00612E37" w:rsidP="00612E37">
      <w:pPr>
        <w:shd w:val="clear" w:color="auto" w:fill="EBEBEB"/>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Note</w:t>
      </w:r>
      <w:r w:rsidRPr="00612E37">
        <w:rPr>
          <w:rFonts w:ascii="Georgia" w:eastAsia="Times New Roman" w:hAnsi="Georgia" w:cs="Times New Roman"/>
          <w:color w:val="333333"/>
          <w:sz w:val="24"/>
          <w:szCs w:val="24"/>
          <w:lang w:eastAsia="en-IN"/>
        </w:rPr>
        <w:t>: Tableau adheres to regional standards when determining when to begin or end line breaks.</w:t>
      </w:r>
    </w:p>
    <w:p w:rsidR="00612E37" w:rsidRPr="00612E37" w:rsidRDefault="00612E37" w:rsidP="00612E37">
      <w:pPr>
        <w:spacing w:before="100" w:beforeAutospacing="1" w:after="100" w:afterAutospacing="1" w:line="240" w:lineRule="auto"/>
        <w:outlineLvl w:val="1"/>
        <w:rPr>
          <w:rFonts w:ascii="Helvetica" w:eastAsia="Times New Roman" w:hAnsi="Helvetica" w:cs="Times New Roman"/>
          <w:color w:val="333333"/>
          <w:sz w:val="36"/>
          <w:szCs w:val="36"/>
          <w:lang w:eastAsia="en-IN"/>
        </w:rPr>
      </w:pPr>
      <w:bookmarkStart w:id="3" w:name="Format_tooltips"/>
      <w:bookmarkEnd w:id="3"/>
      <w:r w:rsidRPr="00612E37">
        <w:rPr>
          <w:rFonts w:ascii="Helvetica" w:eastAsia="Times New Roman" w:hAnsi="Helvetica" w:cs="Times New Roman"/>
          <w:color w:val="333333"/>
          <w:sz w:val="36"/>
          <w:szCs w:val="36"/>
          <w:lang w:eastAsia="en-IN"/>
        </w:rPr>
        <w:t>Format tooltips</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Tooltips are details that appear when you rest the pointer over one or more marks in the view. Tooltips also offer convenient tools to quickly filter or remove a selection, select marks that have the same value or view underlying data. You can edit the tooltip to include both static and dynamic text. You can also modify which fields are included in the automatic tooltip.</w:t>
      </w:r>
    </w:p>
    <w:p w:rsidR="00612E37" w:rsidRPr="00612E37" w:rsidRDefault="00612E37" w:rsidP="00612E37">
      <w:p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b/>
          <w:bCs/>
          <w:color w:val="333333"/>
          <w:sz w:val="24"/>
          <w:szCs w:val="24"/>
          <w:lang w:eastAsia="en-IN"/>
        </w:rPr>
        <w:t>To edit a tooltip:</w:t>
      </w:r>
    </w:p>
    <w:p w:rsidR="00612E37" w:rsidRPr="00612E37" w:rsidRDefault="00612E37" w:rsidP="00612E37">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Select </w:t>
      </w:r>
      <w:r w:rsidRPr="00612E37">
        <w:rPr>
          <w:rFonts w:ascii="Georgia" w:eastAsia="Times New Roman" w:hAnsi="Georgia" w:cs="Times New Roman"/>
          <w:b/>
          <w:bCs/>
          <w:color w:val="333333"/>
          <w:sz w:val="24"/>
          <w:szCs w:val="24"/>
          <w:lang w:eastAsia="en-IN"/>
        </w:rPr>
        <w:t>Worksheet </w:t>
      </w:r>
      <w:r w:rsidRPr="00612E37">
        <w:rPr>
          <w:rFonts w:ascii="Georgia" w:eastAsia="Times New Roman" w:hAnsi="Georgia" w:cs="Times New Roman"/>
          <w:color w:val="333333"/>
          <w:sz w:val="24"/>
          <w:szCs w:val="24"/>
          <w:lang w:eastAsia="en-IN"/>
        </w:rPr>
        <w:t>&gt; </w:t>
      </w:r>
      <w:r w:rsidRPr="00612E37">
        <w:rPr>
          <w:rFonts w:ascii="Georgia" w:eastAsia="Times New Roman" w:hAnsi="Georgia" w:cs="Times New Roman"/>
          <w:b/>
          <w:bCs/>
          <w:color w:val="333333"/>
          <w:sz w:val="24"/>
          <w:szCs w:val="24"/>
          <w:lang w:eastAsia="en-IN"/>
        </w:rPr>
        <w:t>Tooltip</w:t>
      </w:r>
      <w:r w:rsidRPr="00612E37">
        <w:rPr>
          <w:rFonts w:ascii="Georgia" w:eastAsia="Times New Roman" w:hAnsi="Georgia" w:cs="Times New Roman"/>
          <w:color w:val="333333"/>
          <w:sz w:val="24"/>
          <w:szCs w:val="24"/>
          <w:lang w:eastAsia="en-IN"/>
        </w:rPr>
        <w:t>. Tooltips are specified for each sheet and can be formatted using the formatting tools along the top of the Edit Tooltip dialog box. Use the </w:t>
      </w:r>
      <w:r w:rsidRPr="00612E37">
        <w:rPr>
          <w:rFonts w:ascii="Georgia" w:eastAsia="Times New Roman" w:hAnsi="Georgia" w:cs="Times New Roman"/>
          <w:b/>
          <w:bCs/>
          <w:color w:val="333333"/>
          <w:sz w:val="24"/>
          <w:szCs w:val="24"/>
          <w:lang w:eastAsia="en-IN"/>
        </w:rPr>
        <w:t>Insert </w:t>
      </w:r>
      <w:r w:rsidRPr="00612E37">
        <w:rPr>
          <w:rFonts w:ascii="Georgia" w:eastAsia="Times New Roman" w:hAnsi="Georgia" w:cs="Times New Roman"/>
          <w:color w:val="333333"/>
          <w:sz w:val="24"/>
          <w:szCs w:val="24"/>
          <w:lang w:eastAsia="en-IN"/>
        </w:rPr>
        <w:t>menu at the top of the dialog box to add dynamic text such as field values, sheet properties, and more.</w:t>
      </w:r>
    </w:p>
    <w:p w:rsidR="00612E37" w:rsidRPr="00612E37" w:rsidRDefault="00612E37" w:rsidP="00612E37">
      <w:pPr>
        <w:spacing w:before="100" w:beforeAutospacing="1" w:after="100" w:afterAutospacing="1" w:line="240" w:lineRule="auto"/>
        <w:ind w:left="720"/>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14:anchorId="3DAAFDCA" wp14:editId="63D6FAF5">
            <wp:extent cx="4465320" cy="3436620"/>
            <wp:effectExtent l="0" t="0" r="0" b="0"/>
            <wp:docPr id="2" name="Picture 2" descr="https://help.tableau.com/current/pro/desktop/en-us/Img/rich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tableau.com/current/pro/desktop/en-us/Img/richtex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3436620"/>
                    </a:xfrm>
                    <a:prstGeom prst="rect">
                      <a:avLst/>
                    </a:prstGeom>
                    <a:noFill/>
                    <a:ln>
                      <a:noFill/>
                    </a:ln>
                  </pic:spPr>
                </pic:pic>
              </a:graphicData>
            </a:graphic>
          </wp:inline>
        </w:drawing>
      </w:r>
    </w:p>
    <w:p w:rsidR="00612E37" w:rsidRPr="00612E37" w:rsidRDefault="00612E37" w:rsidP="00612E37">
      <w:pPr>
        <w:numPr>
          <w:ilvl w:val="0"/>
          <w:numId w:val="2"/>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Use the formatting tools along the top of the Edit Tooltip dialog box.</w:t>
      </w:r>
    </w:p>
    <w:p w:rsidR="00612E37" w:rsidRPr="00612E37" w:rsidRDefault="00612E37" w:rsidP="00612E37">
      <w:pPr>
        <w:numPr>
          <w:ilvl w:val="0"/>
          <w:numId w:val="3"/>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(Optional) Use the </w:t>
      </w:r>
      <w:r w:rsidRPr="00612E37">
        <w:rPr>
          <w:rFonts w:ascii="Georgia" w:eastAsia="Times New Roman" w:hAnsi="Georgia" w:cs="Times New Roman"/>
          <w:b/>
          <w:bCs/>
          <w:color w:val="333333"/>
          <w:sz w:val="24"/>
          <w:szCs w:val="24"/>
          <w:lang w:eastAsia="en-IN"/>
        </w:rPr>
        <w:t>Insert </w:t>
      </w:r>
      <w:r w:rsidRPr="00612E37">
        <w:rPr>
          <w:rFonts w:ascii="Georgia" w:eastAsia="Times New Roman" w:hAnsi="Georgia" w:cs="Times New Roman"/>
          <w:color w:val="333333"/>
          <w:sz w:val="24"/>
          <w:szCs w:val="24"/>
          <w:lang w:eastAsia="en-IN"/>
        </w:rPr>
        <w:t>drop-down list at the top of the dialog box to add dynamic text such as field values, sheet properties, and more.</w:t>
      </w:r>
    </w:p>
    <w:p w:rsidR="00612E37" w:rsidRPr="00612E37" w:rsidRDefault="00612E37" w:rsidP="00612E37">
      <w:pPr>
        <w:spacing w:before="100" w:beforeAutospacing="1" w:after="100" w:afterAutospacing="1" w:line="240" w:lineRule="auto"/>
        <w:ind w:left="720"/>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The </w:t>
      </w:r>
      <w:r w:rsidRPr="00612E37">
        <w:rPr>
          <w:rFonts w:ascii="Georgia" w:eastAsia="Times New Roman" w:hAnsi="Georgia" w:cs="Times New Roman"/>
          <w:b/>
          <w:bCs/>
          <w:color w:val="333333"/>
          <w:sz w:val="24"/>
          <w:szCs w:val="24"/>
          <w:lang w:eastAsia="en-IN"/>
        </w:rPr>
        <w:t>All Fields</w:t>
      </w:r>
      <w:r w:rsidRPr="00612E37">
        <w:rPr>
          <w:rFonts w:ascii="Georgia" w:eastAsia="Times New Roman" w:hAnsi="Georgia" w:cs="Times New Roman"/>
          <w:color w:val="333333"/>
          <w:sz w:val="24"/>
          <w:szCs w:val="24"/>
          <w:lang w:eastAsia="en-IN"/>
        </w:rPr>
        <w:t> option on the </w:t>
      </w:r>
      <w:r w:rsidRPr="00612E37">
        <w:rPr>
          <w:rFonts w:ascii="Georgia" w:eastAsia="Times New Roman" w:hAnsi="Georgia" w:cs="Times New Roman"/>
          <w:b/>
          <w:bCs/>
          <w:color w:val="333333"/>
          <w:sz w:val="24"/>
          <w:szCs w:val="24"/>
          <w:lang w:eastAsia="en-IN"/>
        </w:rPr>
        <w:t>Insert</w:t>
      </w:r>
      <w:r w:rsidRPr="00612E37">
        <w:rPr>
          <w:rFonts w:ascii="Georgia" w:eastAsia="Times New Roman" w:hAnsi="Georgia" w:cs="Times New Roman"/>
          <w:color w:val="333333"/>
          <w:sz w:val="24"/>
          <w:szCs w:val="24"/>
          <w:lang w:eastAsia="en-IN"/>
        </w:rPr>
        <w:t> menu adds all field names and values that are used in the view. Inserting the All Fields parameter updates the tooltip as you change the view. You can also use the All Fields option to exclude fields.</w:t>
      </w:r>
    </w:p>
    <w:p w:rsidR="00612E37" w:rsidRPr="00612E37" w:rsidRDefault="00612E37" w:rsidP="00612E37">
      <w:pPr>
        <w:numPr>
          <w:ilvl w:val="0"/>
          <w:numId w:val="4"/>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(Optional) Select the </w:t>
      </w:r>
      <w:r w:rsidRPr="00612E37">
        <w:rPr>
          <w:rFonts w:ascii="Georgia" w:eastAsia="Times New Roman" w:hAnsi="Georgia" w:cs="Times New Roman"/>
          <w:b/>
          <w:bCs/>
          <w:color w:val="333333"/>
          <w:sz w:val="24"/>
          <w:szCs w:val="24"/>
          <w:lang w:eastAsia="en-IN"/>
        </w:rPr>
        <w:t>Include command buttons</w:t>
      </w:r>
      <w:r w:rsidRPr="00612E37">
        <w:rPr>
          <w:rFonts w:ascii="Georgia" w:eastAsia="Times New Roman" w:hAnsi="Georgia" w:cs="Times New Roman"/>
          <w:color w:val="333333"/>
          <w:sz w:val="24"/>
          <w:szCs w:val="24"/>
          <w:lang w:eastAsia="en-IN"/>
        </w:rPr>
        <w:t> option to show filtering and view data options in the tooltip. For example, including command buttons will add </w:t>
      </w:r>
      <w:r w:rsidRPr="00612E37">
        <w:rPr>
          <w:rFonts w:ascii="Georgia" w:eastAsia="Times New Roman" w:hAnsi="Georgia" w:cs="Times New Roman"/>
          <w:b/>
          <w:bCs/>
          <w:color w:val="333333"/>
          <w:sz w:val="24"/>
          <w:szCs w:val="24"/>
          <w:lang w:eastAsia="en-IN"/>
        </w:rPr>
        <w:t>Keep Only</w:t>
      </w:r>
      <w:r w:rsidRPr="00612E37">
        <w:rPr>
          <w:rFonts w:ascii="Georgia" w:eastAsia="Times New Roman" w:hAnsi="Georgia" w:cs="Times New Roman"/>
          <w:color w:val="333333"/>
          <w:sz w:val="24"/>
          <w:szCs w:val="24"/>
          <w:lang w:eastAsia="en-IN"/>
        </w:rPr>
        <w:t>, </w:t>
      </w:r>
      <w:r w:rsidRPr="00612E37">
        <w:rPr>
          <w:rFonts w:ascii="Georgia" w:eastAsia="Times New Roman" w:hAnsi="Georgia" w:cs="Times New Roman"/>
          <w:b/>
          <w:bCs/>
          <w:color w:val="333333"/>
          <w:sz w:val="24"/>
          <w:szCs w:val="24"/>
          <w:lang w:eastAsia="en-IN"/>
        </w:rPr>
        <w:t>Exclude</w:t>
      </w:r>
      <w:r w:rsidRPr="00612E37">
        <w:rPr>
          <w:rFonts w:ascii="Georgia" w:eastAsia="Times New Roman" w:hAnsi="Georgia" w:cs="Times New Roman"/>
          <w:color w:val="333333"/>
          <w:sz w:val="24"/>
          <w:szCs w:val="24"/>
          <w:lang w:eastAsia="en-IN"/>
        </w:rPr>
        <w:t>, and </w:t>
      </w:r>
      <w:r w:rsidRPr="00612E37">
        <w:rPr>
          <w:rFonts w:ascii="Georgia" w:eastAsia="Times New Roman" w:hAnsi="Georgia" w:cs="Times New Roman"/>
          <w:b/>
          <w:bCs/>
          <w:color w:val="333333"/>
          <w:sz w:val="24"/>
          <w:szCs w:val="24"/>
          <w:lang w:eastAsia="en-IN"/>
        </w:rPr>
        <w:t>View Data</w:t>
      </w:r>
      <w:r w:rsidRPr="00612E37">
        <w:rPr>
          <w:rFonts w:ascii="Georgia" w:eastAsia="Times New Roman" w:hAnsi="Georgia" w:cs="Times New Roman"/>
          <w:color w:val="333333"/>
          <w:sz w:val="24"/>
          <w:szCs w:val="24"/>
          <w:lang w:eastAsia="en-IN"/>
        </w:rPr>
        <w:t> buttons to the bottom of the tooltip. These command buttons are available both in Tableau Desktop and when the view is published to the web or viewed on a mobile device.</w:t>
      </w:r>
    </w:p>
    <w:p w:rsidR="00612E37" w:rsidRPr="00612E37" w:rsidRDefault="00612E37" w:rsidP="00612E37">
      <w:pPr>
        <w:numPr>
          <w:ilvl w:val="0"/>
          <w:numId w:val="5"/>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lastRenderedPageBreak/>
        <w:t>(Optional) Select the </w:t>
      </w:r>
      <w:r w:rsidRPr="00612E37">
        <w:rPr>
          <w:rFonts w:ascii="Georgia" w:eastAsia="Times New Roman" w:hAnsi="Georgia" w:cs="Times New Roman"/>
          <w:b/>
          <w:bCs/>
          <w:color w:val="333333"/>
          <w:sz w:val="24"/>
          <w:szCs w:val="24"/>
          <w:lang w:eastAsia="en-IN"/>
        </w:rPr>
        <w:t>Allow selection by category</w:t>
      </w:r>
      <w:r w:rsidRPr="00612E37">
        <w:rPr>
          <w:rFonts w:ascii="Georgia" w:eastAsia="Times New Roman" w:hAnsi="Georgia" w:cs="Times New Roman"/>
          <w:color w:val="333333"/>
          <w:sz w:val="24"/>
          <w:szCs w:val="24"/>
          <w:lang w:eastAsia="en-IN"/>
        </w:rPr>
        <w:t> check box to select marks in a view that have the same value by clicking on a discrete field in a tooltip. For more information see </w:t>
      </w:r>
      <w:r w:rsidRPr="00612E37">
        <w:rPr>
          <w:rFonts w:ascii="Georgia" w:eastAsia="Times New Roman" w:hAnsi="Georgia" w:cs="Times New Roman"/>
          <w:color w:val="FF6D02"/>
          <w:sz w:val="24"/>
          <w:szCs w:val="24"/>
          <w:u w:val="single"/>
          <w:lang w:eastAsia="en-IN"/>
        </w:rPr>
        <w:t>Tooltips</w:t>
      </w:r>
      <w:r w:rsidRPr="00612E37">
        <w:rPr>
          <w:rFonts w:ascii="Georgia" w:eastAsia="Times New Roman" w:hAnsi="Georgia" w:cs="Times New Roman"/>
          <w:color w:val="333333"/>
          <w:sz w:val="24"/>
          <w:szCs w:val="24"/>
          <w:lang w:eastAsia="en-IN"/>
        </w:rPr>
        <w:t>.</w:t>
      </w:r>
    </w:p>
    <w:p w:rsidR="00612E37" w:rsidRPr="00612E37" w:rsidRDefault="00612E37" w:rsidP="00612E37">
      <w:pPr>
        <w:spacing w:before="100" w:beforeAutospacing="1" w:after="100" w:afterAutospacing="1" w:line="240" w:lineRule="auto"/>
        <w:outlineLvl w:val="1"/>
        <w:rPr>
          <w:rFonts w:ascii="Helvetica" w:eastAsia="Times New Roman" w:hAnsi="Helvetica" w:cs="Times New Roman"/>
          <w:color w:val="333333"/>
          <w:sz w:val="36"/>
          <w:szCs w:val="36"/>
          <w:lang w:eastAsia="en-IN"/>
        </w:rPr>
      </w:pPr>
      <w:bookmarkStart w:id="4" w:name="Format_titles,_captions,_and_legend_titl"/>
      <w:bookmarkEnd w:id="4"/>
      <w:r w:rsidRPr="00612E37">
        <w:rPr>
          <w:rFonts w:ascii="Helvetica" w:eastAsia="Times New Roman" w:hAnsi="Helvetica" w:cs="Times New Roman"/>
          <w:color w:val="333333"/>
          <w:sz w:val="36"/>
          <w:szCs w:val="36"/>
          <w:lang w:eastAsia="en-IN"/>
        </w:rPr>
        <w:t>Edit worksheet titles, captions, and legend titles</w:t>
      </w:r>
    </w:p>
    <w:p w:rsidR="00612E37" w:rsidRPr="00612E37" w:rsidRDefault="00612E37" w:rsidP="00612E37">
      <w:pPr>
        <w:numPr>
          <w:ilvl w:val="0"/>
          <w:numId w:val="6"/>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Do one of the following:</w:t>
      </w:r>
    </w:p>
    <w:p w:rsidR="00612E37" w:rsidRPr="00612E37" w:rsidRDefault="00612E37" w:rsidP="00612E37">
      <w:pPr>
        <w:numPr>
          <w:ilvl w:val="1"/>
          <w:numId w:val="7"/>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On Tableau Server or Tableau Online web editing, double click the item you want to change.</w:t>
      </w:r>
    </w:p>
    <w:p w:rsidR="00612E37" w:rsidRPr="00612E37" w:rsidRDefault="00612E37" w:rsidP="00612E37">
      <w:pPr>
        <w:numPr>
          <w:ilvl w:val="1"/>
          <w:numId w:val="8"/>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On Tableau Desktop, Right-click (control-click on Mac) the item you want to change and select </w:t>
      </w:r>
      <w:r w:rsidRPr="00612E37">
        <w:rPr>
          <w:rFonts w:ascii="Georgia" w:eastAsia="Times New Roman" w:hAnsi="Georgia" w:cs="Times New Roman"/>
          <w:b/>
          <w:bCs/>
          <w:color w:val="333333"/>
          <w:sz w:val="24"/>
          <w:szCs w:val="24"/>
          <w:lang w:eastAsia="en-IN"/>
        </w:rPr>
        <w:t>Edit &lt;item&gt;</w:t>
      </w:r>
      <w:r w:rsidRPr="00612E37">
        <w:rPr>
          <w:rFonts w:ascii="Georgia" w:eastAsia="Times New Roman" w:hAnsi="Georgia" w:cs="Times New Roman"/>
          <w:color w:val="333333"/>
          <w:sz w:val="24"/>
          <w:szCs w:val="24"/>
          <w:lang w:eastAsia="en-IN"/>
        </w:rPr>
        <w:t>, for example, </w:t>
      </w:r>
      <w:r w:rsidRPr="00612E37">
        <w:rPr>
          <w:rFonts w:ascii="Georgia" w:eastAsia="Times New Roman" w:hAnsi="Georgia" w:cs="Times New Roman"/>
          <w:b/>
          <w:bCs/>
          <w:color w:val="333333"/>
          <w:sz w:val="24"/>
          <w:szCs w:val="24"/>
          <w:lang w:eastAsia="en-IN"/>
        </w:rPr>
        <w:t>Edit Title</w:t>
      </w:r>
      <w:r w:rsidRPr="00612E37">
        <w:rPr>
          <w:rFonts w:ascii="Georgia" w:eastAsia="Times New Roman" w:hAnsi="Georgia" w:cs="Times New Roman"/>
          <w:color w:val="333333"/>
          <w:sz w:val="24"/>
          <w:szCs w:val="24"/>
          <w:lang w:eastAsia="en-IN"/>
        </w:rPr>
        <w:t>.</w:t>
      </w:r>
    </w:p>
    <w:p w:rsidR="00612E37" w:rsidRPr="00612E37" w:rsidRDefault="00612E37" w:rsidP="00612E37">
      <w:pPr>
        <w:numPr>
          <w:ilvl w:val="1"/>
          <w:numId w:val="9"/>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On a worksheet, hover on the title, click the drop-down arrow on the right-hand side and select </w:t>
      </w:r>
      <w:r w:rsidRPr="00612E37">
        <w:rPr>
          <w:rFonts w:ascii="Georgia" w:eastAsia="Times New Roman" w:hAnsi="Georgia" w:cs="Times New Roman"/>
          <w:b/>
          <w:bCs/>
          <w:color w:val="333333"/>
          <w:sz w:val="24"/>
          <w:szCs w:val="24"/>
          <w:lang w:eastAsia="en-IN"/>
        </w:rPr>
        <w:t>Edit Title</w:t>
      </w:r>
      <w:r w:rsidRPr="00612E37">
        <w:rPr>
          <w:rFonts w:ascii="Georgia" w:eastAsia="Times New Roman" w:hAnsi="Georgia" w:cs="Times New Roman"/>
          <w:color w:val="333333"/>
          <w:sz w:val="24"/>
          <w:szCs w:val="24"/>
          <w:lang w:eastAsia="en-IN"/>
        </w:rPr>
        <w:t> or </w:t>
      </w:r>
      <w:r w:rsidRPr="00612E37">
        <w:rPr>
          <w:rFonts w:ascii="Georgia" w:eastAsia="Times New Roman" w:hAnsi="Georgia" w:cs="Times New Roman"/>
          <w:b/>
          <w:bCs/>
          <w:color w:val="333333"/>
          <w:sz w:val="24"/>
          <w:szCs w:val="24"/>
          <w:lang w:eastAsia="en-IN"/>
        </w:rPr>
        <w:t>Edit Caption</w:t>
      </w:r>
      <w:r w:rsidRPr="00612E37">
        <w:rPr>
          <w:rFonts w:ascii="Georgia" w:eastAsia="Times New Roman" w:hAnsi="Georgia" w:cs="Times New Roman"/>
          <w:color w:val="333333"/>
          <w:sz w:val="24"/>
          <w:szCs w:val="24"/>
          <w:lang w:eastAsia="en-IN"/>
        </w:rPr>
        <w:t> from the context menu.</w:t>
      </w:r>
    </w:p>
    <w:p w:rsidR="00612E37" w:rsidRPr="00612E37" w:rsidRDefault="00612E37" w:rsidP="00612E37">
      <w:pPr>
        <w:numPr>
          <w:ilvl w:val="0"/>
          <w:numId w:val="10"/>
        </w:numPr>
        <w:spacing w:before="100" w:beforeAutospacing="1" w:after="100" w:afterAutospacing="1" w:line="240" w:lineRule="auto"/>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 xml:space="preserve">In the Edit dialog box, modify the text and format the font, size, style, </w:t>
      </w:r>
      <w:proofErr w:type="spellStart"/>
      <w:r w:rsidRPr="00612E37">
        <w:rPr>
          <w:rFonts w:ascii="Georgia" w:eastAsia="Times New Roman" w:hAnsi="Georgia" w:cs="Times New Roman"/>
          <w:color w:val="333333"/>
          <w:sz w:val="24"/>
          <w:szCs w:val="24"/>
          <w:lang w:eastAsia="en-IN"/>
        </w:rPr>
        <w:t>color</w:t>
      </w:r>
      <w:proofErr w:type="spellEnd"/>
      <w:r w:rsidRPr="00612E37">
        <w:rPr>
          <w:rFonts w:ascii="Georgia" w:eastAsia="Times New Roman" w:hAnsi="Georgia" w:cs="Times New Roman"/>
          <w:color w:val="333333"/>
          <w:sz w:val="24"/>
          <w:szCs w:val="24"/>
          <w:lang w:eastAsia="en-IN"/>
        </w:rPr>
        <w:t>, and alignment. Use the </w:t>
      </w:r>
      <w:r w:rsidRPr="00612E37">
        <w:rPr>
          <w:rFonts w:ascii="Georgia" w:eastAsia="Times New Roman" w:hAnsi="Georgia" w:cs="Times New Roman"/>
          <w:b/>
          <w:bCs/>
          <w:color w:val="333333"/>
          <w:sz w:val="24"/>
          <w:szCs w:val="24"/>
          <w:lang w:eastAsia="en-IN"/>
        </w:rPr>
        <w:t>Insert</w:t>
      </w:r>
      <w:r w:rsidRPr="00612E37">
        <w:rPr>
          <w:rFonts w:ascii="Georgia" w:eastAsia="Times New Roman" w:hAnsi="Georgia" w:cs="Times New Roman"/>
          <w:color w:val="333333"/>
          <w:sz w:val="24"/>
          <w:szCs w:val="24"/>
          <w:lang w:eastAsia="en-IN"/>
        </w:rPr>
        <w:t> menu to add dynamic text such as sheet properties and field values. Click </w:t>
      </w:r>
      <w:r w:rsidRPr="00612E37">
        <w:rPr>
          <w:rFonts w:ascii="Georgia" w:eastAsia="Times New Roman" w:hAnsi="Georgia" w:cs="Times New Roman"/>
          <w:b/>
          <w:bCs/>
          <w:color w:val="333333"/>
          <w:sz w:val="24"/>
          <w:szCs w:val="24"/>
          <w:lang w:eastAsia="en-IN"/>
        </w:rPr>
        <w:t>OK</w:t>
      </w:r>
      <w:r w:rsidRPr="00612E37">
        <w:rPr>
          <w:rFonts w:ascii="Georgia" w:eastAsia="Times New Roman" w:hAnsi="Georgia" w:cs="Times New Roman"/>
          <w:color w:val="333333"/>
          <w:sz w:val="24"/>
          <w:szCs w:val="24"/>
          <w:lang w:eastAsia="en-IN"/>
        </w:rPr>
        <w:t>.</w:t>
      </w:r>
    </w:p>
    <w:p w:rsidR="00612E37" w:rsidRPr="00612E37" w:rsidRDefault="00612E37" w:rsidP="00612E37">
      <w:pPr>
        <w:spacing w:before="100" w:beforeAutospacing="1" w:after="100" w:afterAutospacing="1" w:line="240" w:lineRule="auto"/>
        <w:ind w:left="720"/>
        <w:rPr>
          <w:rFonts w:ascii="Georgia" w:eastAsia="Times New Roman" w:hAnsi="Georgia" w:cs="Times New Roman"/>
          <w:color w:val="333333"/>
          <w:sz w:val="24"/>
          <w:szCs w:val="24"/>
          <w:lang w:eastAsia="en-IN"/>
        </w:rPr>
      </w:pPr>
      <w:r>
        <w:rPr>
          <w:rFonts w:ascii="Georgia" w:eastAsia="Times New Roman" w:hAnsi="Georgia" w:cs="Times New Roman"/>
          <w:noProof/>
          <w:color w:val="333333"/>
          <w:sz w:val="24"/>
          <w:szCs w:val="24"/>
          <w:lang w:eastAsia="en-IN"/>
        </w:rPr>
        <w:lastRenderedPageBreak/>
        <w:drawing>
          <wp:inline distT="0" distB="0" distL="0" distR="0">
            <wp:extent cx="5349240" cy="3208020"/>
            <wp:effectExtent l="0" t="0" r="3810" b="0"/>
            <wp:docPr id="1" name="Picture 1" descr="https://help.tableau.com/current/pro/desktop/en-us/Img/tit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tableau.com/current/pro/desktop/en-us/Img/titl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612E37" w:rsidRPr="00612E37" w:rsidRDefault="00612E37" w:rsidP="00612E37">
      <w:pPr>
        <w:spacing w:before="100" w:beforeAutospacing="1" w:after="100" w:afterAutospacing="1" w:line="240" w:lineRule="auto"/>
        <w:ind w:left="720"/>
        <w:rPr>
          <w:rFonts w:ascii="Georgia" w:eastAsia="Times New Roman" w:hAnsi="Georgia" w:cs="Times New Roman"/>
          <w:color w:val="333333"/>
          <w:sz w:val="24"/>
          <w:szCs w:val="24"/>
          <w:lang w:eastAsia="en-IN"/>
        </w:rPr>
      </w:pPr>
      <w:r w:rsidRPr="00612E37">
        <w:rPr>
          <w:rFonts w:ascii="Georgia" w:eastAsia="Times New Roman" w:hAnsi="Georgia" w:cs="Times New Roman"/>
          <w:color w:val="333333"/>
          <w:sz w:val="24"/>
          <w:szCs w:val="24"/>
          <w:lang w:eastAsia="en-IN"/>
        </w:rPr>
        <w:t>To reset the title back to the default, click </w:t>
      </w:r>
      <w:r w:rsidRPr="00612E37">
        <w:rPr>
          <w:rFonts w:ascii="Georgia" w:eastAsia="Times New Roman" w:hAnsi="Georgia" w:cs="Times New Roman"/>
          <w:b/>
          <w:bCs/>
          <w:color w:val="333333"/>
          <w:sz w:val="24"/>
          <w:szCs w:val="24"/>
          <w:lang w:eastAsia="en-IN"/>
        </w:rPr>
        <w:t>Reset</w:t>
      </w:r>
      <w:r w:rsidRPr="00612E37">
        <w:rPr>
          <w:rFonts w:ascii="Georgia" w:eastAsia="Times New Roman" w:hAnsi="Georgia" w:cs="Times New Roman"/>
          <w:color w:val="333333"/>
          <w:sz w:val="24"/>
          <w:szCs w:val="24"/>
          <w:lang w:eastAsia="en-IN"/>
        </w:rPr>
        <w:t>.</w:t>
      </w:r>
    </w:p>
    <w:p w:rsidR="00F20C1F" w:rsidRDefault="00F20C1F"/>
    <w:p w:rsidR="00325904" w:rsidRDefault="00325904"/>
    <w:p w:rsidR="00325904" w:rsidRDefault="00325904"/>
    <w:p w:rsidR="00325904" w:rsidRDefault="00325904" w:rsidP="00325904">
      <w:pPr>
        <w:pStyle w:val="Heading1"/>
        <w:spacing w:before="0"/>
        <w:rPr>
          <w:rFonts w:ascii="Helvetica" w:hAnsi="Helvetica"/>
          <w:b w:val="0"/>
          <w:bCs w:val="0"/>
          <w:color w:val="333333"/>
        </w:rPr>
      </w:pPr>
      <w:r>
        <w:rPr>
          <w:rFonts w:ascii="Helvetica" w:hAnsi="Helvetica"/>
          <w:b w:val="0"/>
          <w:bCs w:val="0"/>
          <w:color w:val="333333"/>
        </w:rPr>
        <w:t>Resize Tables and Cells</w:t>
      </w:r>
    </w:p>
    <w:p w:rsidR="00325904" w:rsidRDefault="00325904" w:rsidP="00325904">
      <w:pPr>
        <w:pStyle w:val="NormalWeb"/>
        <w:rPr>
          <w:rFonts w:ascii="Georgia" w:hAnsi="Georgia"/>
          <w:color w:val="333333"/>
        </w:rPr>
      </w:pPr>
      <w:r>
        <w:rPr>
          <w:rFonts w:ascii="Georgia" w:hAnsi="Georgia"/>
          <w:color w:val="333333"/>
        </w:rPr>
        <w:t>You can change the size of the rows, columns, and cells that compose a table. The best way to resize your table depends on the view type and the table components you want to resize.</w:t>
      </w:r>
    </w:p>
    <w:p w:rsidR="00325904" w:rsidRDefault="00325904" w:rsidP="00325904">
      <w:pPr>
        <w:pStyle w:val="Heading2"/>
        <w:rPr>
          <w:rFonts w:ascii="Helvetica" w:hAnsi="Helvetica"/>
          <w:b w:val="0"/>
          <w:bCs w:val="0"/>
          <w:color w:val="333333"/>
        </w:rPr>
      </w:pPr>
      <w:bookmarkStart w:id="5" w:name="Use_commands_to_resize_rows_and_columns"/>
      <w:bookmarkEnd w:id="5"/>
      <w:r>
        <w:rPr>
          <w:rFonts w:ascii="Helvetica" w:hAnsi="Helvetica"/>
          <w:b w:val="0"/>
          <w:bCs w:val="0"/>
          <w:color w:val="333333"/>
        </w:rPr>
        <w:lastRenderedPageBreak/>
        <w:t>Use commands to resize rows and columns</w:t>
      </w:r>
    </w:p>
    <w:p w:rsidR="00325904" w:rsidRDefault="00325904" w:rsidP="00325904">
      <w:pPr>
        <w:pStyle w:val="NormalWeb"/>
        <w:numPr>
          <w:ilvl w:val="0"/>
          <w:numId w:val="15"/>
        </w:numPr>
        <w:rPr>
          <w:rFonts w:ascii="Georgia" w:hAnsi="Georgia"/>
          <w:color w:val="333333"/>
        </w:rPr>
      </w:pPr>
      <w:r>
        <w:rPr>
          <w:rFonts w:ascii="Georgia" w:hAnsi="Georgia"/>
          <w:color w:val="333333"/>
        </w:rPr>
        <w:t>Select </w:t>
      </w:r>
      <w:r>
        <w:rPr>
          <w:rStyle w:val="uicontrol"/>
          <w:rFonts w:ascii="Georgia" w:hAnsi="Georgia"/>
          <w:b/>
          <w:bCs/>
          <w:color w:val="333333"/>
        </w:rPr>
        <w:t>Format </w:t>
      </w:r>
      <w:r>
        <w:rPr>
          <w:rFonts w:ascii="Georgia" w:hAnsi="Georgia"/>
          <w:color w:val="333333"/>
        </w:rPr>
        <w:t>&gt; </w:t>
      </w:r>
      <w:r>
        <w:rPr>
          <w:rStyle w:val="uicontrol"/>
          <w:rFonts w:ascii="Georgia" w:hAnsi="Georgia"/>
          <w:b/>
          <w:bCs/>
          <w:color w:val="333333"/>
        </w:rPr>
        <w:t>Cell Size</w:t>
      </w:r>
      <w:r>
        <w:rPr>
          <w:rFonts w:ascii="Georgia" w:hAnsi="Georgia"/>
          <w:color w:val="333333"/>
        </w:rPr>
        <w:t>.</w:t>
      </w:r>
    </w:p>
    <w:p w:rsidR="00325904" w:rsidRDefault="00325904" w:rsidP="00325904">
      <w:pPr>
        <w:pStyle w:val="NormalWeb"/>
        <w:numPr>
          <w:ilvl w:val="0"/>
          <w:numId w:val="16"/>
        </w:numPr>
        <w:rPr>
          <w:rFonts w:ascii="Georgia" w:hAnsi="Georgia"/>
          <w:color w:val="333333"/>
        </w:rPr>
      </w:pPr>
      <w:r>
        <w:rPr>
          <w:rFonts w:ascii="Georgia" w:hAnsi="Georgia"/>
          <w:color w:val="333333"/>
        </w:rPr>
        <w:t>Choose the </w:t>
      </w:r>
      <w:r>
        <w:rPr>
          <w:rStyle w:val="uicontrol"/>
          <w:rFonts w:ascii="Georgia" w:hAnsi="Georgia"/>
          <w:b/>
          <w:bCs/>
          <w:color w:val="333333"/>
        </w:rPr>
        <w:t>Taller</w:t>
      </w:r>
      <w:r>
        <w:rPr>
          <w:rFonts w:ascii="Georgia" w:hAnsi="Georgia"/>
          <w:color w:val="333333"/>
        </w:rPr>
        <w:t>, </w:t>
      </w:r>
      <w:r>
        <w:rPr>
          <w:rStyle w:val="uicontrol"/>
          <w:rFonts w:ascii="Georgia" w:hAnsi="Georgia"/>
          <w:b/>
          <w:bCs/>
          <w:color w:val="333333"/>
        </w:rPr>
        <w:t>Shorter</w:t>
      </w:r>
      <w:r>
        <w:rPr>
          <w:rFonts w:ascii="Georgia" w:hAnsi="Georgia"/>
          <w:color w:val="333333"/>
        </w:rPr>
        <w:t>, </w:t>
      </w:r>
      <w:r>
        <w:rPr>
          <w:rStyle w:val="uicontrol"/>
          <w:rFonts w:ascii="Georgia" w:hAnsi="Georgia"/>
          <w:b/>
          <w:bCs/>
          <w:color w:val="333333"/>
        </w:rPr>
        <w:t>Wider</w:t>
      </w:r>
      <w:r>
        <w:rPr>
          <w:rFonts w:ascii="Georgia" w:hAnsi="Georgia"/>
          <w:color w:val="333333"/>
        </w:rPr>
        <w:t>, or </w:t>
      </w:r>
      <w:r>
        <w:rPr>
          <w:rStyle w:val="uicontrol"/>
          <w:rFonts w:ascii="Georgia" w:hAnsi="Georgia"/>
          <w:b/>
          <w:bCs/>
          <w:color w:val="333333"/>
        </w:rPr>
        <w:t>Narrower</w:t>
      </w:r>
      <w:r>
        <w:rPr>
          <w:rFonts w:ascii="Georgia" w:hAnsi="Georgia"/>
          <w:color w:val="333333"/>
        </w:rPr>
        <w:t> command. To quickly apply these commands, see </w:t>
      </w:r>
      <w:r w:rsidRPr="00325904">
        <w:rPr>
          <w:rFonts w:ascii="Georgia" w:hAnsi="Georgia"/>
          <w:color w:val="333333"/>
        </w:rPr>
        <w:t>Shortcuts for resizing rows and columns (Tableau Desktop)</w:t>
      </w:r>
      <w:r>
        <w:rPr>
          <w:rFonts w:ascii="Georgia" w:hAnsi="Georgia"/>
          <w:color w:val="333333"/>
        </w:rPr>
        <w:t>.</w:t>
      </w:r>
    </w:p>
    <w:p w:rsidR="00325904" w:rsidRDefault="00325904" w:rsidP="00325904">
      <w:pPr>
        <w:pStyle w:val="NormalWeb"/>
        <w:rPr>
          <w:rFonts w:ascii="Georgia" w:hAnsi="Georgia"/>
          <w:color w:val="333333"/>
        </w:rPr>
      </w:pPr>
      <w:r>
        <w:rPr>
          <w:rFonts w:ascii="Georgia" w:hAnsi="Georgia"/>
          <w:color w:val="333333"/>
        </w:rPr>
        <w:t>For example, in the view below, we used the </w:t>
      </w:r>
      <w:r>
        <w:rPr>
          <w:rStyle w:val="uicontrol"/>
          <w:rFonts w:ascii="Georgia" w:hAnsi="Georgia"/>
          <w:b/>
          <w:bCs/>
          <w:color w:val="333333"/>
        </w:rPr>
        <w:t>Wider</w:t>
      </w:r>
      <w:r>
        <w:rPr>
          <w:rFonts w:ascii="Georgia" w:hAnsi="Georgia"/>
          <w:color w:val="333333"/>
        </w:rPr>
        <w:t> and </w:t>
      </w:r>
      <w:r>
        <w:rPr>
          <w:rStyle w:val="uicontrol"/>
          <w:rFonts w:ascii="Georgia" w:hAnsi="Georgia"/>
          <w:b/>
          <w:bCs/>
          <w:color w:val="333333"/>
        </w:rPr>
        <w:t>Taller</w:t>
      </w:r>
      <w:r>
        <w:rPr>
          <w:rFonts w:ascii="Georgia" w:hAnsi="Georgia"/>
          <w:color w:val="333333"/>
        </w:rPr>
        <w:t> commands to make the view more readable.</w:t>
      </w:r>
    </w:p>
    <w:p w:rsidR="00325904" w:rsidRDefault="00325904" w:rsidP="00325904">
      <w:pPr>
        <w:pStyle w:val="NormalWeb"/>
        <w:rPr>
          <w:rFonts w:ascii="Georgia" w:hAnsi="Georgia"/>
          <w:color w:val="333333"/>
        </w:rPr>
      </w:pPr>
      <w:r>
        <w:rPr>
          <w:rFonts w:ascii="Georgia" w:hAnsi="Georgia"/>
          <w:noProof/>
          <w:color w:val="333333"/>
        </w:rPr>
        <w:lastRenderedPageBreak/>
        <w:drawing>
          <wp:inline distT="0" distB="0" distL="0" distR="0" wp14:anchorId="0007FB0D" wp14:editId="4D36DC64">
            <wp:extent cx="9410700" cy="4480560"/>
            <wp:effectExtent l="0" t="0" r="0" b="0"/>
            <wp:docPr id="14" name="Picture 14" descr="https://help.tableau.com/current/pro/desktop/en-us/Img/cell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tableau.com/current/pro/desktop/en-us/Img/cellsiz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10700" cy="4480560"/>
                    </a:xfrm>
                    <a:prstGeom prst="rect">
                      <a:avLst/>
                    </a:prstGeom>
                    <a:noFill/>
                    <a:ln>
                      <a:noFill/>
                    </a:ln>
                  </pic:spPr>
                </pic:pic>
              </a:graphicData>
            </a:graphic>
          </wp:inline>
        </w:drawing>
      </w:r>
    </w:p>
    <w:p w:rsidR="00325904" w:rsidRDefault="00325904" w:rsidP="00325904">
      <w:pPr>
        <w:pStyle w:val="note"/>
        <w:shd w:val="clear" w:color="auto" w:fill="EBEBEB"/>
        <w:rPr>
          <w:rFonts w:ascii="Georgia" w:hAnsi="Georgia"/>
          <w:color w:val="333333"/>
        </w:rPr>
      </w:pPr>
      <w:r>
        <w:rPr>
          <w:rFonts w:ascii="Georgia" w:hAnsi="Georgia"/>
          <w:b/>
          <w:bCs/>
          <w:color w:val="333333"/>
        </w:rPr>
        <w:t>Note: </w:t>
      </w:r>
      <w:r>
        <w:rPr>
          <w:rFonts w:ascii="Georgia" w:hAnsi="Georgia"/>
          <w:color w:val="333333"/>
        </w:rPr>
        <w:t>For a given field, all members will have the same width and the same height. You can't resize individual field members.</w:t>
      </w:r>
    </w:p>
    <w:p w:rsidR="00325904" w:rsidRDefault="00325904" w:rsidP="00325904">
      <w:pPr>
        <w:pStyle w:val="Heading2"/>
        <w:rPr>
          <w:rFonts w:ascii="Helvetica" w:hAnsi="Helvetica"/>
          <w:b w:val="0"/>
          <w:bCs w:val="0"/>
          <w:color w:val="333333"/>
        </w:rPr>
      </w:pPr>
      <w:bookmarkStart w:id="6" w:name="Manually_resize_rows_and_columns"/>
      <w:bookmarkEnd w:id="6"/>
      <w:r>
        <w:rPr>
          <w:rFonts w:ascii="Helvetica" w:hAnsi="Helvetica"/>
          <w:b w:val="0"/>
          <w:bCs w:val="0"/>
          <w:color w:val="333333"/>
        </w:rPr>
        <w:t>Manually resize rows and columns</w:t>
      </w:r>
    </w:p>
    <w:p w:rsidR="00325904" w:rsidRDefault="00325904" w:rsidP="00325904">
      <w:pPr>
        <w:pStyle w:val="NormalWeb"/>
        <w:rPr>
          <w:rFonts w:ascii="Georgia" w:hAnsi="Georgia"/>
          <w:color w:val="333333"/>
        </w:rPr>
      </w:pPr>
      <w:r>
        <w:rPr>
          <w:rFonts w:ascii="Georgia" w:hAnsi="Georgia"/>
          <w:color w:val="333333"/>
        </w:rPr>
        <w:t>To manually resize the widths or heights of row and column headers or axes:</w:t>
      </w:r>
    </w:p>
    <w:p w:rsidR="00325904" w:rsidRDefault="00325904" w:rsidP="00325904">
      <w:pPr>
        <w:pStyle w:val="NormalWeb"/>
        <w:numPr>
          <w:ilvl w:val="0"/>
          <w:numId w:val="17"/>
        </w:numPr>
        <w:rPr>
          <w:rFonts w:ascii="Georgia" w:hAnsi="Georgia"/>
          <w:color w:val="333333"/>
        </w:rPr>
      </w:pPr>
      <w:r>
        <w:rPr>
          <w:rFonts w:ascii="Georgia" w:hAnsi="Georgia"/>
          <w:color w:val="333333"/>
        </w:rPr>
        <w:lastRenderedPageBreak/>
        <w:t>Place your cursor over the vertical or horizontal border of a header or </w:t>
      </w:r>
      <w:r>
        <w:rPr>
          <w:rStyle w:val="ph"/>
          <w:rFonts w:ascii="Georgia" w:hAnsi="Georgia"/>
          <w:color w:val="333333"/>
        </w:rPr>
        <w:t>axis</w:t>
      </w:r>
      <w:r>
        <w:rPr>
          <w:rFonts w:ascii="Georgia" w:hAnsi="Georgia"/>
          <w:color w:val="333333"/>
        </w:rPr>
        <w:t>.</w:t>
      </w:r>
    </w:p>
    <w:p w:rsidR="00325904" w:rsidRDefault="00325904" w:rsidP="00325904">
      <w:pPr>
        <w:numPr>
          <w:ilvl w:val="0"/>
          <w:numId w:val="18"/>
        </w:numPr>
        <w:spacing w:before="100" w:beforeAutospacing="1" w:after="100" w:afterAutospacing="1" w:line="240" w:lineRule="auto"/>
        <w:rPr>
          <w:rFonts w:ascii="Georgia" w:hAnsi="Georgia"/>
          <w:color w:val="333333"/>
        </w:rPr>
      </w:pPr>
      <w:r>
        <w:rPr>
          <w:rFonts w:ascii="Georgia" w:hAnsi="Georgia"/>
          <w:color w:val="333333"/>
        </w:rPr>
        <w:t xml:space="preserve">When you see the resize </w:t>
      </w:r>
      <w:proofErr w:type="gramStart"/>
      <w:r>
        <w:rPr>
          <w:rFonts w:ascii="Georgia" w:hAnsi="Georgia"/>
          <w:color w:val="333333"/>
        </w:rPr>
        <w:t>cursor </w:t>
      </w:r>
      <w:r>
        <w:rPr>
          <w:rFonts w:ascii="Georgia" w:hAnsi="Georgia"/>
          <w:noProof/>
          <w:color w:val="333333"/>
          <w:lang w:eastAsia="en-IN"/>
        </w:rPr>
        <w:drawing>
          <wp:inline distT="0" distB="0" distL="0" distR="0" wp14:anchorId="4CB1CAC9" wp14:editId="5BBD5C0E">
            <wp:extent cx="243840" cy="152400"/>
            <wp:effectExtent l="0" t="0" r="3810" b="0"/>
            <wp:docPr id="13" name="Picture 13" descr="https://help.tableau.com/current/pro/desktop/en-us/Img/symbol_horizd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elp.tableau.com/current/pro/desktop/en-us/Img/symbol_horizdra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 cy="152400"/>
                    </a:xfrm>
                    <a:prstGeom prst="rect">
                      <a:avLst/>
                    </a:prstGeom>
                    <a:noFill/>
                    <a:ln>
                      <a:noFill/>
                    </a:ln>
                  </pic:spPr>
                </pic:pic>
              </a:graphicData>
            </a:graphic>
          </wp:inline>
        </w:drawing>
      </w:r>
      <w:proofErr w:type="gramEnd"/>
      <w:r>
        <w:rPr>
          <w:rFonts w:ascii="Georgia" w:hAnsi="Georgia"/>
          <w:color w:val="333333"/>
        </w:rPr>
        <w:t> , click and drag the border left and right or up and down.</w:t>
      </w:r>
    </w:p>
    <w:p w:rsidR="00325904" w:rsidRDefault="00325904" w:rsidP="00325904">
      <w:pPr>
        <w:pStyle w:val="NormalWeb"/>
        <w:rPr>
          <w:rFonts w:ascii="Georgia" w:hAnsi="Georgia"/>
          <w:color w:val="333333"/>
        </w:rPr>
      </w:pPr>
      <w:r>
        <w:rPr>
          <w:rFonts w:ascii="Georgia" w:hAnsi="Georgia"/>
          <w:noProof/>
          <w:color w:val="333333"/>
        </w:rPr>
        <w:drawing>
          <wp:inline distT="0" distB="0" distL="0" distR="0" wp14:anchorId="0A817987" wp14:editId="241FEDDC">
            <wp:extent cx="6172200" cy="1790700"/>
            <wp:effectExtent l="0" t="0" r="0" b="0"/>
            <wp:docPr id="12" name="Picture 12" descr="A graphic depicting how to manually resize a column by dragging&#10;the border to the right or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graphic depicting how to manually resize a column by dragging&#10;the border to the right or le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1790700"/>
                    </a:xfrm>
                    <a:prstGeom prst="rect">
                      <a:avLst/>
                    </a:prstGeom>
                    <a:noFill/>
                    <a:ln>
                      <a:noFill/>
                    </a:ln>
                  </pic:spPr>
                </pic:pic>
              </a:graphicData>
            </a:graphic>
          </wp:inline>
        </w:drawing>
      </w:r>
    </w:p>
    <w:p w:rsidR="00325904" w:rsidRDefault="00325904" w:rsidP="00325904">
      <w:pPr>
        <w:pStyle w:val="Heading2"/>
        <w:rPr>
          <w:rFonts w:ascii="Helvetica" w:hAnsi="Helvetica"/>
          <w:b w:val="0"/>
          <w:bCs w:val="0"/>
          <w:color w:val="333333"/>
        </w:rPr>
      </w:pPr>
      <w:bookmarkStart w:id="7" w:name="Resize_an_entire_table"/>
      <w:bookmarkEnd w:id="7"/>
      <w:r>
        <w:rPr>
          <w:rFonts w:ascii="Helvetica" w:hAnsi="Helvetica"/>
          <w:b w:val="0"/>
          <w:bCs w:val="0"/>
          <w:color w:val="333333"/>
        </w:rPr>
        <w:t>Resize an entire table</w:t>
      </w:r>
    </w:p>
    <w:p w:rsidR="00325904" w:rsidRDefault="00325904" w:rsidP="00325904">
      <w:pPr>
        <w:pStyle w:val="NormalWeb"/>
        <w:rPr>
          <w:rFonts w:ascii="Georgia" w:hAnsi="Georgia"/>
          <w:color w:val="333333"/>
        </w:rPr>
      </w:pPr>
      <w:r>
        <w:rPr>
          <w:rFonts w:ascii="Georgia" w:hAnsi="Georgia"/>
          <w:color w:val="333333"/>
        </w:rPr>
        <w:t>You can increase or decrease the size of the entire table by selecting </w:t>
      </w:r>
      <w:r>
        <w:rPr>
          <w:rStyle w:val="uicontrol"/>
          <w:rFonts w:ascii="Georgia" w:hAnsi="Georgia"/>
          <w:b/>
          <w:bCs/>
          <w:color w:val="333333"/>
        </w:rPr>
        <w:t>Bigger </w:t>
      </w:r>
      <w:r>
        <w:rPr>
          <w:rFonts w:ascii="Georgia" w:hAnsi="Georgia"/>
          <w:color w:val="333333"/>
        </w:rPr>
        <w:t>or </w:t>
      </w:r>
      <w:r>
        <w:rPr>
          <w:rStyle w:val="uicontrol"/>
          <w:rFonts w:ascii="Georgia" w:hAnsi="Georgia"/>
          <w:b/>
          <w:bCs/>
          <w:color w:val="333333"/>
        </w:rPr>
        <w:t>Smaller </w:t>
      </w:r>
      <w:r>
        <w:rPr>
          <w:rFonts w:ascii="Georgia" w:hAnsi="Georgia"/>
          <w:color w:val="333333"/>
        </w:rPr>
        <w:t>on the </w:t>
      </w:r>
      <w:r>
        <w:rPr>
          <w:rStyle w:val="uicontrol"/>
          <w:rFonts w:ascii="Georgia" w:hAnsi="Georgia"/>
          <w:b/>
          <w:bCs/>
          <w:color w:val="333333"/>
        </w:rPr>
        <w:t>Format </w:t>
      </w:r>
      <w:r>
        <w:rPr>
          <w:rFonts w:ascii="Georgia" w:hAnsi="Georgia"/>
          <w:color w:val="333333"/>
        </w:rPr>
        <w:t>&gt; </w:t>
      </w:r>
      <w:r>
        <w:rPr>
          <w:rStyle w:val="uicontrol"/>
          <w:rFonts w:ascii="Georgia" w:hAnsi="Georgia"/>
          <w:b/>
          <w:bCs/>
          <w:color w:val="333333"/>
        </w:rPr>
        <w:t>Cell Size</w:t>
      </w:r>
      <w:r>
        <w:rPr>
          <w:rFonts w:ascii="Georgia" w:hAnsi="Georgia"/>
          <w:color w:val="333333"/>
        </w:rPr>
        <w:t> menu. For example, to increase the width of the columns and the height of the rows for the view shown below, you can select </w:t>
      </w:r>
      <w:r>
        <w:rPr>
          <w:rStyle w:val="uicontrol"/>
          <w:rFonts w:ascii="Georgia" w:hAnsi="Georgia"/>
          <w:b/>
          <w:bCs/>
          <w:color w:val="333333"/>
        </w:rPr>
        <w:t>Format </w:t>
      </w:r>
      <w:r>
        <w:rPr>
          <w:rFonts w:ascii="Georgia" w:hAnsi="Georgia"/>
          <w:color w:val="333333"/>
        </w:rPr>
        <w:t>&gt;</w:t>
      </w:r>
      <w:r>
        <w:rPr>
          <w:rStyle w:val="uicontrol"/>
          <w:rFonts w:ascii="Georgia" w:hAnsi="Georgia"/>
          <w:b/>
          <w:bCs/>
          <w:color w:val="333333"/>
        </w:rPr>
        <w:t> Cell Size</w:t>
      </w:r>
      <w:r>
        <w:rPr>
          <w:rFonts w:ascii="Georgia" w:hAnsi="Georgia"/>
          <w:color w:val="333333"/>
        </w:rPr>
        <w:t> &gt; </w:t>
      </w:r>
      <w:proofErr w:type="gramStart"/>
      <w:r>
        <w:rPr>
          <w:rStyle w:val="uicontrol"/>
          <w:rFonts w:ascii="Georgia" w:hAnsi="Georgia"/>
          <w:b/>
          <w:bCs/>
          <w:color w:val="333333"/>
        </w:rPr>
        <w:t>Bigger </w:t>
      </w:r>
      <w:r>
        <w:rPr>
          <w:rFonts w:ascii="Georgia" w:hAnsi="Georgia"/>
          <w:color w:val="333333"/>
        </w:rPr>
        <w:t>.</w:t>
      </w:r>
      <w:proofErr w:type="gramEnd"/>
      <w:r>
        <w:rPr>
          <w:rFonts w:ascii="Georgia" w:hAnsi="Georgia"/>
          <w:color w:val="333333"/>
        </w:rPr>
        <w:t xml:space="preserve"> This option increases both the width and height of the panes in a visually appropriate way. Notice that the size of the row headers increases horizontally when you resize the table.</w:t>
      </w:r>
    </w:p>
    <w:p w:rsidR="00325904" w:rsidRDefault="00325904" w:rsidP="00325904">
      <w:pPr>
        <w:pStyle w:val="NormalWeb"/>
        <w:rPr>
          <w:rFonts w:ascii="Georgia" w:hAnsi="Georgia"/>
          <w:color w:val="333333"/>
        </w:rPr>
      </w:pPr>
      <w:r>
        <w:rPr>
          <w:rFonts w:ascii="Georgia" w:hAnsi="Georgia"/>
          <w:noProof/>
          <w:color w:val="333333"/>
        </w:rPr>
        <w:lastRenderedPageBreak/>
        <w:drawing>
          <wp:inline distT="0" distB="0" distL="0" distR="0" wp14:anchorId="77F4E523" wp14:editId="09077637">
            <wp:extent cx="8961120" cy="5638800"/>
            <wp:effectExtent l="0" t="0" r="0" b="0"/>
            <wp:docPr id="11" name="Picture 11" descr="https://help.tableau.com/current/pro/desktop/en-us/Img/cellsi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tableau.com/current/pro/desktop/en-us/Img/cellsiz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61120" cy="5638800"/>
                    </a:xfrm>
                    <a:prstGeom prst="rect">
                      <a:avLst/>
                    </a:prstGeom>
                    <a:noFill/>
                    <a:ln>
                      <a:noFill/>
                    </a:ln>
                  </pic:spPr>
                </pic:pic>
              </a:graphicData>
            </a:graphic>
          </wp:inline>
        </w:drawing>
      </w:r>
    </w:p>
    <w:p w:rsidR="00325904" w:rsidRDefault="00325904" w:rsidP="00325904">
      <w:pPr>
        <w:pStyle w:val="Heading2"/>
        <w:rPr>
          <w:rFonts w:ascii="Helvetica" w:hAnsi="Helvetica"/>
          <w:b w:val="0"/>
          <w:bCs w:val="0"/>
          <w:color w:val="333333"/>
        </w:rPr>
      </w:pPr>
      <w:bookmarkStart w:id="8" w:name="Resize_cells"/>
      <w:bookmarkEnd w:id="8"/>
      <w:r>
        <w:rPr>
          <w:rFonts w:ascii="Helvetica" w:hAnsi="Helvetica"/>
          <w:b w:val="0"/>
          <w:bCs w:val="0"/>
          <w:color w:val="333333"/>
        </w:rPr>
        <w:lastRenderedPageBreak/>
        <w:t>Resize cells</w:t>
      </w:r>
    </w:p>
    <w:p w:rsidR="00325904" w:rsidRDefault="00325904" w:rsidP="00325904">
      <w:pPr>
        <w:pStyle w:val="NormalWeb"/>
        <w:rPr>
          <w:rFonts w:ascii="Georgia" w:hAnsi="Georgia"/>
          <w:color w:val="333333"/>
        </w:rPr>
      </w:pPr>
      <w:r>
        <w:rPr>
          <w:rFonts w:ascii="Georgia" w:hAnsi="Georgia"/>
          <w:color w:val="333333"/>
        </w:rPr>
        <w:t>Any table you can create in Tableau has the cell as its basic component. For a text table, the cell is what you would expect. It is the intersection of a row and a column, and is where the text is displayed. For more information, see </w:t>
      </w:r>
      <w:r w:rsidRPr="00325904">
        <w:rPr>
          <w:rFonts w:ascii="Georgia" w:hAnsi="Georgia"/>
          <w:color w:val="333333"/>
        </w:rPr>
        <w:t>Cells</w:t>
      </w:r>
      <w:r>
        <w:rPr>
          <w:rFonts w:ascii="Georgia" w:hAnsi="Georgia"/>
          <w:color w:val="333333"/>
        </w:rPr>
        <w:t>.</w:t>
      </w:r>
    </w:p>
    <w:p w:rsidR="00325904" w:rsidRDefault="00325904" w:rsidP="00325904">
      <w:pPr>
        <w:pStyle w:val="NormalWeb"/>
        <w:rPr>
          <w:rFonts w:ascii="Georgia" w:hAnsi="Georgia"/>
          <w:color w:val="333333"/>
        </w:rPr>
      </w:pPr>
      <w:r>
        <w:rPr>
          <w:rFonts w:ascii="Georgia" w:hAnsi="Georgia"/>
          <w:color w:val="333333"/>
        </w:rPr>
        <w:t>However, depending on the view you construct, identifying the cell is not always possible or useful, such as in the case of a scatter plot.</w:t>
      </w:r>
    </w:p>
    <w:p w:rsidR="00325904" w:rsidRDefault="00325904" w:rsidP="00325904">
      <w:pPr>
        <w:pStyle w:val="NormalWeb"/>
        <w:rPr>
          <w:rFonts w:ascii="Georgia" w:hAnsi="Georgia"/>
          <w:color w:val="333333"/>
        </w:rPr>
      </w:pPr>
      <w:r>
        <w:rPr>
          <w:rFonts w:ascii="Georgia" w:hAnsi="Georgia"/>
          <w:color w:val="333333"/>
        </w:rPr>
        <w:t>Manipulating cells to enhance your data view is useful when dimensions are the inner fields on both the </w:t>
      </w:r>
      <w:r>
        <w:rPr>
          <w:rStyle w:val="uicontrol"/>
          <w:rFonts w:ascii="Georgia" w:hAnsi="Georgia"/>
          <w:b/>
          <w:bCs/>
          <w:color w:val="333333"/>
        </w:rPr>
        <w:t>Rows </w:t>
      </w:r>
      <w:r>
        <w:rPr>
          <w:rFonts w:ascii="Georgia" w:hAnsi="Georgia"/>
          <w:color w:val="333333"/>
        </w:rPr>
        <w:t>and </w:t>
      </w:r>
      <w:r>
        <w:rPr>
          <w:rStyle w:val="uicontrol"/>
          <w:rFonts w:ascii="Georgia" w:hAnsi="Georgia"/>
          <w:b/>
          <w:bCs/>
          <w:color w:val="333333"/>
        </w:rPr>
        <w:t>Columns </w:t>
      </w:r>
      <w:r>
        <w:rPr>
          <w:rFonts w:ascii="Georgia" w:hAnsi="Georgia"/>
          <w:color w:val="333333"/>
        </w:rPr>
        <w:t>shelves. In this case, there are two shortcuts you can select on the </w:t>
      </w:r>
      <w:r>
        <w:rPr>
          <w:rStyle w:val="uicontrol"/>
          <w:rFonts w:ascii="Georgia" w:hAnsi="Georgia"/>
          <w:b/>
          <w:bCs/>
          <w:color w:val="333333"/>
        </w:rPr>
        <w:t>Format</w:t>
      </w:r>
      <w:r>
        <w:rPr>
          <w:rFonts w:ascii="Georgia" w:hAnsi="Georgia"/>
          <w:color w:val="333333"/>
        </w:rPr>
        <w:t> &gt; </w:t>
      </w:r>
      <w:r>
        <w:rPr>
          <w:rStyle w:val="uicontrol"/>
          <w:rFonts w:ascii="Georgia" w:hAnsi="Georgia"/>
          <w:b/>
          <w:bCs/>
          <w:color w:val="333333"/>
        </w:rPr>
        <w:t>Cell Size</w:t>
      </w:r>
      <w:r>
        <w:rPr>
          <w:rFonts w:ascii="Georgia" w:hAnsi="Georgia"/>
          <w:color w:val="333333"/>
        </w:rPr>
        <w:t> menu:</w:t>
      </w:r>
    </w:p>
    <w:p w:rsidR="00325904" w:rsidRDefault="00325904" w:rsidP="00325904">
      <w:pPr>
        <w:pStyle w:val="NormalWeb"/>
        <w:numPr>
          <w:ilvl w:val="0"/>
          <w:numId w:val="19"/>
        </w:numPr>
        <w:rPr>
          <w:rFonts w:ascii="Georgia" w:hAnsi="Georgia"/>
          <w:color w:val="333333"/>
        </w:rPr>
      </w:pPr>
      <w:r>
        <w:rPr>
          <w:rStyle w:val="uicontrol"/>
          <w:rFonts w:ascii="Georgia" w:hAnsi="Georgia"/>
          <w:b/>
          <w:bCs/>
          <w:color w:val="333333"/>
        </w:rPr>
        <w:t>Square Cell</w:t>
      </w:r>
      <w:r>
        <w:rPr>
          <w:rFonts w:ascii="Georgia" w:hAnsi="Georgia"/>
          <w:color w:val="333333"/>
        </w:rPr>
        <w:t> – Adjusts the view so the cell has a 1:1 aspect ratio. This results in a square cell, which is useful for heat maps.</w:t>
      </w:r>
    </w:p>
    <w:p w:rsidR="00325904" w:rsidRDefault="00325904" w:rsidP="00325904">
      <w:pPr>
        <w:pStyle w:val="NormalWeb"/>
        <w:numPr>
          <w:ilvl w:val="0"/>
          <w:numId w:val="20"/>
        </w:numPr>
        <w:rPr>
          <w:rFonts w:ascii="Georgia" w:hAnsi="Georgia"/>
          <w:color w:val="333333"/>
        </w:rPr>
      </w:pPr>
      <w:r>
        <w:rPr>
          <w:rStyle w:val="uicontrol"/>
          <w:rFonts w:ascii="Georgia" w:hAnsi="Georgia"/>
          <w:b/>
          <w:bCs/>
          <w:color w:val="333333"/>
        </w:rPr>
        <w:t>Text Cell</w:t>
      </w:r>
      <w:r>
        <w:rPr>
          <w:rFonts w:ascii="Georgia" w:hAnsi="Georgia"/>
          <w:color w:val="333333"/>
        </w:rPr>
        <w:t> – Adjusts the view so the cell has a 3:1 aspect ratio. This is useful for text tables.</w:t>
      </w:r>
    </w:p>
    <w:p w:rsidR="00325904" w:rsidRDefault="00325904" w:rsidP="00325904">
      <w:pPr>
        <w:pStyle w:val="NormalWeb"/>
        <w:rPr>
          <w:rFonts w:ascii="Georgia" w:hAnsi="Georgia"/>
          <w:color w:val="333333"/>
        </w:rPr>
      </w:pPr>
      <w:r>
        <w:rPr>
          <w:rFonts w:ascii="Georgia" w:hAnsi="Georgia"/>
          <w:color w:val="333333"/>
        </w:rPr>
        <w:t>For example, you can see the text table below with </w:t>
      </w:r>
      <w:r>
        <w:rPr>
          <w:rStyle w:val="uicontrol"/>
          <w:rFonts w:ascii="Georgia" w:hAnsi="Georgia"/>
          <w:b/>
          <w:bCs/>
          <w:color w:val="333333"/>
        </w:rPr>
        <w:t>Square Cell</w:t>
      </w:r>
      <w:r>
        <w:rPr>
          <w:rFonts w:ascii="Georgia" w:hAnsi="Georgia"/>
          <w:color w:val="333333"/>
        </w:rPr>
        <w:t> and </w:t>
      </w:r>
      <w:r>
        <w:rPr>
          <w:rStyle w:val="uicontrol"/>
          <w:rFonts w:ascii="Georgia" w:hAnsi="Georgia"/>
          <w:b/>
          <w:bCs/>
          <w:color w:val="333333"/>
        </w:rPr>
        <w:t>Text Cell</w:t>
      </w:r>
      <w:r>
        <w:rPr>
          <w:rFonts w:ascii="Georgia" w:hAnsi="Georgia"/>
          <w:color w:val="333333"/>
        </w:rPr>
        <w:t> applied. </w:t>
      </w:r>
      <w:r>
        <w:rPr>
          <w:rStyle w:val="uicontrol"/>
          <w:rFonts w:ascii="Georgia" w:hAnsi="Georgia"/>
          <w:b/>
          <w:bCs/>
          <w:color w:val="333333"/>
        </w:rPr>
        <w:t>Text Cell </w:t>
      </w:r>
      <w:r>
        <w:rPr>
          <w:rFonts w:ascii="Georgia" w:hAnsi="Georgia"/>
          <w:color w:val="333333"/>
        </w:rPr>
        <w:t>enforces a cell aspect ratio of 3:1 and results in a compact table that is easy to read.</w:t>
      </w:r>
    </w:p>
    <w:tbl>
      <w:tblPr>
        <w:tblW w:w="13188" w:type="dxa"/>
        <w:tblCellMar>
          <w:top w:w="15" w:type="dxa"/>
          <w:left w:w="15" w:type="dxa"/>
          <w:bottom w:w="15" w:type="dxa"/>
          <w:right w:w="15" w:type="dxa"/>
        </w:tblCellMar>
        <w:tblLook w:val="04A0" w:firstRow="1" w:lastRow="0" w:firstColumn="1" w:lastColumn="0" w:noHBand="0" w:noVBand="1"/>
      </w:tblPr>
      <w:tblGrid>
        <w:gridCol w:w="7837"/>
        <w:gridCol w:w="5351"/>
      </w:tblGrid>
      <w:tr w:rsidR="00325904" w:rsidTr="00325904">
        <w:tc>
          <w:tcPr>
            <w:tcW w:w="0" w:type="auto"/>
            <w:hideMark/>
          </w:tcPr>
          <w:p w:rsidR="00325904" w:rsidRDefault="00325904">
            <w:pPr>
              <w:rPr>
                <w:sz w:val="24"/>
                <w:szCs w:val="24"/>
              </w:rPr>
            </w:pPr>
            <w:r>
              <w:rPr>
                <w:b/>
                <w:bCs/>
              </w:rPr>
              <w:t>Square Cell</w:t>
            </w:r>
          </w:p>
        </w:tc>
        <w:tc>
          <w:tcPr>
            <w:tcW w:w="0" w:type="auto"/>
            <w:hideMark/>
          </w:tcPr>
          <w:p w:rsidR="00325904" w:rsidRDefault="00325904">
            <w:pPr>
              <w:rPr>
                <w:sz w:val="24"/>
                <w:szCs w:val="24"/>
              </w:rPr>
            </w:pPr>
            <w:r>
              <w:rPr>
                <w:b/>
                <w:bCs/>
              </w:rPr>
              <w:t>Text Cell</w:t>
            </w:r>
          </w:p>
        </w:tc>
      </w:tr>
      <w:tr w:rsidR="00325904" w:rsidTr="00325904">
        <w:tc>
          <w:tcPr>
            <w:tcW w:w="0" w:type="auto"/>
            <w:hideMark/>
          </w:tcPr>
          <w:p w:rsidR="00325904" w:rsidRDefault="00325904">
            <w:pPr>
              <w:rPr>
                <w:sz w:val="24"/>
                <w:szCs w:val="24"/>
              </w:rPr>
            </w:pPr>
            <w:r>
              <w:rPr>
                <w:noProof/>
                <w:lang w:eastAsia="en-IN"/>
              </w:rPr>
              <w:lastRenderedPageBreak/>
              <w:drawing>
                <wp:inline distT="0" distB="0" distL="0" distR="0">
                  <wp:extent cx="4305300" cy="3017520"/>
                  <wp:effectExtent l="0" t="0" r="0" b="0"/>
                  <wp:docPr id="10" name="Picture 10" descr="https://help.tableau.com/current/pro/desktop/en-us/Img/cellsiz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elp.tableau.com/current/pro/desktop/en-us/Img/cellsiz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017520"/>
                          </a:xfrm>
                          <a:prstGeom prst="rect">
                            <a:avLst/>
                          </a:prstGeom>
                          <a:noFill/>
                          <a:ln>
                            <a:noFill/>
                          </a:ln>
                        </pic:spPr>
                      </pic:pic>
                    </a:graphicData>
                  </a:graphic>
                </wp:inline>
              </w:drawing>
            </w:r>
          </w:p>
        </w:tc>
        <w:tc>
          <w:tcPr>
            <w:tcW w:w="0" w:type="auto"/>
            <w:hideMark/>
          </w:tcPr>
          <w:p w:rsidR="00325904" w:rsidRDefault="00325904">
            <w:pPr>
              <w:rPr>
                <w:sz w:val="24"/>
                <w:szCs w:val="24"/>
              </w:rPr>
            </w:pPr>
            <w:r>
              <w:rPr>
                <w:noProof/>
                <w:lang w:eastAsia="en-IN"/>
              </w:rPr>
              <w:drawing>
                <wp:inline distT="0" distB="0" distL="0" distR="0">
                  <wp:extent cx="2933700" cy="1706880"/>
                  <wp:effectExtent l="0" t="0" r="0" b="7620"/>
                  <wp:docPr id="9" name="Picture 9" descr="https://help.tableau.com/current/pro/desktop/en-us/Img/cellsiz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elp.tableau.com/current/pro/desktop/en-us/Img/cellsiz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706880"/>
                          </a:xfrm>
                          <a:prstGeom prst="rect">
                            <a:avLst/>
                          </a:prstGeom>
                          <a:noFill/>
                          <a:ln>
                            <a:noFill/>
                          </a:ln>
                        </pic:spPr>
                      </pic:pic>
                    </a:graphicData>
                  </a:graphic>
                </wp:inline>
              </w:drawing>
            </w:r>
          </w:p>
        </w:tc>
      </w:tr>
    </w:tbl>
    <w:p w:rsidR="00325904" w:rsidRDefault="00325904" w:rsidP="00325904">
      <w:pPr>
        <w:pStyle w:val="NormalWeb"/>
        <w:rPr>
          <w:rFonts w:ascii="Georgia" w:hAnsi="Georgia"/>
          <w:color w:val="333333"/>
        </w:rPr>
      </w:pPr>
      <w:r>
        <w:rPr>
          <w:rFonts w:ascii="Georgia" w:hAnsi="Georgia"/>
          <w:color w:val="333333"/>
        </w:rPr>
        <w:t>The heat map shown below is modified by selecting </w:t>
      </w:r>
      <w:r>
        <w:rPr>
          <w:rStyle w:val="uicontrol"/>
          <w:rFonts w:ascii="Georgia" w:hAnsi="Georgia"/>
          <w:b/>
          <w:bCs/>
          <w:color w:val="333333"/>
        </w:rPr>
        <w:t>Square Cell</w:t>
      </w:r>
      <w:r>
        <w:rPr>
          <w:rFonts w:ascii="Georgia" w:hAnsi="Georgia"/>
          <w:color w:val="333333"/>
        </w:rPr>
        <w:t> on the </w:t>
      </w:r>
      <w:r>
        <w:rPr>
          <w:rStyle w:val="uicontrol"/>
          <w:rFonts w:ascii="Georgia" w:hAnsi="Georgia"/>
          <w:b/>
          <w:bCs/>
          <w:color w:val="333333"/>
        </w:rPr>
        <w:t>Format </w:t>
      </w:r>
      <w:r>
        <w:rPr>
          <w:rFonts w:ascii="Georgia" w:hAnsi="Georgia"/>
          <w:color w:val="333333"/>
        </w:rPr>
        <w:t>&gt; </w:t>
      </w:r>
      <w:r>
        <w:rPr>
          <w:rStyle w:val="uicontrol"/>
          <w:rFonts w:ascii="Georgia" w:hAnsi="Georgia"/>
          <w:b/>
          <w:bCs/>
          <w:color w:val="333333"/>
        </w:rPr>
        <w:t>Cell Size </w:t>
      </w:r>
      <w:r>
        <w:rPr>
          <w:rFonts w:ascii="Georgia" w:hAnsi="Georgia"/>
          <w:color w:val="333333"/>
        </w:rPr>
        <w:t xml:space="preserve">menu. This enforces a cell aspect ratio of 1:1 and results in a compact table that is easy to </w:t>
      </w:r>
      <w:proofErr w:type="spellStart"/>
      <w:r>
        <w:rPr>
          <w:rFonts w:ascii="Georgia" w:hAnsi="Georgia"/>
          <w:color w:val="333333"/>
        </w:rPr>
        <w:t>analyze</w:t>
      </w:r>
      <w:proofErr w:type="spellEnd"/>
      <w:r>
        <w:rPr>
          <w:rFonts w:ascii="Georgia" w:hAnsi="Georgia"/>
          <w:color w:val="333333"/>
        </w:rPr>
        <w:t>. You can also use the </w:t>
      </w:r>
      <w:r>
        <w:rPr>
          <w:rStyle w:val="uicontrol"/>
          <w:rFonts w:ascii="Georgia" w:hAnsi="Georgia"/>
          <w:b/>
          <w:bCs/>
          <w:color w:val="333333"/>
        </w:rPr>
        <w:t>Size</w:t>
      </w:r>
      <w:r>
        <w:rPr>
          <w:rFonts w:ascii="Georgia" w:hAnsi="Georgia"/>
          <w:color w:val="333333"/>
        </w:rPr>
        <w:t> slider on the </w:t>
      </w:r>
      <w:r>
        <w:rPr>
          <w:rStyle w:val="uicontrol"/>
          <w:rFonts w:ascii="Georgia" w:hAnsi="Georgia"/>
          <w:b/>
          <w:bCs/>
          <w:color w:val="333333"/>
        </w:rPr>
        <w:t>Marks</w:t>
      </w:r>
      <w:r>
        <w:rPr>
          <w:rFonts w:ascii="Georgia" w:hAnsi="Georgia"/>
          <w:color w:val="333333"/>
        </w:rPr>
        <w:t> card to adjust the size of each mark.</w:t>
      </w:r>
    </w:p>
    <w:p w:rsidR="00325904" w:rsidRDefault="00325904" w:rsidP="00325904">
      <w:pPr>
        <w:pStyle w:val="NormalWeb"/>
        <w:rPr>
          <w:rFonts w:ascii="Georgia" w:hAnsi="Georgia"/>
          <w:color w:val="333333"/>
        </w:rPr>
      </w:pPr>
      <w:r>
        <w:rPr>
          <w:rFonts w:ascii="Georgia" w:hAnsi="Georgia"/>
          <w:noProof/>
          <w:color w:val="333333"/>
        </w:rPr>
        <w:lastRenderedPageBreak/>
        <w:drawing>
          <wp:inline distT="0" distB="0" distL="0" distR="0">
            <wp:extent cx="8168640" cy="2194560"/>
            <wp:effectExtent l="0" t="0" r="3810" b="0"/>
            <wp:docPr id="8" name="Picture 8" descr="https://help.tableau.com/current/pro/desktop/en-us/Img/cellsiz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tableau.com/current/pro/desktop/en-us/Img/cellsiz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68640" cy="2194560"/>
                    </a:xfrm>
                    <a:prstGeom prst="rect">
                      <a:avLst/>
                    </a:prstGeom>
                    <a:noFill/>
                    <a:ln>
                      <a:noFill/>
                    </a:ln>
                  </pic:spPr>
                </pic:pic>
              </a:graphicData>
            </a:graphic>
          </wp:inline>
        </w:drawing>
      </w:r>
    </w:p>
    <w:p w:rsidR="00325904" w:rsidRDefault="00325904" w:rsidP="00325904">
      <w:pPr>
        <w:pStyle w:val="NormalWeb"/>
        <w:rPr>
          <w:rFonts w:ascii="Georgia" w:hAnsi="Georgia"/>
          <w:color w:val="333333"/>
        </w:rPr>
      </w:pPr>
      <w:r>
        <w:rPr>
          <w:rFonts w:ascii="Georgia" w:hAnsi="Georgia"/>
          <w:color w:val="333333"/>
        </w:rPr>
        <w:t>After changing the cell size, you can use </w:t>
      </w:r>
      <w:proofErr w:type="spellStart"/>
      <w:r>
        <w:rPr>
          <w:rStyle w:val="uicontrol"/>
          <w:rFonts w:ascii="Georgia" w:hAnsi="Georgia"/>
          <w:b/>
          <w:bCs/>
          <w:color w:val="333333"/>
        </w:rPr>
        <w:t>Ctrl+B</w:t>
      </w:r>
      <w:proofErr w:type="spellEnd"/>
      <w:r>
        <w:rPr>
          <w:rFonts w:ascii="Georgia" w:hAnsi="Georgia"/>
          <w:color w:val="333333"/>
        </w:rPr>
        <w:t> and </w:t>
      </w:r>
      <w:proofErr w:type="spellStart"/>
      <w:r>
        <w:rPr>
          <w:rStyle w:val="uicontrol"/>
          <w:rFonts w:ascii="Georgia" w:hAnsi="Georgia"/>
          <w:b/>
          <w:bCs/>
          <w:color w:val="333333"/>
        </w:rPr>
        <w:t>Ctrl+Shift+B</w:t>
      </w:r>
      <w:proofErr w:type="spellEnd"/>
      <w:r>
        <w:rPr>
          <w:rFonts w:ascii="Georgia" w:hAnsi="Georgia"/>
          <w:color w:val="333333"/>
        </w:rPr>
        <w:t> to decrease or increase the table size while maintaining the cell aspect ratio. On a Mac, the keystrokes are </w:t>
      </w:r>
      <w:r>
        <w:rPr>
          <w:rStyle w:val="uicontrol"/>
          <w:rFonts w:ascii="Georgia" w:hAnsi="Georgia"/>
          <w:b/>
          <w:bCs/>
          <w:color w:val="333333"/>
        </w:rPr>
        <w:t>Command-B</w:t>
      </w:r>
      <w:r>
        <w:rPr>
          <w:rFonts w:ascii="Georgia" w:hAnsi="Georgia"/>
          <w:color w:val="333333"/>
        </w:rPr>
        <w:t> and </w:t>
      </w:r>
      <w:r>
        <w:rPr>
          <w:rStyle w:val="uicontrol"/>
          <w:rFonts w:ascii="Georgia" w:hAnsi="Georgia"/>
          <w:b/>
          <w:bCs/>
          <w:color w:val="333333"/>
        </w:rPr>
        <w:t>Shift-Command-B</w:t>
      </w:r>
      <w:r>
        <w:rPr>
          <w:rFonts w:ascii="Georgia" w:hAnsi="Georgia"/>
          <w:color w:val="333333"/>
        </w:rPr>
        <w:t>.</w:t>
      </w:r>
    </w:p>
    <w:p w:rsidR="00325904" w:rsidRDefault="00325904"/>
    <w:p w:rsidR="00325904" w:rsidRDefault="00325904"/>
    <w:p w:rsidR="00325904" w:rsidRDefault="00325904" w:rsidP="00325904">
      <w:pPr>
        <w:pStyle w:val="NormalWeb"/>
        <w:rPr>
          <w:rFonts w:ascii="Georgia" w:hAnsi="Georgia"/>
          <w:color w:val="333333"/>
        </w:rPr>
      </w:pPr>
      <w:r>
        <w:rPr>
          <w:rFonts w:ascii="Georgia" w:hAnsi="Georgia"/>
          <w:color w:val="333333"/>
        </w:rPr>
        <w:t>In addition to the standard formatting, there are some other settings that define the table structure. You can modify these settings by selecting </w:t>
      </w:r>
      <w:r>
        <w:rPr>
          <w:rStyle w:val="uicontrol"/>
          <w:rFonts w:ascii="Georgia" w:hAnsi="Georgia"/>
          <w:b/>
          <w:bCs/>
          <w:color w:val="333333"/>
        </w:rPr>
        <w:t>Analysis </w:t>
      </w:r>
      <w:r>
        <w:rPr>
          <w:rStyle w:val="menucascade"/>
          <w:rFonts w:ascii="Georgia" w:hAnsi="Georgia"/>
          <w:color w:val="333333"/>
        </w:rPr>
        <w:t>&gt; </w:t>
      </w:r>
      <w:r>
        <w:rPr>
          <w:rStyle w:val="uicontrol"/>
          <w:rFonts w:ascii="Georgia" w:hAnsi="Georgia"/>
          <w:b/>
          <w:bCs/>
          <w:color w:val="333333"/>
        </w:rPr>
        <w:t>Table Layout</w:t>
      </w:r>
      <w:r>
        <w:rPr>
          <w:rStyle w:val="menucascade"/>
          <w:rFonts w:ascii="Georgia" w:hAnsi="Georgia"/>
          <w:color w:val="333333"/>
        </w:rPr>
        <w:t> &gt; </w:t>
      </w:r>
      <w:r>
        <w:rPr>
          <w:rStyle w:val="uicontrol"/>
          <w:rFonts w:ascii="Georgia" w:hAnsi="Georgia"/>
          <w:b/>
          <w:bCs/>
          <w:color w:val="333333"/>
        </w:rPr>
        <w:t>Advanced</w:t>
      </w:r>
      <w:r>
        <w:rPr>
          <w:rFonts w:ascii="Georgia" w:hAnsi="Georgia"/>
          <w:color w:val="333333"/>
        </w:rPr>
        <w:t> to open the Table Options dialog box. There you can specify the aspect ratio, the default number format, row and column attributes, and the default label orientation for labels along the bottom of the view. While these settings apply to the whole view, some can be overridden using the </w:t>
      </w:r>
      <w:r>
        <w:rPr>
          <w:rStyle w:val="uicontrol"/>
          <w:rFonts w:ascii="Georgia" w:hAnsi="Georgia"/>
          <w:b/>
          <w:bCs/>
          <w:color w:val="333333"/>
        </w:rPr>
        <w:t>Format</w:t>
      </w:r>
      <w:r>
        <w:rPr>
          <w:rFonts w:ascii="Georgia" w:hAnsi="Georgia"/>
          <w:color w:val="333333"/>
        </w:rPr>
        <w:t> pane.</w:t>
      </w:r>
    </w:p>
    <w:p w:rsidR="00325904" w:rsidRDefault="00325904" w:rsidP="00325904">
      <w:pPr>
        <w:pStyle w:val="Heading2"/>
        <w:rPr>
          <w:rFonts w:ascii="Helvetica" w:hAnsi="Helvetica"/>
          <w:b w:val="0"/>
          <w:bCs w:val="0"/>
          <w:color w:val="333333"/>
        </w:rPr>
      </w:pPr>
      <w:bookmarkStart w:id="9" w:name="Set_the_aspect_ratio"/>
      <w:bookmarkEnd w:id="9"/>
      <w:r>
        <w:rPr>
          <w:rFonts w:ascii="Helvetica" w:hAnsi="Helvetica"/>
          <w:b w:val="0"/>
          <w:bCs w:val="0"/>
          <w:color w:val="333333"/>
        </w:rPr>
        <w:t>Set the aspect ratio</w:t>
      </w:r>
    </w:p>
    <w:p w:rsidR="00325904" w:rsidRDefault="00325904" w:rsidP="00325904">
      <w:pPr>
        <w:pStyle w:val="NormalWeb"/>
        <w:rPr>
          <w:rFonts w:ascii="Georgia" w:hAnsi="Georgia"/>
          <w:color w:val="333333"/>
        </w:rPr>
      </w:pPr>
      <w:r>
        <w:rPr>
          <w:rFonts w:ascii="Georgia" w:hAnsi="Georgia"/>
          <w:color w:val="333333"/>
        </w:rPr>
        <w:t>The aspect ratio refers to the ratio of the pane width to the pane height. You can choose to constrain the aspect ratio to a specified amount or not constrain it at all. An unconstrained axis range can be useful because it means that the axes don’t have to be the same length.</w:t>
      </w:r>
    </w:p>
    <w:p w:rsidR="00325904" w:rsidRDefault="00325904" w:rsidP="00325904">
      <w:pPr>
        <w:pStyle w:val="NormalWeb"/>
        <w:rPr>
          <w:rFonts w:ascii="Georgia" w:hAnsi="Georgia"/>
          <w:color w:val="333333"/>
        </w:rPr>
      </w:pPr>
      <w:r>
        <w:rPr>
          <w:rFonts w:ascii="Georgia" w:hAnsi="Georgia"/>
          <w:color w:val="333333"/>
        </w:rPr>
        <w:lastRenderedPageBreak/>
        <w:t xml:space="preserve">Anytime you manually resize a row or column, you are </w:t>
      </w:r>
      <w:proofErr w:type="gramStart"/>
      <w:r>
        <w:rPr>
          <w:rFonts w:ascii="Georgia" w:hAnsi="Georgia"/>
          <w:color w:val="333333"/>
        </w:rPr>
        <w:t>un</w:t>
      </w:r>
      <w:proofErr w:type="gramEnd"/>
      <w:r>
        <w:rPr>
          <w:rFonts w:ascii="Georgia" w:hAnsi="Georgia"/>
          <w:color w:val="333333"/>
        </w:rPr>
        <w:t xml:space="preserve"> </w:t>
      </w:r>
      <w:r>
        <w:rPr>
          <w:rFonts w:ascii="Georgia" w:hAnsi="Georgia"/>
          <w:color w:val="333333"/>
        </w:rPr>
        <w:t>constraining the aspect ratio. The aspect ratio setting only applies to views containing continuous axes on both the row and column shelves. Nominative axes are not affected by the aspect ratio settings.</w:t>
      </w:r>
    </w:p>
    <w:p w:rsidR="00325904" w:rsidRDefault="00325904" w:rsidP="00325904">
      <w:pPr>
        <w:pStyle w:val="Heading2"/>
        <w:rPr>
          <w:rFonts w:ascii="Helvetica" w:hAnsi="Helvetica"/>
          <w:b w:val="0"/>
          <w:bCs w:val="0"/>
          <w:color w:val="333333"/>
        </w:rPr>
      </w:pPr>
      <w:bookmarkStart w:id="10" w:name="Set_the_default_number_format"/>
      <w:bookmarkEnd w:id="10"/>
      <w:r>
        <w:rPr>
          <w:rFonts w:ascii="Helvetica" w:hAnsi="Helvetica"/>
          <w:b w:val="0"/>
          <w:bCs w:val="0"/>
          <w:color w:val="333333"/>
        </w:rPr>
        <w:t>Set the default number format</w:t>
      </w:r>
    </w:p>
    <w:p w:rsidR="00325904" w:rsidRDefault="00325904" w:rsidP="00325904">
      <w:pPr>
        <w:pStyle w:val="NormalWeb"/>
        <w:rPr>
          <w:rFonts w:ascii="Georgia" w:hAnsi="Georgia"/>
          <w:color w:val="333333"/>
        </w:rPr>
      </w:pPr>
      <w:r>
        <w:rPr>
          <w:rFonts w:ascii="Georgia" w:hAnsi="Georgia"/>
          <w:color w:val="333333"/>
        </w:rPr>
        <w:t>You can define the number of decimal places to appear by default for numbers in the view. If you select </w:t>
      </w:r>
      <w:r>
        <w:rPr>
          <w:rStyle w:val="uicontrol"/>
          <w:rFonts w:ascii="Georgia" w:hAnsi="Georgia"/>
          <w:b/>
          <w:bCs/>
          <w:color w:val="333333"/>
        </w:rPr>
        <w:t>Automatic</w:t>
      </w:r>
      <w:r>
        <w:rPr>
          <w:rFonts w:ascii="Georgia" w:hAnsi="Georgia"/>
          <w:color w:val="333333"/>
        </w:rPr>
        <w:t>, Tableau automatically decides the number of decimal places based on the data in the field. If you select </w:t>
      </w:r>
      <w:r>
        <w:rPr>
          <w:rStyle w:val="uicontrol"/>
          <w:rFonts w:ascii="Georgia" w:hAnsi="Georgia"/>
          <w:b/>
          <w:bCs/>
          <w:color w:val="333333"/>
        </w:rPr>
        <w:t>Manual,</w:t>
      </w:r>
      <w:r>
        <w:rPr>
          <w:rFonts w:ascii="Georgia" w:hAnsi="Georgia"/>
          <w:color w:val="333333"/>
        </w:rPr>
        <w:t> you can decide to show up to 16 decimal places.</w:t>
      </w:r>
      <w:bookmarkStart w:id="11" w:name="_GoBack"/>
      <w:bookmarkEnd w:id="11"/>
    </w:p>
    <w:p w:rsidR="00325904" w:rsidRDefault="00325904" w:rsidP="00325904">
      <w:pPr>
        <w:pStyle w:val="Heading2"/>
        <w:rPr>
          <w:rFonts w:ascii="Helvetica" w:hAnsi="Helvetica"/>
          <w:b w:val="0"/>
          <w:bCs w:val="0"/>
          <w:color w:val="333333"/>
        </w:rPr>
      </w:pPr>
      <w:bookmarkStart w:id="12" w:name="Set_row_attributes"/>
      <w:bookmarkEnd w:id="12"/>
      <w:r>
        <w:rPr>
          <w:rFonts w:ascii="Helvetica" w:hAnsi="Helvetica"/>
          <w:b w:val="0"/>
          <w:bCs w:val="0"/>
          <w:color w:val="333333"/>
        </w:rPr>
        <w:t>Set row attributes</w:t>
      </w:r>
    </w:p>
    <w:p w:rsidR="00325904" w:rsidRDefault="00325904" w:rsidP="00325904">
      <w:pPr>
        <w:pStyle w:val="NormalWeb"/>
        <w:rPr>
          <w:rFonts w:ascii="Georgia" w:hAnsi="Georgia"/>
          <w:color w:val="333333"/>
        </w:rPr>
      </w:pPr>
      <w:r>
        <w:rPr>
          <w:rFonts w:ascii="Georgia" w:hAnsi="Georgia"/>
          <w:color w:val="333333"/>
        </w:rPr>
        <w:t>Select from the following row attributes:</w:t>
      </w:r>
    </w:p>
    <w:p w:rsidR="00325904" w:rsidRDefault="00325904" w:rsidP="00325904">
      <w:pPr>
        <w:pStyle w:val="NormalWeb"/>
        <w:numPr>
          <w:ilvl w:val="0"/>
          <w:numId w:val="21"/>
        </w:numPr>
        <w:rPr>
          <w:rFonts w:ascii="Georgia" w:hAnsi="Georgia"/>
          <w:color w:val="333333"/>
        </w:rPr>
      </w:pPr>
      <w:r>
        <w:rPr>
          <w:rFonts w:ascii="Georgia" w:hAnsi="Georgia"/>
          <w:color w:val="333333"/>
        </w:rPr>
        <w:t>Maximum levels of row labels: determines the number of fields that can be added to the Rows shelf before the headers are combined on the same level.</w:t>
      </w:r>
    </w:p>
    <w:p w:rsidR="00325904" w:rsidRDefault="00325904" w:rsidP="00325904">
      <w:pPr>
        <w:pStyle w:val="NormalWeb"/>
        <w:ind w:left="720"/>
        <w:rPr>
          <w:rFonts w:ascii="Georgia" w:hAnsi="Georgia"/>
          <w:color w:val="333333"/>
        </w:rPr>
      </w:pPr>
      <w:r>
        <w:rPr>
          <w:rFonts w:ascii="Georgia" w:hAnsi="Georgia"/>
          <w:noProof/>
          <w:color w:val="333333"/>
        </w:rPr>
        <w:lastRenderedPageBreak/>
        <w:drawing>
          <wp:inline distT="0" distB="0" distL="0" distR="0">
            <wp:extent cx="3429000" cy="4213860"/>
            <wp:effectExtent l="0" t="0" r="0" b="0"/>
            <wp:docPr id="16" name="Picture 16" descr="https://help.tableau.com/current/pro/desktop/en-us/Img/definetables_table-dialo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elp.tableau.com/current/pro/desktop/en-us/Img/definetables_table-dialo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4213860"/>
                    </a:xfrm>
                    <a:prstGeom prst="rect">
                      <a:avLst/>
                    </a:prstGeom>
                    <a:noFill/>
                    <a:ln>
                      <a:noFill/>
                    </a:ln>
                  </pic:spPr>
                </pic:pic>
              </a:graphicData>
            </a:graphic>
          </wp:inline>
        </w:drawing>
      </w:r>
    </w:p>
    <w:p w:rsidR="00325904" w:rsidRDefault="00325904" w:rsidP="00325904">
      <w:pPr>
        <w:pStyle w:val="NormalWeb"/>
        <w:ind w:left="720"/>
        <w:rPr>
          <w:rFonts w:ascii="Georgia" w:hAnsi="Georgia"/>
          <w:color w:val="333333"/>
        </w:rPr>
      </w:pPr>
      <w:r>
        <w:rPr>
          <w:rFonts w:ascii="Georgia" w:hAnsi="Georgia"/>
          <w:color w:val="333333"/>
        </w:rPr>
        <w:t>For example, if you set Maximum levels of row labels to 3 and place 5 discrete fields on the Rows shelf, then the first, second, and third row headers will appear in the same header, separated by commas (they will be combined at the same header level).</w:t>
      </w:r>
    </w:p>
    <w:p w:rsidR="00325904" w:rsidRDefault="00325904" w:rsidP="00325904">
      <w:pPr>
        <w:pStyle w:val="NormalWeb"/>
        <w:ind w:left="720"/>
        <w:rPr>
          <w:rFonts w:ascii="Georgia" w:hAnsi="Georgia"/>
          <w:color w:val="333333"/>
        </w:rPr>
      </w:pPr>
      <w:r>
        <w:rPr>
          <w:rFonts w:ascii="Georgia" w:hAnsi="Georgia"/>
          <w:noProof/>
          <w:color w:val="333333"/>
        </w:rPr>
        <w:lastRenderedPageBreak/>
        <w:drawing>
          <wp:inline distT="0" distB="0" distL="0" distR="0">
            <wp:extent cx="8420100" cy="4411980"/>
            <wp:effectExtent l="0" t="0" r="0" b="7620"/>
            <wp:docPr id="15" name="Picture 15" descr="https://help.tableau.com/current/pro/desktop/en-us/Img/definetables_combined-row-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help.tableau.com/current/pro/desktop/en-us/Img/definetables_combined-row-labe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0100" cy="4411980"/>
                    </a:xfrm>
                    <a:prstGeom prst="rect">
                      <a:avLst/>
                    </a:prstGeom>
                    <a:noFill/>
                    <a:ln>
                      <a:noFill/>
                    </a:ln>
                  </pic:spPr>
                </pic:pic>
              </a:graphicData>
            </a:graphic>
          </wp:inline>
        </w:drawing>
      </w:r>
    </w:p>
    <w:p w:rsidR="00325904" w:rsidRDefault="00325904" w:rsidP="00325904">
      <w:pPr>
        <w:pStyle w:val="NormalWeb"/>
        <w:ind w:left="720"/>
        <w:rPr>
          <w:rFonts w:ascii="Georgia" w:hAnsi="Georgia"/>
          <w:color w:val="333333"/>
        </w:rPr>
      </w:pPr>
      <w:r>
        <w:rPr>
          <w:rFonts w:ascii="Georgia" w:hAnsi="Georgia"/>
          <w:color w:val="333333"/>
        </w:rPr>
        <w:t xml:space="preserve">In this example, Customer Name, Region, State, City, and Postal Code are the 5 discrete fields on the Rows shelf. </w:t>
      </w:r>
      <w:proofErr w:type="gramStart"/>
      <w:r>
        <w:rPr>
          <w:rFonts w:ascii="Georgia" w:hAnsi="Georgia"/>
          <w:color w:val="333333"/>
        </w:rPr>
        <w:t>Maximum levels of row labels is</w:t>
      </w:r>
      <w:proofErr w:type="gramEnd"/>
      <w:r>
        <w:rPr>
          <w:rFonts w:ascii="Georgia" w:hAnsi="Georgia"/>
          <w:color w:val="333333"/>
        </w:rPr>
        <w:t xml:space="preserve"> set to 3. In the resulting view, Customer Name is combined with Region and State in the first column.</w:t>
      </w:r>
    </w:p>
    <w:p w:rsidR="00325904" w:rsidRDefault="00325904" w:rsidP="00325904">
      <w:pPr>
        <w:pStyle w:val="NormalWeb"/>
        <w:numPr>
          <w:ilvl w:val="0"/>
          <w:numId w:val="22"/>
        </w:numPr>
        <w:rPr>
          <w:rFonts w:ascii="Georgia" w:hAnsi="Georgia"/>
          <w:color w:val="333333"/>
        </w:rPr>
      </w:pPr>
      <w:r>
        <w:rPr>
          <w:rFonts w:ascii="Georgia" w:hAnsi="Georgia"/>
          <w:color w:val="333333"/>
        </w:rPr>
        <w:t>Maximum levels of horizontal row labels: determines the number of fields that can be placed on the Rows shelf before headers are automatically oriented vertically rather than horizontally when the table doesn’t fit the view.</w:t>
      </w:r>
    </w:p>
    <w:p w:rsidR="00325904" w:rsidRDefault="00325904" w:rsidP="00325904">
      <w:pPr>
        <w:pStyle w:val="Heading2"/>
        <w:rPr>
          <w:rFonts w:ascii="Helvetica" w:hAnsi="Helvetica"/>
          <w:b w:val="0"/>
          <w:bCs w:val="0"/>
          <w:color w:val="333333"/>
        </w:rPr>
      </w:pPr>
      <w:bookmarkStart w:id="13" w:name="Set_column_attributes"/>
      <w:bookmarkEnd w:id="13"/>
      <w:r>
        <w:rPr>
          <w:rFonts w:ascii="Helvetica" w:hAnsi="Helvetica"/>
          <w:b w:val="0"/>
          <w:bCs w:val="0"/>
          <w:color w:val="333333"/>
        </w:rPr>
        <w:lastRenderedPageBreak/>
        <w:t>Set column attributes</w:t>
      </w:r>
    </w:p>
    <w:p w:rsidR="00325904" w:rsidRDefault="00325904" w:rsidP="00325904">
      <w:pPr>
        <w:pStyle w:val="NormalWeb"/>
        <w:rPr>
          <w:rFonts w:ascii="Georgia" w:hAnsi="Georgia"/>
          <w:color w:val="333333"/>
        </w:rPr>
      </w:pPr>
      <w:r>
        <w:rPr>
          <w:rFonts w:ascii="Georgia" w:hAnsi="Georgia"/>
          <w:color w:val="333333"/>
        </w:rPr>
        <w:t>Select from the following column attributes:</w:t>
      </w:r>
    </w:p>
    <w:p w:rsidR="00325904" w:rsidRDefault="00325904" w:rsidP="00325904">
      <w:pPr>
        <w:pStyle w:val="NormalWeb"/>
        <w:numPr>
          <w:ilvl w:val="0"/>
          <w:numId w:val="23"/>
        </w:numPr>
        <w:rPr>
          <w:rFonts w:ascii="Georgia" w:hAnsi="Georgia"/>
          <w:color w:val="333333"/>
        </w:rPr>
      </w:pPr>
      <w:r>
        <w:rPr>
          <w:rFonts w:ascii="Georgia" w:hAnsi="Georgia"/>
          <w:color w:val="333333"/>
        </w:rPr>
        <w:t>Maximum levels of column labels: determines the number of fields that can be placed on the Columns shelf before Tableau begins to combine the labels. For example, if you set Maximum levels of column labels to 8 and place 9 discrete fields on the Columns shelf, then the first and second column headers will appear in the same header, separated by a comma (they will be combined at the same header level).</w:t>
      </w:r>
    </w:p>
    <w:p w:rsidR="00325904" w:rsidRDefault="00325904" w:rsidP="00325904">
      <w:pPr>
        <w:pStyle w:val="NormalWeb"/>
        <w:numPr>
          <w:ilvl w:val="0"/>
          <w:numId w:val="24"/>
        </w:numPr>
        <w:rPr>
          <w:rFonts w:ascii="Georgia" w:hAnsi="Georgia"/>
          <w:color w:val="333333"/>
        </w:rPr>
      </w:pPr>
      <w:r>
        <w:rPr>
          <w:rFonts w:ascii="Georgia" w:hAnsi="Georgia"/>
          <w:color w:val="333333"/>
        </w:rPr>
        <w:t>Show innermost level at bottom of view when there is a vertical axis: displays the innermost level of column headers at the bottom of the view (as opposed to the top) when a vertical axis is added to the view.</w:t>
      </w:r>
    </w:p>
    <w:p w:rsidR="00325904" w:rsidRDefault="00325904" w:rsidP="00325904">
      <w:pPr>
        <w:pStyle w:val="NormalWeb"/>
        <w:numPr>
          <w:ilvl w:val="0"/>
          <w:numId w:val="25"/>
        </w:numPr>
        <w:rPr>
          <w:rFonts w:ascii="Georgia" w:hAnsi="Georgia"/>
          <w:color w:val="333333"/>
        </w:rPr>
      </w:pPr>
      <w:r>
        <w:rPr>
          <w:rFonts w:ascii="Georgia" w:hAnsi="Georgia"/>
          <w:color w:val="333333"/>
        </w:rPr>
        <w:t>Default orientation of labels at bottom of view: determines whether labels at the bottom of the view are oriented horizontally or vertically by default. You can toggle between the horizontal and vertical options by pressing Ctrl + L on your keyboard (Command-L on a Mac).</w:t>
      </w:r>
    </w:p>
    <w:p w:rsidR="00325904" w:rsidRDefault="00325904"/>
    <w:sectPr w:rsidR="00325904" w:rsidSect="00612E3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2207B"/>
    <w:multiLevelType w:val="multilevel"/>
    <w:tmpl w:val="97C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D0D99"/>
    <w:multiLevelType w:val="multilevel"/>
    <w:tmpl w:val="A63E4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5713B"/>
    <w:multiLevelType w:val="multilevel"/>
    <w:tmpl w:val="7C64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560A9B"/>
    <w:multiLevelType w:val="multilevel"/>
    <w:tmpl w:val="FDF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5336E"/>
    <w:multiLevelType w:val="multilevel"/>
    <w:tmpl w:val="944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312748"/>
    <w:multiLevelType w:val="multilevel"/>
    <w:tmpl w:val="4FC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68326C"/>
    <w:multiLevelType w:val="multilevel"/>
    <w:tmpl w:val="3586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C4391D"/>
    <w:multiLevelType w:val="multilevel"/>
    <w:tmpl w:val="BA0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3F134E"/>
    <w:multiLevelType w:val="multilevel"/>
    <w:tmpl w:val="8EA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6"/>
    <w:lvlOverride w:ilvl="0">
      <w:startOverride w:val="5"/>
    </w:lvlOverride>
  </w:num>
  <w:num w:numId="6">
    <w:abstractNumId w:val="1"/>
    <w:lvlOverride w:ilvl="0">
      <w:startOverride w:val="1"/>
    </w:lvlOverride>
  </w:num>
  <w:num w:numId="7">
    <w:abstractNumId w:val="1"/>
    <w:lvlOverride w:ilvl="0"/>
    <w:lvlOverride w:ilvl="1">
      <w:startOverride w:val="1"/>
    </w:lvlOverride>
  </w:num>
  <w:num w:numId="8">
    <w:abstractNumId w:val="1"/>
    <w:lvlOverride w:ilvl="0"/>
    <w:lvlOverride w:ilvl="1">
      <w:startOverride w:val="2"/>
    </w:lvlOverride>
  </w:num>
  <w:num w:numId="9">
    <w:abstractNumId w:val="1"/>
    <w:lvlOverride w:ilvl="0"/>
    <w:lvlOverride w:ilvl="1">
      <w:startOverride w:val="3"/>
    </w:lvlOverride>
  </w:num>
  <w:num w:numId="10">
    <w:abstractNumId w:val="1"/>
    <w:lvlOverride w:ilvl="0">
      <w:startOverride w:val="2"/>
    </w:lvlOverride>
    <w:lvlOverride w:ilvl="1"/>
  </w:num>
  <w:num w:numId="11">
    <w:abstractNumId w:val="2"/>
    <w:lvlOverride w:ilvl="0">
      <w:startOverride w:val="1"/>
    </w:lvlOverride>
  </w:num>
  <w:num w:numId="12">
    <w:abstractNumId w:val="2"/>
    <w:lvlOverride w:ilvl="0">
      <w:startOverride w:val="2"/>
    </w:lvlOverride>
  </w:num>
  <w:num w:numId="13">
    <w:abstractNumId w:val="8"/>
    <w:lvlOverride w:ilvl="0">
      <w:startOverride w:val="1"/>
    </w:lvlOverride>
  </w:num>
  <w:num w:numId="14">
    <w:abstractNumId w:val="8"/>
    <w:lvlOverride w:ilvl="0">
      <w:startOverride w:val="2"/>
    </w:lvlOverride>
  </w:num>
  <w:num w:numId="15">
    <w:abstractNumId w:val="4"/>
    <w:lvlOverride w:ilvl="0">
      <w:startOverride w:val="1"/>
    </w:lvlOverride>
  </w:num>
  <w:num w:numId="16">
    <w:abstractNumId w:val="4"/>
    <w:lvlOverride w:ilvl="0">
      <w:startOverride w:val="2"/>
    </w:lvlOverride>
  </w:num>
  <w:num w:numId="17">
    <w:abstractNumId w:val="0"/>
    <w:lvlOverride w:ilvl="0">
      <w:startOverride w:val="1"/>
    </w:lvlOverride>
  </w:num>
  <w:num w:numId="18">
    <w:abstractNumId w:val="0"/>
    <w:lvlOverride w:ilvl="0">
      <w:startOverride w:val="2"/>
    </w:lvlOverride>
  </w:num>
  <w:num w:numId="19">
    <w:abstractNumId w:val="3"/>
    <w:lvlOverride w:ilvl="0">
      <w:startOverride w:val="1"/>
    </w:lvlOverride>
  </w:num>
  <w:num w:numId="20">
    <w:abstractNumId w:val="3"/>
    <w:lvlOverride w:ilvl="0">
      <w:startOverride w:val="2"/>
    </w:lvlOverride>
  </w:num>
  <w:num w:numId="21">
    <w:abstractNumId w:val="5"/>
    <w:lvlOverride w:ilvl="0">
      <w:startOverride w:val="1"/>
    </w:lvlOverride>
  </w:num>
  <w:num w:numId="22">
    <w:abstractNumId w:val="5"/>
    <w:lvlOverride w:ilvl="0">
      <w:startOverride w:val="2"/>
    </w:lvlOverride>
  </w:num>
  <w:num w:numId="23">
    <w:abstractNumId w:val="7"/>
    <w:lvlOverride w:ilvl="0">
      <w:startOverride w:val="1"/>
    </w:lvlOverride>
  </w:num>
  <w:num w:numId="24">
    <w:abstractNumId w:val="7"/>
    <w:lvlOverride w:ilvl="0">
      <w:startOverride w:val="2"/>
    </w:lvlOverride>
  </w:num>
  <w:num w:numId="25">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67A"/>
    <w:rsid w:val="00030D9B"/>
    <w:rsid w:val="00325904"/>
    <w:rsid w:val="00612E37"/>
    <w:rsid w:val="007F16DF"/>
    <w:rsid w:val="00C1067A"/>
    <w:rsid w:val="00F2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2E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E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2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2E37"/>
    <w:rPr>
      <w:color w:val="0000FF"/>
      <w:u w:val="single"/>
    </w:rPr>
  </w:style>
  <w:style w:type="character" w:customStyle="1" w:styleId="uicontrol">
    <w:name w:val="uicontrol"/>
    <w:basedOn w:val="DefaultParagraphFont"/>
    <w:rsid w:val="00612E37"/>
  </w:style>
  <w:style w:type="character" w:styleId="Strong">
    <w:name w:val="Strong"/>
    <w:basedOn w:val="DefaultParagraphFont"/>
    <w:uiPriority w:val="22"/>
    <w:qFormat/>
    <w:rsid w:val="00612E37"/>
    <w:rPr>
      <w:b/>
      <w:bCs/>
    </w:rPr>
  </w:style>
  <w:style w:type="paragraph" w:customStyle="1" w:styleId="note">
    <w:name w:val="note"/>
    <w:basedOn w:val="Normal"/>
    <w:rsid w:val="0061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1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E37"/>
    <w:rPr>
      <w:rFonts w:ascii="Tahoma" w:hAnsi="Tahoma" w:cs="Tahoma"/>
      <w:sz w:val="16"/>
      <w:szCs w:val="16"/>
    </w:rPr>
  </w:style>
  <w:style w:type="character" w:customStyle="1" w:styleId="Heading1Char">
    <w:name w:val="Heading 1 Char"/>
    <w:basedOn w:val="DefaultParagraphFont"/>
    <w:link w:val="Heading1"/>
    <w:uiPriority w:val="9"/>
    <w:rsid w:val="00325904"/>
    <w:rPr>
      <w:rFonts w:asciiTheme="majorHAnsi" w:eastAsiaTheme="majorEastAsia" w:hAnsiTheme="majorHAnsi" w:cstheme="majorBidi"/>
      <w:b/>
      <w:bCs/>
      <w:color w:val="365F91" w:themeColor="accent1" w:themeShade="BF"/>
      <w:sz w:val="28"/>
      <w:szCs w:val="28"/>
    </w:rPr>
  </w:style>
  <w:style w:type="character" w:customStyle="1" w:styleId="articletags--version">
    <w:name w:val="article__tags--version"/>
    <w:basedOn w:val="DefaultParagraphFont"/>
    <w:rsid w:val="00325904"/>
  </w:style>
  <w:style w:type="character" w:customStyle="1" w:styleId="articletags--applies-to">
    <w:name w:val="article__tags--applies-to"/>
    <w:basedOn w:val="DefaultParagraphFont"/>
    <w:rsid w:val="00325904"/>
  </w:style>
  <w:style w:type="character" w:customStyle="1" w:styleId="ph">
    <w:name w:val="ph"/>
    <w:basedOn w:val="DefaultParagraphFont"/>
    <w:rsid w:val="00325904"/>
  </w:style>
  <w:style w:type="character" w:customStyle="1" w:styleId="menucascade">
    <w:name w:val="menucascade"/>
    <w:basedOn w:val="DefaultParagraphFont"/>
    <w:rsid w:val="00325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5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2E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E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2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2E37"/>
    <w:rPr>
      <w:color w:val="0000FF"/>
      <w:u w:val="single"/>
    </w:rPr>
  </w:style>
  <w:style w:type="character" w:customStyle="1" w:styleId="uicontrol">
    <w:name w:val="uicontrol"/>
    <w:basedOn w:val="DefaultParagraphFont"/>
    <w:rsid w:val="00612E37"/>
  </w:style>
  <w:style w:type="character" w:styleId="Strong">
    <w:name w:val="Strong"/>
    <w:basedOn w:val="DefaultParagraphFont"/>
    <w:uiPriority w:val="22"/>
    <w:qFormat/>
    <w:rsid w:val="00612E37"/>
    <w:rPr>
      <w:b/>
      <w:bCs/>
    </w:rPr>
  </w:style>
  <w:style w:type="paragraph" w:customStyle="1" w:styleId="note">
    <w:name w:val="note"/>
    <w:basedOn w:val="Normal"/>
    <w:rsid w:val="0061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1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E37"/>
    <w:rPr>
      <w:rFonts w:ascii="Tahoma" w:hAnsi="Tahoma" w:cs="Tahoma"/>
      <w:sz w:val="16"/>
      <w:szCs w:val="16"/>
    </w:rPr>
  </w:style>
  <w:style w:type="character" w:customStyle="1" w:styleId="Heading1Char">
    <w:name w:val="Heading 1 Char"/>
    <w:basedOn w:val="DefaultParagraphFont"/>
    <w:link w:val="Heading1"/>
    <w:uiPriority w:val="9"/>
    <w:rsid w:val="00325904"/>
    <w:rPr>
      <w:rFonts w:asciiTheme="majorHAnsi" w:eastAsiaTheme="majorEastAsia" w:hAnsiTheme="majorHAnsi" w:cstheme="majorBidi"/>
      <w:b/>
      <w:bCs/>
      <w:color w:val="365F91" w:themeColor="accent1" w:themeShade="BF"/>
      <w:sz w:val="28"/>
      <w:szCs w:val="28"/>
    </w:rPr>
  </w:style>
  <w:style w:type="character" w:customStyle="1" w:styleId="articletags--version">
    <w:name w:val="article__tags--version"/>
    <w:basedOn w:val="DefaultParagraphFont"/>
    <w:rsid w:val="00325904"/>
  </w:style>
  <w:style w:type="character" w:customStyle="1" w:styleId="articletags--applies-to">
    <w:name w:val="article__tags--applies-to"/>
    <w:basedOn w:val="DefaultParagraphFont"/>
    <w:rsid w:val="00325904"/>
  </w:style>
  <w:style w:type="character" w:customStyle="1" w:styleId="ph">
    <w:name w:val="ph"/>
    <w:basedOn w:val="DefaultParagraphFont"/>
    <w:rsid w:val="00325904"/>
  </w:style>
  <w:style w:type="character" w:customStyle="1" w:styleId="menucascade">
    <w:name w:val="menucascade"/>
    <w:basedOn w:val="DefaultParagraphFont"/>
    <w:rsid w:val="0032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78776">
      <w:bodyDiv w:val="1"/>
      <w:marLeft w:val="0"/>
      <w:marRight w:val="0"/>
      <w:marTop w:val="0"/>
      <w:marBottom w:val="0"/>
      <w:divBdr>
        <w:top w:val="none" w:sz="0" w:space="0" w:color="auto"/>
        <w:left w:val="none" w:sz="0" w:space="0" w:color="auto"/>
        <w:bottom w:val="none" w:sz="0" w:space="0" w:color="auto"/>
        <w:right w:val="none" w:sz="0" w:space="0" w:color="auto"/>
      </w:divBdr>
      <w:divsChild>
        <w:div w:id="465196353">
          <w:marLeft w:val="0"/>
          <w:marRight w:val="0"/>
          <w:marTop w:val="0"/>
          <w:marBottom w:val="0"/>
          <w:divBdr>
            <w:top w:val="none" w:sz="0" w:space="0" w:color="auto"/>
            <w:left w:val="none" w:sz="0" w:space="0" w:color="auto"/>
            <w:bottom w:val="none" w:sz="0" w:space="0" w:color="auto"/>
            <w:right w:val="none" w:sz="0" w:space="0" w:color="auto"/>
          </w:divBdr>
        </w:div>
        <w:div w:id="1710184988">
          <w:marLeft w:val="0"/>
          <w:marRight w:val="0"/>
          <w:marTop w:val="0"/>
          <w:marBottom w:val="0"/>
          <w:divBdr>
            <w:top w:val="none" w:sz="0" w:space="0" w:color="auto"/>
            <w:left w:val="none" w:sz="0" w:space="0" w:color="auto"/>
            <w:bottom w:val="none" w:sz="0" w:space="0" w:color="auto"/>
            <w:right w:val="none" w:sz="0" w:space="0" w:color="auto"/>
          </w:divBdr>
        </w:div>
      </w:divsChild>
    </w:div>
    <w:div w:id="1008100164">
      <w:bodyDiv w:val="1"/>
      <w:marLeft w:val="0"/>
      <w:marRight w:val="0"/>
      <w:marTop w:val="0"/>
      <w:marBottom w:val="0"/>
      <w:divBdr>
        <w:top w:val="none" w:sz="0" w:space="0" w:color="auto"/>
        <w:left w:val="none" w:sz="0" w:space="0" w:color="auto"/>
        <w:bottom w:val="none" w:sz="0" w:space="0" w:color="auto"/>
        <w:right w:val="none" w:sz="0" w:space="0" w:color="auto"/>
      </w:divBdr>
      <w:divsChild>
        <w:div w:id="2016225408">
          <w:marLeft w:val="0"/>
          <w:marRight w:val="0"/>
          <w:marTop w:val="0"/>
          <w:marBottom w:val="0"/>
          <w:divBdr>
            <w:top w:val="none" w:sz="0" w:space="0" w:color="auto"/>
            <w:left w:val="none" w:sz="0" w:space="0" w:color="auto"/>
            <w:bottom w:val="none" w:sz="0" w:space="0" w:color="auto"/>
            <w:right w:val="none" w:sz="0" w:space="0" w:color="auto"/>
          </w:divBdr>
        </w:div>
        <w:div w:id="1305549430">
          <w:marLeft w:val="0"/>
          <w:marRight w:val="0"/>
          <w:marTop w:val="0"/>
          <w:marBottom w:val="0"/>
          <w:divBdr>
            <w:top w:val="none" w:sz="0" w:space="0" w:color="auto"/>
            <w:left w:val="none" w:sz="0" w:space="0" w:color="auto"/>
            <w:bottom w:val="none" w:sz="0" w:space="0" w:color="auto"/>
            <w:right w:val="none" w:sz="0" w:space="0" w:color="auto"/>
          </w:divBdr>
          <w:divsChild>
            <w:div w:id="1938367399">
              <w:marLeft w:val="0"/>
              <w:marRight w:val="0"/>
              <w:marTop w:val="0"/>
              <w:marBottom w:val="0"/>
              <w:divBdr>
                <w:top w:val="none" w:sz="0" w:space="0" w:color="auto"/>
                <w:left w:val="none" w:sz="0" w:space="0" w:color="auto"/>
                <w:bottom w:val="none" w:sz="0" w:space="0" w:color="auto"/>
                <w:right w:val="none" w:sz="0" w:space="0" w:color="auto"/>
              </w:divBdr>
              <w:divsChild>
                <w:div w:id="1126118393">
                  <w:marLeft w:val="0"/>
                  <w:marRight w:val="0"/>
                  <w:marTop w:val="0"/>
                  <w:marBottom w:val="0"/>
                  <w:divBdr>
                    <w:top w:val="none" w:sz="0" w:space="0" w:color="auto"/>
                    <w:left w:val="none" w:sz="0" w:space="0" w:color="auto"/>
                    <w:bottom w:val="none" w:sz="0" w:space="0" w:color="auto"/>
                    <w:right w:val="none" w:sz="0" w:space="0" w:color="auto"/>
                  </w:divBdr>
                </w:div>
                <w:div w:id="2044011273">
                  <w:marLeft w:val="0"/>
                  <w:marRight w:val="0"/>
                  <w:marTop w:val="0"/>
                  <w:marBottom w:val="0"/>
                  <w:divBdr>
                    <w:top w:val="none" w:sz="0" w:space="0" w:color="auto"/>
                    <w:left w:val="none" w:sz="0" w:space="0" w:color="auto"/>
                    <w:bottom w:val="none" w:sz="0" w:space="0" w:color="auto"/>
                    <w:right w:val="none" w:sz="0" w:space="0" w:color="auto"/>
                  </w:divBdr>
                </w:div>
                <w:div w:id="601112434">
                  <w:marLeft w:val="0"/>
                  <w:marRight w:val="0"/>
                  <w:marTop w:val="0"/>
                  <w:marBottom w:val="0"/>
                  <w:divBdr>
                    <w:top w:val="none" w:sz="0" w:space="0" w:color="auto"/>
                    <w:left w:val="none" w:sz="0" w:space="0" w:color="auto"/>
                    <w:bottom w:val="none" w:sz="0" w:space="0" w:color="auto"/>
                    <w:right w:val="none" w:sz="0" w:space="0" w:color="auto"/>
                  </w:divBdr>
                </w:div>
                <w:div w:id="430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2611">
      <w:bodyDiv w:val="1"/>
      <w:marLeft w:val="0"/>
      <w:marRight w:val="0"/>
      <w:marTop w:val="0"/>
      <w:marBottom w:val="0"/>
      <w:divBdr>
        <w:top w:val="none" w:sz="0" w:space="0" w:color="auto"/>
        <w:left w:val="none" w:sz="0" w:space="0" w:color="auto"/>
        <w:bottom w:val="none" w:sz="0" w:space="0" w:color="auto"/>
        <w:right w:val="none" w:sz="0" w:space="0" w:color="auto"/>
      </w:divBdr>
      <w:divsChild>
        <w:div w:id="1205370677">
          <w:marLeft w:val="0"/>
          <w:marRight w:val="0"/>
          <w:marTop w:val="0"/>
          <w:marBottom w:val="0"/>
          <w:divBdr>
            <w:top w:val="none" w:sz="0" w:space="0" w:color="auto"/>
            <w:left w:val="none" w:sz="0" w:space="0" w:color="auto"/>
            <w:bottom w:val="none" w:sz="0" w:space="0" w:color="auto"/>
            <w:right w:val="none" w:sz="0" w:space="0" w:color="auto"/>
          </w:divBdr>
        </w:div>
        <w:div w:id="498888128">
          <w:marLeft w:val="0"/>
          <w:marRight w:val="0"/>
          <w:marTop w:val="0"/>
          <w:marBottom w:val="0"/>
          <w:divBdr>
            <w:top w:val="single" w:sz="6" w:space="0" w:color="EBEBEB"/>
            <w:left w:val="none" w:sz="0" w:space="0" w:color="auto"/>
            <w:bottom w:val="single" w:sz="6" w:space="0" w:color="EBEBEB"/>
            <w:right w:val="none" w:sz="0" w:space="0" w:color="auto"/>
          </w:divBdr>
          <w:divsChild>
            <w:div w:id="1399788713">
              <w:marLeft w:val="0"/>
              <w:marRight w:val="0"/>
              <w:marTop w:val="0"/>
              <w:marBottom w:val="0"/>
              <w:divBdr>
                <w:top w:val="none" w:sz="0" w:space="0" w:color="auto"/>
                <w:left w:val="none" w:sz="0" w:space="0" w:color="auto"/>
                <w:bottom w:val="none" w:sz="0" w:space="0" w:color="auto"/>
                <w:right w:val="none" w:sz="0" w:space="0" w:color="auto"/>
              </w:divBdr>
            </w:div>
          </w:divsChild>
        </w:div>
        <w:div w:id="1175193269">
          <w:marLeft w:val="0"/>
          <w:marRight w:val="0"/>
          <w:marTop w:val="0"/>
          <w:marBottom w:val="0"/>
          <w:divBdr>
            <w:top w:val="single" w:sz="6" w:space="0" w:color="EBEBEB"/>
            <w:left w:val="none" w:sz="0" w:space="0" w:color="auto"/>
            <w:bottom w:val="single" w:sz="6" w:space="0" w:color="EBEBEB"/>
            <w:right w:val="none" w:sz="0" w:space="0" w:color="auto"/>
          </w:divBdr>
          <w:divsChild>
            <w:div w:id="148402095">
              <w:marLeft w:val="0"/>
              <w:marRight w:val="0"/>
              <w:marTop w:val="0"/>
              <w:marBottom w:val="0"/>
              <w:divBdr>
                <w:top w:val="none" w:sz="0" w:space="0" w:color="auto"/>
                <w:left w:val="none" w:sz="0" w:space="0" w:color="auto"/>
                <w:bottom w:val="none" w:sz="0" w:space="0" w:color="auto"/>
                <w:right w:val="none" w:sz="0" w:space="0" w:color="auto"/>
              </w:divBdr>
            </w:div>
          </w:divsChild>
        </w:div>
        <w:div w:id="9844839">
          <w:marLeft w:val="0"/>
          <w:marRight w:val="0"/>
          <w:marTop w:val="0"/>
          <w:marBottom w:val="0"/>
          <w:divBdr>
            <w:top w:val="single" w:sz="6" w:space="0" w:color="EBEBEB"/>
            <w:left w:val="none" w:sz="0" w:space="0" w:color="auto"/>
            <w:bottom w:val="single" w:sz="6" w:space="0" w:color="EBEBEB"/>
            <w:right w:val="none" w:sz="0" w:space="0" w:color="auto"/>
          </w:divBdr>
          <w:divsChild>
            <w:div w:id="1416591795">
              <w:marLeft w:val="0"/>
              <w:marRight w:val="0"/>
              <w:marTop w:val="0"/>
              <w:marBottom w:val="0"/>
              <w:divBdr>
                <w:top w:val="none" w:sz="0" w:space="0" w:color="auto"/>
                <w:left w:val="none" w:sz="0" w:space="0" w:color="auto"/>
                <w:bottom w:val="none" w:sz="0" w:space="0" w:color="auto"/>
                <w:right w:val="none" w:sz="0" w:space="0" w:color="auto"/>
              </w:divBdr>
            </w:div>
          </w:divsChild>
        </w:div>
        <w:div w:id="1553808213">
          <w:marLeft w:val="0"/>
          <w:marRight w:val="0"/>
          <w:marTop w:val="0"/>
          <w:marBottom w:val="0"/>
          <w:divBdr>
            <w:top w:val="single" w:sz="6" w:space="0" w:color="EBEBEB"/>
            <w:left w:val="none" w:sz="0" w:space="0" w:color="auto"/>
            <w:bottom w:val="single" w:sz="6" w:space="0" w:color="EBEBEB"/>
            <w:right w:val="none" w:sz="0" w:space="0" w:color="auto"/>
          </w:divBdr>
          <w:divsChild>
            <w:div w:id="1813474264">
              <w:marLeft w:val="0"/>
              <w:marRight w:val="0"/>
              <w:marTop w:val="0"/>
              <w:marBottom w:val="0"/>
              <w:divBdr>
                <w:top w:val="none" w:sz="0" w:space="0" w:color="auto"/>
                <w:left w:val="none" w:sz="0" w:space="0" w:color="auto"/>
                <w:bottom w:val="none" w:sz="0" w:space="0" w:color="auto"/>
                <w:right w:val="none" w:sz="0" w:space="0" w:color="auto"/>
              </w:divBdr>
            </w:div>
          </w:divsChild>
        </w:div>
        <w:div w:id="366296785">
          <w:marLeft w:val="0"/>
          <w:marRight w:val="0"/>
          <w:marTop w:val="0"/>
          <w:marBottom w:val="0"/>
          <w:divBdr>
            <w:top w:val="single" w:sz="6" w:space="0" w:color="EBEBEB"/>
            <w:left w:val="none" w:sz="0" w:space="0" w:color="auto"/>
            <w:bottom w:val="single" w:sz="6" w:space="0" w:color="EBEBEB"/>
            <w:right w:val="none" w:sz="0" w:space="0" w:color="auto"/>
          </w:divBdr>
          <w:divsChild>
            <w:div w:id="1019047467">
              <w:marLeft w:val="0"/>
              <w:marRight w:val="0"/>
              <w:marTop w:val="0"/>
              <w:marBottom w:val="0"/>
              <w:divBdr>
                <w:top w:val="none" w:sz="0" w:space="0" w:color="auto"/>
                <w:left w:val="none" w:sz="0" w:space="0" w:color="auto"/>
                <w:bottom w:val="none" w:sz="0" w:space="0" w:color="auto"/>
                <w:right w:val="none" w:sz="0" w:space="0" w:color="auto"/>
              </w:divBdr>
            </w:div>
          </w:divsChild>
        </w:div>
        <w:div w:id="880827081">
          <w:marLeft w:val="0"/>
          <w:marRight w:val="0"/>
          <w:marTop w:val="0"/>
          <w:marBottom w:val="0"/>
          <w:divBdr>
            <w:top w:val="single" w:sz="6" w:space="0" w:color="EBEBEB"/>
            <w:left w:val="none" w:sz="0" w:space="0" w:color="auto"/>
            <w:bottom w:val="single" w:sz="6" w:space="0" w:color="EBEBEB"/>
            <w:right w:val="none" w:sz="0" w:space="0" w:color="auto"/>
          </w:divBdr>
          <w:divsChild>
            <w:div w:id="57362415">
              <w:marLeft w:val="0"/>
              <w:marRight w:val="0"/>
              <w:marTop w:val="0"/>
              <w:marBottom w:val="0"/>
              <w:divBdr>
                <w:top w:val="none" w:sz="0" w:space="0" w:color="auto"/>
                <w:left w:val="none" w:sz="0" w:space="0" w:color="auto"/>
                <w:bottom w:val="none" w:sz="0" w:space="0" w:color="auto"/>
                <w:right w:val="none" w:sz="0" w:space="0" w:color="auto"/>
              </w:divBdr>
            </w:div>
          </w:divsChild>
        </w:div>
        <w:div w:id="244847180">
          <w:marLeft w:val="0"/>
          <w:marRight w:val="0"/>
          <w:marTop w:val="0"/>
          <w:marBottom w:val="0"/>
          <w:divBdr>
            <w:top w:val="single" w:sz="6" w:space="0" w:color="EBEBEB"/>
            <w:left w:val="none" w:sz="0" w:space="0" w:color="auto"/>
            <w:bottom w:val="single" w:sz="6" w:space="0" w:color="EBEBEB"/>
            <w:right w:val="none" w:sz="0" w:space="0" w:color="auto"/>
          </w:divBdr>
          <w:divsChild>
            <w:div w:id="2043360300">
              <w:marLeft w:val="0"/>
              <w:marRight w:val="0"/>
              <w:marTop w:val="0"/>
              <w:marBottom w:val="0"/>
              <w:divBdr>
                <w:top w:val="none" w:sz="0" w:space="0" w:color="auto"/>
                <w:left w:val="none" w:sz="0" w:space="0" w:color="auto"/>
                <w:bottom w:val="none" w:sz="0" w:space="0" w:color="auto"/>
                <w:right w:val="none" w:sz="0" w:space="0" w:color="auto"/>
              </w:divBdr>
            </w:div>
          </w:divsChild>
        </w:div>
        <w:div w:id="800002670">
          <w:marLeft w:val="0"/>
          <w:marRight w:val="0"/>
          <w:marTop w:val="0"/>
          <w:marBottom w:val="0"/>
          <w:divBdr>
            <w:top w:val="single" w:sz="6" w:space="0" w:color="EBEBEB"/>
            <w:left w:val="none" w:sz="0" w:space="0" w:color="auto"/>
            <w:bottom w:val="single" w:sz="6" w:space="0" w:color="EBEBEB"/>
            <w:right w:val="none" w:sz="0" w:space="0" w:color="auto"/>
          </w:divBdr>
          <w:divsChild>
            <w:div w:id="188879788">
              <w:marLeft w:val="0"/>
              <w:marRight w:val="0"/>
              <w:marTop w:val="0"/>
              <w:marBottom w:val="0"/>
              <w:divBdr>
                <w:top w:val="none" w:sz="0" w:space="0" w:color="auto"/>
                <w:left w:val="none" w:sz="0" w:space="0" w:color="auto"/>
                <w:bottom w:val="none" w:sz="0" w:space="0" w:color="auto"/>
                <w:right w:val="none" w:sz="0" w:space="0" w:color="auto"/>
              </w:divBdr>
            </w:div>
          </w:divsChild>
        </w:div>
        <w:div w:id="72315140">
          <w:marLeft w:val="0"/>
          <w:marRight w:val="0"/>
          <w:marTop w:val="0"/>
          <w:marBottom w:val="0"/>
          <w:divBdr>
            <w:top w:val="single" w:sz="6" w:space="0" w:color="EBEBEB"/>
            <w:left w:val="none" w:sz="0" w:space="0" w:color="auto"/>
            <w:bottom w:val="single" w:sz="6" w:space="0" w:color="EBEBEB"/>
            <w:right w:val="none" w:sz="0" w:space="0" w:color="auto"/>
          </w:divBdr>
          <w:divsChild>
            <w:div w:id="373192539">
              <w:marLeft w:val="0"/>
              <w:marRight w:val="0"/>
              <w:marTop w:val="0"/>
              <w:marBottom w:val="0"/>
              <w:divBdr>
                <w:top w:val="none" w:sz="0" w:space="0" w:color="auto"/>
                <w:left w:val="none" w:sz="0" w:space="0" w:color="auto"/>
                <w:bottom w:val="none" w:sz="0" w:space="0" w:color="auto"/>
                <w:right w:val="none" w:sz="0" w:space="0" w:color="auto"/>
              </w:divBdr>
            </w:div>
          </w:divsChild>
        </w:div>
        <w:div w:id="2146000483">
          <w:marLeft w:val="0"/>
          <w:marRight w:val="0"/>
          <w:marTop w:val="0"/>
          <w:marBottom w:val="0"/>
          <w:divBdr>
            <w:top w:val="single" w:sz="6" w:space="0" w:color="EBEBEB"/>
            <w:left w:val="none" w:sz="0" w:space="0" w:color="auto"/>
            <w:bottom w:val="single" w:sz="6" w:space="0" w:color="EBEBEB"/>
            <w:right w:val="none" w:sz="0" w:space="0" w:color="auto"/>
          </w:divBdr>
          <w:divsChild>
            <w:div w:id="1374158921">
              <w:marLeft w:val="0"/>
              <w:marRight w:val="0"/>
              <w:marTop w:val="0"/>
              <w:marBottom w:val="0"/>
              <w:divBdr>
                <w:top w:val="none" w:sz="0" w:space="0" w:color="auto"/>
                <w:left w:val="none" w:sz="0" w:space="0" w:color="auto"/>
                <w:bottom w:val="none" w:sz="0" w:space="0" w:color="auto"/>
                <w:right w:val="none" w:sz="0" w:space="0" w:color="auto"/>
              </w:divBdr>
            </w:div>
          </w:divsChild>
        </w:div>
        <w:div w:id="333534910">
          <w:marLeft w:val="0"/>
          <w:marRight w:val="0"/>
          <w:marTop w:val="0"/>
          <w:marBottom w:val="0"/>
          <w:divBdr>
            <w:top w:val="none" w:sz="0" w:space="0" w:color="auto"/>
            <w:left w:val="none" w:sz="0" w:space="0" w:color="auto"/>
            <w:bottom w:val="none" w:sz="0" w:space="0" w:color="auto"/>
            <w:right w:val="none" w:sz="0" w:space="0" w:color="auto"/>
          </w:divBdr>
        </w:div>
        <w:div w:id="1720861487">
          <w:marLeft w:val="0"/>
          <w:marRight w:val="0"/>
          <w:marTop w:val="0"/>
          <w:marBottom w:val="0"/>
          <w:divBdr>
            <w:top w:val="none" w:sz="0" w:space="0" w:color="auto"/>
            <w:left w:val="none" w:sz="0" w:space="0" w:color="auto"/>
            <w:bottom w:val="none" w:sz="0" w:space="0" w:color="auto"/>
            <w:right w:val="none" w:sz="0" w:space="0" w:color="auto"/>
          </w:divBdr>
        </w:div>
        <w:div w:id="1685746183">
          <w:marLeft w:val="0"/>
          <w:marRight w:val="0"/>
          <w:marTop w:val="0"/>
          <w:marBottom w:val="0"/>
          <w:divBdr>
            <w:top w:val="none" w:sz="0" w:space="0" w:color="auto"/>
            <w:left w:val="none" w:sz="0" w:space="0" w:color="auto"/>
            <w:bottom w:val="none" w:sz="0" w:space="0" w:color="auto"/>
            <w:right w:val="none" w:sz="0" w:space="0" w:color="auto"/>
          </w:divBdr>
        </w:div>
      </w:divsChild>
    </w:div>
    <w:div w:id="1786383458">
      <w:bodyDiv w:val="1"/>
      <w:marLeft w:val="0"/>
      <w:marRight w:val="0"/>
      <w:marTop w:val="0"/>
      <w:marBottom w:val="0"/>
      <w:divBdr>
        <w:top w:val="none" w:sz="0" w:space="0" w:color="auto"/>
        <w:left w:val="none" w:sz="0" w:space="0" w:color="auto"/>
        <w:bottom w:val="none" w:sz="0" w:space="0" w:color="auto"/>
        <w:right w:val="none" w:sz="0" w:space="0" w:color="auto"/>
      </w:divBdr>
      <w:divsChild>
        <w:div w:id="415443047">
          <w:marLeft w:val="0"/>
          <w:marRight w:val="0"/>
          <w:marTop w:val="0"/>
          <w:marBottom w:val="0"/>
          <w:divBdr>
            <w:top w:val="none" w:sz="0" w:space="0" w:color="auto"/>
            <w:left w:val="none" w:sz="0" w:space="0" w:color="auto"/>
            <w:bottom w:val="none" w:sz="0" w:space="0" w:color="auto"/>
            <w:right w:val="none" w:sz="0" w:space="0" w:color="auto"/>
          </w:divBdr>
        </w:div>
        <w:div w:id="283390817">
          <w:marLeft w:val="0"/>
          <w:marRight w:val="0"/>
          <w:marTop w:val="0"/>
          <w:marBottom w:val="0"/>
          <w:divBdr>
            <w:top w:val="none" w:sz="0" w:space="0" w:color="auto"/>
            <w:left w:val="none" w:sz="0" w:space="0" w:color="auto"/>
            <w:bottom w:val="none" w:sz="0" w:space="0" w:color="auto"/>
            <w:right w:val="none" w:sz="0" w:space="0" w:color="auto"/>
          </w:divBdr>
        </w:div>
        <w:div w:id="621812273">
          <w:marLeft w:val="0"/>
          <w:marRight w:val="0"/>
          <w:marTop w:val="0"/>
          <w:marBottom w:val="0"/>
          <w:divBdr>
            <w:top w:val="none" w:sz="0" w:space="0" w:color="auto"/>
            <w:left w:val="none" w:sz="0" w:space="0" w:color="auto"/>
            <w:bottom w:val="none" w:sz="0" w:space="0" w:color="auto"/>
            <w:right w:val="none" w:sz="0" w:space="0" w:color="auto"/>
          </w:divBdr>
        </w:div>
        <w:div w:id="44519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2021-10-07T16:35:00Z</dcterms:created>
  <dcterms:modified xsi:type="dcterms:W3CDTF">2021-10-07T16:38:00Z</dcterms:modified>
</cp:coreProperties>
</file>