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BA06" w14:textId="3F023BA3" w:rsidR="00FE4C9A" w:rsidRPr="00FE4C9A" w:rsidRDefault="00FE4C9A" w:rsidP="00FE4C9A">
      <w:pPr>
        <w:rPr>
          <w:color w:val="196B24" w:themeColor="accent3"/>
          <w:sz w:val="32"/>
          <w:szCs w:val="32"/>
        </w:rPr>
      </w:pPr>
      <w:r w:rsidRPr="00FE4C9A">
        <w:rPr>
          <w:color w:val="196B24" w:themeColor="accent3"/>
          <w:sz w:val="32"/>
          <w:szCs w:val="32"/>
        </w:rPr>
        <w:t>In more detail</w:t>
      </w:r>
      <w:r w:rsidR="00FC2B8B">
        <w:rPr>
          <w:color w:val="196B24" w:themeColor="accent3"/>
          <w:sz w:val="32"/>
          <w:szCs w:val="32"/>
        </w:rPr>
        <w:t>,</w:t>
      </w:r>
      <w:r w:rsidRPr="00FE4C9A">
        <w:rPr>
          <w:color w:val="196B24" w:themeColor="accent3"/>
          <w:sz w:val="32"/>
          <w:szCs w:val="32"/>
        </w:rPr>
        <w:t xml:space="preserve"> to what extent does the project... </w:t>
      </w:r>
    </w:p>
    <w:p w14:paraId="34CF3DDD" w14:textId="24D778B9" w:rsidR="00FE4C9A" w:rsidRPr="00FE4C9A" w:rsidRDefault="00FE4C9A" w:rsidP="00FE4C9A">
      <w:pPr>
        <w:numPr>
          <w:ilvl w:val="0"/>
          <w:numId w:val="4"/>
        </w:numPr>
        <w:rPr>
          <w:color w:val="196B24" w:themeColor="accent3"/>
          <w:sz w:val="32"/>
          <w:szCs w:val="32"/>
        </w:rPr>
      </w:pPr>
      <w:r w:rsidRPr="00FE4C9A">
        <w:rPr>
          <w:color w:val="196B24" w:themeColor="accent3"/>
          <w:sz w:val="32"/>
          <w:szCs w:val="32"/>
        </w:rPr>
        <w:t>introduce the problem, explaining why it’s worth studying</w:t>
      </w:r>
      <w:r w:rsidR="00FC2B8B">
        <w:rPr>
          <w:color w:val="196B24" w:themeColor="accent3"/>
          <w:sz w:val="32"/>
          <w:szCs w:val="32"/>
        </w:rPr>
        <w:t>.</w:t>
      </w:r>
      <w:r w:rsidRPr="00FE4C9A">
        <w:rPr>
          <w:color w:val="196B24" w:themeColor="accent3"/>
          <w:sz w:val="32"/>
          <w:szCs w:val="32"/>
        </w:rPr>
        <w:t> </w:t>
      </w:r>
    </w:p>
    <w:p w14:paraId="0D851E48" w14:textId="3D008A07" w:rsidR="00FE4C9A" w:rsidRPr="00FE4C9A" w:rsidRDefault="00FC2B8B" w:rsidP="00FE4C9A">
      <w:pPr>
        <w:numPr>
          <w:ilvl w:val="0"/>
          <w:numId w:val="4"/>
        </w:numPr>
        <w:rPr>
          <w:color w:val="196B24" w:themeColor="accent3"/>
          <w:sz w:val="32"/>
          <w:szCs w:val="32"/>
        </w:rPr>
      </w:pPr>
      <w:r>
        <w:rPr>
          <w:color w:val="196B24" w:themeColor="accent3"/>
          <w:sz w:val="32"/>
          <w:szCs w:val="32"/>
        </w:rPr>
        <w:t>Give</w:t>
      </w:r>
      <w:r w:rsidR="00FE4C9A" w:rsidRPr="00FE4C9A">
        <w:rPr>
          <w:color w:val="196B24" w:themeColor="accent3"/>
          <w:sz w:val="32"/>
          <w:szCs w:val="32"/>
        </w:rPr>
        <w:t xml:space="preserve"> a clear statement of aims and objectives? </w:t>
      </w:r>
    </w:p>
    <w:p w14:paraId="46E75F36" w14:textId="77777777" w:rsidR="00FE4C9A" w:rsidRPr="00FE4C9A" w:rsidRDefault="00FE4C9A" w:rsidP="00FE4C9A">
      <w:pPr>
        <w:numPr>
          <w:ilvl w:val="0"/>
          <w:numId w:val="4"/>
        </w:numPr>
        <w:rPr>
          <w:color w:val="196B24" w:themeColor="accent3"/>
          <w:sz w:val="32"/>
          <w:szCs w:val="32"/>
        </w:rPr>
      </w:pPr>
      <w:r w:rsidRPr="00FE4C9A">
        <w:rPr>
          <w:color w:val="196B24" w:themeColor="accent3"/>
          <w:sz w:val="32"/>
          <w:szCs w:val="32"/>
        </w:rPr>
        <w:t>present and critically evaluate the literature, with particular attention to the state-of-the-art? </w:t>
      </w:r>
    </w:p>
    <w:p w14:paraId="353C7728" w14:textId="057A9305" w:rsidR="00FE4C9A" w:rsidRPr="00FE4C9A" w:rsidRDefault="00FE4C9A" w:rsidP="00FE4C9A">
      <w:pPr>
        <w:numPr>
          <w:ilvl w:val="0"/>
          <w:numId w:val="4"/>
        </w:numPr>
        <w:rPr>
          <w:color w:val="196B24" w:themeColor="accent3"/>
          <w:sz w:val="32"/>
          <w:szCs w:val="32"/>
        </w:rPr>
      </w:pPr>
      <w:r w:rsidRPr="00FE4C9A">
        <w:rPr>
          <w:color w:val="196B24" w:themeColor="accent3"/>
          <w:sz w:val="32"/>
          <w:szCs w:val="32"/>
        </w:rPr>
        <w:t xml:space="preserve">unambiguously describe and fully justify the model(s) and the assumptions underlying </w:t>
      </w:r>
      <w:r w:rsidR="00FC2B8B">
        <w:rPr>
          <w:color w:val="196B24" w:themeColor="accent3"/>
          <w:sz w:val="32"/>
          <w:szCs w:val="32"/>
        </w:rPr>
        <w:t>them</w:t>
      </w:r>
      <w:r w:rsidRPr="00FE4C9A">
        <w:rPr>
          <w:color w:val="196B24" w:themeColor="accent3"/>
          <w:sz w:val="32"/>
          <w:szCs w:val="32"/>
        </w:rPr>
        <w:t>? </w:t>
      </w:r>
    </w:p>
    <w:p w14:paraId="6BB3F985" w14:textId="152ECA71" w:rsidR="00FE4C9A" w:rsidRPr="00FE4C9A" w:rsidRDefault="00FC2B8B" w:rsidP="00FE4C9A">
      <w:pPr>
        <w:numPr>
          <w:ilvl w:val="0"/>
          <w:numId w:val="4"/>
        </w:numPr>
        <w:rPr>
          <w:color w:val="196B24" w:themeColor="accent3"/>
          <w:sz w:val="32"/>
          <w:szCs w:val="32"/>
        </w:rPr>
      </w:pPr>
      <w:r>
        <w:rPr>
          <w:color w:val="196B24" w:themeColor="accent3"/>
          <w:sz w:val="32"/>
          <w:szCs w:val="32"/>
        </w:rPr>
        <w:t>Describe</w:t>
      </w:r>
      <w:r w:rsidR="00FE4C9A" w:rsidRPr="00FE4C9A">
        <w:rPr>
          <w:color w:val="196B24" w:themeColor="accent3"/>
          <w:sz w:val="32"/>
          <w:szCs w:val="32"/>
        </w:rPr>
        <w:t xml:space="preserve"> and motivate the methods used? </w:t>
      </w:r>
    </w:p>
    <w:p w14:paraId="727841CC" w14:textId="63FE9476" w:rsidR="00FE4C9A" w:rsidRPr="00FE4C9A" w:rsidRDefault="00FC2B8B" w:rsidP="00FE4C9A">
      <w:pPr>
        <w:numPr>
          <w:ilvl w:val="0"/>
          <w:numId w:val="4"/>
        </w:numPr>
        <w:rPr>
          <w:color w:val="196B24" w:themeColor="accent3"/>
          <w:sz w:val="32"/>
          <w:szCs w:val="32"/>
        </w:rPr>
      </w:pPr>
      <w:r>
        <w:rPr>
          <w:color w:val="196B24" w:themeColor="accent3"/>
          <w:sz w:val="32"/>
          <w:szCs w:val="32"/>
        </w:rPr>
        <w:t>Give</w:t>
      </w:r>
      <w:r w:rsidR="00FE4C9A" w:rsidRPr="00FE4C9A">
        <w:rPr>
          <w:color w:val="196B24" w:themeColor="accent3"/>
          <w:sz w:val="32"/>
          <w:szCs w:val="32"/>
        </w:rPr>
        <w:t xml:space="preserve"> full details of the calculations, free from error, with all necessary </w:t>
      </w:r>
      <w:r>
        <w:rPr>
          <w:color w:val="196B24" w:themeColor="accent3"/>
          <w:sz w:val="32"/>
          <w:szCs w:val="32"/>
        </w:rPr>
        <w:t>details</w:t>
      </w:r>
      <w:r w:rsidR="00FE4C9A" w:rsidRPr="00FE4C9A">
        <w:rPr>
          <w:color w:val="196B24" w:themeColor="accent3"/>
          <w:sz w:val="32"/>
          <w:szCs w:val="32"/>
        </w:rPr>
        <w:t xml:space="preserve"> to reproduce them? </w:t>
      </w:r>
    </w:p>
    <w:p w14:paraId="0A813143" w14:textId="3AB33105" w:rsidR="00FE4C9A" w:rsidRPr="00FE4C9A" w:rsidRDefault="00FC2B8B" w:rsidP="00FE4C9A">
      <w:pPr>
        <w:numPr>
          <w:ilvl w:val="0"/>
          <w:numId w:val="4"/>
        </w:numPr>
        <w:rPr>
          <w:color w:val="196B24" w:themeColor="accent3"/>
          <w:sz w:val="32"/>
          <w:szCs w:val="32"/>
        </w:rPr>
      </w:pPr>
      <w:r>
        <w:rPr>
          <w:color w:val="196B24" w:themeColor="accent3"/>
          <w:sz w:val="32"/>
          <w:szCs w:val="32"/>
        </w:rPr>
        <w:t>Describe</w:t>
      </w:r>
      <w:r w:rsidR="00FE4C9A" w:rsidRPr="00FE4C9A">
        <w:rPr>
          <w:color w:val="196B24" w:themeColor="accent3"/>
          <w:sz w:val="32"/>
          <w:szCs w:val="32"/>
        </w:rPr>
        <w:t xml:space="preserve"> the results clearly and comprehensibly, using appropriate figures, properly labelled and captioned? </w:t>
      </w:r>
    </w:p>
    <w:p w14:paraId="194B9E73" w14:textId="77777777" w:rsidR="00FE4C9A" w:rsidRPr="00FE4C9A" w:rsidRDefault="00FE4C9A" w:rsidP="00FE4C9A">
      <w:pPr>
        <w:numPr>
          <w:ilvl w:val="0"/>
          <w:numId w:val="4"/>
        </w:numPr>
        <w:rPr>
          <w:color w:val="196B24" w:themeColor="accent3"/>
          <w:sz w:val="32"/>
          <w:szCs w:val="32"/>
        </w:rPr>
      </w:pPr>
      <w:r w:rsidRPr="00FE4C9A">
        <w:rPr>
          <w:color w:val="196B24" w:themeColor="accent3"/>
          <w:sz w:val="32"/>
          <w:szCs w:val="32"/>
        </w:rPr>
        <w:t>insightfully analyse and critique the results, and their meaning and significance in the context of the original problem and what is already known? </w:t>
      </w:r>
    </w:p>
    <w:p w14:paraId="050A63B8" w14:textId="2352E983" w:rsidR="00FE4C9A" w:rsidRPr="002A0333" w:rsidRDefault="00FE4C9A" w:rsidP="00FE4C9A">
      <w:pPr>
        <w:numPr>
          <w:ilvl w:val="0"/>
          <w:numId w:val="4"/>
        </w:numPr>
        <w:rPr>
          <w:color w:val="196B24" w:themeColor="accent3"/>
          <w:sz w:val="32"/>
          <w:szCs w:val="32"/>
        </w:rPr>
      </w:pPr>
      <w:r w:rsidRPr="00FE4C9A">
        <w:rPr>
          <w:color w:val="196B24" w:themeColor="accent3"/>
          <w:sz w:val="32"/>
          <w:szCs w:val="32"/>
        </w:rPr>
        <w:t>give sensible conclusions? </w:t>
      </w:r>
    </w:p>
    <w:p w14:paraId="316C8707" w14:textId="77777777" w:rsidR="002A0333" w:rsidRDefault="00FE4C9A" w:rsidP="002A0333">
      <w:r w:rsidRPr="002A0333">
        <w:rPr>
          <w:color w:val="196B24" w:themeColor="accent3"/>
          <w:sz w:val="32"/>
          <w:szCs w:val="32"/>
        </w:rPr>
        <w:br w:type="page"/>
      </w:r>
    </w:p>
    <w:p w14:paraId="2B84E16D" w14:textId="77777777" w:rsidR="002A0333" w:rsidRPr="002A0333" w:rsidRDefault="002A0333" w:rsidP="002A0333">
      <w:pPr>
        <w:rPr>
          <w:color w:val="E97132" w:themeColor="accent2"/>
        </w:rPr>
      </w:pPr>
      <w:r w:rsidRPr="002A0333">
        <w:rPr>
          <w:color w:val="E97132" w:themeColor="accent2"/>
        </w:rPr>
        <w:lastRenderedPageBreak/>
        <w:t>Neural Model</w:t>
      </w:r>
    </w:p>
    <w:p w14:paraId="23C8D835" w14:textId="77777777" w:rsidR="002A0333" w:rsidRPr="002A0333" w:rsidRDefault="002A0333" w:rsidP="002A0333">
      <w:pPr>
        <w:pStyle w:val="ListParagraph"/>
        <w:numPr>
          <w:ilvl w:val="0"/>
          <w:numId w:val="1"/>
        </w:numPr>
        <w:rPr>
          <w:color w:val="E97132" w:themeColor="accent2"/>
        </w:rPr>
      </w:pPr>
      <w:r w:rsidRPr="002A0333">
        <w:rPr>
          <w:color w:val="E97132" w:themeColor="accent2"/>
        </w:rPr>
        <w:t>Original Model</w:t>
      </w:r>
    </w:p>
    <w:p w14:paraId="6B1B3946" w14:textId="77777777" w:rsidR="002A0333" w:rsidRPr="002A0333" w:rsidRDefault="002A0333" w:rsidP="002A0333">
      <w:pPr>
        <w:pStyle w:val="ListParagraph"/>
        <w:numPr>
          <w:ilvl w:val="0"/>
          <w:numId w:val="1"/>
        </w:numPr>
        <w:rPr>
          <w:color w:val="E97132" w:themeColor="accent2"/>
        </w:rPr>
      </w:pPr>
      <w:r w:rsidRPr="002A0333">
        <w:rPr>
          <w:color w:val="E97132" w:themeColor="accent2"/>
        </w:rPr>
        <w:t>Local Circuit Reduction</w:t>
      </w:r>
    </w:p>
    <w:p w14:paraId="0E713256" w14:textId="77777777" w:rsidR="002A0333" w:rsidRPr="002A0333" w:rsidRDefault="002A0333" w:rsidP="002A0333">
      <w:pPr>
        <w:pStyle w:val="ListParagraph"/>
        <w:numPr>
          <w:ilvl w:val="0"/>
          <w:numId w:val="1"/>
        </w:numPr>
        <w:rPr>
          <w:color w:val="E97132" w:themeColor="accent2"/>
        </w:rPr>
      </w:pPr>
      <w:r w:rsidRPr="002A0333">
        <w:rPr>
          <w:color w:val="E97132" w:themeColor="accent2"/>
        </w:rPr>
        <w:t>Parameter Space Investigation</w:t>
      </w:r>
    </w:p>
    <w:p w14:paraId="27A4C31E" w14:textId="77777777" w:rsidR="002A0333" w:rsidRPr="002A0333" w:rsidRDefault="002A0333" w:rsidP="002A0333">
      <w:pPr>
        <w:pStyle w:val="ListParagraph"/>
        <w:numPr>
          <w:ilvl w:val="0"/>
          <w:numId w:val="1"/>
        </w:numPr>
        <w:rPr>
          <w:color w:val="E97132" w:themeColor="accent2"/>
        </w:rPr>
      </w:pPr>
      <w:r w:rsidRPr="002A0333">
        <w:rPr>
          <w:color w:val="E97132" w:themeColor="accent2"/>
        </w:rPr>
        <w:t>Firing Rate Validation: Autocorrelations</w:t>
      </w:r>
    </w:p>
    <w:p w14:paraId="76DE2060" w14:textId="77777777" w:rsidR="002A0333" w:rsidRPr="002A0333" w:rsidRDefault="002A0333" w:rsidP="002A0333">
      <w:pPr>
        <w:rPr>
          <w:color w:val="E97132" w:themeColor="accent2"/>
        </w:rPr>
      </w:pPr>
      <w:r w:rsidRPr="002A0333">
        <w:rPr>
          <w:color w:val="E97132" w:themeColor="accent2"/>
        </w:rPr>
        <w:tab/>
      </w:r>
    </w:p>
    <w:p w14:paraId="428CF1D8" w14:textId="77777777" w:rsidR="002A0333" w:rsidRPr="002A0333" w:rsidRDefault="002A0333" w:rsidP="002A0333">
      <w:pPr>
        <w:rPr>
          <w:color w:val="E97132" w:themeColor="accent2"/>
        </w:rPr>
      </w:pPr>
      <w:r w:rsidRPr="002A0333">
        <w:rPr>
          <w:color w:val="E97132" w:themeColor="accent2"/>
        </w:rPr>
        <w:t>Haemodynamic Model</w:t>
      </w:r>
    </w:p>
    <w:p w14:paraId="3426C5C2" w14:textId="77777777" w:rsidR="002A0333" w:rsidRPr="002A0333" w:rsidRDefault="002A0333" w:rsidP="002A0333">
      <w:pPr>
        <w:pStyle w:val="ListParagraph"/>
        <w:numPr>
          <w:ilvl w:val="0"/>
          <w:numId w:val="1"/>
        </w:numPr>
        <w:rPr>
          <w:color w:val="E97132" w:themeColor="accent2"/>
        </w:rPr>
      </w:pPr>
      <w:r w:rsidRPr="002A0333">
        <w:rPr>
          <w:color w:val="E97132" w:themeColor="accent2"/>
        </w:rPr>
        <w:t>Based on a paper</w:t>
      </w:r>
    </w:p>
    <w:p w14:paraId="4E7D7898" w14:textId="77777777" w:rsidR="002A0333" w:rsidRPr="002A0333" w:rsidRDefault="002A0333" w:rsidP="002A0333">
      <w:pPr>
        <w:pStyle w:val="ListParagraph"/>
        <w:numPr>
          <w:ilvl w:val="0"/>
          <w:numId w:val="1"/>
        </w:numPr>
        <w:rPr>
          <w:color w:val="E97132" w:themeColor="accent2"/>
        </w:rPr>
      </w:pPr>
      <w:r w:rsidRPr="002A0333">
        <w:rPr>
          <w:color w:val="E97132" w:themeColor="accent2"/>
        </w:rPr>
        <w:t>Adjustment to neural drive instead of neural activity</w:t>
      </w:r>
    </w:p>
    <w:p w14:paraId="3E88463F" w14:textId="77777777" w:rsidR="002A0333" w:rsidRPr="002A0333" w:rsidRDefault="002A0333" w:rsidP="002A0333">
      <w:pPr>
        <w:pStyle w:val="ListParagraph"/>
        <w:numPr>
          <w:ilvl w:val="0"/>
          <w:numId w:val="1"/>
        </w:numPr>
        <w:rPr>
          <w:color w:val="E97132" w:themeColor="accent2"/>
        </w:rPr>
      </w:pPr>
      <w:r w:rsidRPr="002A0333">
        <w:rPr>
          <w:color w:val="E97132" w:themeColor="accent2"/>
        </w:rPr>
        <w:t>Parameter Space Investigation</w:t>
      </w:r>
    </w:p>
    <w:p w14:paraId="0CFBAF5D" w14:textId="77777777" w:rsidR="002A0333" w:rsidRPr="002A0333" w:rsidRDefault="002A0333" w:rsidP="002A0333">
      <w:pPr>
        <w:pStyle w:val="ListParagraph"/>
        <w:numPr>
          <w:ilvl w:val="0"/>
          <w:numId w:val="1"/>
        </w:numPr>
        <w:rPr>
          <w:color w:val="E97132" w:themeColor="accent2"/>
        </w:rPr>
      </w:pPr>
      <w:r w:rsidRPr="002A0333">
        <w:rPr>
          <w:color w:val="E97132" w:themeColor="accent2"/>
        </w:rPr>
        <w:t>Literature-based parameters, based on FMRI machine used</w:t>
      </w:r>
    </w:p>
    <w:p w14:paraId="2E833969" w14:textId="77777777" w:rsidR="002A0333" w:rsidRPr="002A0333" w:rsidRDefault="002A0333" w:rsidP="002A0333">
      <w:pPr>
        <w:pStyle w:val="ListParagraph"/>
        <w:numPr>
          <w:ilvl w:val="0"/>
          <w:numId w:val="1"/>
        </w:numPr>
        <w:rPr>
          <w:color w:val="E97132" w:themeColor="accent2"/>
        </w:rPr>
      </w:pPr>
      <w:r w:rsidRPr="002A0333">
        <w:rPr>
          <w:color w:val="E97132" w:themeColor="accent2"/>
        </w:rPr>
        <w:t>HDM Validation: Stimulus response curve</w:t>
      </w:r>
    </w:p>
    <w:p w14:paraId="7B3E3494" w14:textId="77777777" w:rsidR="002A0333" w:rsidRPr="002A0333" w:rsidRDefault="002A0333" w:rsidP="002A0333">
      <w:pPr>
        <w:rPr>
          <w:color w:val="E97132" w:themeColor="accent2"/>
        </w:rPr>
      </w:pPr>
    </w:p>
    <w:p w14:paraId="1C73FDE4" w14:textId="77777777" w:rsidR="002A0333" w:rsidRPr="002A0333" w:rsidRDefault="002A0333" w:rsidP="002A0333">
      <w:pPr>
        <w:rPr>
          <w:color w:val="E97132" w:themeColor="accent2"/>
        </w:rPr>
      </w:pPr>
      <w:r w:rsidRPr="002A0333">
        <w:rPr>
          <w:color w:val="E97132" w:themeColor="accent2"/>
        </w:rPr>
        <w:t>Optimisation</w:t>
      </w:r>
    </w:p>
    <w:p w14:paraId="28DFCB80" w14:textId="77777777" w:rsidR="002A0333" w:rsidRPr="002A0333" w:rsidRDefault="002A0333" w:rsidP="002A0333">
      <w:pPr>
        <w:pStyle w:val="ListParagraph"/>
        <w:numPr>
          <w:ilvl w:val="0"/>
          <w:numId w:val="1"/>
        </w:numPr>
        <w:rPr>
          <w:color w:val="E97132" w:themeColor="accent2"/>
        </w:rPr>
      </w:pPr>
      <w:r w:rsidRPr="002A0333">
        <w:rPr>
          <w:color w:val="E97132" w:themeColor="accent2"/>
        </w:rPr>
        <w:t>Initial Qualitative Parameter Sweep</w:t>
      </w:r>
    </w:p>
    <w:p w14:paraId="2C8EC5C4" w14:textId="77777777" w:rsidR="002A0333" w:rsidRPr="002A0333" w:rsidRDefault="002A0333" w:rsidP="002A0333">
      <w:pPr>
        <w:pStyle w:val="ListParagraph"/>
        <w:numPr>
          <w:ilvl w:val="0"/>
          <w:numId w:val="1"/>
        </w:numPr>
        <w:rPr>
          <w:color w:val="E97132" w:themeColor="accent2"/>
        </w:rPr>
      </w:pPr>
      <w:r w:rsidRPr="002A0333">
        <w:rPr>
          <w:color w:val="E97132" w:themeColor="accent2"/>
        </w:rPr>
        <w:t>CMAE-ES Two-Stage</w:t>
      </w:r>
    </w:p>
    <w:p w14:paraId="7C45C8FD" w14:textId="77777777" w:rsidR="002A0333" w:rsidRPr="002A0333" w:rsidRDefault="002A0333" w:rsidP="002A0333">
      <w:pPr>
        <w:pStyle w:val="ListParagraph"/>
        <w:numPr>
          <w:ilvl w:val="0"/>
          <w:numId w:val="1"/>
        </w:numPr>
        <w:rPr>
          <w:color w:val="E97132" w:themeColor="accent2"/>
        </w:rPr>
      </w:pPr>
      <w:r w:rsidRPr="002A0333">
        <w:rPr>
          <w:color w:val="E97132" w:themeColor="accent2"/>
        </w:rPr>
        <w:t>Fitness: Pearson’s r of the model FC vector in Fisher’s Z against the empirical FC vector in Fisher’s Z</w:t>
      </w:r>
    </w:p>
    <w:p w14:paraId="1C3C9B7B" w14:textId="77777777" w:rsidR="002A0333" w:rsidRPr="002A0333" w:rsidRDefault="002A0333" w:rsidP="002A0333">
      <w:pPr>
        <w:pStyle w:val="ListParagraph"/>
        <w:numPr>
          <w:ilvl w:val="0"/>
          <w:numId w:val="1"/>
        </w:numPr>
        <w:rPr>
          <w:color w:val="E97132" w:themeColor="accent2"/>
        </w:rPr>
      </w:pPr>
      <w:r w:rsidRPr="002A0333">
        <w:rPr>
          <w:color w:val="E97132" w:themeColor="accent2"/>
        </w:rPr>
        <w:t>Serotonin Effect: Cosine Similarity of the difference vectors of the model in NS and 5HT conditions and the empirical data in NS and 5HT conditions.</w:t>
      </w:r>
    </w:p>
    <w:p w14:paraId="5C25840A" w14:textId="77777777" w:rsidR="002A0333" w:rsidRPr="002A0333" w:rsidRDefault="002A0333" w:rsidP="002A0333">
      <w:pPr>
        <w:rPr>
          <w:color w:val="E97132" w:themeColor="accent2"/>
        </w:rPr>
      </w:pPr>
    </w:p>
    <w:p w14:paraId="264762FA" w14:textId="77777777" w:rsidR="002A0333" w:rsidRPr="002A0333" w:rsidRDefault="002A0333" w:rsidP="002A0333">
      <w:pPr>
        <w:rPr>
          <w:color w:val="E97132" w:themeColor="accent2"/>
        </w:rPr>
      </w:pPr>
      <w:r w:rsidRPr="002A0333">
        <w:rPr>
          <w:color w:val="E97132" w:themeColor="accent2"/>
        </w:rPr>
        <w:t>Neuroimaging</w:t>
      </w:r>
    </w:p>
    <w:p w14:paraId="1BACE784" w14:textId="77777777" w:rsidR="002A0333" w:rsidRPr="002A0333" w:rsidRDefault="002A0333" w:rsidP="002A0333">
      <w:pPr>
        <w:pStyle w:val="ListParagraph"/>
        <w:numPr>
          <w:ilvl w:val="0"/>
          <w:numId w:val="1"/>
        </w:numPr>
        <w:rPr>
          <w:color w:val="E97132" w:themeColor="accent2"/>
        </w:rPr>
      </w:pPr>
      <w:r w:rsidRPr="002A0333">
        <w:rPr>
          <w:color w:val="E97132" w:themeColor="accent2"/>
        </w:rPr>
        <w:t>Take model labels in Y19 32k</w:t>
      </w:r>
    </w:p>
    <w:p w14:paraId="533A6C7F" w14:textId="77777777" w:rsidR="002A0333" w:rsidRPr="002A0333" w:rsidRDefault="002A0333" w:rsidP="002A0333">
      <w:pPr>
        <w:pStyle w:val="ListParagraph"/>
        <w:numPr>
          <w:ilvl w:val="0"/>
          <w:numId w:val="1"/>
        </w:numPr>
        <w:rPr>
          <w:color w:val="E97132" w:themeColor="accent2"/>
        </w:rPr>
      </w:pPr>
      <w:r w:rsidRPr="002A0333">
        <w:rPr>
          <w:color w:val="E97132" w:themeColor="accent2"/>
        </w:rPr>
        <w:t>Map to F99 in 74k, via sphere and surface</w:t>
      </w:r>
    </w:p>
    <w:p w14:paraId="03613129" w14:textId="77777777" w:rsidR="002A0333" w:rsidRPr="002A0333" w:rsidRDefault="002A0333" w:rsidP="002A0333">
      <w:pPr>
        <w:pStyle w:val="ListParagraph"/>
        <w:numPr>
          <w:ilvl w:val="0"/>
          <w:numId w:val="1"/>
        </w:numPr>
        <w:rPr>
          <w:color w:val="E97132" w:themeColor="accent2"/>
        </w:rPr>
      </w:pPr>
      <w:r w:rsidRPr="002A0333">
        <w:rPr>
          <w:color w:val="E97132" w:themeColor="accent2"/>
        </w:rPr>
        <w:t>Map F99 in 74k to 10k, using on surface</w:t>
      </w:r>
    </w:p>
    <w:p w14:paraId="42A7B063" w14:textId="77777777" w:rsidR="002A0333" w:rsidRPr="002A0333" w:rsidRDefault="002A0333" w:rsidP="002A0333">
      <w:pPr>
        <w:pStyle w:val="ListParagraph"/>
        <w:numPr>
          <w:ilvl w:val="0"/>
          <w:numId w:val="1"/>
        </w:numPr>
        <w:rPr>
          <w:color w:val="E97132" w:themeColor="accent2"/>
        </w:rPr>
      </w:pPr>
      <w:r w:rsidRPr="002A0333">
        <w:rPr>
          <w:color w:val="E97132" w:themeColor="accent2"/>
        </w:rPr>
        <w:t>Reduce label continuity errors, from surface only down-sampling</w:t>
      </w:r>
    </w:p>
    <w:p w14:paraId="36268C2C" w14:textId="77777777" w:rsidR="002A0333" w:rsidRPr="002A0333" w:rsidRDefault="002A0333" w:rsidP="002A0333">
      <w:pPr>
        <w:pStyle w:val="ListParagraph"/>
        <w:numPr>
          <w:ilvl w:val="0"/>
          <w:numId w:val="1"/>
        </w:numPr>
        <w:rPr>
          <w:color w:val="E97132" w:themeColor="accent2"/>
        </w:rPr>
      </w:pPr>
      <w:r w:rsidRPr="002A0333">
        <w:rPr>
          <w:color w:val="E97132" w:themeColor="accent2"/>
        </w:rPr>
        <w:t>Verify labels do not overlap</w:t>
      </w:r>
    </w:p>
    <w:p w14:paraId="7FDC5563" w14:textId="77777777" w:rsidR="002A0333" w:rsidRPr="002A0333" w:rsidRDefault="002A0333" w:rsidP="002A0333">
      <w:pPr>
        <w:pStyle w:val="ListParagraph"/>
        <w:numPr>
          <w:ilvl w:val="0"/>
          <w:numId w:val="1"/>
        </w:numPr>
        <w:rPr>
          <w:color w:val="E97132" w:themeColor="accent2"/>
        </w:rPr>
      </w:pPr>
      <w:r w:rsidRPr="002A0333">
        <w:rPr>
          <w:color w:val="E97132" w:themeColor="accent2"/>
        </w:rPr>
        <w:t>Map labels to individual binary masks</w:t>
      </w:r>
    </w:p>
    <w:p w14:paraId="42C4BC43" w14:textId="77777777" w:rsidR="002A0333" w:rsidRPr="002A0333" w:rsidRDefault="002A0333" w:rsidP="002A0333">
      <w:pPr>
        <w:pStyle w:val="ListParagraph"/>
        <w:numPr>
          <w:ilvl w:val="0"/>
          <w:numId w:val="1"/>
        </w:numPr>
        <w:rPr>
          <w:color w:val="E97132" w:themeColor="accent2"/>
        </w:rPr>
      </w:pPr>
      <w:r w:rsidRPr="002A0333">
        <w:rPr>
          <w:color w:val="E97132" w:themeColor="accent2"/>
        </w:rPr>
        <w:t>Extract FC with respect to the desired seed from empirical data</w:t>
      </w:r>
    </w:p>
    <w:p w14:paraId="10773594" w14:textId="77777777" w:rsidR="002A0333" w:rsidRPr="002A0333" w:rsidRDefault="002A0333" w:rsidP="002A0333">
      <w:pPr>
        <w:pStyle w:val="ListParagraph"/>
        <w:numPr>
          <w:ilvl w:val="0"/>
          <w:numId w:val="1"/>
        </w:numPr>
        <w:rPr>
          <w:color w:val="E97132" w:themeColor="accent2"/>
        </w:rPr>
      </w:pPr>
      <w:r w:rsidRPr="002A0333">
        <w:rPr>
          <w:color w:val="E97132" w:themeColor="accent2"/>
        </w:rPr>
        <w:t>Use binary label masks to acquire empirical FC data in model space</w:t>
      </w:r>
    </w:p>
    <w:p w14:paraId="484F1D12" w14:textId="77777777" w:rsidR="002A0333" w:rsidRPr="002A0333" w:rsidRDefault="002A0333" w:rsidP="002A0333">
      <w:pPr>
        <w:pStyle w:val="ListParagraph"/>
        <w:numPr>
          <w:ilvl w:val="0"/>
          <w:numId w:val="1"/>
        </w:numPr>
        <w:rPr>
          <w:color w:val="E97132" w:themeColor="accent2"/>
        </w:rPr>
      </w:pPr>
      <w:r w:rsidRPr="002A0333">
        <w:rPr>
          <w:color w:val="E97132" w:themeColor="accent2"/>
        </w:rPr>
        <w:t>Identify the closest model seed area based on overlaps</w:t>
      </w:r>
    </w:p>
    <w:p w14:paraId="631C26E8" w14:textId="77777777" w:rsidR="002A0333" w:rsidRPr="002A0333" w:rsidRDefault="002A0333" w:rsidP="002A0333">
      <w:pPr>
        <w:rPr>
          <w:color w:val="C00000"/>
        </w:rPr>
      </w:pPr>
      <w:r>
        <w:rPr>
          <w:color w:val="196B24" w:themeColor="accent3"/>
          <w:sz w:val="32"/>
          <w:szCs w:val="32"/>
        </w:rPr>
        <w:br w:type="page"/>
      </w:r>
      <w:r w:rsidRPr="002A0333">
        <w:rPr>
          <w:color w:val="C00000"/>
        </w:rPr>
        <w:lastRenderedPageBreak/>
        <w:t>NEED TO DO</w:t>
      </w:r>
    </w:p>
    <w:p w14:paraId="4A0D8718" w14:textId="77777777" w:rsidR="002A0333" w:rsidRPr="002A0333" w:rsidRDefault="002A0333" w:rsidP="002A0333">
      <w:pPr>
        <w:rPr>
          <w:color w:val="C00000"/>
        </w:rPr>
      </w:pPr>
    </w:p>
    <w:p w14:paraId="04048461" w14:textId="77777777" w:rsidR="002A0333" w:rsidRPr="002A0333" w:rsidRDefault="002A0333" w:rsidP="002A0333">
      <w:pPr>
        <w:rPr>
          <w:color w:val="C00000"/>
        </w:rPr>
      </w:pPr>
      <w:r w:rsidRPr="002A0333">
        <w:rPr>
          <w:color w:val="C00000"/>
        </w:rPr>
        <w:t>Statistical testing</w:t>
      </w:r>
    </w:p>
    <w:p w14:paraId="3C573CDA" w14:textId="77777777" w:rsidR="002A0333" w:rsidRPr="002A0333" w:rsidRDefault="002A0333" w:rsidP="002A0333">
      <w:pPr>
        <w:pStyle w:val="ListParagraph"/>
        <w:numPr>
          <w:ilvl w:val="0"/>
          <w:numId w:val="3"/>
        </w:numPr>
        <w:rPr>
          <w:color w:val="C00000"/>
        </w:rPr>
      </w:pPr>
      <w:r w:rsidRPr="002A0333">
        <w:rPr>
          <w:color w:val="C00000"/>
        </w:rPr>
        <w:t>How similar/different are optimisations for 15s and 40s</w:t>
      </w:r>
    </w:p>
    <w:p w14:paraId="79C65933" w14:textId="77777777" w:rsidR="002A0333" w:rsidRPr="002A0333" w:rsidRDefault="002A0333" w:rsidP="002A0333">
      <w:pPr>
        <w:pStyle w:val="ListParagraph"/>
        <w:numPr>
          <w:ilvl w:val="0"/>
          <w:numId w:val="3"/>
        </w:numPr>
        <w:rPr>
          <w:color w:val="C00000"/>
        </w:rPr>
      </w:pPr>
      <w:r w:rsidRPr="002A0333">
        <w:rPr>
          <w:color w:val="C00000"/>
        </w:rPr>
        <w:t>Is there a pattern in parameters for 15s</w:t>
      </w:r>
    </w:p>
    <w:p w14:paraId="4958E9D8" w14:textId="77777777" w:rsidR="002A0333" w:rsidRPr="002A0333" w:rsidRDefault="002A0333" w:rsidP="002A0333">
      <w:pPr>
        <w:pStyle w:val="ListParagraph"/>
        <w:numPr>
          <w:ilvl w:val="0"/>
          <w:numId w:val="3"/>
        </w:numPr>
        <w:rPr>
          <w:color w:val="C00000"/>
        </w:rPr>
      </w:pPr>
      <w:r w:rsidRPr="002A0333">
        <w:rPr>
          <w:color w:val="C00000"/>
        </w:rPr>
        <w:t>Is there a pattern in parameters for 40s</w:t>
      </w:r>
    </w:p>
    <w:p w14:paraId="71722315" w14:textId="77777777" w:rsidR="002A0333" w:rsidRPr="002A0333" w:rsidRDefault="002A0333" w:rsidP="002A0333">
      <w:pPr>
        <w:rPr>
          <w:color w:val="C00000"/>
        </w:rPr>
      </w:pPr>
      <w:r w:rsidRPr="002A0333">
        <w:rPr>
          <w:color w:val="C00000"/>
        </w:rPr>
        <w:t>Single Run Duration Robustness Testing</w:t>
      </w:r>
    </w:p>
    <w:p w14:paraId="42B8BE1C" w14:textId="77777777" w:rsidR="002A0333" w:rsidRPr="002A0333" w:rsidRDefault="002A0333" w:rsidP="002A0333">
      <w:pPr>
        <w:pStyle w:val="ListParagraph"/>
        <w:numPr>
          <w:ilvl w:val="0"/>
          <w:numId w:val="3"/>
        </w:numPr>
        <w:rPr>
          <w:color w:val="C00000"/>
        </w:rPr>
      </w:pPr>
      <w:r w:rsidRPr="002A0333">
        <w:rPr>
          <w:color w:val="C00000"/>
        </w:rPr>
        <w:t>Single Long run with best parameters</w:t>
      </w:r>
    </w:p>
    <w:p w14:paraId="44621E26" w14:textId="77777777" w:rsidR="002A0333" w:rsidRPr="002A0333" w:rsidRDefault="002A0333" w:rsidP="002A0333">
      <w:pPr>
        <w:pStyle w:val="ListParagraph"/>
        <w:numPr>
          <w:ilvl w:val="0"/>
          <w:numId w:val="3"/>
        </w:numPr>
        <w:rPr>
          <w:color w:val="C00000"/>
        </w:rPr>
      </w:pPr>
      <w:r w:rsidRPr="002A0333">
        <w:rPr>
          <w:color w:val="C00000"/>
        </w:rPr>
        <w:t>Single long run with best parameters and seed parameters</w:t>
      </w:r>
    </w:p>
    <w:p w14:paraId="032B79D1" w14:textId="77777777" w:rsidR="002A0333" w:rsidRPr="002A0333" w:rsidRDefault="002A0333" w:rsidP="002A0333">
      <w:pPr>
        <w:rPr>
          <w:color w:val="C00000"/>
        </w:rPr>
      </w:pPr>
      <w:r w:rsidRPr="002A0333">
        <w:rPr>
          <w:color w:val="C00000"/>
        </w:rPr>
        <w:t>Verify Seed Parameters move in the direction of the hypotheses</w:t>
      </w:r>
    </w:p>
    <w:p w14:paraId="35ECEA85" w14:textId="77777777" w:rsidR="002A0333" w:rsidRPr="002A0333" w:rsidRDefault="002A0333" w:rsidP="002A0333">
      <w:pPr>
        <w:rPr>
          <w:color w:val="C00000"/>
        </w:rPr>
      </w:pPr>
    </w:p>
    <w:p w14:paraId="5CEDAE82" w14:textId="77777777" w:rsidR="002A0333" w:rsidRPr="002A0333" w:rsidRDefault="002A0333" w:rsidP="002A0333">
      <w:pPr>
        <w:rPr>
          <w:color w:val="C00000"/>
        </w:rPr>
      </w:pPr>
      <w:r w:rsidRPr="002A0333">
        <w:rPr>
          <w:color w:val="C00000"/>
        </w:rPr>
        <w:t xml:space="preserve">CHECK CORRELATIONS OF 32 and 24c </w:t>
      </w:r>
    </w:p>
    <w:p w14:paraId="113D998F" w14:textId="5C11DD63" w:rsidR="009A44FA" w:rsidRDefault="009A44FA" w:rsidP="002A0333">
      <w:pPr>
        <w:rPr>
          <w:color w:val="C00000"/>
        </w:rPr>
      </w:pPr>
      <w:r>
        <w:rPr>
          <w:color w:val="C00000"/>
        </w:rPr>
        <w:t>PLOT f/I curves (varying values)</w:t>
      </w:r>
    </w:p>
    <w:p w14:paraId="6D1BEBBD" w14:textId="77777777" w:rsidR="009A44FA" w:rsidRPr="002A0333" w:rsidRDefault="009A44FA" w:rsidP="002A0333">
      <w:pPr>
        <w:rPr>
          <w:color w:val="C00000"/>
        </w:rPr>
      </w:pPr>
    </w:p>
    <w:p w14:paraId="0693A4ED" w14:textId="77777777" w:rsidR="002A0333" w:rsidRPr="002A0333" w:rsidRDefault="002A0333" w:rsidP="002A0333">
      <w:pPr>
        <w:rPr>
          <w:color w:val="C00000"/>
        </w:rPr>
      </w:pPr>
      <w:r w:rsidRPr="002A0333">
        <w:rPr>
          <w:color w:val="C00000"/>
        </w:rPr>
        <w:t>Noise Self-Correlation Validation Plots</w:t>
      </w:r>
    </w:p>
    <w:p w14:paraId="692ACFFE" w14:textId="77777777" w:rsidR="002A0333" w:rsidRPr="002A0333" w:rsidRDefault="002A0333" w:rsidP="002A0333">
      <w:pPr>
        <w:rPr>
          <w:color w:val="C00000"/>
        </w:rPr>
      </w:pPr>
      <w:r w:rsidRPr="002A0333">
        <w:rPr>
          <w:color w:val="C00000"/>
        </w:rPr>
        <w:t>ACF Validation Plots</w:t>
      </w:r>
    </w:p>
    <w:p w14:paraId="2A7A3072" w14:textId="77777777" w:rsidR="002A0333" w:rsidRPr="002A0333" w:rsidRDefault="002A0333" w:rsidP="002A0333">
      <w:pPr>
        <w:rPr>
          <w:color w:val="C00000"/>
        </w:rPr>
      </w:pPr>
      <w:r w:rsidRPr="002A0333">
        <w:rPr>
          <w:color w:val="C00000"/>
        </w:rPr>
        <w:t>HDF Validation Plots</w:t>
      </w:r>
    </w:p>
    <w:p w14:paraId="2CA151D8" w14:textId="77777777" w:rsidR="002A0333" w:rsidRPr="002A0333" w:rsidRDefault="002A0333" w:rsidP="002A0333">
      <w:pPr>
        <w:rPr>
          <w:color w:val="C00000"/>
        </w:rPr>
      </w:pPr>
    </w:p>
    <w:p w14:paraId="43CD896F" w14:textId="77777777" w:rsidR="002A0333" w:rsidRPr="002A0333" w:rsidRDefault="002A0333" w:rsidP="002A0333">
      <w:pPr>
        <w:rPr>
          <w:color w:val="C00000"/>
        </w:rPr>
      </w:pPr>
      <w:r w:rsidRPr="002A0333">
        <w:rPr>
          <w:color w:val="C00000"/>
        </w:rPr>
        <w:t>Firing Rate plots for different parameter sets</w:t>
      </w:r>
    </w:p>
    <w:p w14:paraId="3F1E497B" w14:textId="77777777" w:rsidR="002A0333" w:rsidRPr="002A0333" w:rsidRDefault="002A0333" w:rsidP="002A0333">
      <w:pPr>
        <w:rPr>
          <w:color w:val="C00000"/>
        </w:rPr>
      </w:pPr>
      <w:r w:rsidRPr="002A0333">
        <w:rPr>
          <w:color w:val="C00000"/>
        </w:rPr>
        <w:t>BOLD plots for different parameter sets</w:t>
      </w:r>
    </w:p>
    <w:p w14:paraId="07F5CB94" w14:textId="77777777" w:rsidR="002A0333" w:rsidRPr="002A0333" w:rsidRDefault="002A0333" w:rsidP="002A0333">
      <w:pPr>
        <w:pStyle w:val="ListParagraph"/>
        <w:rPr>
          <w:color w:val="C00000"/>
        </w:rPr>
      </w:pPr>
    </w:p>
    <w:p w14:paraId="7B8FA2B6" w14:textId="77777777" w:rsidR="002A0333" w:rsidRPr="002A0333" w:rsidRDefault="002A0333" w:rsidP="002A0333">
      <w:pPr>
        <w:rPr>
          <w:color w:val="C00000"/>
        </w:rPr>
      </w:pPr>
      <w:r w:rsidRPr="002A0333">
        <w:rPr>
          <w:color w:val="C00000"/>
        </w:rPr>
        <w:t>Neuroimaging model / empirical comparison figures</w:t>
      </w:r>
    </w:p>
    <w:p w14:paraId="506217ED" w14:textId="77777777" w:rsidR="002A0333" w:rsidRPr="002A0333" w:rsidRDefault="002A0333" w:rsidP="002A0333">
      <w:pPr>
        <w:rPr>
          <w:color w:val="C00000"/>
        </w:rPr>
      </w:pPr>
      <w:r w:rsidRPr="002A0333">
        <w:rPr>
          <w:color w:val="C00000"/>
        </w:rPr>
        <w:t>Neuroimaging area overlap measure</w:t>
      </w:r>
    </w:p>
    <w:p w14:paraId="5E3CCA05" w14:textId="77777777" w:rsidR="002A0333" w:rsidRPr="002A0333" w:rsidRDefault="002A0333" w:rsidP="002A0333">
      <w:pPr>
        <w:rPr>
          <w:color w:val="C00000"/>
        </w:rPr>
      </w:pPr>
      <w:r w:rsidRPr="002A0333">
        <w:rPr>
          <w:color w:val="C00000"/>
        </w:rPr>
        <w:t>Normalise and plot the fingerprint</w:t>
      </w:r>
    </w:p>
    <w:p w14:paraId="5D1F035F" w14:textId="77777777" w:rsidR="002A0333" w:rsidRPr="002A0333" w:rsidRDefault="002A0333" w:rsidP="002A0333">
      <w:pPr>
        <w:rPr>
          <w:color w:val="C00000"/>
        </w:rPr>
      </w:pPr>
      <w:r w:rsidRPr="002A0333">
        <w:rPr>
          <w:color w:val="C00000"/>
        </w:rPr>
        <w:t xml:space="preserve">Are areas in </w:t>
      </w:r>
      <w:proofErr w:type="spellStart"/>
      <w:r w:rsidRPr="002A0333">
        <w:rPr>
          <w:color w:val="C00000"/>
        </w:rPr>
        <w:t>mikaellas</w:t>
      </w:r>
      <w:proofErr w:type="spellEnd"/>
      <w:r w:rsidRPr="002A0333">
        <w:rPr>
          <w:color w:val="C00000"/>
        </w:rPr>
        <w:t xml:space="preserve"> report fit to best?</w:t>
      </w:r>
    </w:p>
    <w:p w14:paraId="09D14063" w14:textId="77777777" w:rsidR="002A0333" w:rsidRPr="002A0333" w:rsidRDefault="002A0333" w:rsidP="002A0333">
      <w:pPr>
        <w:rPr>
          <w:color w:val="C00000"/>
        </w:rPr>
      </w:pPr>
      <w:r w:rsidRPr="002A0333">
        <w:rPr>
          <w:color w:val="C00000"/>
        </w:rPr>
        <w:t>Do f/I align</w:t>
      </w:r>
    </w:p>
    <w:p w14:paraId="3B9FC685" w14:textId="77777777" w:rsidR="002A0333" w:rsidRPr="002A0333" w:rsidRDefault="002A0333" w:rsidP="002A0333">
      <w:pPr>
        <w:rPr>
          <w:color w:val="C00000"/>
        </w:rPr>
      </w:pPr>
      <w:r w:rsidRPr="002A0333">
        <w:rPr>
          <w:color w:val="C00000"/>
        </w:rPr>
        <w:t>Why does f/I align with BOLD</w:t>
      </w:r>
    </w:p>
    <w:p w14:paraId="7B8FAAC3" w14:textId="77777777" w:rsidR="002A0333" w:rsidRPr="002A0333" w:rsidRDefault="002A0333" w:rsidP="002A0333">
      <w:pPr>
        <w:rPr>
          <w:color w:val="C00000"/>
        </w:rPr>
      </w:pPr>
      <w:r w:rsidRPr="002A0333">
        <w:rPr>
          <w:color w:val="C00000"/>
        </w:rPr>
        <w:t>What does it physically mean to f/I curve</w:t>
      </w:r>
    </w:p>
    <w:p w14:paraId="58E1D61F" w14:textId="77777777" w:rsidR="002A0333" w:rsidRDefault="002A0333">
      <w:r>
        <w:br w:type="page"/>
      </w:r>
    </w:p>
    <w:p w14:paraId="3991A93A" w14:textId="5C725104" w:rsidR="002A0333" w:rsidRPr="002A0333" w:rsidRDefault="00FE4C9A" w:rsidP="002A0333">
      <w:pPr>
        <w:rPr>
          <w:color w:val="156082" w:themeColor="accent1"/>
          <w:sz w:val="32"/>
          <w:szCs w:val="32"/>
        </w:rPr>
      </w:pPr>
      <w:r w:rsidRPr="002A0333">
        <w:rPr>
          <w:color w:val="156082" w:themeColor="accent1"/>
          <w:sz w:val="32"/>
          <w:szCs w:val="32"/>
        </w:rPr>
        <w:lastRenderedPageBreak/>
        <w:t>Abstract</w:t>
      </w:r>
      <w:r w:rsidR="002A0333">
        <w:rPr>
          <w:color w:val="156082" w:themeColor="accent1"/>
          <w:sz w:val="32"/>
          <w:szCs w:val="32"/>
        </w:rPr>
        <w:t>…</w:t>
      </w:r>
    </w:p>
    <w:p w14:paraId="2431D728" w14:textId="289AEE88" w:rsidR="00FE4C9A" w:rsidRPr="002A0333" w:rsidRDefault="00FE4C9A" w:rsidP="00FE4C9A">
      <w:pPr>
        <w:rPr>
          <w:color w:val="156082" w:themeColor="accent1"/>
          <w:sz w:val="32"/>
          <w:szCs w:val="32"/>
        </w:rPr>
      </w:pPr>
      <w:r w:rsidRPr="002A0333">
        <w:rPr>
          <w:color w:val="156082" w:themeColor="accent1"/>
          <w:sz w:val="32"/>
          <w:szCs w:val="32"/>
        </w:rPr>
        <w:t>Intro</w:t>
      </w:r>
      <w:r w:rsidR="002A0333">
        <w:rPr>
          <w:color w:val="156082" w:themeColor="accent1"/>
          <w:sz w:val="32"/>
          <w:szCs w:val="32"/>
        </w:rPr>
        <w:t>:</w:t>
      </w:r>
    </w:p>
    <w:p w14:paraId="416C9107" w14:textId="546FC289" w:rsidR="00FE4C9A" w:rsidRPr="002A0333" w:rsidRDefault="00FE4C9A" w:rsidP="00FE4C9A">
      <w:pPr>
        <w:pStyle w:val="ListParagraph"/>
        <w:numPr>
          <w:ilvl w:val="0"/>
          <w:numId w:val="4"/>
        </w:numPr>
        <w:rPr>
          <w:color w:val="156082" w:themeColor="accent1"/>
          <w:sz w:val="32"/>
          <w:szCs w:val="32"/>
        </w:rPr>
      </w:pPr>
      <w:r w:rsidRPr="002A0333">
        <w:rPr>
          <w:color w:val="156082" w:themeColor="accent1"/>
          <w:sz w:val="32"/>
          <w:szCs w:val="32"/>
        </w:rPr>
        <w:t>Introduce the problem</w:t>
      </w:r>
    </w:p>
    <w:p w14:paraId="47D5D3C6" w14:textId="77777777" w:rsidR="00677A92" w:rsidRPr="002A0333" w:rsidRDefault="00FE4C9A" w:rsidP="00677A92">
      <w:pPr>
        <w:pStyle w:val="ListParagraph"/>
        <w:numPr>
          <w:ilvl w:val="0"/>
          <w:numId w:val="4"/>
        </w:numPr>
        <w:rPr>
          <w:color w:val="156082" w:themeColor="accent1"/>
          <w:sz w:val="32"/>
          <w:szCs w:val="32"/>
        </w:rPr>
      </w:pPr>
      <w:r w:rsidRPr="002A0333">
        <w:rPr>
          <w:color w:val="156082" w:themeColor="accent1"/>
          <w:sz w:val="32"/>
          <w:szCs w:val="32"/>
        </w:rPr>
        <w:t>Justify Value in studying</w:t>
      </w:r>
    </w:p>
    <w:p w14:paraId="7D934938" w14:textId="6D614660" w:rsidR="00FE4C9A" w:rsidRPr="002A0333" w:rsidRDefault="00FE4C9A" w:rsidP="00677A92">
      <w:pPr>
        <w:pStyle w:val="ListParagraph"/>
        <w:numPr>
          <w:ilvl w:val="0"/>
          <w:numId w:val="4"/>
        </w:numPr>
        <w:rPr>
          <w:color w:val="156082" w:themeColor="accent1"/>
          <w:sz w:val="32"/>
          <w:szCs w:val="32"/>
        </w:rPr>
      </w:pPr>
      <w:r w:rsidRPr="002A0333">
        <w:rPr>
          <w:color w:val="156082" w:themeColor="accent1"/>
          <w:sz w:val="32"/>
          <w:szCs w:val="32"/>
        </w:rPr>
        <w:t>Outline clearly the aims of the project</w:t>
      </w:r>
    </w:p>
    <w:p w14:paraId="20E40126" w14:textId="731E3B75" w:rsidR="00677A92" w:rsidRPr="002A0333" w:rsidRDefault="00FE4C9A" w:rsidP="00677A92">
      <w:pPr>
        <w:pStyle w:val="ListParagraph"/>
        <w:numPr>
          <w:ilvl w:val="1"/>
          <w:numId w:val="4"/>
        </w:numPr>
        <w:rPr>
          <w:color w:val="156082" w:themeColor="accent1"/>
          <w:sz w:val="32"/>
          <w:szCs w:val="32"/>
        </w:rPr>
      </w:pPr>
      <w:r w:rsidRPr="002A0333">
        <w:rPr>
          <w:color w:val="156082" w:themeColor="accent1"/>
          <w:sz w:val="32"/>
          <w:szCs w:val="32"/>
        </w:rPr>
        <w:t xml:space="preserve">Construct a biologically realistic dynamical systems model of the brain which can </w:t>
      </w:r>
      <w:r w:rsidR="00677A92" w:rsidRPr="002A0333">
        <w:rPr>
          <w:color w:val="156082" w:themeColor="accent1"/>
          <w:sz w:val="32"/>
          <w:szCs w:val="32"/>
        </w:rPr>
        <w:t>simultaneously</w:t>
      </w:r>
      <w:r w:rsidRPr="002A0333">
        <w:rPr>
          <w:color w:val="156082" w:themeColor="accent1"/>
          <w:sz w:val="32"/>
          <w:szCs w:val="32"/>
        </w:rPr>
        <w:t xml:space="preserve"> return both Firing Rates and BOLD signal</w:t>
      </w:r>
      <w:r w:rsidR="00677A92" w:rsidRPr="002A0333">
        <w:rPr>
          <w:color w:val="156082" w:themeColor="accent1"/>
          <w:sz w:val="32"/>
          <w:szCs w:val="32"/>
        </w:rPr>
        <w:t>.</w:t>
      </w:r>
    </w:p>
    <w:p w14:paraId="62CB4D2A" w14:textId="069E0546" w:rsidR="007C19B9" w:rsidRPr="002A0333" w:rsidRDefault="007C19B9" w:rsidP="009E3970">
      <w:pPr>
        <w:pStyle w:val="ListParagraph"/>
        <w:numPr>
          <w:ilvl w:val="2"/>
          <w:numId w:val="4"/>
        </w:numPr>
        <w:rPr>
          <w:color w:val="156082" w:themeColor="accent1"/>
          <w:sz w:val="32"/>
          <w:szCs w:val="32"/>
        </w:rPr>
      </w:pPr>
      <w:proofErr w:type="gramStart"/>
      <w:r w:rsidRPr="002A0333">
        <w:rPr>
          <w:color w:val="156082" w:themeColor="accent1"/>
          <w:sz w:val="32"/>
          <w:szCs w:val="32"/>
        </w:rPr>
        <w:t>Thus</w:t>
      </w:r>
      <w:proofErr w:type="gramEnd"/>
      <w:r w:rsidRPr="002A0333">
        <w:rPr>
          <w:color w:val="156082" w:themeColor="accent1"/>
          <w:sz w:val="32"/>
          <w:szCs w:val="32"/>
        </w:rPr>
        <w:t xml:space="preserve"> enabling investigations into conditions not yet observed empirically.</w:t>
      </w:r>
    </w:p>
    <w:p w14:paraId="65F0733E" w14:textId="744D7392" w:rsidR="009E3970" w:rsidRPr="002A0333" w:rsidRDefault="007C19B9" w:rsidP="009E3970">
      <w:pPr>
        <w:pStyle w:val="ListParagraph"/>
        <w:numPr>
          <w:ilvl w:val="2"/>
          <w:numId w:val="4"/>
        </w:numPr>
        <w:rPr>
          <w:color w:val="156082" w:themeColor="accent1"/>
          <w:sz w:val="32"/>
          <w:szCs w:val="32"/>
        </w:rPr>
      </w:pPr>
      <w:r w:rsidRPr="002A0333">
        <w:rPr>
          <w:color w:val="156082" w:themeColor="accent1"/>
          <w:sz w:val="32"/>
          <w:szCs w:val="32"/>
        </w:rPr>
        <w:t>In turn, easing the ethical and economic challenges of physical experimentation in neurotransmitter/serotonin research.</w:t>
      </w:r>
    </w:p>
    <w:p w14:paraId="6B82D672" w14:textId="0ECE7691" w:rsidR="009E3970" w:rsidRPr="002A0333" w:rsidRDefault="009E3970" w:rsidP="009E3970">
      <w:pPr>
        <w:pStyle w:val="ListParagraph"/>
        <w:numPr>
          <w:ilvl w:val="2"/>
          <w:numId w:val="4"/>
        </w:numPr>
        <w:rPr>
          <w:color w:val="156082" w:themeColor="accent1"/>
          <w:sz w:val="32"/>
          <w:szCs w:val="32"/>
        </w:rPr>
      </w:pPr>
      <w:r w:rsidRPr="002A0333">
        <w:rPr>
          <w:color w:val="156082" w:themeColor="accent1"/>
          <w:sz w:val="32"/>
          <w:szCs w:val="32"/>
        </w:rPr>
        <w:t>Whilst preserving the underlying systems that allow for exploration into neuromodulators beyond serotonin</w:t>
      </w:r>
    </w:p>
    <w:p w14:paraId="2D713FB1" w14:textId="23A7DBE4" w:rsidR="009E3970" w:rsidRPr="002A0333" w:rsidRDefault="009E3970" w:rsidP="009E3970">
      <w:pPr>
        <w:pStyle w:val="ListParagraph"/>
        <w:numPr>
          <w:ilvl w:val="1"/>
          <w:numId w:val="4"/>
        </w:numPr>
        <w:rPr>
          <w:color w:val="156082" w:themeColor="accent1"/>
          <w:sz w:val="32"/>
          <w:szCs w:val="32"/>
        </w:rPr>
      </w:pPr>
      <w:r w:rsidRPr="002A0333">
        <w:rPr>
          <w:color w:val="156082" w:themeColor="accent1"/>
          <w:sz w:val="32"/>
          <w:szCs w:val="32"/>
        </w:rPr>
        <w:t>Use the model to expand on hypotheses for how/why serotonin receptors induce the effects observed empirically.</w:t>
      </w:r>
    </w:p>
    <w:p w14:paraId="6BE398F5" w14:textId="731F96B3" w:rsidR="007C19B9" w:rsidRPr="002A0333" w:rsidRDefault="00677A92" w:rsidP="007C19B9">
      <w:pPr>
        <w:pStyle w:val="ListParagraph"/>
        <w:numPr>
          <w:ilvl w:val="0"/>
          <w:numId w:val="4"/>
        </w:numPr>
        <w:rPr>
          <w:color w:val="156082" w:themeColor="accent1"/>
          <w:sz w:val="32"/>
          <w:szCs w:val="32"/>
        </w:rPr>
      </w:pPr>
      <w:r w:rsidRPr="002A0333">
        <w:rPr>
          <w:color w:val="156082" w:themeColor="accent1"/>
          <w:sz w:val="32"/>
          <w:szCs w:val="32"/>
        </w:rPr>
        <w:t>Literature analysis</w:t>
      </w:r>
    </w:p>
    <w:p w14:paraId="73B1179B" w14:textId="57046E75" w:rsidR="007C19B9" w:rsidRPr="002A0333" w:rsidRDefault="007C19B9" w:rsidP="007C19B9">
      <w:pPr>
        <w:pStyle w:val="ListParagraph"/>
        <w:numPr>
          <w:ilvl w:val="1"/>
          <w:numId w:val="4"/>
        </w:numPr>
        <w:rPr>
          <w:color w:val="156082" w:themeColor="accent1"/>
          <w:sz w:val="32"/>
          <w:szCs w:val="32"/>
        </w:rPr>
      </w:pPr>
      <w:r w:rsidRPr="002A0333">
        <w:rPr>
          <w:color w:val="156082" w:themeColor="accent1"/>
          <w:sz w:val="32"/>
          <w:szCs w:val="32"/>
        </w:rPr>
        <w:t>Serotonin literatur</w:t>
      </w:r>
      <w:r w:rsidRPr="002A0333">
        <w:rPr>
          <w:color w:val="156082" w:themeColor="accent1"/>
          <w:sz w:val="32"/>
          <w:szCs w:val="32"/>
        </w:rPr>
        <w:t>e</w:t>
      </w:r>
    </w:p>
    <w:p w14:paraId="00B7DE34" w14:textId="463F017E" w:rsidR="007C19B9" w:rsidRPr="002A0333" w:rsidRDefault="007C19B9" w:rsidP="007C19B9">
      <w:pPr>
        <w:pStyle w:val="ListParagraph"/>
        <w:numPr>
          <w:ilvl w:val="2"/>
          <w:numId w:val="4"/>
        </w:numPr>
        <w:rPr>
          <w:color w:val="156082" w:themeColor="accent1"/>
          <w:sz w:val="32"/>
          <w:szCs w:val="32"/>
        </w:rPr>
      </w:pPr>
      <w:r w:rsidRPr="002A0333">
        <w:rPr>
          <w:color w:val="156082" w:themeColor="accent1"/>
          <w:sz w:val="32"/>
          <w:szCs w:val="32"/>
        </w:rPr>
        <w:t>Tie into data</w:t>
      </w:r>
    </w:p>
    <w:p w14:paraId="5FBAB530" w14:textId="21634A31" w:rsidR="007C19B9" w:rsidRPr="002A0333" w:rsidRDefault="007C19B9" w:rsidP="007C19B9">
      <w:pPr>
        <w:pStyle w:val="ListParagraph"/>
        <w:numPr>
          <w:ilvl w:val="1"/>
          <w:numId w:val="4"/>
        </w:numPr>
        <w:rPr>
          <w:color w:val="156082" w:themeColor="accent1"/>
          <w:sz w:val="32"/>
          <w:szCs w:val="32"/>
        </w:rPr>
      </w:pPr>
      <w:r w:rsidRPr="002A0333">
        <w:rPr>
          <w:color w:val="156082" w:themeColor="accent1"/>
          <w:sz w:val="32"/>
          <w:szCs w:val="32"/>
        </w:rPr>
        <w:t>TUS literature</w:t>
      </w:r>
    </w:p>
    <w:p w14:paraId="709749DA" w14:textId="539C04AA" w:rsidR="007C19B9" w:rsidRPr="002A0333" w:rsidRDefault="007C19B9" w:rsidP="007C19B9">
      <w:pPr>
        <w:pStyle w:val="ListParagraph"/>
        <w:numPr>
          <w:ilvl w:val="2"/>
          <w:numId w:val="4"/>
        </w:numPr>
        <w:rPr>
          <w:color w:val="156082" w:themeColor="accent1"/>
          <w:sz w:val="32"/>
          <w:szCs w:val="32"/>
        </w:rPr>
      </w:pPr>
      <w:r w:rsidRPr="002A0333">
        <w:rPr>
          <w:color w:val="156082" w:themeColor="accent1"/>
          <w:sz w:val="32"/>
          <w:szCs w:val="32"/>
        </w:rPr>
        <w:t>Tie into BOLD</w:t>
      </w:r>
    </w:p>
    <w:p w14:paraId="139AC30D" w14:textId="0D40A21C" w:rsidR="007C19B9" w:rsidRPr="002A0333" w:rsidRDefault="007C19B9" w:rsidP="007C19B9">
      <w:pPr>
        <w:pStyle w:val="ListParagraph"/>
        <w:numPr>
          <w:ilvl w:val="1"/>
          <w:numId w:val="4"/>
        </w:numPr>
        <w:rPr>
          <w:color w:val="156082" w:themeColor="accent1"/>
          <w:sz w:val="32"/>
          <w:szCs w:val="32"/>
        </w:rPr>
      </w:pPr>
      <w:r w:rsidRPr="002A0333">
        <w:rPr>
          <w:color w:val="156082" w:themeColor="accent1"/>
          <w:sz w:val="32"/>
          <w:szCs w:val="32"/>
        </w:rPr>
        <w:t>BOLD literature</w:t>
      </w:r>
    </w:p>
    <w:p w14:paraId="0C7FED18" w14:textId="7DA2C51A" w:rsidR="00D07296" w:rsidRPr="002A0333" w:rsidRDefault="00D07296" w:rsidP="00D07296">
      <w:pPr>
        <w:pStyle w:val="ListParagraph"/>
        <w:numPr>
          <w:ilvl w:val="2"/>
          <w:numId w:val="4"/>
        </w:numPr>
        <w:rPr>
          <w:color w:val="156082" w:themeColor="accent1"/>
          <w:sz w:val="32"/>
          <w:szCs w:val="32"/>
        </w:rPr>
      </w:pPr>
      <w:r w:rsidRPr="002A0333">
        <w:rPr>
          <w:color w:val="156082" w:themeColor="accent1"/>
          <w:sz w:val="32"/>
          <w:szCs w:val="32"/>
        </w:rPr>
        <w:t>Explain FCD and moving windows</w:t>
      </w:r>
    </w:p>
    <w:p w14:paraId="79E61DF7" w14:textId="0E6C3768" w:rsidR="007C19B9" w:rsidRPr="002A0333" w:rsidRDefault="007C19B9" w:rsidP="007C19B9">
      <w:pPr>
        <w:pStyle w:val="ListParagraph"/>
        <w:numPr>
          <w:ilvl w:val="2"/>
          <w:numId w:val="4"/>
        </w:numPr>
        <w:rPr>
          <w:color w:val="156082" w:themeColor="accent1"/>
          <w:sz w:val="32"/>
          <w:szCs w:val="32"/>
        </w:rPr>
      </w:pPr>
      <w:r w:rsidRPr="002A0333">
        <w:rPr>
          <w:color w:val="156082" w:themeColor="accent1"/>
          <w:sz w:val="32"/>
          <w:szCs w:val="32"/>
        </w:rPr>
        <w:t>Segue into timescale mismatch</w:t>
      </w:r>
      <w:r w:rsidR="00342EEE" w:rsidRPr="002A0333">
        <w:rPr>
          <w:color w:val="156082" w:themeColor="accent1"/>
          <w:sz w:val="32"/>
          <w:szCs w:val="32"/>
        </w:rPr>
        <w:t>,</w:t>
      </w:r>
      <w:r w:rsidR="00A63F27" w:rsidRPr="002A0333">
        <w:rPr>
          <w:color w:val="156082" w:themeColor="accent1"/>
          <w:sz w:val="32"/>
          <w:szCs w:val="32"/>
        </w:rPr>
        <w:t xml:space="preserve"> then Firing Rate Modelling</w:t>
      </w:r>
    </w:p>
    <w:p w14:paraId="30236374" w14:textId="0890DAC1" w:rsidR="00FE4C9A" w:rsidRPr="002A0333" w:rsidRDefault="00677A92" w:rsidP="009E3970">
      <w:pPr>
        <w:pStyle w:val="ListParagraph"/>
        <w:numPr>
          <w:ilvl w:val="1"/>
          <w:numId w:val="4"/>
        </w:numPr>
        <w:rPr>
          <w:color w:val="156082" w:themeColor="accent1"/>
          <w:sz w:val="32"/>
          <w:szCs w:val="32"/>
        </w:rPr>
      </w:pPr>
      <w:r w:rsidRPr="002A0333">
        <w:rPr>
          <w:color w:val="156082" w:themeColor="accent1"/>
          <w:sz w:val="32"/>
          <w:szCs w:val="32"/>
        </w:rPr>
        <w:t>Modelling literature</w:t>
      </w:r>
    </w:p>
    <w:p w14:paraId="54179FF3" w14:textId="1A4252FE" w:rsidR="00A63F27" w:rsidRPr="002A0333" w:rsidRDefault="00342EEE" w:rsidP="00A63F27">
      <w:pPr>
        <w:pStyle w:val="ListParagraph"/>
        <w:numPr>
          <w:ilvl w:val="2"/>
          <w:numId w:val="4"/>
        </w:numPr>
        <w:rPr>
          <w:color w:val="156082" w:themeColor="accent1"/>
          <w:sz w:val="32"/>
          <w:szCs w:val="32"/>
        </w:rPr>
      </w:pPr>
      <w:r w:rsidRPr="002A0333">
        <w:rPr>
          <w:color w:val="156082" w:themeColor="accent1"/>
          <w:sz w:val="32"/>
          <w:szCs w:val="32"/>
        </w:rPr>
        <w:t>What models exist</w:t>
      </w:r>
    </w:p>
    <w:p w14:paraId="4AE07120" w14:textId="29A47CB1" w:rsidR="00342EEE" w:rsidRPr="002A0333" w:rsidRDefault="00342EEE" w:rsidP="00A63F27">
      <w:pPr>
        <w:pStyle w:val="ListParagraph"/>
        <w:numPr>
          <w:ilvl w:val="2"/>
          <w:numId w:val="4"/>
        </w:numPr>
        <w:rPr>
          <w:color w:val="156082" w:themeColor="accent1"/>
          <w:sz w:val="32"/>
          <w:szCs w:val="32"/>
        </w:rPr>
      </w:pPr>
      <w:r w:rsidRPr="002A0333">
        <w:rPr>
          <w:color w:val="156082" w:themeColor="accent1"/>
          <w:sz w:val="32"/>
          <w:szCs w:val="32"/>
        </w:rPr>
        <w:t>Why am I using this one</w:t>
      </w:r>
    </w:p>
    <w:p w14:paraId="3E20127B" w14:textId="77777777" w:rsidR="002A0333" w:rsidRDefault="00342EEE" w:rsidP="00FE4C9A">
      <w:pPr>
        <w:pStyle w:val="ListParagraph"/>
        <w:numPr>
          <w:ilvl w:val="2"/>
          <w:numId w:val="4"/>
        </w:numPr>
        <w:rPr>
          <w:color w:val="156082" w:themeColor="accent1"/>
          <w:sz w:val="32"/>
          <w:szCs w:val="32"/>
        </w:rPr>
      </w:pPr>
      <w:r w:rsidRPr="002A0333">
        <w:rPr>
          <w:color w:val="156082" w:themeColor="accent1"/>
          <w:sz w:val="32"/>
          <w:szCs w:val="32"/>
        </w:rPr>
        <w:t>What/why changes are made</w:t>
      </w:r>
    </w:p>
    <w:p w14:paraId="7EE05148" w14:textId="6F5647E0" w:rsidR="00FE4C9A" w:rsidRPr="002A0333" w:rsidRDefault="00FE4C9A" w:rsidP="002A0333">
      <w:pPr>
        <w:rPr>
          <w:color w:val="156082" w:themeColor="accent1"/>
          <w:sz w:val="32"/>
          <w:szCs w:val="32"/>
        </w:rPr>
      </w:pPr>
      <w:r w:rsidRPr="002A0333">
        <w:rPr>
          <w:color w:val="156082" w:themeColor="accent1"/>
          <w:sz w:val="32"/>
          <w:szCs w:val="32"/>
        </w:rPr>
        <w:lastRenderedPageBreak/>
        <w:t>Methods</w:t>
      </w:r>
      <w:r w:rsidR="002A0333">
        <w:rPr>
          <w:color w:val="156082" w:themeColor="accent1"/>
          <w:sz w:val="32"/>
          <w:szCs w:val="32"/>
        </w:rPr>
        <w:t>:</w:t>
      </w:r>
    </w:p>
    <w:p w14:paraId="77640135" w14:textId="7FA2537C" w:rsidR="009E3970" w:rsidRPr="002A0333" w:rsidRDefault="009E3970" w:rsidP="009E3970">
      <w:pPr>
        <w:pStyle w:val="ListParagraph"/>
        <w:numPr>
          <w:ilvl w:val="1"/>
          <w:numId w:val="4"/>
        </w:numPr>
        <w:rPr>
          <w:color w:val="156082" w:themeColor="accent1"/>
          <w:sz w:val="32"/>
          <w:szCs w:val="32"/>
        </w:rPr>
      </w:pPr>
      <w:r w:rsidRPr="002A0333">
        <w:rPr>
          <w:color w:val="156082" w:themeColor="accent1"/>
          <w:sz w:val="32"/>
          <w:szCs w:val="32"/>
        </w:rPr>
        <w:t>Data preparation</w:t>
      </w:r>
    </w:p>
    <w:p w14:paraId="0FA28872" w14:textId="7766C0B3" w:rsidR="00A63F27" w:rsidRPr="002A0333" w:rsidRDefault="009E3970" w:rsidP="00A63F27">
      <w:pPr>
        <w:pStyle w:val="ListParagraph"/>
        <w:numPr>
          <w:ilvl w:val="2"/>
          <w:numId w:val="4"/>
        </w:numPr>
        <w:rPr>
          <w:color w:val="156082" w:themeColor="accent1"/>
          <w:sz w:val="32"/>
          <w:szCs w:val="32"/>
        </w:rPr>
      </w:pPr>
      <w:r w:rsidRPr="002A0333">
        <w:rPr>
          <w:color w:val="156082" w:themeColor="accent1"/>
          <w:sz w:val="32"/>
          <w:szCs w:val="32"/>
        </w:rPr>
        <w:t>Neuroimaging</w:t>
      </w:r>
    </w:p>
    <w:p w14:paraId="3C0CFE76" w14:textId="44006A7A" w:rsidR="00A63F27" w:rsidRPr="002A0333" w:rsidRDefault="00A63F27" w:rsidP="00A63F27">
      <w:pPr>
        <w:pStyle w:val="ListParagraph"/>
        <w:numPr>
          <w:ilvl w:val="1"/>
          <w:numId w:val="4"/>
        </w:numPr>
        <w:rPr>
          <w:color w:val="156082" w:themeColor="accent1"/>
          <w:sz w:val="32"/>
          <w:szCs w:val="32"/>
        </w:rPr>
      </w:pPr>
      <w:r w:rsidRPr="002A0333">
        <w:rPr>
          <w:color w:val="156082" w:themeColor="accent1"/>
          <w:sz w:val="32"/>
          <w:szCs w:val="32"/>
        </w:rPr>
        <w:t>Sean Model Adjustment</w:t>
      </w:r>
    </w:p>
    <w:p w14:paraId="5B1DC06C" w14:textId="28CE53E9" w:rsidR="00A63F27" w:rsidRPr="002A0333" w:rsidRDefault="00342EEE" w:rsidP="00A63F27">
      <w:pPr>
        <w:pStyle w:val="ListParagraph"/>
        <w:numPr>
          <w:ilvl w:val="2"/>
          <w:numId w:val="4"/>
        </w:numPr>
        <w:rPr>
          <w:color w:val="156082" w:themeColor="accent1"/>
          <w:sz w:val="32"/>
          <w:szCs w:val="32"/>
        </w:rPr>
      </w:pPr>
      <w:r w:rsidRPr="002A0333">
        <w:rPr>
          <w:color w:val="156082" w:themeColor="accent1"/>
          <w:sz w:val="32"/>
          <w:szCs w:val="32"/>
        </w:rPr>
        <w:t>Explain the fundamental dynamics</w:t>
      </w:r>
    </w:p>
    <w:p w14:paraId="587F57C4" w14:textId="2CA8C804" w:rsidR="00342EEE" w:rsidRPr="002A0333" w:rsidRDefault="00342EEE" w:rsidP="00A63F27">
      <w:pPr>
        <w:pStyle w:val="ListParagraph"/>
        <w:numPr>
          <w:ilvl w:val="2"/>
          <w:numId w:val="4"/>
        </w:numPr>
        <w:rPr>
          <w:color w:val="156082" w:themeColor="accent1"/>
          <w:sz w:val="32"/>
          <w:szCs w:val="32"/>
        </w:rPr>
      </w:pPr>
      <w:r w:rsidRPr="002A0333">
        <w:rPr>
          <w:color w:val="156082" w:themeColor="accent1"/>
          <w:sz w:val="32"/>
          <w:szCs w:val="32"/>
        </w:rPr>
        <w:t>Explain the local circuit shift</w:t>
      </w:r>
    </w:p>
    <w:p w14:paraId="60F4787D" w14:textId="03792629" w:rsidR="00D07296" w:rsidRPr="002A0333" w:rsidRDefault="00D07296" w:rsidP="00A63F27">
      <w:pPr>
        <w:pStyle w:val="ListParagraph"/>
        <w:numPr>
          <w:ilvl w:val="2"/>
          <w:numId w:val="4"/>
        </w:numPr>
        <w:rPr>
          <w:color w:val="156082" w:themeColor="accent1"/>
          <w:sz w:val="32"/>
          <w:szCs w:val="32"/>
        </w:rPr>
      </w:pPr>
      <w:r w:rsidRPr="002A0333">
        <w:rPr>
          <w:color w:val="156082" w:themeColor="accent1"/>
          <w:sz w:val="32"/>
          <w:szCs w:val="32"/>
        </w:rPr>
        <w:t>Briefly explain parameter sweeping to qualitatively analyse ideal patterns</w:t>
      </w:r>
    </w:p>
    <w:p w14:paraId="370B7DF8" w14:textId="7B10CFA9" w:rsidR="00342EEE" w:rsidRPr="002A0333" w:rsidRDefault="00342EEE" w:rsidP="00A63F27">
      <w:pPr>
        <w:pStyle w:val="ListParagraph"/>
        <w:numPr>
          <w:ilvl w:val="2"/>
          <w:numId w:val="4"/>
        </w:numPr>
        <w:rPr>
          <w:color w:val="156082" w:themeColor="accent1"/>
          <w:sz w:val="32"/>
          <w:szCs w:val="32"/>
        </w:rPr>
      </w:pPr>
      <w:r w:rsidRPr="002A0333">
        <w:rPr>
          <w:color w:val="156082" w:themeColor="accent1"/>
          <w:sz w:val="32"/>
          <w:szCs w:val="32"/>
        </w:rPr>
        <w:t>Stimulus response no-stick validation</w:t>
      </w:r>
    </w:p>
    <w:p w14:paraId="52034060" w14:textId="438DB656" w:rsidR="00342EEE" w:rsidRPr="002A0333" w:rsidRDefault="00342EEE" w:rsidP="00A63F27">
      <w:pPr>
        <w:pStyle w:val="ListParagraph"/>
        <w:numPr>
          <w:ilvl w:val="2"/>
          <w:numId w:val="4"/>
        </w:numPr>
        <w:rPr>
          <w:color w:val="156082" w:themeColor="accent1"/>
          <w:sz w:val="32"/>
          <w:szCs w:val="32"/>
        </w:rPr>
      </w:pPr>
      <w:r w:rsidRPr="002A0333">
        <w:rPr>
          <w:color w:val="156082" w:themeColor="accent1"/>
          <w:sz w:val="32"/>
          <w:szCs w:val="32"/>
        </w:rPr>
        <w:t>Autocorrelation validation</w:t>
      </w:r>
    </w:p>
    <w:p w14:paraId="712F364D" w14:textId="120B9819" w:rsidR="00E66D28" w:rsidRPr="002A0333" w:rsidRDefault="00E66D28" w:rsidP="00E66D28">
      <w:pPr>
        <w:pStyle w:val="ListParagraph"/>
        <w:numPr>
          <w:ilvl w:val="1"/>
          <w:numId w:val="4"/>
        </w:numPr>
        <w:rPr>
          <w:color w:val="156082" w:themeColor="accent1"/>
          <w:sz w:val="32"/>
          <w:szCs w:val="32"/>
        </w:rPr>
      </w:pPr>
      <w:r w:rsidRPr="002A0333">
        <w:rPr>
          <w:color w:val="156082" w:themeColor="accent1"/>
          <w:sz w:val="32"/>
          <w:szCs w:val="32"/>
        </w:rPr>
        <w:t>Haemodynamic Model Implementation</w:t>
      </w:r>
    </w:p>
    <w:p w14:paraId="046275BA" w14:textId="3AED87C8" w:rsidR="00E66D28" w:rsidRPr="002A0333" w:rsidRDefault="00E66D28" w:rsidP="00E66D28">
      <w:pPr>
        <w:pStyle w:val="ListParagraph"/>
        <w:numPr>
          <w:ilvl w:val="2"/>
          <w:numId w:val="4"/>
        </w:numPr>
        <w:rPr>
          <w:color w:val="156082" w:themeColor="accent1"/>
          <w:sz w:val="32"/>
          <w:szCs w:val="32"/>
        </w:rPr>
      </w:pPr>
      <w:r w:rsidRPr="002A0333">
        <w:rPr>
          <w:color w:val="156082" w:themeColor="accent1"/>
          <w:sz w:val="32"/>
          <w:szCs w:val="32"/>
        </w:rPr>
        <w:t>Explain the multi-stage non-linearities</w:t>
      </w:r>
    </w:p>
    <w:p w14:paraId="2EED23D8" w14:textId="61760059" w:rsidR="00E66D28" w:rsidRPr="002A0333" w:rsidRDefault="00E66D28" w:rsidP="00E66D28">
      <w:pPr>
        <w:pStyle w:val="ListParagraph"/>
        <w:numPr>
          <w:ilvl w:val="2"/>
          <w:numId w:val="4"/>
        </w:numPr>
        <w:rPr>
          <w:color w:val="156082" w:themeColor="accent1"/>
          <w:sz w:val="32"/>
          <w:szCs w:val="32"/>
        </w:rPr>
      </w:pPr>
      <w:r w:rsidRPr="002A0333">
        <w:rPr>
          <w:color w:val="156082" w:themeColor="accent1"/>
          <w:sz w:val="32"/>
          <w:szCs w:val="32"/>
        </w:rPr>
        <w:t>Explain how variables are selected</w:t>
      </w:r>
    </w:p>
    <w:p w14:paraId="7C0EE620" w14:textId="5E3736B9" w:rsidR="00E66D28" w:rsidRPr="002A0333" w:rsidRDefault="00E66D28" w:rsidP="00E66D28">
      <w:pPr>
        <w:pStyle w:val="ListParagraph"/>
        <w:numPr>
          <w:ilvl w:val="2"/>
          <w:numId w:val="4"/>
        </w:numPr>
        <w:rPr>
          <w:color w:val="156082" w:themeColor="accent1"/>
          <w:sz w:val="32"/>
          <w:szCs w:val="32"/>
        </w:rPr>
      </w:pPr>
      <w:r w:rsidRPr="002A0333">
        <w:rPr>
          <w:color w:val="156082" w:themeColor="accent1"/>
          <w:sz w:val="32"/>
          <w:szCs w:val="32"/>
        </w:rPr>
        <w:t>Stimulus response validation</w:t>
      </w:r>
    </w:p>
    <w:p w14:paraId="4A0DFDAA" w14:textId="4DBFBA0D" w:rsidR="00E66D28" w:rsidRPr="002A0333" w:rsidRDefault="00E66D28" w:rsidP="00E66D28">
      <w:pPr>
        <w:pStyle w:val="ListParagraph"/>
        <w:numPr>
          <w:ilvl w:val="1"/>
          <w:numId w:val="4"/>
        </w:numPr>
        <w:rPr>
          <w:color w:val="156082" w:themeColor="accent1"/>
          <w:sz w:val="32"/>
          <w:szCs w:val="32"/>
        </w:rPr>
      </w:pPr>
      <w:r w:rsidRPr="002A0333">
        <w:rPr>
          <w:color w:val="156082" w:themeColor="accent1"/>
          <w:sz w:val="32"/>
          <w:szCs w:val="32"/>
        </w:rPr>
        <w:t>Optimisation Stage Control Condition</w:t>
      </w:r>
    </w:p>
    <w:p w14:paraId="013AD9C1" w14:textId="6AAB40B8" w:rsidR="00E66D28" w:rsidRPr="002A0333" w:rsidRDefault="00E66D28" w:rsidP="00E66D28">
      <w:pPr>
        <w:pStyle w:val="ListParagraph"/>
        <w:numPr>
          <w:ilvl w:val="2"/>
          <w:numId w:val="4"/>
        </w:numPr>
        <w:rPr>
          <w:color w:val="156082" w:themeColor="accent1"/>
          <w:sz w:val="32"/>
          <w:szCs w:val="32"/>
        </w:rPr>
      </w:pPr>
      <w:r w:rsidRPr="002A0333">
        <w:rPr>
          <w:color w:val="156082" w:themeColor="accent1"/>
          <w:sz w:val="32"/>
          <w:szCs w:val="32"/>
        </w:rPr>
        <w:t>Explain that optimisation was completed using 2 stages</w:t>
      </w:r>
    </w:p>
    <w:p w14:paraId="58A25CF7" w14:textId="4BABF7E1" w:rsidR="00E66D28" w:rsidRPr="002A0333" w:rsidRDefault="00E66D28" w:rsidP="00E66D28">
      <w:pPr>
        <w:pStyle w:val="ListParagraph"/>
        <w:numPr>
          <w:ilvl w:val="2"/>
          <w:numId w:val="4"/>
        </w:numPr>
        <w:rPr>
          <w:color w:val="156082" w:themeColor="accent1"/>
          <w:sz w:val="32"/>
          <w:szCs w:val="32"/>
        </w:rPr>
      </w:pPr>
      <w:r w:rsidRPr="002A0333">
        <w:rPr>
          <w:color w:val="156082" w:themeColor="accent1"/>
          <w:sz w:val="32"/>
          <w:szCs w:val="32"/>
        </w:rPr>
        <w:t>Explain that XYZ parameters were chosen as free parameters in stage one</w:t>
      </w:r>
    </w:p>
    <w:p w14:paraId="0D7215C0" w14:textId="0EBEDA4F" w:rsidR="00E66D28" w:rsidRPr="002A0333" w:rsidRDefault="00D07296" w:rsidP="00E66D28">
      <w:pPr>
        <w:pStyle w:val="ListParagraph"/>
        <w:numPr>
          <w:ilvl w:val="2"/>
          <w:numId w:val="4"/>
        </w:numPr>
        <w:rPr>
          <w:color w:val="156082" w:themeColor="accent1"/>
          <w:sz w:val="32"/>
          <w:szCs w:val="32"/>
        </w:rPr>
      </w:pPr>
      <w:r w:rsidRPr="002A0333">
        <w:rPr>
          <w:color w:val="156082" w:themeColor="accent1"/>
          <w:sz w:val="32"/>
          <w:szCs w:val="32"/>
        </w:rPr>
        <w:t>Explain CMA-ES</w:t>
      </w:r>
    </w:p>
    <w:p w14:paraId="3830BCED" w14:textId="3047DC07" w:rsidR="00D07296" w:rsidRPr="002A0333" w:rsidRDefault="00D07296" w:rsidP="00E66D28">
      <w:pPr>
        <w:pStyle w:val="ListParagraph"/>
        <w:numPr>
          <w:ilvl w:val="2"/>
          <w:numId w:val="4"/>
        </w:numPr>
        <w:rPr>
          <w:color w:val="156082" w:themeColor="accent1"/>
          <w:sz w:val="32"/>
          <w:szCs w:val="32"/>
        </w:rPr>
      </w:pPr>
      <w:r w:rsidRPr="002A0333">
        <w:rPr>
          <w:color w:val="156082" w:themeColor="accent1"/>
          <w:sz w:val="32"/>
          <w:szCs w:val="32"/>
        </w:rPr>
        <w:t>Explain fitness function, Pearson's r, because direction was less important than the relative scale (values near 0 are not important if they are correct +-</w:t>
      </w:r>
      <w:proofErr w:type="spellStart"/>
      <w:r w:rsidRPr="002A0333">
        <w:rPr>
          <w:color w:val="156082" w:themeColor="accent1"/>
          <w:sz w:val="32"/>
          <w:szCs w:val="32"/>
        </w:rPr>
        <w:t>ve</w:t>
      </w:r>
      <w:proofErr w:type="spellEnd"/>
      <w:r w:rsidRPr="002A0333">
        <w:rPr>
          <w:color w:val="156082" w:themeColor="accent1"/>
          <w:sz w:val="32"/>
          <w:szCs w:val="32"/>
        </w:rPr>
        <w:t>)</w:t>
      </w:r>
    </w:p>
    <w:p w14:paraId="27FF7B19" w14:textId="3C2CF1EC" w:rsidR="00D07296" w:rsidRPr="002A0333" w:rsidRDefault="00D07296" w:rsidP="00E66D28">
      <w:pPr>
        <w:pStyle w:val="ListParagraph"/>
        <w:numPr>
          <w:ilvl w:val="2"/>
          <w:numId w:val="4"/>
        </w:numPr>
        <w:rPr>
          <w:color w:val="156082" w:themeColor="accent1"/>
          <w:sz w:val="32"/>
          <w:szCs w:val="32"/>
        </w:rPr>
      </w:pPr>
      <w:r w:rsidRPr="002A0333">
        <w:rPr>
          <w:color w:val="156082" w:themeColor="accent1"/>
          <w:sz w:val="32"/>
          <w:szCs w:val="32"/>
        </w:rPr>
        <w:t>Justify fixed noise seed, tie back to intro</w:t>
      </w:r>
    </w:p>
    <w:p w14:paraId="1954A914" w14:textId="33B132A1" w:rsidR="00D07296" w:rsidRPr="002A0333" w:rsidRDefault="00D07296" w:rsidP="00D07296">
      <w:pPr>
        <w:pStyle w:val="ListParagraph"/>
        <w:numPr>
          <w:ilvl w:val="1"/>
          <w:numId w:val="4"/>
        </w:numPr>
        <w:rPr>
          <w:color w:val="156082" w:themeColor="accent1"/>
          <w:sz w:val="32"/>
          <w:szCs w:val="32"/>
        </w:rPr>
      </w:pPr>
      <w:r w:rsidRPr="002A0333">
        <w:rPr>
          <w:color w:val="156082" w:themeColor="accent1"/>
          <w:sz w:val="32"/>
          <w:szCs w:val="32"/>
        </w:rPr>
        <w:t>Optimisation Stage Serotonin Condition</w:t>
      </w:r>
    </w:p>
    <w:p w14:paraId="60744828" w14:textId="0262971F" w:rsidR="00D07296" w:rsidRPr="002A0333" w:rsidRDefault="00D07296" w:rsidP="00D07296">
      <w:pPr>
        <w:pStyle w:val="ListParagraph"/>
        <w:numPr>
          <w:ilvl w:val="2"/>
          <w:numId w:val="4"/>
        </w:numPr>
        <w:rPr>
          <w:color w:val="156082" w:themeColor="accent1"/>
          <w:sz w:val="32"/>
          <w:szCs w:val="32"/>
        </w:rPr>
      </w:pPr>
      <w:r w:rsidRPr="002A0333">
        <w:rPr>
          <w:color w:val="156082" w:themeColor="accent1"/>
          <w:sz w:val="32"/>
          <w:szCs w:val="32"/>
        </w:rPr>
        <w:t>Explain that f/I parameters were chosen as free parameters in stage two</w:t>
      </w:r>
    </w:p>
    <w:p w14:paraId="5749B5BC" w14:textId="0C78628B" w:rsidR="00D07296" w:rsidRPr="002A0333" w:rsidRDefault="00D07296" w:rsidP="00D07296">
      <w:pPr>
        <w:pStyle w:val="ListParagraph"/>
        <w:numPr>
          <w:ilvl w:val="2"/>
          <w:numId w:val="4"/>
        </w:numPr>
        <w:rPr>
          <w:color w:val="156082" w:themeColor="accent1"/>
          <w:sz w:val="32"/>
          <w:szCs w:val="32"/>
        </w:rPr>
      </w:pPr>
      <w:r w:rsidRPr="002A0333">
        <w:rPr>
          <w:color w:val="156082" w:themeColor="accent1"/>
          <w:sz w:val="32"/>
          <w:szCs w:val="32"/>
        </w:rPr>
        <w:t>Explain that CMA-ES was used again</w:t>
      </w:r>
    </w:p>
    <w:p w14:paraId="3ABECE51" w14:textId="7695F064" w:rsidR="00D07296" w:rsidRPr="002A0333" w:rsidRDefault="00D07296" w:rsidP="00D07296">
      <w:pPr>
        <w:pStyle w:val="ListParagraph"/>
        <w:numPr>
          <w:ilvl w:val="2"/>
          <w:numId w:val="4"/>
        </w:numPr>
        <w:rPr>
          <w:color w:val="156082" w:themeColor="accent1"/>
          <w:sz w:val="32"/>
          <w:szCs w:val="32"/>
        </w:rPr>
      </w:pPr>
      <w:r w:rsidRPr="002A0333">
        <w:rPr>
          <w:color w:val="156082" w:themeColor="accent1"/>
          <w:sz w:val="32"/>
          <w:szCs w:val="32"/>
        </w:rPr>
        <w:t>Explain the fitness function, Cosine Similarity, because the direction of change is most important</w:t>
      </w:r>
    </w:p>
    <w:p w14:paraId="7703D339" w14:textId="11592481" w:rsidR="0056668E" w:rsidRPr="002A0333" w:rsidRDefault="0056668E" w:rsidP="0056668E">
      <w:pPr>
        <w:pStyle w:val="ListParagraph"/>
        <w:numPr>
          <w:ilvl w:val="1"/>
          <w:numId w:val="4"/>
        </w:numPr>
        <w:rPr>
          <w:color w:val="156082" w:themeColor="accent1"/>
          <w:sz w:val="32"/>
          <w:szCs w:val="32"/>
        </w:rPr>
      </w:pPr>
      <w:r w:rsidRPr="002A0333">
        <w:rPr>
          <w:color w:val="156082" w:themeColor="accent1"/>
          <w:sz w:val="32"/>
          <w:szCs w:val="32"/>
        </w:rPr>
        <w:lastRenderedPageBreak/>
        <w:t>Statistical Analysis</w:t>
      </w:r>
    </w:p>
    <w:p w14:paraId="045266B1" w14:textId="7187CEA6" w:rsidR="0056668E" w:rsidRPr="002A0333" w:rsidRDefault="0056668E" w:rsidP="0056668E">
      <w:pPr>
        <w:pStyle w:val="ListParagraph"/>
        <w:numPr>
          <w:ilvl w:val="2"/>
          <w:numId w:val="4"/>
        </w:numPr>
        <w:rPr>
          <w:color w:val="156082" w:themeColor="accent1"/>
          <w:sz w:val="32"/>
          <w:szCs w:val="32"/>
        </w:rPr>
      </w:pPr>
      <w:r w:rsidRPr="002A0333">
        <w:rPr>
          <w:color w:val="156082" w:themeColor="accent1"/>
          <w:sz w:val="32"/>
          <w:szCs w:val="32"/>
        </w:rPr>
        <w:t xml:space="preserve">Correlation of parameters </w:t>
      </w:r>
      <w:r w:rsidR="00E42141" w:rsidRPr="002A0333">
        <w:rPr>
          <w:color w:val="156082" w:themeColor="accent1"/>
          <w:sz w:val="32"/>
          <w:szCs w:val="32"/>
        </w:rPr>
        <w:t>at 15s and 40s runtime</w:t>
      </w:r>
    </w:p>
    <w:p w14:paraId="2852B659" w14:textId="38925D57" w:rsidR="00E42141" w:rsidRPr="002A0333" w:rsidRDefault="00E42141" w:rsidP="00E42141">
      <w:pPr>
        <w:pStyle w:val="ListParagraph"/>
        <w:numPr>
          <w:ilvl w:val="2"/>
          <w:numId w:val="4"/>
        </w:numPr>
        <w:rPr>
          <w:color w:val="156082" w:themeColor="accent1"/>
          <w:sz w:val="32"/>
          <w:szCs w:val="32"/>
        </w:rPr>
      </w:pPr>
      <w:r w:rsidRPr="002A0333">
        <w:rPr>
          <w:color w:val="156082" w:themeColor="accent1"/>
          <w:sz w:val="32"/>
          <w:szCs w:val="32"/>
        </w:rPr>
        <w:t xml:space="preserve">Calculations of </w:t>
      </w:r>
      <w:r w:rsidR="00FC2B8B">
        <w:rPr>
          <w:color w:val="156082" w:themeColor="accent1"/>
          <w:sz w:val="32"/>
          <w:szCs w:val="32"/>
        </w:rPr>
        <w:t xml:space="preserve">the </w:t>
      </w:r>
      <w:proofErr w:type="spellStart"/>
      <w:r w:rsidRPr="002A0333">
        <w:rPr>
          <w:color w:val="156082" w:themeColor="accent1"/>
          <w:sz w:val="32"/>
          <w:szCs w:val="32"/>
        </w:rPr>
        <w:t>Coef</w:t>
      </w:r>
      <w:proofErr w:type="spellEnd"/>
      <w:r w:rsidRPr="002A0333">
        <w:rPr>
          <w:color w:val="156082" w:themeColor="accent1"/>
          <w:sz w:val="32"/>
          <w:szCs w:val="32"/>
        </w:rPr>
        <w:t xml:space="preserve"> of Var for each parameter in each condition were taken</w:t>
      </w:r>
    </w:p>
    <w:p w14:paraId="43200263" w14:textId="2B6C1C89" w:rsidR="00E42141" w:rsidRPr="002A0333" w:rsidRDefault="00E42141" w:rsidP="00E42141">
      <w:pPr>
        <w:pStyle w:val="ListParagraph"/>
        <w:numPr>
          <w:ilvl w:val="2"/>
          <w:numId w:val="4"/>
        </w:numPr>
        <w:rPr>
          <w:color w:val="156082" w:themeColor="accent1"/>
          <w:sz w:val="32"/>
          <w:szCs w:val="32"/>
        </w:rPr>
      </w:pPr>
      <w:r w:rsidRPr="002A0333">
        <w:rPr>
          <w:color w:val="156082" w:themeColor="accent1"/>
          <w:sz w:val="32"/>
          <w:szCs w:val="32"/>
        </w:rPr>
        <w:t>Fold-Change used to extract f/I parameter changes</w:t>
      </w:r>
    </w:p>
    <w:p w14:paraId="369492B7" w14:textId="40DD10EC" w:rsidR="00E42141" w:rsidRPr="002A0333" w:rsidRDefault="005A0522" w:rsidP="00E42141">
      <w:pPr>
        <w:pStyle w:val="ListParagraph"/>
        <w:numPr>
          <w:ilvl w:val="2"/>
          <w:numId w:val="4"/>
        </w:numPr>
        <w:rPr>
          <w:color w:val="156082" w:themeColor="accent1"/>
          <w:sz w:val="32"/>
          <w:szCs w:val="32"/>
        </w:rPr>
      </w:pPr>
      <w:r w:rsidRPr="002A0333">
        <w:rPr>
          <w:color w:val="156082" w:themeColor="accent1"/>
          <w:sz w:val="32"/>
          <w:szCs w:val="32"/>
        </w:rPr>
        <w:t>For the best performing models</w:t>
      </w:r>
      <w:r w:rsidR="002A0333" w:rsidRPr="002A0333">
        <w:rPr>
          <w:color w:val="156082" w:themeColor="accent1"/>
          <w:sz w:val="32"/>
          <w:szCs w:val="32"/>
        </w:rPr>
        <w:t>, the correlation between the seed-components and the seed is taken, to validate taking their average</w:t>
      </w:r>
    </w:p>
    <w:p w14:paraId="289035F6" w14:textId="659CA6BE" w:rsidR="00E42141" w:rsidRPr="002A0333" w:rsidRDefault="00E42141" w:rsidP="00E42141">
      <w:pPr>
        <w:ind w:left="1800"/>
        <w:rPr>
          <w:color w:val="156082" w:themeColor="accent1"/>
          <w:sz w:val="32"/>
          <w:szCs w:val="32"/>
        </w:rPr>
      </w:pPr>
    </w:p>
    <w:p w14:paraId="45EEC476" w14:textId="27A036F2" w:rsidR="00FE4C9A" w:rsidRPr="002A0333" w:rsidRDefault="00FE4C9A" w:rsidP="00FE4C9A">
      <w:pPr>
        <w:rPr>
          <w:color w:val="156082" w:themeColor="accent1"/>
          <w:sz w:val="32"/>
          <w:szCs w:val="32"/>
        </w:rPr>
      </w:pPr>
      <w:r w:rsidRPr="002A0333">
        <w:rPr>
          <w:color w:val="156082" w:themeColor="accent1"/>
          <w:sz w:val="32"/>
          <w:szCs w:val="32"/>
        </w:rPr>
        <w:t xml:space="preserve">Results </w:t>
      </w:r>
    </w:p>
    <w:p w14:paraId="73A47C0B" w14:textId="708B73CE" w:rsidR="00FE4C9A" w:rsidRPr="002A0333" w:rsidRDefault="00FE4C9A" w:rsidP="00FE4C9A">
      <w:pPr>
        <w:rPr>
          <w:color w:val="156082" w:themeColor="accent1"/>
          <w:sz w:val="32"/>
          <w:szCs w:val="32"/>
        </w:rPr>
      </w:pPr>
      <w:r w:rsidRPr="002A0333">
        <w:rPr>
          <w:color w:val="156082" w:themeColor="accent1"/>
          <w:sz w:val="32"/>
          <w:szCs w:val="32"/>
        </w:rPr>
        <w:t>Discussion</w:t>
      </w:r>
    </w:p>
    <w:p w14:paraId="1AD02724" w14:textId="77777777" w:rsidR="00FE4C9A" w:rsidRPr="00FE4C9A" w:rsidRDefault="00FE4C9A" w:rsidP="00FE4C9A">
      <w:pPr>
        <w:rPr>
          <w:sz w:val="32"/>
          <w:szCs w:val="32"/>
        </w:rPr>
      </w:pPr>
    </w:p>
    <w:p w14:paraId="7A85BCA7" w14:textId="77777777" w:rsidR="00FE4C9A" w:rsidRDefault="00FE4C9A">
      <w:r>
        <w:br w:type="page"/>
      </w:r>
    </w:p>
    <w:p w14:paraId="66B7E9F2" w14:textId="76F3D95D" w:rsidR="002A0333" w:rsidRDefault="002A0333">
      <w:r w:rsidRPr="002A0333">
        <w:lastRenderedPageBreak/>
        <w:drawing>
          <wp:inline distT="0" distB="0" distL="0" distR="0" wp14:anchorId="3953F4BE" wp14:editId="037BA0CC">
            <wp:extent cx="5731510" cy="5445125"/>
            <wp:effectExtent l="0" t="0" r="2540" b="3175"/>
            <wp:docPr id="1756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531" name=""/>
                    <pic:cNvPicPr/>
                  </pic:nvPicPr>
                  <pic:blipFill>
                    <a:blip r:embed="rId5"/>
                    <a:stretch>
                      <a:fillRect/>
                    </a:stretch>
                  </pic:blipFill>
                  <pic:spPr>
                    <a:xfrm>
                      <a:off x="0" y="0"/>
                      <a:ext cx="5731510" cy="5445125"/>
                    </a:xfrm>
                    <a:prstGeom prst="rect">
                      <a:avLst/>
                    </a:prstGeom>
                  </pic:spPr>
                </pic:pic>
              </a:graphicData>
            </a:graphic>
          </wp:inline>
        </w:drawing>
      </w:r>
      <w:r w:rsidR="009E5A31" w:rsidRPr="009E5A31">
        <w:drawing>
          <wp:inline distT="0" distB="0" distL="0" distR="0" wp14:anchorId="03E6C6DD" wp14:editId="4767CC59">
            <wp:extent cx="3439005" cy="352474"/>
            <wp:effectExtent l="0" t="0" r="9525" b="9525"/>
            <wp:docPr id="134215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0855" name=""/>
                    <pic:cNvPicPr/>
                  </pic:nvPicPr>
                  <pic:blipFill>
                    <a:blip r:embed="rId6"/>
                    <a:stretch>
                      <a:fillRect/>
                    </a:stretch>
                  </pic:blipFill>
                  <pic:spPr>
                    <a:xfrm>
                      <a:off x="0" y="0"/>
                      <a:ext cx="3439005" cy="352474"/>
                    </a:xfrm>
                    <a:prstGeom prst="rect">
                      <a:avLst/>
                    </a:prstGeom>
                  </pic:spPr>
                </pic:pic>
              </a:graphicData>
            </a:graphic>
          </wp:inline>
        </w:drawing>
      </w:r>
      <w:r>
        <w:br w:type="page"/>
      </w:r>
    </w:p>
    <w:p w14:paraId="25DA5987" w14:textId="5E5B116A" w:rsidR="00622964" w:rsidRDefault="00622964">
      <w:r>
        <w:lastRenderedPageBreak/>
        <w:t>Notes</w:t>
      </w:r>
    </w:p>
    <w:p w14:paraId="40DC8819" w14:textId="77777777" w:rsidR="00622964" w:rsidRDefault="00622964"/>
    <w:p w14:paraId="1CCEE9FA" w14:textId="59516956" w:rsidR="00622964" w:rsidRDefault="00622964" w:rsidP="00F47597">
      <w:pPr>
        <w:pStyle w:val="ListParagraph"/>
        <w:numPr>
          <w:ilvl w:val="0"/>
          <w:numId w:val="1"/>
        </w:numPr>
      </w:pPr>
      <w:r>
        <w:t>Resting state is a poorly defined condition</w:t>
      </w:r>
      <w:r w:rsidR="00E3493E">
        <w:t>?</w:t>
      </w:r>
    </w:p>
    <w:p w14:paraId="231E55E0" w14:textId="77777777" w:rsidR="00F47597" w:rsidRDefault="00F47597" w:rsidP="00F47597">
      <w:pPr>
        <w:pStyle w:val="ListParagraph"/>
        <w:ind w:left="1080"/>
      </w:pPr>
    </w:p>
    <w:p w14:paraId="7A24E49D" w14:textId="54071014" w:rsidR="00622964" w:rsidRDefault="00622964" w:rsidP="00F47597">
      <w:pPr>
        <w:pStyle w:val="ListParagraph"/>
        <w:numPr>
          <w:ilvl w:val="0"/>
          <w:numId w:val="1"/>
        </w:numPr>
      </w:pPr>
      <w:r>
        <w:t>BOLD can be measured by taking neural drive rather than neural activity.</w:t>
      </w:r>
    </w:p>
    <w:p w14:paraId="0F15BF13" w14:textId="1E639E88" w:rsidR="00622964" w:rsidRDefault="00622964" w:rsidP="00F47597">
      <w:pPr>
        <w:pStyle w:val="ListParagraph"/>
        <w:numPr>
          <w:ilvl w:val="0"/>
          <w:numId w:val="2"/>
        </w:numPr>
      </w:pPr>
      <w:r>
        <w:t xml:space="preserve">In a dynamical system which evolves currents within the brain, as a function of synaptic gating variables and f/I curves, </w:t>
      </w:r>
      <w:r w:rsidR="001F512F">
        <w:t xml:space="preserve">Firing Rates can be decoupled from BOLD. </w:t>
      </w:r>
    </w:p>
    <w:p w14:paraId="1735052A" w14:textId="604512C0" w:rsidR="001F512F" w:rsidRDefault="001F512F" w:rsidP="00F47597">
      <w:pPr>
        <w:pStyle w:val="ListParagraph"/>
        <w:numPr>
          <w:ilvl w:val="0"/>
          <w:numId w:val="2"/>
        </w:numPr>
      </w:pPr>
      <w:r>
        <w:t>Thus, demonstrating that it is possible, given a suitable neural model structure, to accurately capture a desired pattern of neural activity and BOLD activity simultaneously</w:t>
      </w:r>
    </w:p>
    <w:p w14:paraId="2300109D" w14:textId="6C206DF4" w:rsidR="003852EB" w:rsidRDefault="003852EB" w:rsidP="00F47597">
      <w:pPr>
        <w:pStyle w:val="ListParagraph"/>
        <w:numPr>
          <w:ilvl w:val="0"/>
          <w:numId w:val="1"/>
        </w:numPr>
      </w:pPr>
      <w:r>
        <w:t>For this model: n</w:t>
      </w:r>
      <w:r w:rsidR="001F512F">
        <w:t xml:space="preserve">ot all </w:t>
      </w:r>
      <w:r>
        <w:t>Ornstein-</w:t>
      </w:r>
      <w:proofErr w:type="spellStart"/>
      <w:proofErr w:type="gramStart"/>
      <w:r>
        <w:t>Uhlenbeck</w:t>
      </w:r>
      <w:proofErr w:type="spellEnd"/>
      <w:r w:rsidR="00E3493E">
        <w:t xml:space="preserve"> </w:t>
      </w:r>
      <w:r>
        <w:t xml:space="preserve"> ‘</w:t>
      </w:r>
      <w:proofErr w:type="gramEnd"/>
      <w:r>
        <w:t>shaped’ noise patterns are compatible</w:t>
      </w:r>
      <w:r w:rsidR="00F47597">
        <w:t xml:space="preserve"> </w:t>
      </w:r>
      <w:r>
        <w:t>with the empirically observed FC of the macaque at rest</w:t>
      </w:r>
      <w:r w:rsidR="00E3493E">
        <w:t xml:space="preserve">. </w:t>
      </w:r>
    </w:p>
    <w:p w14:paraId="4770C626" w14:textId="6D437164" w:rsidR="00E3493E" w:rsidRDefault="00E3493E" w:rsidP="00E3493E">
      <w:pPr>
        <w:pStyle w:val="ListParagraph"/>
        <w:numPr>
          <w:ilvl w:val="0"/>
          <w:numId w:val="1"/>
        </w:numPr>
      </w:pPr>
      <w:r>
        <w:t>Is self-correlated noise the correct choice?</w:t>
      </w:r>
    </w:p>
    <w:p w14:paraId="7D768AC6" w14:textId="5F3ACFDD" w:rsidR="00E3493E" w:rsidRDefault="00E3493E" w:rsidP="00E3493E">
      <w:pPr>
        <w:pStyle w:val="ListParagraph"/>
        <w:numPr>
          <w:ilvl w:val="0"/>
          <w:numId w:val="1"/>
        </w:numPr>
      </w:pPr>
      <w:r>
        <w:t>What exactly is noise meant to represent? It appears in all areas and all populations (excluding dendrite), is this the optimal choice?</w:t>
      </w:r>
    </w:p>
    <w:p w14:paraId="586ACAF3" w14:textId="77777777" w:rsidR="00F47597" w:rsidRDefault="00F47597" w:rsidP="00F47597">
      <w:pPr>
        <w:pStyle w:val="ListParagraph"/>
        <w:ind w:left="1080"/>
      </w:pPr>
    </w:p>
    <w:p w14:paraId="637D1079" w14:textId="040A30AD" w:rsidR="00F47597" w:rsidRDefault="003852EB" w:rsidP="00E3493E">
      <w:pPr>
        <w:pStyle w:val="ListParagraph"/>
        <w:numPr>
          <w:ilvl w:val="0"/>
          <w:numId w:val="1"/>
        </w:numPr>
      </w:pPr>
      <w:r>
        <w:t>BOLD signalling is typically measured over long periods of time, working data ~20mins with timesteps ~1283ms, while the original model was designed for 5s runtime and 0.5ms timesteps.</w:t>
      </w:r>
    </w:p>
    <w:p w14:paraId="451220B1" w14:textId="77777777" w:rsidR="00F47597" w:rsidRDefault="00F47597" w:rsidP="00F47597">
      <w:pPr>
        <w:pStyle w:val="ListParagraph"/>
        <w:ind w:left="1080"/>
      </w:pPr>
    </w:p>
    <w:p w14:paraId="16A6CFF4" w14:textId="4BF1F19E" w:rsidR="003852EB" w:rsidRDefault="003852EB" w:rsidP="00F47597">
      <w:pPr>
        <w:pStyle w:val="ListParagraph"/>
        <w:numPr>
          <w:ilvl w:val="0"/>
          <w:numId w:val="1"/>
        </w:numPr>
      </w:pPr>
      <w:r>
        <w:t>BOLD stimulus response follows bell-curve, std ~1.5s mean ~3/4s in macaque.</w:t>
      </w:r>
    </w:p>
    <w:p w14:paraId="5DD1C9F0" w14:textId="77777777" w:rsidR="00F47597" w:rsidRDefault="00F47597" w:rsidP="00F47597">
      <w:pPr>
        <w:pStyle w:val="ListParagraph"/>
        <w:ind w:left="1080"/>
      </w:pPr>
    </w:p>
    <w:p w14:paraId="54950238" w14:textId="3508FDEA" w:rsidR="003852EB" w:rsidRDefault="003852EB" w:rsidP="00F47597">
      <w:pPr>
        <w:pStyle w:val="ListParagraph"/>
        <w:numPr>
          <w:ilvl w:val="0"/>
          <w:numId w:val="1"/>
        </w:numPr>
      </w:pPr>
      <w:r>
        <w:t>Firing Rate Stimulus response is time constant-limited but still &lt;1s at the highest point in the hierarchy</w:t>
      </w:r>
    </w:p>
    <w:p w14:paraId="3B9AEDA9" w14:textId="77777777" w:rsidR="00914B53" w:rsidRDefault="00914B53" w:rsidP="00914B53">
      <w:pPr>
        <w:pStyle w:val="ListParagraph"/>
      </w:pPr>
    </w:p>
    <w:p w14:paraId="6777B46F" w14:textId="7C1A9BB4" w:rsidR="00914B53" w:rsidRDefault="00914B53" w:rsidP="00914B53">
      <w:pPr>
        <w:pStyle w:val="ListParagraph"/>
        <w:numPr>
          <w:ilvl w:val="0"/>
          <w:numId w:val="1"/>
        </w:numPr>
      </w:pPr>
      <w:r>
        <w:t xml:space="preserve">The model is wholly deterministic: </w:t>
      </w:r>
    </w:p>
    <w:p w14:paraId="5789F180" w14:textId="77777777" w:rsidR="00914B53" w:rsidRDefault="00914B53" w:rsidP="00914B53">
      <w:pPr>
        <w:pStyle w:val="ListParagraph"/>
      </w:pPr>
    </w:p>
    <w:p w14:paraId="2330D2B0" w14:textId="48571F32" w:rsidR="00914B53" w:rsidRDefault="00914B53" w:rsidP="00914B53">
      <w:pPr>
        <w:pStyle w:val="ListParagraph"/>
        <w:numPr>
          <w:ilvl w:val="0"/>
          <w:numId w:val="2"/>
        </w:numPr>
      </w:pPr>
      <w:r>
        <w:t>With no white noise or stimulus, the system produces the same firing rates and BOLD for a given set of parameters.</w:t>
      </w:r>
    </w:p>
    <w:p w14:paraId="1F3B5096" w14:textId="2A7D09E5" w:rsidR="00914B53" w:rsidRDefault="00914B53" w:rsidP="00914B53">
      <w:pPr>
        <w:pStyle w:val="ListParagraph"/>
        <w:numPr>
          <w:ilvl w:val="0"/>
          <w:numId w:val="2"/>
        </w:numPr>
      </w:pPr>
      <w:r>
        <w:t>With no white noise but with stimulus, the system produces the same firing rates and BOLD for a given set of parameters</w:t>
      </w:r>
    </w:p>
    <w:p w14:paraId="43780467" w14:textId="569B8476" w:rsidR="00914B53" w:rsidRDefault="00914B53" w:rsidP="00914B53">
      <w:pPr>
        <w:pStyle w:val="ListParagraph"/>
        <w:numPr>
          <w:ilvl w:val="0"/>
          <w:numId w:val="2"/>
        </w:numPr>
      </w:pPr>
      <w:r>
        <w:t>With white noise and with/without stimulus, the system produces the same firing rates and BOLD for a given set of parameters AND a seeded noise vector</w:t>
      </w:r>
    </w:p>
    <w:p w14:paraId="4C48630B" w14:textId="1EC47EBE" w:rsidR="00914B53" w:rsidRDefault="00914B53" w:rsidP="00914B53">
      <w:pPr>
        <w:pStyle w:val="ListParagraph"/>
        <w:numPr>
          <w:ilvl w:val="0"/>
          <w:numId w:val="2"/>
        </w:numPr>
      </w:pPr>
      <w:r>
        <w:t xml:space="preserve">This behaviour is expected, </w:t>
      </w:r>
      <w:r w:rsidR="00AE1438">
        <w:t>as the noise vector acts as a parameter, thus changing (or creating via a different seed) moves the system in parameter space, in turn yielding a new result.</w:t>
      </w:r>
    </w:p>
    <w:p w14:paraId="519C2227" w14:textId="60EC1F99" w:rsidR="00AE1438" w:rsidRDefault="00AE1438" w:rsidP="00914B53">
      <w:pPr>
        <w:pStyle w:val="ListParagraph"/>
        <w:numPr>
          <w:ilvl w:val="0"/>
          <w:numId w:val="2"/>
        </w:numPr>
      </w:pPr>
      <w:r>
        <w:t>When considering Firing Rates in isolation, the STD of the noise can be tuned such that no noise vector can be given to the system to dislodge any brain area from the expected stable state.</w:t>
      </w:r>
    </w:p>
    <w:p w14:paraId="700FC841" w14:textId="51C385DA" w:rsidR="00C75E75" w:rsidRDefault="00AE1438" w:rsidP="00E3493E">
      <w:pPr>
        <w:pStyle w:val="ListParagraph"/>
        <w:numPr>
          <w:ilvl w:val="0"/>
          <w:numId w:val="2"/>
        </w:numPr>
      </w:pPr>
      <w:r>
        <w:t>In contrast, as BOLD is not a function of Firing Rate but of the sum of the absolute currents in a brain area, BOLD patterns remain highly sensitive to noise vector permutations.</w:t>
      </w:r>
    </w:p>
    <w:p w14:paraId="71295E8D" w14:textId="556D0B36" w:rsidR="00E3493E" w:rsidRDefault="00C9403F" w:rsidP="00E3493E">
      <w:r>
        <w:t>   </w:t>
      </w:r>
    </w:p>
    <w:p w14:paraId="2B0D9155" w14:textId="4C4679D2" w:rsidR="00C75E75" w:rsidRDefault="00C75E75" w:rsidP="00C75E75">
      <w:pPr>
        <w:pStyle w:val="ListParagraph"/>
        <w:numPr>
          <w:ilvl w:val="0"/>
          <w:numId w:val="1"/>
        </w:numPr>
      </w:pPr>
      <w:r>
        <w:lastRenderedPageBreak/>
        <w:t>Noise:</w:t>
      </w:r>
    </w:p>
    <w:p w14:paraId="76322895" w14:textId="28825542" w:rsidR="00AE1438" w:rsidRDefault="00AE1438" w:rsidP="00914B53">
      <w:pPr>
        <w:pStyle w:val="ListParagraph"/>
        <w:numPr>
          <w:ilvl w:val="0"/>
          <w:numId w:val="2"/>
        </w:numPr>
      </w:pPr>
      <w:r>
        <w:t xml:space="preserve">If insufficient noise is present, the system does not experience a great enough variance in currents for </w:t>
      </w:r>
      <w:r w:rsidR="00C75E75">
        <w:t xml:space="preserve">realistic </w:t>
      </w:r>
      <w:r>
        <w:t xml:space="preserve">BOLD </w:t>
      </w:r>
      <w:r w:rsidR="00C75E75">
        <w:t xml:space="preserve">behaviour. </w:t>
      </w:r>
    </w:p>
    <w:p w14:paraId="6E4881CE" w14:textId="2DF3A41B" w:rsidR="00C75E75" w:rsidRDefault="00C75E75" w:rsidP="00914B53">
      <w:pPr>
        <w:pStyle w:val="ListParagraph"/>
        <w:numPr>
          <w:ilvl w:val="0"/>
          <w:numId w:val="2"/>
        </w:numPr>
      </w:pPr>
      <w:r>
        <w:t>If noise is too great, Firing Rates become highly erratic and no longer align with empirical standards.</w:t>
      </w:r>
    </w:p>
    <w:p w14:paraId="4330A0C5" w14:textId="12C4C8B4" w:rsidR="00C75E75" w:rsidRDefault="00C75E75" w:rsidP="00914B53">
      <w:pPr>
        <w:pStyle w:val="ListParagraph"/>
        <w:numPr>
          <w:ilvl w:val="0"/>
          <w:numId w:val="2"/>
        </w:numPr>
      </w:pPr>
      <w:r>
        <w:t>Moreover, beyond the need for noise to generate a BOLD response, noise represents the underlying synaptic activity that is present in the brain even at rest.</w:t>
      </w:r>
    </w:p>
    <w:p w14:paraId="1AFA7B49" w14:textId="182D8AC7" w:rsidR="00C75E75" w:rsidRDefault="00C75E75" w:rsidP="00914B53">
      <w:pPr>
        <w:pStyle w:val="ListParagraph"/>
        <w:numPr>
          <w:ilvl w:val="0"/>
          <w:numId w:val="2"/>
        </w:numPr>
      </w:pPr>
      <w:r>
        <w:t>The model, in the absence of noise, is not designed to capture this stochastic self-correlated noise</w:t>
      </w:r>
    </w:p>
    <w:p w14:paraId="5B48935D" w14:textId="7F99F73D" w:rsidR="00C75E75" w:rsidRDefault="009A1611" w:rsidP="00914B53">
      <w:pPr>
        <w:pStyle w:val="ListParagraph"/>
        <w:numPr>
          <w:ilvl w:val="0"/>
          <w:numId w:val="2"/>
        </w:numPr>
      </w:pPr>
      <w:r>
        <w:t xml:space="preserve">Given sufficient runtime </w:t>
      </w:r>
    </w:p>
    <w:p w14:paraId="5E38E642" w14:textId="77777777" w:rsidR="00914B53" w:rsidRDefault="00914B53" w:rsidP="00F47597">
      <w:pPr>
        <w:pStyle w:val="ListParagraph"/>
      </w:pPr>
    </w:p>
    <w:p w14:paraId="47376CE2" w14:textId="58E1B9AF" w:rsidR="003852EB" w:rsidRDefault="00F47597" w:rsidP="00E3493E">
      <w:pPr>
        <w:pStyle w:val="ListParagraph"/>
        <w:numPr>
          <w:ilvl w:val="0"/>
          <w:numId w:val="1"/>
        </w:numPr>
      </w:pPr>
      <w:r>
        <w:t xml:space="preserve">High precision, low duration, firing rate modelling, like the original model, may be </w:t>
      </w:r>
      <w:r w:rsidR="00914B53">
        <w:t xml:space="preserve">too sensitive to noise </w:t>
      </w:r>
    </w:p>
    <w:p w14:paraId="394A3E6F" w14:textId="7CBFD306" w:rsidR="00B86EAC" w:rsidRDefault="00B86EAC" w:rsidP="00E3493E">
      <w:pPr>
        <w:pStyle w:val="ListParagraph"/>
        <w:numPr>
          <w:ilvl w:val="0"/>
          <w:numId w:val="1"/>
        </w:numPr>
      </w:pPr>
      <w:r>
        <w:t>Higher optimiser evals continue to improve performance. Infeasible to produce a breadth of results at these timescales/evals. Parameters from higher evals failed to yield parameters that were meaningfully more robust across a wide range of RNG seeds.</w:t>
      </w:r>
    </w:p>
    <w:p w14:paraId="423DE03E" w14:textId="77777777" w:rsidR="00B86EAC" w:rsidRDefault="00B86EAC"/>
    <w:p w14:paraId="02F9DDEB" w14:textId="77777777" w:rsidR="006B2009" w:rsidRDefault="006B2009">
      <w:r>
        <w:br w:type="page"/>
      </w:r>
    </w:p>
    <w:p w14:paraId="4BFBE2BC" w14:textId="1DED9358" w:rsidR="006B2009" w:rsidRDefault="006B2009">
      <w:r>
        <w:lastRenderedPageBreak/>
        <w:t>Statements</w:t>
      </w:r>
    </w:p>
    <w:p w14:paraId="47C4C5CE" w14:textId="6E5D517C" w:rsidR="00082C77" w:rsidRDefault="00082C77">
      <w:r>
        <w:t>MODEL</w:t>
      </w:r>
    </w:p>
    <w:p w14:paraId="6B282FDD" w14:textId="001E9D89" w:rsidR="006B2009" w:rsidRDefault="006B2009">
      <w:proofErr w:type="gramStart"/>
      <w:r>
        <w:t>The majority of</w:t>
      </w:r>
      <w:proofErr w:type="gramEnd"/>
      <w:r>
        <w:t xml:space="preserve"> parameters in the dynamical system are empirically derived; they were designed to capture the effect of dopamine on working memory. </w:t>
      </w:r>
    </w:p>
    <w:p w14:paraId="12237B24" w14:textId="5F840CF1" w:rsidR="006B2009" w:rsidRDefault="006B2009">
      <w:r>
        <w:t xml:space="preserve">To adjust the model for this project, we altered the local circuit. The second </w:t>
      </w:r>
      <w:r w:rsidR="00FC2B8B">
        <w:t>excitatory</w:t>
      </w:r>
      <w:r>
        <w:t xml:space="preserve"> column was removed, and the connectivity matrices were adjusted thusly.</w:t>
      </w:r>
    </w:p>
    <w:p w14:paraId="4D23E17F" w14:textId="6B0A764F" w:rsidR="00082C77" w:rsidRDefault="00E3493E">
      <w:r>
        <w:t>The original</w:t>
      </w:r>
      <w:r w:rsidR="0011015E">
        <w:t xml:space="preserve"> model used 0.5ms timesteps, increased to 1ms before model instability. This is </w:t>
      </w:r>
      <w:r>
        <w:t xml:space="preserve">a </w:t>
      </w:r>
      <w:r w:rsidR="0011015E">
        <w:t>major difficulty in creating models that return both FR and BOLD.</w:t>
      </w:r>
    </w:p>
    <w:p w14:paraId="1DA997AD" w14:textId="6ABFAB5A" w:rsidR="00082C77" w:rsidRDefault="00082C77">
      <w:r>
        <w:t>BOLD</w:t>
      </w:r>
    </w:p>
    <w:p w14:paraId="683B1985" w14:textId="748E99A7" w:rsidR="006B2009" w:rsidRDefault="006B2009">
      <w:r>
        <w:t>The original model returns firing rates, which were historically deemed a strong input to haemodynamic models</w:t>
      </w:r>
      <w:r w:rsidR="00472D5F">
        <w:t xml:space="preserve"> {citation – old </w:t>
      </w:r>
      <w:proofErr w:type="spellStart"/>
      <w:r w:rsidR="00472D5F">
        <w:t>haemodynamics</w:t>
      </w:r>
      <w:proofErr w:type="spellEnd"/>
      <w:r w:rsidR="00472D5F">
        <w:t>}</w:t>
      </w:r>
      <w:r>
        <w:t xml:space="preserve">. </w:t>
      </w:r>
      <w:r w:rsidR="00472D5F">
        <w:t>However, more recent literature disputes this, claiming instead that synaptic activity (drive) should be used as the haemodynamic input.</w:t>
      </w:r>
    </w:p>
    <w:p w14:paraId="6B898C5F" w14:textId="7C1FB689" w:rsidR="00472D5F" w:rsidRDefault="00472D5F">
      <w:r>
        <w:t xml:space="preserve">Haemodynamic models solve for the non-linearity of brain activity and BOLD signal {citation – old </w:t>
      </w:r>
      <w:proofErr w:type="spellStart"/>
      <w:r>
        <w:t>haemodynamics</w:t>
      </w:r>
      <w:proofErr w:type="spellEnd"/>
      <w:r>
        <w:t xml:space="preserve">}. Decreases in deoxyhaemoglobin increase the BOLD signal {citation – BOLD fMRI??}. These decreases are </w:t>
      </w:r>
      <w:r w:rsidR="00E3493E">
        <w:t>observed when blood flow within the brain, also called</w:t>
      </w:r>
      <w:r>
        <w:t xml:space="preserve"> cerebral blood flow (CBF), increases. </w:t>
      </w:r>
    </w:p>
    <w:p w14:paraId="7E650E6E" w14:textId="4D0FD370" w:rsidR="00082C77" w:rsidRDefault="00082C77">
      <w:r>
        <w:t>When neurons signal to one another (synaptic activity), the CBF in their local area increases. Not all increases in synaptic activity cause an increase in firing rates, especially not in a linearly dependent fashion.</w:t>
      </w:r>
    </w:p>
    <w:p w14:paraId="78F38866" w14:textId="0F754E8F" w:rsidR="00082C77" w:rsidRDefault="00082C77">
      <w:r>
        <w:t xml:space="preserve">FUNCTIONAL AND </w:t>
      </w:r>
      <w:r w:rsidR="0011015E">
        <w:t>STRUCTURAL</w:t>
      </w:r>
    </w:p>
    <w:p w14:paraId="73E6D929" w14:textId="77505104" w:rsidR="009027A4" w:rsidRDefault="00082C77">
      <w:r>
        <w:t xml:space="preserve">The physical interconnections between the </w:t>
      </w:r>
      <w:r w:rsidR="009027A4">
        <w:t xml:space="preserve">different areas of the brain are typically represented using a ‘structural connectivity (SC) matrix’ that measures the number of neuronal connections {fact check}. Outside brain damage {WORDING!}, these remain constant {fact check}. </w:t>
      </w:r>
    </w:p>
    <w:p w14:paraId="7532E765" w14:textId="4A938F89" w:rsidR="00B86EAC" w:rsidRDefault="009027A4">
      <w:r>
        <w:t>While SC influences co-activity</w:t>
      </w:r>
      <w:r w:rsidR="0011015E">
        <w:t xml:space="preserve">, functional connectivity (FC) </w:t>
      </w:r>
      <w:r w:rsidR="00912771">
        <w:t>identifies</w:t>
      </w:r>
      <w:r w:rsidR="0011015E">
        <w:t xml:space="preserve"> which brain </w:t>
      </w:r>
      <w:r w:rsidR="00912771">
        <w:t>areas are simultaneously responsible for a given task {wording} {fact check}.</w:t>
      </w:r>
    </w:p>
    <w:p w14:paraId="230F7B7A" w14:textId="40DBD682" w:rsidR="00912771" w:rsidRDefault="00912771">
      <w:r>
        <w:t xml:space="preserve">Unlike SC, FC is not fixed {citation – connectivity}. As the brain shifts states, changes tasks, responds to stimuli, etc the FC matrix of the brain adjusts. </w:t>
      </w:r>
      <w:r w:rsidR="0059601C">
        <w:t xml:space="preserve">Thus, depending on the context, high activity in one area of the brain can induce a myriad of outcomes {fact check}. </w:t>
      </w:r>
    </w:p>
    <w:p w14:paraId="4B46D39B" w14:textId="08D3F8C4" w:rsidR="0059601C" w:rsidRDefault="0059601C">
      <w:r>
        <w:t xml:space="preserve">Even when a subject is seemingly at rest, the FC matrices in the brain evolve over time, forming distinct patterns. This phenomenon is referred to as dynamic functional connectivity {WBLSD – BRAIN STATES1} {Fact </w:t>
      </w:r>
      <w:proofErr w:type="gramStart"/>
      <w:r>
        <w:t>check</w:t>
      </w:r>
      <w:proofErr w:type="gramEnd"/>
      <w:r>
        <w:t>}.</w:t>
      </w:r>
    </w:p>
    <w:p w14:paraId="2A3A028F" w14:textId="18087397" w:rsidR="0059601C" w:rsidRDefault="0059601C">
      <w:r>
        <w:t xml:space="preserve">It has long been believed that serotonin does </w:t>
      </w:r>
      <w:r w:rsidR="00E3493E">
        <w:t>X. An</w:t>
      </w:r>
      <w:r>
        <w:t xml:space="preserve"> experiment </w:t>
      </w:r>
      <w:r w:rsidR="00E3493E">
        <w:t xml:space="preserve">conducted by NSC LAB quantified the effect of serotonin on FC, aiming to demonstrate X. </w:t>
      </w:r>
    </w:p>
    <w:p w14:paraId="1D04FF71" w14:textId="3BC746F3" w:rsidR="0059601C" w:rsidRDefault="0059601C">
      <w:r>
        <w:t>WHAT CONTROLS FC:</w:t>
      </w:r>
    </w:p>
    <w:p w14:paraId="112ADD7E" w14:textId="475FE24E" w:rsidR="0059601C" w:rsidRDefault="0059601C" w:rsidP="0059601C">
      <w:pPr>
        <w:pStyle w:val="ListParagraph"/>
        <w:numPr>
          <w:ilvl w:val="0"/>
          <w:numId w:val="2"/>
        </w:numPr>
      </w:pPr>
      <w:r>
        <w:t>Neuromodulators</w:t>
      </w:r>
    </w:p>
    <w:p w14:paraId="1648A6C7" w14:textId="7CE21993" w:rsidR="0059601C" w:rsidRDefault="0059601C" w:rsidP="0059601C">
      <w:pPr>
        <w:pStyle w:val="ListParagraph"/>
        <w:numPr>
          <w:ilvl w:val="0"/>
          <w:numId w:val="2"/>
        </w:numPr>
      </w:pPr>
      <w:r>
        <w:t>Attention networks?</w:t>
      </w:r>
    </w:p>
    <w:p w14:paraId="519018EB" w14:textId="2CCA86EA" w:rsidR="006B2009" w:rsidRDefault="00AE1438" w:rsidP="006B2009">
      <w:r>
        <w:br w:type="page"/>
      </w:r>
      <w:r w:rsidR="006B2009">
        <w:lastRenderedPageBreak/>
        <w:t>FUTURE WORK</w:t>
      </w:r>
      <w:r w:rsidR="009027A4">
        <w:t>/LIMITATIONS</w:t>
      </w:r>
    </w:p>
    <w:p w14:paraId="2018DC78" w14:textId="7A41AC97" w:rsidR="006B2009" w:rsidRDefault="006B2009" w:rsidP="006B2009">
      <w:r>
        <w:t xml:space="preserve">Adjust the CMA-ES fitness function such that a large batch of RNG seeds is included per parameter </w:t>
      </w:r>
      <w:proofErr w:type="gramStart"/>
      <w:r>
        <w:t xml:space="preserve">set, </w:t>
      </w:r>
      <w:r w:rsidRPr="00B86EAC">
        <w:rPr>
          <w:b/>
          <w:bCs/>
        </w:rPr>
        <w:t>and</w:t>
      </w:r>
      <w:proofErr w:type="gramEnd"/>
      <w:r>
        <w:t xml:space="preserve"> increase the simulation runtime. This would uncover if there </w:t>
      </w:r>
      <w:proofErr w:type="gramStart"/>
      <w:r>
        <w:t>exists</w:t>
      </w:r>
      <w:proofErr w:type="gramEnd"/>
      <w:r>
        <w:t xml:space="preserve"> either a sufficient runtime for noise to capture realistic patterns, </w:t>
      </w:r>
      <w:r w:rsidRPr="00B86EAC">
        <w:rPr>
          <w:b/>
          <w:bCs/>
        </w:rPr>
        <w:t>or</w:t>
      </w:r>
      <w:r>
        <w:t xml:space="preserve"> if there exists a parameter subset that</w:t>
      </w:r>
      <w:r w:rsidR="0011015E">
        <w:t>,</w:t>
      </w:r>
      <w:r>
        <w:t xml:space="preserve"> for all noises of X length, correlates highly with the empirical data</w:t>
      </w:r>
    </w:p>
    <w:p w14:paraId="5C7A6ECE" w14:textId="5BB99979" w:rsidR="009027A4" w:rsidRDefault="0011015E">
      <w:r>
        <w:t xml:space="preserve">The main goal of the project was to capture the impact of serotonin; thus, only the </w:t>
      </w:r>
      <w:r w:rsidR="009027A4">
        <w:t>seed was used to fit. Given a stronger model and longer runtime, it is recommended to fit to:</w:t>
      </w:r>
    </w:p>
    <w:p w14:paraId="2CD2A3EE" w14:textId="59DCFD6F" w:rsidR="009027A4" w:rsidRDefault="009027A4" w:rsidP="009027A4">
      <w:pPr>
        <w:pStyle w:val="ListParagraph"/>
        <w:numPr>
          <w:ilvl w:val="0"/>
          <w:numId w:val="2"/>
        </w:numPr>
      </w:pPr>
      <w:r>
        <w:t>Timeseries</w:t>
      </w:r>
    </w:p>
    <w:p w14:paraId="4D8B2D48" w14:textId="3CF3BB81" w:rsidR="009027A4" w:rsidRDefault="009027A4" w:rsidP="009027A4">
      <w:pPr>
        <w:pStyle w:val="ListParagraph"/>
        <w:numPr>
          <w:ilvl w:val="0"/>
          <w:numId w:val="2"/>
        </w:numPr>
      </w:pPr>
      <w:r>
        <w:t>Blocked FCD {WBLSD}</w:t>
      </w:r>
    </w:p>
    <w:p w14:paraId="606286B7" w14:textId="77777777" w:rsidR="0011015E" w:rsidRDefault="009027A4" w:rsidP="009027A4">
      <w:pPr>
        <w:pStyle w:val="ListParagraph"/>
        <w:numPr>
          <w:ilvl w:val="0"/>
          <w:numId w:val="2"/>
        </w:numPr>
      </w:pPr>
      <w:r>
        <w:t>More/All regions to another</w:t>
      </w:r>
    </w:p>
    <w:p w14:paraId="428A94A7" w14:textId="3B4EB666" w:rsidR="00805416" w:rsidRDefault="0011015E" w:rsidP="00FC2B8B">
      <w:pPr>
        <w:pStyle w:val="ListParagraph"/>
        <w:numPr>
          <w:ilvl w:val="0"/>
          <w:numId w:val="2"/>
        </w:numPr>
      </w:pPr>
      <w:r>
        <w:t xml:space="preserve">Increase brain area coverage </w:t>
      </w:r>
      <w:r w:rsidR="006B2009">
        <w:br w:type="page"/>
      </w:r>
    </w:p>
    <w:p w14:paraId="1065EA37" w14:textId="4B4F81F0" w:rsidR="00805416" w:rsidRDefault="00805416">
      <w:r>
        <w:lastRenderedPageBreak/>
        <w:t>RESTING STATE CONDITIONS AND FMRI COLLECTION (</w:t>
      </w:r>
      <w:r w:rsidRPr="00805416">
        <w:t>RSFMRIC</w:t>
      </w:r>
      <w:r>
        <w:t>)</w:t>
      </w:r>
    </w:p>
    <w:p w14:paraId="3FAE738A" w14:textId="77777777" w:rsidR="00805416" w:rsidRDefault="00805416"/>
    <w:p w14:paraId="6148F484" w14:textId="45FA54FC" w:rsidR="00805416" w:rsidRDefault="00805416" w:rsidP="00FA4344">
      <w:pPr>
        <w:pStyle w:val="ListParagraph"/>
        <w:numPr>
          <w:ilvl w:val="0"/>
          <w:numId w:val="1"/>
        </w:numPr>
      </w:pPr>
      <w:r w:rsidRPr="00805416">
        <w:t xml:space="preserve">A strength of resting-state data is the fact that it offers </w:t>
      </w:r>
      <w:proofErr w:type="spellStart"/>
      <w:r w:rsidRPr="00805416">
        <w:t>noninvasive</w:t>
      </w:r>
      <w:proofErr w:type="spellEnd"/>
      <w:r w:rsidRPr="00805416">
        <w:t xml:space="preserve"> access to the intrinsic functional architecture of the brain and is relatively easy to collect, interleaved amongst structural and functional scans, a typical session of resting-state data involves collecting T2*-weighted BOLD data while a participant lies recumbent in the scanner for conventionally around 10 min. The eyes can be open or closed, with the former involving either a cross-hair (though this invokes the notion of psychological vigilance) or a movie (though this has recently been separated out as its own subfield</w:t>
      </w:r>
      <w:bookmarkStart w:id="0" w:name="bbb0025"/>
      <w:r w:rsidRPr="00805416">
        <w:fldChar w:fldCharType="begin"/>
      </w:r>
      <w:r w:rsidRPr="00805416">
        <w:instrText>HYPERLINK "https://www.sciencedirect.com/science/chapter/edited-volume/pii/B9780128218617000178" \l "bb0025"</w:instrText>
      </w:r>
      <w:r w:rsidRPr="00805416">
        <w:fldChar w:fldCharType="separate"/>
      </w:r>
      <w:r w:rsidRPr="00805416">
        <w:rPr>
          <w:rStyle w:val="Hyperlink"/>
          <w:vertAlign w:val="superscript"/>
        </w:rPr>
        <w:t>6</w:t>
      </w:r>
      <w:r w:rsidRPr="00805416">
        <w:fldChar w:fldCharType="end"/>
      </w:r>
      <w:bookmarkEnd w:id="0"/>
      <w:r w:rsidRPr="00805416">
        <w:t>) projected onto a visible screen. Caution should also be taken if the eyes are closed, or if the clinical cohort is at risk of falling asleep, as sleep stages have been shown to relate to distinct patterns of resting-state connectivity profiles.</w:t>
      </w:r>
      <w:bookmarkStart w:id="1" w:name="bbb0030"/>
      <w:r w:rsidRPr="00805416">
        <w:fldChar w:fldCharType="begin"/>
      </w:r>
      <w:r w:rsidRPr="00805416">
        <w:instrText>HYPERLINK "https://www.sciencedirect.com/science/chapter/edited-volume/pii/B9780128218617000178" \l "bb0030"</w:instrText>
      </w:r>
      <w:r w:rsidRPr="00805416">
        <w:fldChar w:fldCharType="separate"/>
      </w:r>
      <w:r w:rsidRPr="00805416">
        <w:rPr>
          <w:rStyle w:val="Hyperlink"/>
          <w:vertAlign w:val="superscript"/>
        </w:rPr>
        <w:t>7</w:t>
      </w:r>
      <w:r w:rsidRPr="00805416">
        <w:fldChar w:fldCharType="end"/>
      </w:r>
      <w:bookmarkEnd w:id="1"/>
      <w:r w:rsidRPr="00805416">
        <w:t> Along these lines, substantial literature exists linking changes in resting-state connectivity with more subtle alterations in arousal levels.</w:t>
      </w:r>
      <w:bookmarkStart w:id="2" w:name="bbb0035"/>
      <w:r w:rsidRPr="00805416">
        <w:fldChar w:fldCharType="begin"/>
      </w:r>
      <w:r w:rsidRPr="00805416">
        <w:instrText>HYPERLINK "https://www.sciencedirect.com/science/chapter/edited-volume/pii/B9780128218617000178" \l "bb0035"</w:instrText>
      </w:r>
      <w:r w:rsidRPr="00805416">
        <w:fldChar w:fldCharType="separate"/>
      </w:r>
      <w:r w:rsidRPr="00805416">
        <w:rPr>
          <w:rStyle w:val="Hyperlink"/>
        </w:rPr>
        <w:t>8</w:t>
      </w:r>
      <w:r w:rsidRPr="00805416">
        <w:fldChar w:fldCharType="end"/>
      </w:r>
      <w:bookmarkEnd w:id="2"/>
      <w:r w:rsidRPr="00805416">
        <w:t>, </w:t>
      </w:r>
      <w:bookmarkStart w:id="3" w:name="bbb0040"/>
      <w:r w:rsidRPr="00805416">
        <w:fldChar w:fldCharType="begin"/>
      </w:r>
      <w:r w:rsidRPr="00805416">
        <w:instrText>HYPERLINK "https://www.sciencedirect.com/science/chapter/edited-volume/pii/B9780128218617000178" \l "bb0040"</w:instrText>
      </w:r>
      <w:r w:rsidRPr="00805416">
        <w:fldChar w:fldCharType="separate"/>
      </w:r>
      <w:r w:rsidRPr="00805416">
        <w:rPr>
          <w:rStyle w:val="Hyperlink"/>
        </w:rPr>
        <w:t>9</w:t>
      </w:r>
      <w:r w:rsidRPr="00805416">
        <w:fldChar w:fldCharType="end"/>
      </w:r>
      <w:bookmarkEnd w:id="3"/>
      <w:r w:rsidRPr="00805416">
        <w:t>, </w:t>
      </w:r>
      <w:bookmarkStart w:id="4" w:name="bbb0045"/>
      <w:r w:rsidRPr="00805416">
        <w:fldChar w:fldCharType="begin"/>
      </w:r>
      <w:r w:rsidRPr="00805416">
        <w:instrText>HYPERLINK "https://www.sciencedirect.com/science/chapter/edited-volume/pii/B9780128218617000178" \l "bb0045"</w:instrText>
      </w:r>
      <w:r w:rsidRPr="00805416">
        <w:fldChar w:fldCharType="separate"/>
      </w:r>
      <w:r w:rsidRPr="00805416">
        <w:rPr>
          <w:rStyle w:val="Hyperlink"/>
        </w:rPr>
        <w:t>10</w:t>
      </w:r>
      <w:r w:rsidRPr="00805416">
        <w:fldChar w:fldCharType="end"/>
      </w:r>
      <w:bookmarkEnd w:id="4"/>
      <w:r w:rsidRPr="00805416">
        <w:t>, </w:t>
      </w:r>
      <w:bookmarkStart w:id="5" w:name="bbb0050"/>
      <w:r w:rsidRPr="00805416">
        <w:fldChar w:fldCharType="begin"/>
      </w:r>
      <w:r w:rsidRPr="00805416">
        <w:instrText>HYPERLINK "https://www.sciencedirect.com/science/chapter/edited-volume/pii/B9780128218617000178" \l "bb0050"</w:instrText>
      </w:r>
      <w:r w:rsidRPr="00805416">
        <w:fldChar w:fldCharType="separate"/>
      </w:r>
      <w:r w:rsidRPr="00805416">
        <w:rPr>
          <w:rStyle w:val="Hyperlink"/>
        </w:rPr>
        <w:t>11</w:t>
      </w:r>
      <w:r w:rsidRPr="00805416">
        <w:fldChar w:fldCharType="end"/>
      </w:r>
      <w:bookmarkEnd w:id="5"/>
    </w:p>
    <w:p w14:paraId="1B8A8990" w14:textId="6C7F4E98" w:rsidR="00805416" w:rsidRDefault="00805416">
      <w:r>
        <w:t>RESTING STATE FMRI DURATION (</w:t>
      </w:r>
      <w:r w:rsidRPr="00805416">
        <w:t>RSFMRIC</w:t>
      </w:r>
      <w:r>
        <w:t>)</w:t>
      </w:r>
    </w:p>
    <w:p w14:paraId="630EFB3C" w14:textId="41CF5EC7" w:rsidR="00805416" w:rsidRDefault="00805416" w:rsidP="00805416">
      <w:pPr>
        <w:pStyle w:val="ListParagraph"/>
        <w:numPr>
          <w:ilvl w:val="0"/>
          <w:numId w:val="1"/>
        </w:numPr>
      </w:pPr>
      <w:r w:rsidRPr="00805416">
        <w:t>The length of an individual resting-state session has also become slightly contentious over time. Using a unique dataset collected on the same individual over a substantial longitudinal period,</w:t>
      </w:r>
      <w:bookmarkStart w:id="6" w:name="bbb0055"/>
      <w:r w:rsidRPr="00805416">
        <w:fldChar w:fldCharType="begin"/>
      </w:r>
      <w:r w:rsidRPr="00805416">
        <w:instrText>HYPERLINK "https://www.sciencedirect.com/science/chapter/edited-volume/pii/B9780128218617000178" \l "bb0055"</w:instrText>
      </w:r>
      <w:r w:rsidRPr="00805416">
        <w:fldChar w:fldCharType="separate"/>
      </w:r>
      <w:r w:rsidRPr="00805416">
        <w:rPr>
          <w:rStyle w:val="Hyperlink"/>
          <w:vertAlign w:val="superscript"/>
        </w:rPr>
        <w:t>12</w:t>
      </w:r>
      <w:r w:rsidRPr="00805416">
        <w:fldChar w:fldCharType="end"/>
      </w:r>
      <w:bookmarkEnd w:id="6"/>
      <w:r w:rsidRPr="00805416">
        <w:t> Laumann, Poldrack, and colleagues showed that ~ 100 min (i.e., 10 × the length of a standard session) of data were required to accurately recreate the precise details of the individuals’ brain that they were able to decipher across the whole set of scans.</w:t>
      </w:r>
      <w:bookmarkStart w:id="7" w:name="bbb0060"/>
      <w:r w:rsidRPr="00805416">
        <w:fldChar w:fldCharType="begin"/>
      </w:r>
      <w:r w:rsidRPr="00805416">
        <w:instrText>HYPERLINK "https://www.sciencedirect.com/science/chapter/edited-volume/pii/B9780128218617000178" \l "bb0060"</w:instrText>
      </w:r>
      <w:r w:rsidRPr="00805416">
        <w:fldChar w:fldCharType="separate"/>
      </w:r>
      <w:r w:rsidRPr="00805416">
        <w:rPr>
          <w:rStyle w:val="Hyperlink"/>
          <w:vertAlign w:val="superscript"/>
        </w:rPr>
        <w:t>13</w:t>
      </w:r>
      <w:r w:rsidRPr="00805416">
        <w:fldChar w:fldCharType="end"/>
      </w:r>
      <w:bookmarkEnd w:id="7"/>
      <w:r w:rsidRPr="00805416">
        <w:t xml:space="preserve"> Similar results were observed when individuals from the so-called “Midnight Scan Club” conducted similar (yet far shorter) versions of the </w:t>
      </w:r>
      <w:proofErr w:type="spellStart"/>
      <w:r w:rsidRPr="00805416">
        <w:t>MyConnectome</w:t>
      </w:r>
      <w:proofErr w:type="spellEnd"/>
      <w:r w:rsidRPr="00805416">
        <w:t xml:space="preserve"> study on a cohort of 10 individuals.</w:t>
      </w:r>
      <w:bookmarkStart w:id="8" w:name="bbb0065"/>
      <w:r w:rsidRPr="00805416">
        <w:fldChar w:fldCharType="begin"/>
      </w:r>
      <w:r w:rsidRPr="00805416">
        <w:instrText>HYPERLINK "https://www.sciencedirect.com/science/chapter/edited-volume/pii/B9780128218617000178" \l "bb0065"</w:instrText>
      </w:r>
      <w:r w:rsidRPr="00805416">
        <w:fldChar w:fldCharType="separate"/>
      </w:r>
      <w:r w:rsidRPr="00805416">
        <w:rPr>
          <w:rStyle w:val="Hyperlink"/>
          <w:vertAlign w:val="superscript"/>
        </w:rPr>
        <w:t>14</w:t>
      </w:r>
      <w:r w:rsidRPr="00805416">
        <w:fldChar w:fldCharType="end"/>
      </w:r>
      <w:bookmarkEnd w:id="8"/>
      <w:r w:rsidRPr="00805416">
        <w:t> While the specific length of data required to produce reliable effects at the group level is probably substantially less than this amount, these studies do raise some very interesting questions about the importance of matching aspects of data collection with the specific set of hypotheses to be tested by a given study.</w:t>
      </w:r>
    </w:p>
    <w:p w14:paraId="14ED8C04" w14:textId="3DFDA06E" w:rsidR="00805416" w:rsidRDefault="00805416" w:rsidP="00805416">
      <w:r>
        <w:t>FC MAY FLUCTUATE EVEN IN THIS DEFINED RESTING STATE (</w:t>
      </w:r>
      <w:r w:rsidRPr="00805416">
        <w:t>RSFMRIC</w:t>
      </w:r>
      <w:r>
        <w:t>)</w:t>
      </w:r>
      <w:r>
        <w:br/>
      </w:r>
    </w:p>
    <w:p w14:paraId="78F23D9F" w14:textId="0394C20E" w:rsidR="00805416" w:rsidRDefault="00805416" w:rsidP="00805416">
      <w:pPr>
        <w:pStyle w:val="ListParagraph"/>
        <w:numPr>
          <w:ilvl w:val="0"/>
          <w:numId w:val="1"/>
        </w:numPr>
      </w:pPr>
      <w:r w:rsidRPr="00805416">
        <w:t>An assumption that each of the approaches described, thus, far makes is that the data arise from a stationary process. In other words, they summarize the data as if the patterns were stable over the course of the recording session. In the last few years, this assumption has been relaxed, allowing researchers to characterize fluctuations in functional connectivity over the course of the experiment.</w:t>
      </w:r>
    </w:p>
    <w:p w14:paraId="5B84C855" w14:textId="7CE82EED" w:rsidR="00FA4344" w:rsidRDefault="00FA4344" w:rsidP="00FA4344">
      <w:r>
        <w:t>BRAIN STATES DEFINITION (BSTATE1/BSTATE2)</w:t>
      </w:r>
    </w:p>
    <w:p w14:paraId="0FF21359" w14:textId="14F63673" w:rsidR="00FA4344" w:rsidRDefault="00FA4344" w:rsidP="00FA4344">
      <w:pPr>
        <w:pStyle w:val="ListParagraph"/>
        <w:numPr>
          <w:ilvl w:val="0"/>
          <w:numId w:val="1"/>
        </w:numPr>
      </w:pPr>
      <w:r w:rsidRPr="00FA4344">
        <w:t xml:space="preserve">However, here we will use a different definition of brain states that distinguishes brain activity from the physiological state or associated </w:t>
      </w:r>
      <w:proofErr w:type="spellStart"/>
      <w:proofErr w:type="gramStart"/>
      <w:r w:rsidRPr="00FA4344">
        <w:t>behavior</w:t>
      </w:r>
      <w:proofErr w:type="spellEnd"/>
      <w:r w:rsidRPr="00FA4344">
        <w:t>, and</w:t>
      </w:r>
      <w:proofErr w:type="gramEnd"/>
      <w:r w:rsidRPr="00FA4344">
        <w:t xml:space="preserve"> instead </w:t>
      </w:r>
      <w:r w:rsidRPr="00FA4344">
        <w:rPr>
          <w:b/>
          <w:bCs/>
        </w:rPr>
        <w:t>define a “brain state” to be a measurable and quantifiable pattern of brain activity</w:t>
      </w:r>
      <w:r w:rsidRPr="00FA4344">
        <w:t>. </w:t>
      </w:r>
    </w:p>
    <w:p w14:paraId="1F256A51" w14:textId="6BAFE1A6" w:rsidR="00805416" w:rsidRDefault="00FA4344" w:rsidP="00FA4344">
      <w:pPr>
        <w:pStyle w:val="ListParagraph"/>
        <w:numPr>
          <w:ilvl w:val="0"/>
          <w:numId w:val="1"/>
        </w:numPr>
      </w:pPr>
      <w:r w:rsidRPr="00FA4344">
        <w:t>They assert that a brain state (1) is a product of some cognitive or physiological state, (2) is characterized by a widely distributed pattern of activity or coupling, and (3) affects the future brain activity or physiology of the organism (</w:t>
      </w:r>
      <w:bookmarkStart w:id="9" w:name="bbib29"/>
      <w:r w:rsidRPr="00FA4344">
        <w:fldChar w:fldCharType="begin"/>
      </w:r>
      <w:r w:rsidRPr="00FA4344">
        <w:instrText>HYPERLINK "https://www.sciencedirect.com/science/chapter/referencework/pii/B9780128204801000395" \l "bib29"</w:instrText>
      </w:r>
      <w:r w:rsidRPr="00FA4344">
        <w:fldChar w:fldCharType="separate"/>
      </w:r>
      <w:r w:rsidRPr="00FA4344">
        <w:rPr>
          <w:rStyle w:val="Hyperlink"/>
        </w:rPr>
        <w:t>Greene et al., 2023</w:t>
      </w:r>
      <w:r w:rsidRPr="00FA4344">
        <w:fldChar w:fldCharType="end"/>
      </w:r>
      <w:bookmarkEnd w:id="9"/>
      <w:r w:rsidRPr="00FA4344">
        <w:t>).</w:t>
      </w:r>
      <w:r w:rsidR="00805416">
        <w:br/>
      </w:r>
    </w:p>
    <w:p w14:paraId="7C30502B" w14:textId="286B6A2C" w:rsidR="00805416" w:rsidRDefault="00FA4344" w:rsidP="00805416">
      <w:r>
        <w:lastRenderedPageBreak/>
        <w:t>DYNAMIC FUNCTIONAL CONNECTIVITY(BSTATE1)</w:t>
      </w:r>
    </w:p>
    <w:p w14:paraId="1F9668D8" w14:textId="14E64566" w:rsidR="00FA4344" w:rsidRDefault="00FA4344" w:rsidP="00FA4344">
      <w:pPr>
        <w:pStyle w:val="ListParagraph"/>
        <w:numPr>
          <w:ilvl w:val="0"/>
          <w:numId w:val="1"/>
        </w:numPr>
      </w:pPr>
      <w:r w:rsidRPr="00FA4344">
        <w:t>As a distinction, functional connectivity can also be computed for multiple windows of time, thus describing the evolution of patterns of functional connectivity. Using this approach, researchers can study the change in functional connectivity from moment to moment, referred to as dynamic functional connectivity (DFC) (</w:t>
      </w:r>
      <w:bookmarkStart w:id="10" w:name="bbib33"/>
      <w:r w:rsidRPr="00FA4344">
        <w:fldChar w:fldCharType="begin"/>
      </w:r>
      <w:r w:rsidRPr="00FA4344">
        <w:instrText>HYPERLINK "https://www.sciencedirect.com/science/chapter/referencework/pii/B9780128204801000395" \l "bib33"</w:instrText>
      </w:r>
      <w:r w:rsidRPr="00FA4344">
        <w:fldChar w:fldCharType="separate"/>
      </w:r>
      <w:r w:rsidRPr="00FA4344">
        <w:rPr>
          <w:rStyle w:val="Hyperlink"/>
        </w:rPr>
        <w:t>Hutchison et al., 2013</w:t>
      </w:r>
      <w:r w:rsidRPr="00FA4344">
        <w:fldChar w:fldCharType="end"/>
      </w:r>
      <w:bookmarkEnd w:id="10"/>
      <w:r w:rsidRPr="00FA4344">
        <w:t>). </w:t>
      </w:r>
      <w:hyperlink r:id="rId7" w:history="1">
        <w:r w:rsidRPr="00FA4344">
          <w:rPr>
            <w:rStyle w:val="Hyperlink"/>
          </w:rPr>
          <w:t>Dynamic functional connectivity</w:t>
        </w:r>
      </w:hyperlink>
      <w:r w:rsidRPr="00FA4344">
        <w:t> over time has been shown to be associated with changes in cognitive task processes, as well as task performance (</w:t>
      </w:r>
      <w:bookmarkStart w:id="11" w:name="bbib21"/>
      <w:r w:rsidRPr="00FA4344">
        <w:fldChar w:fldCharType="begin"/>
      </w:r>
      <w:r w:rsidRPr="00FA4344">
        <w:instrText>HYPERLINK "https://www.sciencedirect.com/science/chapter/referencework/pii/B9780128204801000395" \l "bib21"</w:instrText>
      </w:r>
      <w:r w:rsidRPr="00FA4344">
        <w:fldChar w:fldCharType="separate"/>
      </w:r>
      <w:r w:rsidRPr="00FA4344">
        <w:rPr>
          <w:rStyle w:val="Hyperlink"/>
        </w:rPr>
        <w:t>Elton and Gao, 2015</w:t>
      </w:r>
      <w:r w:rsidRPr="00FA4344">
        <w:fldChar w:fldCharType="end"/>
      </w:r>
      <w:bookmarkEnd w:id="11"/>
      <w:r w:rsidRPr="00FA4344">
        <w:t>). These changes are thought to reflect reorganization of brain activity as the organism responds to task demands, integrating relevant </w:t>
      </w:r>
      <w:hyperlink r:id="rId8" w:history="1">
        <w:r w:rsidRPr="00FA4344">
          <w:rPr>
            <w:rStyle w:val="Hyperlink"/>
          </w:rPr>
          <w:t>information processing</w:t>
        </w:r>
      </w:hyperlink>
      <w:r w:rsidRPr="00FA4344">
        <w:t> and isolating irrelevant processing. DFC analysis has also been applied to resting state data, as resting state is not entirely an “inactive” state, and its connectivity patterns are non-stationary (</w:t>
      </w:r>
      <w:bookmarkStart w:id="12" w:name="bbib11"/>
      <w:r w:rsidRPr="00FA4344">
        <w:fldChar w:fldCharType="begin"/>
      </w:r>
      <w:r w:rsidRPr="00FA4344">
        <w:instrText>HYPERLINK "https://www.sciencedirect.com/science/chapter/referencework/pii/B9780128204801000395" \l "bib11"</w:instrText>
      </w:r>
      <w:r w:rsidRPr="00FA4344">
        <w:fldChar w:fldCharType="separate"/>
      </w:r>
      <w:r w:rsidRPr="00FA4344">
        <w:rPr>
          <w:rStyle w:val="Hyperlink"/>
        </w:rPr>
        <w:t>Chang and Glover, 2010</w:t>
      </w:r>
      <w:r w:rsidRPr="00FA4344">
        <w:fldChar w:fldCharType="end"/>
      </w:r>
      <w:bookmarkEnd w:id="12"/>
      <w:r w:rsidRPr="00FA4344">
        <w:t>).</w:t>
      </w:r>
    </w:p>
    <w:p w14:paraId="1DB30167" w14:textId="6781119A" w:rsidR="00FA4344" w:rsidRDefault="00C4292D" w:rsidP="00C4292D">
      <w:r>
        <w:t>BRAIN MODEL VALIDITY</w:t>
      </w:r>
      <w:r w:rsidR="006F35B3">
        <w:t xml:space="preserve"> (WBLSD)</w:t>
      </w:r>
    </w:p>
    <w:p w14:paraId="30D29040" w14:textId="0DE17B80" w:rsidR="00C4292D" w:rsidRDefault="00C4292D" w:rsidP="00C4292D">
      <w:pPr>
        <w:pStyle w:val="ListParagraph"/>
        <w:numPr>
          <w:ilvl w:val="0"/>
          <w:numId w:val="1"/>
        </w:numPr>
      </w:pPr>
      <w:r w:rsidRPr="00C4292D">
        <w:t>We used a network model to simulate spontaneous brain activity at the whole-brain level, where each node represents a brain area and the links represent the white matter connections between them. The activity in each brain area is represented by the Dynamic Mean Field (DMF) model proposed by Deco et al. [</w:t>
      </w:r>
      <w:bookmarkStart w:id="13" w:name="bbib25"/>
      <w:r w:rsidRPr="00C4292D">
        <w:fldChar w:fldCharType="begin"/>
      </w:r>
      <w:r w:rsidRPr="00C4292D">
        <w:instrText>HYPERLINK "https://www.sciencedirect.com/science/article/pii/S0960982218310455" \l "bib25"</w:instrText>
      </w:r>
      <w:r w:rsidRPr="00C4292D">
        <w:fldChar w:fldCharType="separate"/>
      </w:r>
      <w:r w:rsidRPr="00C4292D">
        <w:rPr>
          <w:rStyle w:val="Hyperlink"/>
        </w:rPr>
        <w:t>25</w:t>
      </w:r>
      <w:r w:rsidRPr="00C4292D">
        <w:fldChar w:fldCharType="end"/>
      </w:r>
      <w:bookmarkEnd w:id="13"/>
      <w:r w:rsidRPr="00C4292D">
        <w:t>], which reduces the activity of large ensembles of interconnected excitatory and inhibitory spiking neurons to a reduced set of dynamical equations describing the activity of coupled excitatory (E) and inhibitory (I) pools of neurons, based on the original reduction of Wong and Wang [</w:t>
      </w:r>
      <w:bookmarkStart w:id="14" w:name="bbib79"/>
      <w:r w:rsidRPr="00C4292D">
        <w:fldChar w:fldCharType="begin"/>
      </w:r>
      <w:r w:rsidRPr="00C4292D">
        <w:instrText>HYPERLINK "https://www.sciencedirect.com/science/article/pii/S0960982218310455" \l "bib79"</w:instrText>
      </w:r>
      <w:r w:rsidRPr="00C4292D">
        <w:fldChar w:fldCharType="separate"/>
      </w:r>
      <w:r w:rsidRPr="00C4292D">
        <w:rPr>
          <w:rStyle w:val="Hyperlink"/>
        </w:rPr>
        <w:t>79</w:t>
      </w:r>
      <w:r w:rsidRPr="00C4292D">
        <w:fldChar w:fldCharType="end"/>
      </w:r>
      <w:bookmarkEnd w:id="14"/>
      <w:r w:rsidRPr="00C4292D">
        <w:t>]. In this DMF reduction, the excitatory synaptic currents, </w:t>
      </w:r>
      <w:r w:rsidRPr="00C4292D">
        <w:rPr>
          <w:i/>
          <w:iCs/>
        </w:rPr>
        <w:t>I</w:t>
      </w:r>
      <w:r w:rsidRPr="00C4292D">
        <w:rPr>
          <w:i/>
          <w:iCs/>
          <w:vertAlign w:val="superscript"/>
        </w:rPr>
        <w:t>(E)</w:t>
      </w:r>
      <w:r w:rsidRPr="00C4292D">
        <w:t>, are mediated by </w:t>
      </w:r>
      <w:hyperlink r:id="rId9" w:history="1">
        <w:r w:rsidRPr="00C4292D">
          <w:rPr>
            <w:rStyle w:val="Hyperlink"/>
          </w:rPr>
          <w:t>NMDA</w:t>
        </w:r>
      </w:hyperlink>
      <w:r w:rsidRPr="00C4292D">
        <w:t> receptors and the inhibitory currents, </w:t>
      </w:r>
      <w:r w:rsidRPr="00C4292D">
        <w:rPr>
          <w:i/>
          <w:iCs/>
        </w:rPr>
        <w:t>I</w:t>
      </w:r>
      <w:r w:rsidRPr="00C4292D">
        <w:rPr>
          <w:i/>
          <w:iCs/>
          <w:vertAlign w:val="superscript"/>
        </w:rPr>
        <w:t>(I)</w:t>
      </w:r>
      <w:r w:rsidRPr="00C4292D">
        <w:t>, are mediated by </w:t>
      </w:r>
      <w:hyperlink r:id="rId10" w:history="1">
        <w:r w:rsidRPr="00C4292D">
          <w:rPr>
            <w:rStyle w:val="Hyperlink"/>
          </w:rPr>
          <w:t>GABA</w:t>
        </w:r>
      </w:hyperlink>
      <w:r w:rsidRPr="00C4292D">
        <w:rPr>
          <w:vertAlign w:val="subscript"/>
        </w:rPr>
        <w:t>A</w:t>
      </w:r>
      <w:r w:rsidRPr="00C4292D">
        <w:t> receptors. Within each brain area </w:t>
      </w:r>
      <w:r w:rsidRPr="00C4292D">
        <w:rPr>
          <w:i/>
          <w:iCs/>
        </w:rPr>
        <w:t>n</w:t>
      </w:r>
      <w:r w:rsidRPr="00C4292D">
        <w:t>, the E and I neuronal pools are reciprocally connected, whereas inter-area coupling between two areas </w:t>
      </w:r>
      <w:r w:rsidRPr="00C4292D">
        <w:rPr>
          <w:i/>
          <w:iCs/>
        </w:rPr>
        <w:t>n</w:t>
      </w:r>
      <w:r w:rsidRPr="00C4292D">
        <w:t> and </w:t>
      </w:r>
      <w:r w:rsidRPr="00C4292D">
        <w:rPr>
          <w:i/>
          <w:iCs/>
        </w:rPr>
        <w:t>p</w:t>
      </w:r>
      <w:r w:rsidRPr="00C4292D">
        <w:t> occurs only at the E-to-E level and is scaled by the structural connectivity </w:t>
      </w:r>
      <w:proofErr w:type="spellStart"/>
      <w:r w:rsidRPr="00C4292D">
        <w:rPr>
          <w:i/>
          <w:iCs/>
        </w:rPr>
        <w:t>C</w:t>
      </w:r>
      <w:r w:rsidRPr="00C4292D">
        <w:rPr>
          <w:i/>
          <w:iCs/>
          <w:vertAlign w:val="subscript"/>
        </w:rPr>
        <w:t>np</w:t>
      </w:r>
      <w:proofErr w:type="spellEnd"/>
      <w:r w:rsidRPr="00C4292D">
        <w:t> (see </w:t>
      </w:r>
      <w:r w:rsidRPr="00C4292D">
        <w:rPr>
          <w:i/>
          <w:iCs/>
        </w:rPr>
        <w:t>Methods - Structural Connectivity</w:t>
      </w:r>
      <w:r w:rsidRPr="00C4292D">
        <w:t>).</w:t>
      </w:r>
    </w:p>
    <w:p w14:paraId="2057EB59" w14:textId="77777777" w:rsidR="00C4292D" w:rsidRDefault="00C4292D" w:rsidP="00C4292D"/>
    <w:p w14:paraId="0F0A28B9" w14:textId="0B054D37" w:rsidR="008D6B35" w:rsidRDefault="008D6B35"/>
    <w:p w14:paraId="227ECB4C" w14:textId="5ED92BB3" w:rsidR="008D6B35" w:rsidRDefault="008D6B35" w:rsidP="00C4292D">
      <w:r>
        <w:t xml:space="preserve">For the initial fitting of the neural parameters in the dynamical system, Pearson's r was used. The vectors compared were per-area FC values relative to the seed. </w:t>
      </w:r>
    </w:p>
    <w:sectPr w:rsidR="008D6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E0333"/>
    <w:multiLevelType w:val="multilevel"/>
    <w:tmpl w:val="77E4EF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62E0D"/>
    <w:multiLevelType w:val="hybridMultilevel"/>
    <w:tmpl w:val="2CF8B326"/>
    <w:lvl w:ilvl="0" w:tplc="E56E49C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28481A"/>
    <w:multiLevelType w:val="hybridMultilevel"/>
    <w:tmpl w:val="512C8A0A"/>
    <w:lvl w:ilvl="0" w:tplc="9158519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E76C28"/>
    <w:multiLevelType w:val="hybridMultilevel"/>
    <w:tmpl w:val="4AAAD304"/>
    <w:lvl w:ilvl="0" w:tplc="89B69CA8">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59277C03"/>
    <w:multiLevelType w:val="hybridMultilevel"/>
    <w:tmpl w:val="6C9058AC"/>
    <w:lvl w:ilvl="0" w:tplc="C1662240">
      <w:numFmt w:val="bullet"/>
      <w:lvlText w:val=""/>
      <w:lvlJc w:val="left"/>
      <w:pPr>
        <w:ind w:left="1080" w:hanging="360"/>
      </w:pPr>
      <w:rPr>
        <w:rFonts w:ascii="Symbol" w:eastAsiaTheme="minorHAnsi" w:hAnsi="Symbol"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55239519">
    <w:abstractNumId w:val="4"/>
  </w:num>
  <w:num w:numId="2" w16cid:durableId="1159423521">
    <w:abstractNumId w:val="3"/>
  </w:num>
  <w:num w:numId="3" w16cid:durableId="114763217">
    <w:abstractNumId w:val="1"/>
  </w:num>
  <w:num w:numId="4" w16cid:durableId="1423528472">
    <w:abstractNumId w:val="0"/>
  </w:num>
  <w:num w:numId="5" w16cid:durableId="989165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85"/>
    <w:rsid w:val="00082C77"/>
    <w:rsid w:val="000F77ED"/>
    <w:rsid w:val="0011015E"/>
    <w:rsid w:val="001F4555"/>
    <w:rsid w:val="001F512F"/>
    <w:rsid w:val="002A0333"/>
    <w:rsid w:val="002C119B"/>
    <w:rsid w:val="002F1248"/>
    <w:rsid w:val="00342EEE"/>
    <w:rsid w:val="003852EB"/>
    <w:rsid w:val="003A2908"/>
    <w:rsid w:val="00472D5F"/>
    <w:rsid w:val="00474FAA"/>
    <w:rsid w:val="00530193"/>
    <w:rsid w:val="0056668E"/>
    <w:rsid w:val="0059601C"/>
    <w:rsid w:val="005A0522"/>
    <w:rsid w:val="00622964"/>
    <w:rsid w:val="00653375"/>
    <w:rsid w:val="00677A92"/>
    <w:rsid w:val="006B2009"/>
    <w:rsid w:val="006F35B3"/>
    <w:rsid w:val="007012CD"/>
    <w:rsid w:val="007821A8"/>
    <w:rsid w:val="007C19B9"/>
    <w:rsid w:val="00805416"/>
    <w:rsid w:val="008747D8"/>
    <w:rsid w:val="008D6B35"/>
    <w:rsid w:val="009027A4"/>
    <w:rsid w:val="00912771"/>
    <w:rsid w:val="00914B53"/>
    <w:rsid w:val="009A1611"/>
    <w:rsid w:val="009A44FA"/>
    <w:rsid w:val="009B1D41"/>
    <w:rsid w:val="009E3970"/>
    <w:rsid w:val="009E5A31"/>
    <w:rsid w:val="00A63F27"/>
    <w:rsid w:val="00A8455E"/>
    <w:rsid w:val="00AD6B4D"/>
    <w:rsid w:val="00AE1438"/>
    <w:rsid w:val="00B53585"/>
    <w:rsid w:val="00B86EAC"/>
    <w:rsid w:val="00C4292D"/>
    <w:rsid w:val="00C75E75"/>
    <w:rsid w:val="00C878FC"/>
    <w:rsid w:val="00C9403F"/>
    <w:rsid w:val="00CC7BCF"/>
    <w:rsid w:val="00D07296"/>
    <w:rsid w:val="00D758E8"/>
    <w:rsid w:val="00D7784B"/>
    <w:rsid w:val="00DB17EF"/>
    <w:rsid w:val="00E3493E"/>
    <w:rsid w:val="00E42141"/>
    <w:rsid w:val="00E66D28"/>
    <w:rsid w:val="00F47597"/>
    <w:rsid w:val="00F51B74"/>
    <w:rsid w:val="00FA4344"/>
    <w:rsid w:val="00FC2B8B"/>
    <w:rsid w:val="00FE4C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C22FF"/>
  <w15:chartTrackingRefBased/>
  <w15:docId w15:val="{688BBE28-1E9E-4C0E-9DE1-D6A4829C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585"/>
    <w:rPr>
      <w:rFonts w:eastAsiaTheme="majorEastAsia" w:cstheme="majorBidi"/>
      <w:color w:val="272727" w:themeColor="text1" w:themeTint="D8"/>
    </w:rPr>
  </w:style>
  <w:style w:type="paragraph" w:styleId="Title">
    <w:name w:val="Title"/>
    <w:basedOn w:val="Normal"/>
    <w:next w:val="Normal"/>
    <w:link w:val="TitleChar"/>
    <w:uiPriority w:val="10"/>
    <w:qFormat/>
    <w:rsid w:val="00B53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585"/>
    <w:pPr>
      <w:spacing w:before="160"/>
      <w:jc w:val="center"/>
    </w:pPr>
    <w:rPr>
      <w:i/>
      <w:iCs/>
      <w:color w:val="404040" w:themeColor="text1" w:themeTint="BF"/>
    </w:rPr>
  </w:style>
  <w:style w:type="character" w:customStyle="1" w:styleId="QuoteChar">
    <w:name w:val="Quote Char"/>
    <w:basedOn w:val="DefaultParagraphFont"/>
    <w:link w:val="Quote"/>
    <w:uiPriority w:val="29"/>
    <w:rsid w:val="00B53585"/>
    <w:rPr>
      <w:i/>
      <w:iCs/>
      <w:color w:val="404040" w:themeColor="text1" w:themeTint="BF"/>
    </w:rPr>
  </w:style>
  <w:style w:type="paragraph" w:styleId="ListParagraph">
    <w:name w:val="List Paragraph"/>
    <w:basedOn w:val="Normal"/>
    <w:uiPriority w:val="34"/>
    <w:qFormat/>
    <w:rsid w:val="00B53585"/>
    <w:pPr>
      <w:ind w:left="720"/>
      <w:contextualSpacing/>
    </w:pPr>
  </w:style>
  <w:style w:type="character" w:styleId="IntenseEmphasis">
    <w:name w:val="Intense Emphasis"/>
    <w:basedOn w:val="DefaultParagraphFont"/>
    <w:uiPriority w:val="21"/>
    <w:qFormat/>
    <w:rsid w:val="00B53585"/>
    <w:rPr>
      <w:i/>
      <w:iCs/>
      <w:color w:val="0F4761" w:themeColor="accent1" w:themeShade="BF"/>
    </w:rPr>
  </w:style>
  <w:style w:type="paragraph" w:styleId="IntenseQuote">
    <w:name w:val="Intense Quote"/>
    <w:basedOn w:val="Normal"/>
    <w:next w:val="Normal"/>
    <w:link w:val="IntenseQuoteChar"/>
    <w:uiPriority w:val="30"/>
    <w:qFormat/>
    <w:rsid w:val="00B53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585"/>
    <w:rPr>
      <w:i/>
      <w:iCs/>
      <w:color w:val="0F4761" w:themeColor="accent1" w:themeShade="BF"/>
    </w:rPr>
  </w:style>
  <w:style w:type="character" w:styleId="IntenseReference">
    <w:name w:val="Intense Reference"/>
    <w:basedOn w:val="DefaultParagraphFont"/>
    <w:uiPriority w:val="32"/>
    <w:qFormat/>
    <w:rsid w:val="00B53585"/>
    <w:rPr>
      <w:b/>
      <w:bCs/>
      <w:smallCaps/>
      <w:color w:val="0F4761" w:themeColor="accent1" w:themeShade="BF"/>
      <w:spacing w:val="5"/>
    </w:rPr>
  </w:style>
  <w:style w:type="character" w:styleId="Hyperlink">
    <w:name w:val="Hyperlink"/>
    <w:basedOn w:val="DefaultParagraphFont"/>
    <w:uiPriority w:val="99"/>
    <w:unhideWhenUsed/>
    <w:rsid w:val="00805416"/>
    <w:rPr>
      <w:color w:val="467886" w:themeColor="hyperlink"/>
      <w:u w:val="single"/>
    </w:rPr>
  </w:style>
  <w:style w:type="character" w:styleId="UnresolvedMention">
    <w:name w:val="Unresolved Mention"/>
    <w:basedOn w:val="DefaultParagraphFont"/>
    <w:uiPriority w:val="99"/>
    <w:semiHidden/>
    <w:unhideWhenUsed/>
    <w:rsid w:val="008054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neuroscience/information-processing" TargetMode="External"/><Relationship Id="rId3" Type="http://schemas.openxmlformats.org/officeDocument/2006/relationships/settings" Target="settings.xml"/><Relationship Id="rId7" Type="http://schemas.openxmlformats.org/officeDocument/2006/relationships/hyperlink" Target="https://www.sciencedirect.com/topics/neuroscience/dynamic-functional-connectiv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ciencedirect.com/topics/neuroscience/gamma-aminobutyric-acid" TargetMode="External"/><Relationship Id="rId4" Type="http://schemas.openxmlformats.org/officeDocument/2006/relationships/webSettings" Target="webSettings.xml"/><Relationship Id="rId9" Type="http://schemas.openxmlformats.org/officeDocument/2006/relationships/hyperlink" Target="https://www.sciencedirect.com/topics/neuroscience/n-methyl-d-aspartic-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3560</TotalTime>
  <Pages>13</Pages>
  <Words>2883</Words>
  <Characters>15570</Characters>
  <Application>Microsoft Office Word</Application>
  <DocSecurity>0</DocSecurity>
  <Lines>353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Davidson</dc:creator>
  <cp:keywords/>
  <dc:description/>
  <cp:lastModifiedBy>Glen Davidson</cp:lastModifiedBy>
  <cp:revision>5</cp:revision>
  <dcterms:created xsi:type="dcterms:W3CDTF">2026-04-08T09:15:00Z</dcterms:created>
  <dcterms:modified xsi:type="dcterms:W3CDTF">2026-04-12T21:40:00Z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a548e3cc-99f1-4e18-8b9f-3bae635fbe7c</vt:lpwstr>
  </property>
</Properties>
</file>