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500295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SSLT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INE205A01025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Mining &amp; Mineral products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65305593a3aa34123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CDSL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01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11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10:00 AM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 Sesa Ghor, 20 EDC Complex, Patto, Panaji – 403001, Goa 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60525593a3aa395b5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22785593a3aa3e158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FY 2013-14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36225593a3aa43bed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c.chitnis@vedanta.co.in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91-832-2460601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91-832-2460721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Sesa Ghor 20 EDC Complex Patto, Panaji, Goa - 403001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Sesa Sterlite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Sesa Sterlite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598968">
    <w:multiLevelType w:val="hybridMultilevel"/>
    <w:lvl w:ilvl="0" w:tplc="75235869">
      <w:start w:val="1"/>
      <w:numFmt w:val="decimal"/>
      <w:lvlText w:val="%1."/>
      <w:lvlJc w:val="left"/>
      <w:pPr>
        <w:ind w:left="720" w:hanging="360"/>
      </w:pPr>
    </w:lvl>
    <w:lvl w:ilvl="1" w:tplc="75235869" w:tentative="1">
      <w:start w:val="1"/>
      <w:numFmt w:val="lowerLetter"/>
      <w:lvlText w:val="%2."/>
      <w:lvlJc w:val="left"/>
      <w:pPr>
        <w:ind w:left="1440" w:hanging="360"/>
      </w:pPr>
    </w:lvl>
    <w:lvl w:ilvl="2" w:tplc="75235869" w:tentative="1">
      <w:start w:val="1"/>
      <w:numFmt w:val="lowerRoman"/>
      <w:lvlText w:val="%3."/>
      <w:lvlJc w:val="right"/>
      <w:pPr>
        <w:ind w:left="2160" w:hanging="180"/>
      </w:pPr>
    </w:lvl>
    <w:lvl w:ilvl="3" w:tplc="75235869" w:tentative="1">
      <w:start w:val="1"/>
      <w:numFmt w:val="decimal"/>
      <w:lvlText w:val="%4."/>
      <w:lvlJc w:val="left"/>
      <w:pPr>
        <w:ind w:left="2880" w:hanging="360"/>
      </w:pPr>
    </w:lvl>
    <w:lvl w:ilvl="4" w:tplc="75235869" w:tentative="1">
      <w:start w:val="1"/>
      <w:numFmt w:val="lowerLetter"/>
      <w:lvlText w:val="%5."/>
      <w:lvlJc w:val="left"/>
      <w:pPr>
        <w:ind w:left="3600" w:hanging="360"/>
      </w:pPr>
    </w:lvl>
    <w:lvl w:ilvl="5" w:tplc="75235869" w:tentative="1">
      <w:start w:val="1"/>
      <w:numFmt w:val="lowerRoman"/>
      <w:lvlText w:val="%6."/>
      <w:lvlJc w:val="right"/>
      <w:pPr>
        <w:ind w:left="4320" w:hanging="180"/>
      </w:pPr>
    </w:lvl>
    <w:lvl w:ilvl="6" w:tplc="75235869" w:tentative="1">
      <w:start w:val="1"/>
      <w:numFmt w:val="decimal"/>
      <w:lvlText w:val="%7."/>
      <w:lvlJc w:val="left"/>
      <w:pPr>
        <w:ind w:left="5040" w:hanging="360"/>
      </w:pPr>
    </w:lvl>
    <w:lvl w:ilvl="7" w:tplc="75235869" w:tentative="1">
      <w:start w:val="1"/>
      <w:numFmt w:val="lowerLetter"/>
      <w:lvlText w:val="%8."/>
      <w:lvlJc w:val="left"/>
      <w:pPr>
        <w:ind w:left="5760" w:hanging="360"/>
      </w:pPr>
    </w:lvl>
    <w:lvl w:ilvl="8" w:tplc="752358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98967">
    <w:multiLevelType w:val="hybridMultilevel"/>
    <w:lvl w:ilvl="0" w:tplc="67233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53598967">
    <w:abstractNumId w:val="53598967"/>
  </w:num>
  <w:num w:numId="53598968">
    <w:abstractNumId w:val="535989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584654801" Type="http://schemas.openxmlformats.org/officeDocument/2006/relationships/comments" Target="comments.xml"/><Relationship Id="rId65305593a3aa34123" Type="http://schemas.openxmlformats.org/officeDocument/2006/relationships/hyperlink" Target="https://www.evotingindia.com/" TargetMode="External"/><Relationship Id="rId60525593a3aa395b5" Type="http://schemas.openxmlformats.org/officeDocument/2006/relationships/hyperlink" Target="http://corporates.bseindia.com/xml-data/corpfiling/AttachHis/5B2D760B_68A7_4076_951B_498BFEA3C9CE_094906.pdf" TargetMode="External"/><Relationship Id="rId22785593a3aa3e158" Type="http://schemas.openxmlformats.org/officeDocument/2006/relationships/hyperlink" Target="http://www.bseindia.com/bseplus/AnnualReport/500295/5002950315.pdf" TargetMode="External"/><Relationship Id="rId36225593a3aa43bed" Type="http://schemas.openxmlformats.org/officeDocument/2006/relationships/hyperlink" Target="mailto:c.chitnis@vedanta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