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Lung-Abnormality Detection on Chest X-Rays – Report (Up to Preprocessing)</w:t>
      </w:r>
    </w:p>
    <w:p>
      <w:pPr>
        <w:pStyle w:val="Heading2"/>
      </w:pPr>
      <w:r>
        <w:t>1. Project Description</w:t>
      </w:r>
    </w:p>
    <w:p>
      <w:r>
        <w:t>The aim of this project is to develop an AI-powered system capable of detecting and localizing lung abnormalities from chest X-ray images using deep learning techniques. This system assists radiologists by identifying key pathologies such as opacities, consolidations, fibrosis, and masses. Additionally, it can optionally classify conditions like pneumonia or tuberculosis. The VinDr-CXR dataset is used for training, and the system focuses on clinical relevance, interpretability, and readiness for real-world deployment.</w:t>
      </w:r>
    </w:p>
    <w:p>
      <w:pPr>
        <w:pStyle w:val="Heading2"/>
      </w:pPr>
      <w:r>
        <w:t>2. Dataset Used: VinDr-CXR</w:t>
      </w:r>
    </w:p>
    <w:p>
      <w:r>
        <w:t>VinDr-CXR is a large-scale, annotated chest X-ray dataset containing high-quality DICOM images with bounding box annotations for multiple lung abnormalities. Each image includes detailed metadata and expert-labeled findings. It is suitable for both classification and object detection tasks.</w:t>
      </w:r>
    </w:p>
    <w:p>
      <w:pPr>
        <w:pStyle w:val="Heading2"/>
      </w:pPr>
      <w:r>
        <w:t>3. Modules &amp; Libraries Used</w:t>
      </w:r>
    </w:p>
    <w:p>
      <w:r>
        <w:t>- Python</w:t>
      </w:r>
    </w:p>
    <w:p>
      <w:r>
        <w:t>- NumPy: For array manipulation and image tensor handling</w:t>
      </w:r>
    </w:p>
    <w:p>
      <w:r>
        <w:t>- Pandas: For metadata and annotation processing</w:t>
      </w:r>
    </w:p>
    <w:p>
      <w:r>
        <w:t>- OpenCV: For image preprocessing and transformations</w:t>
      </w:r>
    </w:p>
    <w:p>
      <w:r>
        <w:t>- pydicom: For reading DICOM-format chest X-ray images</w:t>
      </w:r>
    </w:p>
    <w:p>
      <w:r>
        <w:t>- Matplotlib: For visualizing images and bounding boxes</w:t>
      </w:r>
    </w:p>
    <w:p>
      <w:pPr>
        <w:pStyle w:val="Heading2"/>
      </w:pPr>
      <w:r>
        <w:t>4. Workflow Steps (Till Preprocessing)</w:t>
      </w:r>
    </w:p>
    <w:p>
      <w:pPr>
        <w:pStyle w:val="Heading3"/>
      </w:pPr>
      <w:r>
        <w:t>4.1 Data Loading (DICOM Images)</w:t>
      </w:r>
    </w:p>
    <w:p>
      <w:r>
        <w:t>Chest X-ray images in VinDr-CXR are stored in DICOM format. Using the pydicom library, the pixel arrays and metadata such as patient information, pixel spacing, and acquisition parameters were extracted. Each DICOM file was converted into a grayscale image for preprocessing.</w:t>
      </w:r>
    </w:p>
    <w:p>
      <w:pPr>
        <w:pStyle w:val="Heading3"/>
      </w:pPr>
      <w:r>
        <w:t>4.2 Image Conversion</w:t>
      </w:r>
    </w:p>
    <w:p>
      <w:r>
        <w:t>After reading DICOM files, images were converted into standard formats (PNG/JPG) while maintaining appropriate intensity windowing. This ensures image contrast remains similar to clinical X-rays.</w:t>
      </w:r>
    </w:p>
    <w:p>
      <w:pPr>
        <w:pStyle w:val="Heading3"/>
      </w:pPr>
      <w:r>
        <w:t>4.3 Data Cleaning &amp; Annotation Parsing</w:t>
      </w:r>
    </w:p>
    <w:p>
      <w:r>
        <w:t>The annotation files for VinDr-CXR were provided in CSV format. Using Pandas, bounding box coordinates and class labels were extracted. Unusable or corrupted files were identified and removed.</w:t>
      </w:r>
    </w:p>
    <w:p>
      <w:pPr>
        <w:pStyle w:val="Heading3"/>
      </w:pPr>
      <w:r>
        <w:t>4.4 Image Preprocessing Steps</w:t>
      </w:r>
    </w:p>
    <w:p>
      <w:r>
        <w:t>Several preprocessing operations were applied to the images to ensure consistent input for deep learning models:</w:t>
      </w:r>
    </w:p>
    <w:p>
      <w:r>
        <w:t>- **Resizing**: All images were resized to 512×512 pixels for uniformity.</w:t>
        <w:br/>
        <w:t>- **Normalization**: Pixel values were normalized to the range 0–1 or standardized using z-score normalization.</w:t>
        <w:br/>
        <w:t>- **CLAHE (Contrast Limited Adaptive Histogram Equalization)**: Applied to enhance local image contrast and improve visibility of lung abnormalities.</w:t>
        <w:br/>
        <w:t>- **Denoising**: Mild Gaussian blurring or median filtering was used to reduce high-frequency noise without affecting abnormality patterns.</w:t>
        <w:br/>
        <w:t>- **Intensity Standardization**: Ensured uniform brightness and contrast across all images.</w:t>
      </w:r>
    </w:p>
    <w:p>
      <w:pPr>
        <w:pStyle w:val="Heading3"/>
      </w:pPr>
      <w:r>
        <w:t>4.5 Annotation Conversion (Bounding Boxes)</w:t>
      </w:r>
    </w:p>
    <w:p>
      <w:r>
        <w:t>VinDr-CXR annotations were converted into formats required for object detection models such as YOLO. Pixel-based bounding boxes were transformed into normalized coordinates (x_center, y_center, width, height). This ensured compatibility with multiple detection architectures.</w:t>
      </w:r>
    </w:p>
    <w:p>
      <w:pPr>
        <w:pStyle w:val="Heading3"/>
      </w:pPr>
      <w:r>
        <w:t>4.6 Safe Data Augmentation (Optional)</w:t>
      </w:r>
    </w:p>
    <w:p>
      <w:r>
        <w:t>Medical-image-safe augmentations were applied to increase dataset diversity:</w:t>
        <w:br/>
        <w:t>- Horizontal flipping</w:t>
        <w:br/>
        <w:t>- Small rotations (±5 degrees)</w:t>
        <w:br/>
        <w:t>- Random cropping</w:t>
        <w:br/>
        <w:t>- Brightness and contrast adjustments</w:t>
        <w:br/>
        <w:t>Augmentations such as vertical flipping or heavy distortions were avoided as they might distort anatomical orientation.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