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1613" w14:textId="5E155F96" w:rsidR="00FE00A3" w:rsidRDefault="00FE00A3" w:rsidP="00FE00A3">
      <w:pPr>
        <w:pStyle w:val="p3"/>
        <w:jc w:val="center"/>
      </w:pPr>
      <w:r>
        <w:t>Milestone 2 Document</w:t>
      </w:r>
    </w:p>
    <w:p w14:paraId="6033DA83" w14:textId="77777777" w:rsidR="00FE00A3" w:rsidRDefault="00FE00A3" w:rsidP="00FE00A3">
      <w:pPr>
        <w:pStyle w:val="Heading2"/>
      </w:pPr>
      <w:r>
        <w:t>Model Development &amp; Baseline Algorithms</w:t>
      </w:r>
    </w:p>
    <w:p w14:paraId="4052C28F" w14:textId="77777777" w:rsidR="00FE00A3" w:rsidRDefault="0073006E" w:rsidP="00FE00A3">
      <w:pPr>
        <w:rPr>
          <w:rStyle w:val="s3"/>
        </w:rPr>
      </w:pPr>
      <w:r w:rsidRPr="0073006E">
        <w:rPr>
          <w:rStyle w:val="s3"/>
          <w:noProof/>
        </w:rPr>
        <w:pict w14:anchorId="0391FF7C">
          <v:rect id="_x0000_i1045" alt="" style="width:431.9pt;height:.05pt;mso-width-percent:0;mso-height-percent:0;mso-width-percent:0;mso-height-percent:0" o:hrpct="957" o:hralign="center" o:hrstd="t" o:hr="t" fillcolor="#a0a0a0" stroked="f"/>
        </w:pict>
      </w:r>
    </w:p>
    <w:p w14:paraId="656B9368" w14:textId="3008573E" w:rsidR="00FE00A3" w:rsidRDefault="00FE00A3" w:rsidP="00FE00A3">
      <w:pPr>
        <w:pStyle w:val="Heading2"/>
      </w:pPr>
      <w:r>
        <w:t>1. Abstract &amp; Objective</w:t>
      </w:r>
    </w:p>
    <w:p w14:paraId="6988658F" w14:textId="0089582D" w:rsidR="00FE00A3" w:rsidRDefault="00FE00A3" w:rsidP="00FE00A3">
      <w:pPr>
        <w:pStyle w:val="p1"/>
      </w:pPr>
      <w:r>
        <w:t xml:space="preserve">Milestone 2 marks the transition from </w:t>
      </w:r>
      <w:r>
        <w:rPr>
          <w:rStyle w:val="s1"/>
          <w:b/>
          <w:bCs/>
        </w:rPr>
        <w:t>data engineering to model development</w:t>
      </w:r>
      <w:r>
        <w:t>, where the prepared VinDr-CXR dataset is leveraged to build and evaluate baseline deep learning models.</w:t>
      </w:r>
    </w:p>
    <w:p w14:paraId="30ACFF88" w14:textId="77777777" w:rsidR="00FE00A3" w:rsidRDefault="00FE00A3" w:rsidP="00FE00A3">
      <w:pPr>
        <w:pStyle w:val="p1"/>
      </w:pPr>
      <w:r>
        <w:t xml:space="preserve">The primary objective of this milestone is to design and implement a </w:t>
      </w:r>
      <w:r>
        <w:rPr>
          <w:rStyle w:val="s1"/>
          <w:b/>
          <w:bCs/>
        </w:rPr>
        <w:t>dual-model architecture</w:t>
      </w:r>
      <w:r>
        <w:t>:</w:t>
      </w:r>
    </w:p>
    <w:p w14:paraId="77D3E36A" w14:textId="77777777" w:rsidR="00FE00A3" w:rsidRDefault="00FE00A3" w:rsidP="00FE00A3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Multi-label Classification Model</w:t>
      </w:r>
      <w:r>
        <w:t xml:space="preserve"> → Predict presence of lung abnormalities</w:t>
      </w:r>
    </w:p>
    <w:p w14:paraId="16C83FA3" w14:textId="77777777" w:rsidR="00FE00A3" w:rsidRDefault="00FE00A3" w:rsidP="00FE00A3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Object Detection Model</w:t>
      </w:r>
      <w:r>
        <w:t xml:space="preserve"> → Localize abnormalities via bounding boxes</w:t>
      </w:r>
    </w:p>
    <w:p w14:paraId="1B3E19DF" w14:textId="77777777" w:rsidR="00FE00A3" w:rsidRDefault="00FE00A3" w:rsidP="00FE00A3">
      <w:pPr>
        <w:pStyle w:val="p3"/>
      </w:pPr>
    </w:p>
    <w:p w14:paraId="387348B1" w14:textId="77777777" w:rsidR="00FE00A3" w:rsidRDefault="00FE00A3" w:rsidP="00FE00A3">
      <w:pPr>
        <w:pStyle w:val="p1"/>
      </w:pPr>
      <w:r>
        <w:t xml:space="preserve">This aligns with the project workflow defined earlier (Page 1–2 of the PDF), where both </w:t>
      </w:r>
      <w:r>
        <w:rPr>
          <w:rStyle w:val="s1"/>
          <w:b/>
          <w:bCs/>
        </w:rPr>
        <w:t>classification and detection pipelines operate in parallel</w:t>
      </w:r>
      <w:r>
        <w:t>.</w:t>
      </w:r>
    </w:p>
    <w:p w14:paraId="39B88F7C" w14:textId="77777777" w:rsidR="00FE00A3" w:rsidRDefault="0073006E" w:rsidP="00FE00A3">
      <w:pPr>
        <w:rPr>
          <w:rStyle w:val="s3"/>
        </w:rPr>
      </w:pPr>
      <w:r w:rsidRPr="0073006E">
        <w:rPr>
          <w:rStyle w:val="s3"/>
          <w:noProof/>
        </w:rPr>
        <w:pict w14:anchorId="60ECA040">
          <v:rect id="_x0000_i1044" style="width:0;height:1.5pt" o:hralign="center" o:hrstd="t" o:hr="t" fillcolor="#a0a0a0" stroked="f"/>
        </w:pict>
      </w:r>
    </w:p>
    <w:p w14:paraId="620A8E6C" w14:textId="652E981E" w:rsidR="00FE00A3" w:rsidRDefault="00FE00A3" w:rsidP="00FE00A3">
      <w:pPr>
        <w:pStyle w:val="Heading2"/>
      </w:pPr>
      <w:r>
        <w:t>2. Model Architecture Overview</w:t>
      </w:r>
    </w:p>
    <w:p w14:paraId="4A06B840" w14:textId="77777777" w:rsidR="00FE00A3" w:rsidRDefault="00FE00A3" w:rsidP="00FE00A3">
      <w:pPr>
        <w:pStyle w:val="p1"/>
      </w:pPr>
      <w:r>
        <w:t>To address the complexity of chest X-ray analysis, we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114"/>
        <w:gridCol w:w="2901"/>
      </w:tblGrid>
      <w:tr w:rsidR="00FE00A3" w14:paraId="20BA5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7421E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10750F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967732D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E00A3" w14:paraId="6F5B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680D" w14:textId="77777777" w:rsidR="00FE00A3" w:rsidRDefault="00FE00A3">
            <w:pPr>
              <w:pStyle w:val="p1"/>
            </w:pPr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F1F8534" w14:textId="77777777" w:rsidR="00FE00A3" w:rsidRDefault="00FE00A3">
            <w:pPr>
              <w:pStyle w:val="p1"/>
            </w:pPr>
            <w:r>
              <w:t>ResNet-50</w:t>
            </w:r>
          </w:p>
        </w:tc>
        <w:tc>
          <w:tcPr>
            <w:tcW w:w="0" w:type="auto"/>
            <w:vAlign w:val="center"/>
            <w:hideMark/>
          </w:tcPr>
          <w:p w14:paraId="1745E480" w14:textId="77777777" w:rsidR="00FE00A3" w:rsidRDefault="00FE00A3">
            <w:pPr>
              <w:pStyle w:val="p1"/>
            </w:pPr>
            <w:r>
              <w:t>Global disease prediction</w:t>
            </w:r>
          </w:p>
        </w:tc>
      </w:tr>
      <w:tr w:rsidR="00FE00A3" w14:paraId="2C16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68D9" w14:textId="77777777" w:rsidR="00FE00A3" w:rsidRDefault="00FE00A3">
            <w:pPr>
              <w:pStyle w:val="p1"/>
            </w:pPr>
            <w:r>
              <w:t>Detection</w:t>
            </w:r>
          </w:p>
        </w:tc>
        <w:tc>
          <w:tcPr>
            <w:tcW w:w="0" w:type="auto"/>
            <w:vAlign w:val="center"/>
            <w:hideMark/>
          </w:tcPr>
          <w:p w14:paraId="491611B1" w14:textId="77777777" w:rsidR="00FE00A3" w:rsidRDefault="00FE00A3">
            <w:pPr>
              <w:pStyle w:val="p1"/>
            </w:pPr>
            <w:r>
              <w:t>Faster R-CNN (FPN)</w:t>
            </w:r>
          </w:p>
        </w:tc>
        <w:tc>
          <w:tcPr>
            <w:tcW w:w="0" w:type="auto"/>
            <w:vAlign w:val="center"/>
            <w:hideMark/>
          </w:tcPr>
          <w:p w14:paraId="6EB18A5D" w14:textId="77777777" w:rsidR="00FE00A3" w:rsidRDefault="00FE00A3">
            <w:pPr>
              <w:pStyle w:val="p1"/>
            </w:pPr>
            <w:r>
              <w:t>Localization of abnormalities</w:t>
            </w:r>
          </w:p>
        </w:tc>
      </w:tr>
    </w:tbl>
    <w:p w14:paraId="661EA442" w14:textId="77777777" w:rsidR="00FE00A3" w:rsidRDefault="00FE00A3" w:rsidP="00FE00A3">
      <w:pPr>
        <w:pStyle w:val="p1"/>
      </w:pPr>
      <w:r>
        <w:t>This hybrid design ensures:</w:t>
      </w:r>
    </w:p>
    <w:p w14:paraId="409065AC" w14:textId="77777777" w:rsidR="00FE00A3" w:rsidRDefault="00FE00A3" w:rsidP="00FE00A3">
      <w:pPr>
        <w:pStyle w:val="p1"/>
        <w:numPr>
          <w:ilvl w:val="0"/>
          <w:numId w:val="11"/>
        </w:numPr>
      </w:pPr>
      <w:r>
        <w:rPr>
          <w:b/>
          <w:bCs/>
        </w:rPr>
        <w:t>Global context awareness</w:t>
      </w:r>
      <w:r>
        <w:rPr>
          <w:rStyle w:val="s1"/>
        </w:rPr>
        <w:t xml:space="preserve"> (classification)</w:t>
      </w:r>
    </w:p>
    <w:p w14:paraId="7E994E53" w14:textId="77777777" w:rsidR="00FE00A3" w:rsidRDefault="00FE00A3" w:rsidP="00FE00A3">
      <w:pPr>
        <w:pStyle w:val="p1"/>
        <w:numPr>
          <w:ilvl w:val="0"/>
          <w:numId w:val="11"/>
        </w:numPr>
      </w:pPr>
      <w:r>
        <w:rPr>
          <w:b/>
          <w:bCs/>
        </w:rPr>
        <w:t>Spatial localization</w:t>
      </w:r>
      <w:r>
        <w:rPr>
          <w:rStyle w:val="s1"/>
        </w:rPr>
        <w:t xml:space="preserve"> (detection)</w:t>
      </w:r>
    </w:p>
    <w:p w14:paraId="5A5EB3FF" w14:textId="77777777" w:rsidR="00FE00A3" w:rsidRDefault="0073006E" w:rsidP="00FE00A3">
      <w:pPr>
        <w:rPr>
          <w:rStyle w:val="s1"/>
        </w:rPr>
      </w:pPr>
      <w:r w:rsidRPr="0073006E">
        <w:rPr>
          <w:rStyle w:val="s1"/>
          <w:noProof/>
        </w:rPr>
        <w:pict w14:anchorId="022884C2">
          <v:rect id="_x0000_i1043" style="width:0;height:1.5pt" o:hralign="center" o:hrstd="t" o:hr="t" fillcolor="#a0a0a0" stroked="f"/>
        </w:pict>
      </w:r>
    </w:p>
    <w:p w14:paraId="7E31221B" w14:textId="2E71F772" w:rsidR="00FE00A3" w:rsidRDefault="00FE00A3" w:rsidP="00FE00A3">
      <w:pPr>
        <w:pStyle w:val="Heading2"/>
      </w:pPr>
      <w:r>
        <w:t>3. Classification Model: ResNet-50 Architecture</w:t>
      </w:r>
    </w:p>
    <w:p w14:paraId="3274BEAA" w14:textId="5BC4F82F" w:rsidR="00FE00A3" w:rsidRDefault="00FE00A3" w:rsidP="00FE00A3">
      <w:pPr>
        <w:pStyle w:val="Heading3"/>
      </w:pPr>
      <w:r>
        <w:t>3.1 Model Selection Rationale</w:t>
      </w:r>
    </w:p>
    <w:p w14:paraId="43C3430B" w14:textId="77777777" w:rsidR="00FE00A3" w:rsidRDefault="00FE00A3" w:rsidP="00FE00A3">
      <w:pPr>
        <w:pStyle w:val="p1"/>
      </w:pPr>
      <w:r>
        <w:t xml:space="preserve">We selected </w:t>
      </w:r>
      <w:r>
        <w:rPr>
          <w:rStyle w:val="s2"/>
          <w:b/>
          <w:bCs/>
        </w:rPr>
        <w:t>ResNet-50</w:t>
      </w:r>
      <w:r>
        <w:t xml:space="preserve"> from </w:t>
      </w:r>
      <w:r>
        <w:rPr>
          <w:rStyle w:val="s3"/>
        </w:rPr>
        <w:t>torchvision.models</w:t>
      </w:r>
      <w:r>
        <w:t xml:space="preserve"> due to:</w:t>
      </w:r>
    </w:p>
    <w:p w14:paraId="34EFDB2F" w14:textId="77777777" w:rsidR="00FE00A3" w:rsidRDefault="00FE00A3" w:rsidP="00FE00A3">
      <w:pPr>
        <w:pStyle w:val="p1"/>
        <w:numPr>
          <w:ilvl w:val="0"/>
          <w:numId w:val="12"/>
        </w:numPr>
      </w:pPr>
      <w:r>
        <w:lastRenderedPageBreak/>
        <w:t>Deep architecture (50 layers)</w:t>
      </w:r>
    </w:p>
    <w:p w14:paraId="70B859E9" w14:textId="77777777" w:rsidR="00FE00A3" w:rsidRDefault="00FE00A3" w:rsidP="00FE00A3">
      <w:pPr>
        <w:pStyle w:val="p1"/>
        <w:numPr>
          <w:ilvl w:val="0"/>
          <w:numId w:val="12"/>
        </w:numPr>
      </w:pPr>
      <w:r>
        <w:t>Residual (skip) connections → mitigate vanishing gradients</w:t>
      </w:r>
    </w:p>
    <w:p w14:paraId="6B5E368E" w14:textId="77777777" w:rsidR="00FE00A3" w:rsidRDefault="00FE00A3" w:rsidP="00FE00A3">
      <w:pPr>
        <w:pStyle w:val="p1"/>
        <w:numPr>
          <w:ilvl w:val="0"/>
          <w:numId w:val="12"/>
        </w:numPr>
      </w:pPr>
      <w:r>
        <w:t>Proven performance in medical imaging tasks</w:t>
      </w:r>
    </w:p>
    <w:p w14:paraId="185FC99E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754120AE">
          <v:rect id="_x0000_i1042" style="width:0;height:1.5pt" o:hralign="center" o:hrstd="t" o:hr="t" fillcolor="#a0a0a0" stroked="f"/>
        </w:pict>
      </w:r>
    </w:p>
    <w:p w14:paraId="32137375" w14:textId="07A4E3D4" w:rsidR="00FE00A3" w:rsidRDefault="00FE00A3" w:rsidP="00FE00A3">
      <w:pPr>
        <w:pStyle w:val="Heading3"/>
      </w:pPr>
      <w:r>
        <w:t>3.2 Multi-Label Adaptation</w:t>
      </w:r>
    </w:p>
    <w:p w14:paraId="2F412633" w14:textId="77777777" w:rsidR="00FE00A3" w:rsidRDefault="00FE00A3" w:rsidP="00FE00A3">
      <w:pPr>
        <w:pStyle w:val="p1"/>
      </w:pPr>
      <w:r>
        <w:t xml:space="preserve">Unlike ImageNet (single-label classification), VinDr-CXR requires </w:t>
      </w:r>
      <w:r>
        <w:rPr>
          <w:rStyle w:val="s2"/>
          <w:b/>
          <w:bCs/>
        </w:rPr>
        <w:t>multi-label classification</w:t>
      </w:r>
      <w:r>
        <w:t xml:space="preserve"> because:</w:t>
      </w:r>
    </w:p>
    <w:p w14:paraId="71632C12" w14:textId="77777777" w:rsidR="00FE00A3" w:rsidRDefault="00FE00A3" w:rsidP="00FE00A3">
      <w:pPr>
        <w:pStyle w:val="p1"/>
        <w:numPr>
          <w:ilvl w:val="0"/>
          <w:numId w:val="13"/>
        </w:numPr>
      </w:pPr>
      <w:r>
        <w:t>One image may contain multiple diseases simultaneously</w:t>
      </w:r>
    </w:p>
    <w:p w14:paraId="049E9B90" w14:textId="77777777" w:rsidR="00FE00A3" w:rsidRDefault="00FE00A3" w:rsidP="00FE00A3">
      <w:pPr>
        <w:pStyle w:val="p1"/>
        <w:numPr>
          <w:ilvl w:val="0"/>
          <w:numId w:val="13"/>
        </w:numPr>
      </w:pPr>
      <w:r>
        <w:t>Output must represent independent probabilities per class</w:t>
      </w:r>
    </w:p>
    <w:p w14:paraId="53C2A1E0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4344714B">
          <v:rect id="_x0000_i1041" style="width:0;height:1.5pt" o:hralign="center" o:hrstd="t" o:hr="t" fillcolor="#a0a0a0" stroked="f"/>
        </w:pict>
      </w:r>
    </w:p>
    <w:p w14:paraId="765B4B4A" w14:textId="1078DC37" w:rsidR="00FE00A3" w:rsidRDefault="00FE00A3" w:rsidP="00FE00A3">
      <w:pPr>
        <w:pStyle w:val="Heading3"/>
      </w:pPr>
      <w:r>
        <w:t>3.3 Model Modification</w:t>
      </w:r>
    </w:p>
    <w:p w14:paraId="27645BA2" w14:textId="77777777" w:rsidR="00FE00A3" w:rsidRDefault="00FE00A3" w:rsidP="00FE00A3">
      <w:pPr>
        <w:pStyle w:val="p1"/>
      </w:pPr>
      <w:r>
        <w:t>The original ResNet-50 fully connected layer (1000 classes) was replaced with a custom head:</w:t>
      </w:r>
    </w:p>
    <w:p w14:paraId="501C122B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>class CliniScanClassifier(nn.Module):</w:t>
      </w:r>
    </w:p>
    <w:p w14:paraId="5FF1DDED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num_classes=15):</w:t>
      </w:r>
    </w:p>
    <w:p w14:paraId="5CDBB2EC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super().__init__()</w:t>
      </w:r>
    </w:p>
    <w:p w14:paraId="736C022A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self.backbone = resnet50(weights=ResNet50_Weights.IMAGENET1K_V2)</w:t>
      </w:r>
    </w:p>
    <w:p w14:paraId="119BFDD2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in_features = self.backbone.fc.in_features</w:t>
      </w:r>
    </w:p>
    <w:p w14:paraId="28651ECF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self.backbone.fc = nn.Sequential(</w:t>
      </w:r>
    </w:p>
    <w:p w14:paraId="4A5BA38C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nn.Dropout(p=0.3),</w:t>
      </w:r>
    </w:p>
    <w:p w14:paraId="389DFC1D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nn.Linear(in_features, 512),</w:t>
      </w:r>
    </w:p>
    <w:p w14:paraId="1FDDBE9A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nn.ReLU(),</w:t>
      </w:r>
    </w:p>
    <w:p w14:paraId="18E5DA29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nn.Linear(512, num_classes)</w:t>
      </w:r>
    </w:p>
    <w:p w14:paraId="44EF23EC" w14:textId="77777777" w:rsidR="00FE00A3" w:rsidRDefault="00FE00A3" w:rsidP="00FE00A3">
      <w:pPr>
        <w:pStyle w:val="HTMLPreformatted"/>
      </w:pPr>
      <w:r>
        <w:rPr>
          <w:rStyle w:val="HTMLCode"/>
        </w:rPr>
        <w:t xml:space="preserve">        )</w:t>
      </w:r>
    </w:p>
    <w:p w14:paraId="2541E416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1D34C793">
          <v:rect id="_x0000_i1040" style="width:0;height:1.5pt" o:hralign="center" o:hrstd="t" o:hr="t" fillcolor="#a0a0a0" stroked="f"/>
        </w:pict>
      </w:r>
    </w:p>
    <w:p w14:paraId="53E67C99" w14:textId="7FAD57F4" w:rsidR="00FE00A3" w:rsidRDefault="00FE00A3" w:rsidP="00FE00A3">
      <w:pPr>
        <w:pStyle w:val="Heading3"/>
      </w:pPr>
      <w:r>
        <w:t>3.4 Loss Function</w:t>
      </w:r>
    </w:p>
    <w:p w14:paraId="4C46E029" w14:textId="77777777" w:rsidR="00FE00A3" w:rsidRDefault="00FE00A3" w:rsidP="00FE00A3">
      <w:pPr>
        <w:pStyle w:val="p3"/>
      </w:pPr>
      <w:r>
        <w:t>We used:</w:t>
      </w:r>
    </w:p>
    <w:p w14:paraId="561251EB" w14:textId="77777777" w:rsidR="00FE00A3" w:rsidRDefault="00FE00A3" w:rsidP="00FE00A3">
      <w:pPr>
        <w:pStyle w:val="p1"/>
        <w:numPr>
          <w:ilvl w:val="0"/>
          <w:numId w:val="14"/>
        </w:numPr>
      </w:pPr>
      <w:r>
        <w:rPr>
          <w:b/>
          <w:bCs/>
        </w:rPr>
        <w:t>nn.BCEWithLogitsLoss()</w:t>
      </w:r>
    </w:p>
    <w:p w14:paraId="17DD9A16" w14:textId="77777777" w:rsidR="00FE00A3" w:rsidRDefault="00FE00A3" w:rsidP="00FE00A3">
      <w:pPr>
        <w:pStyle w:val="p2"/>
      </w:pPr>
    </w:p>
    <w:p w14:paraId="2B6CFF2E" w14:textId="77777777" w:rsidR="00FE00A3" w:rsidRDefault="00FE00A3" w:rsidP="00FE00A3">
      <w:pPr>
        <w:pStyle w:val="p3"/>
      </w:pPr>
      <w:r>
        <w:t>This is ideal for multi-label classification because:</w:t>
      </w:r>
    </w:p>
    <w:p w14:paraId="0F86629A" w14:textId="77777777" w:rsidR="00FE00A3" w:rsidRDefault="00FE00A3" w:rsidP="00FE00A3">
      <w:pPr>
        <w:pStyle w:val="p1"/>
        <w:numPr>
          <w:ilvl w:val="0"/>
          <w:numId w:val="15"/>
        </w:numPr>
      </w:pPr>
      <w:r>
        <w:rPr>
          <w:rStyle w:val="s1"/>
        </w:rPr>
        <w:t xml:space="preserve">Combines </w:t>
      </w:r>
      <w:r>
        <w:rPr>
          <w:b/>
          <w:bCs/>
        </w:rPr>
        <w:t>Sigmoid activation + Binary Cross Entropy</w:t>
      </w:r>
    </w:p>
    <w:p w14:paraId="31816E16" w14:textId="77777777" w:rsidR="00FE00A3" w:rsidRDefault="00FE00A3" w:rsidP="00FE00A3">
      <w:pPr>
        <w:pStyle w:val="p1"/>
        <w:numPr>
          <w:ilvl w:val="0"/>
          <w:numId w:val="15"/>
        </w:numPr>
      </w:pPr>
      <w:r>
        <w:t>Handles independent class probabilities</w:t>
      </w:r>
    </w:p>
    <w:p w14:paraId="4D69080D" w14:textId="77777777" w:rsidR="00FE00A3" w:rsidRDefault="00FE00A3" w:rsidP="00FE00A3">
      <w:pPr>
        <w:pStyle w:val="p1"/>
        <w:numPr>
          <w:ilvl w:val="0"/>
          <w:numId w:val="15"/>
        </w:numPr>
      </w:pPr>
      <w:r>
        <w:t>Provides numerical stability</w:t>
      </w:r>
    </w:p>
    <w:p w14:paraId="5166AE31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lastRenderedPageBreak/>
        <w:pict w14:anchorId="58572151">
          <v:rect id="_x0000_i1039" style="width:0;height:1.5pt" o:hralign="center" o:hrstd="t" o:hr="t" fillcolor="#a0a0a0" stroked="f"/>
        </w:pict>
      </w:r>
    </w:p>
    <w:p w14:paraId="6B3574FA" w14:textId="77777777" w:rsidR="00FE00A3" w:rsidRDefault="00FE00A3" w:rsidP="00FE00A3">
      <w:pPr>
        <w:pStyle w:val="Heading3"/>
      </w:pPr>
      <w:r>
        <w:t>3.5 Training Configuration</w:t>
      </w:r>
    </w:p>
    <w:p w14:paraId="7CD5793A" w14:textId="77777777" w:rsidR="00FE00A3" w:rsidRDefault="00FE00A3" w:rsidP="00FE00A3">
      <w:pPr>
        <w:pStyle w:val="p1"/>
        <w:numPr>
          <w:ilvl w:val="0"/>
          <w:numId w:val="16"/>
        </w:numPr>
      </w:pPr>
      <w:r>
        <w:t>Optimizer: Adam</w:t>
      </w:r>
    </w:p>
    <w:p w14:paraId="2498A12E" w14:textId="77777777" w:rsidR="00FE00A3" w:rsidRDefault="00FE00A3" w:rsidP="00FE00A3">
      <w:pPr>
        <w:pStyle w:val="p1"/>
        <w:numPr>
          <w:ilvl w:val="0"/>
          <w:numId w:val="16"/>
        </w:numPr>
      </w:pPr>
      <w:r>
        <w:t>Batch size: Tuned for MPS compatibility</w:t>
      </w:r>
    </w:p>
    <w:p w14:paraId="0E6C25F9" w14:textId="77777777" w:rsidR="00FE00A3" w:rsidRDefault="00FE00A3" w:rsidP="00FE00A3">
      <w:pPr>
        <w:pStyle w:val="p1"/>
        <w:numPr>
          <w:ilvl w:val="0"/>
          <w:numId w:val="16"/>
        </w:numPr>
      </w:pPr>
      <w:r>
        <w:t>Epochs: 10</w:t>
      </w:r>
    </w:p>
    <w:p w14:paraId="65F98723" w14:textId="77777777" w:rsidR="00FE00A3" w:rsidRDefault="00FE00A3" w:rsidP="00FE00A3">
      <w:pPr>
        <w:pStyle w:val="p1"/>
        <w:numPr>
          <w:ilvl w:val="0"/>
          <w:numId w:val="16"/>
        </w:numPr>
      </w:pPr>
      <w:r>
        <w:t>Device: Apple MPS backend</w:t>
      </w:r>
    </w:p>
    <w:p w14:paraId="30C24712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7FBCA214">
          <v:rect id="_x0000_i1038" style="width:0;height:1.5pt" o:hralign="center" o:hrstd="t" o:hr="t" fillcolor="#a0a0a0" stroked="f"/>
        </w:pict>
      </w:r>
    </w:p>
    <w:p w14:paraId="6DD45D8A" w14:textId="21EDE1CC" w:rsidR="00FE00A3" w:rsidRDefault="00FE00A3" w:rsidP="00FE00A3">
      <w:pPr>
        <w:pStyle w:val="Heading2"/>
      </w:pPr>
      <w:r>
        <w:t>4. Detection Model: Faster R-CNN (FPN)</w:t>
      </w:r>
    </w:p>
    <w:p w14:paraId="07155D7D" w14:textId="77777777" w:rsidR="00FE00A3" w:rsidRDefault="00FE00A3" w:rsidP="00FE00A3">
      <w:pPr>
        <w:pStyle w:val="Heading3"/>
      </w:pPr>
      <w:r>
        <w:t>4.1 Model Selection Rationale</w:t>
      </w:r>
    </w:p>
    <w:p w14:paraId="59B03C88" w14:textId="77777777" w:rsidR="00FE00A3" w:rsidRDefault="00FE00A3" w:rsidP="00FE00A3">
      <w:pPr>
        <w:pStyle w:val="p2"/>
      </w:pPr>
    </w:p>
    <w:p w14:paraId="590F091E" w14:textId="77777777" w:rsidR="00FE00A3" w:rsidRDefault="00FE00A3" w:rsidP="00FE00A3">
      <w:pPr>
        <w:pStyle w:val="p3"/>
      </w:pPr>
      <w:r>
        <w:t>For object detection, we implemented:</w:t>
      </w:r>
    </w:p>
    <w:p w14:paraId="30DDAA54" w14:textId="77777777" w:rsidR="00FE00A3" w:rsidRDefault="00FE00A3" w:rsidP="00FE00A3">
      <w:pPr>
        <w:pStyle w:val="p1"/>
        <w:numPr>
          <w:ilvl w:val="0"/>
          <w:numId w:val="17"/>
        </w:numPr>
      </w:pPr>
      <w:r>
        <w:rPr>
          <w:b/>
          <w:bCs/>
        </w:rPr>
        <w:t>fasterrcnn_resnet50_fpn (PyTorch)</w:t>
      </w:r>
    </w:p>
    <w:p w14:paraId="42DC179B" w14:textId="77777777" w:rsidR="00FE00A3" w:rsidRDefault="00FE00A3" w:rsidP="00FE00A3">
      <w:pPr>
        <w:pStyle w:val="p2"/>
      </w:pPr>
    </w:p>
    <w:p w14:paraId="10826CE7" w14:textId="77777777" w:rsidR="00FE00A3" w:rsidRDefault="00FE00A3" w:rsidP="00FE00A3">
      <w:pPr>
        <w:pStyle w:val="p3"/>
      </w:pPr>
      <w:r>
        <w:t>Key advantages:</w:t>
      </w:r>
    </w:p>
    <w:p w14:paraId="76989A5A" w14:textId="77777777" w:rsidR="00FE00A3" w:rsidRDefault="00FE00A3" w:rsidP="00FE00A3">
      <w:pPr>
        <w:pStyle w:val="p1"/>
        <w:numPr>
          <w:ilvl w:val="0"/>
          <w:numId w:val="18"/>
        </w:numPr>
      </w:pPr>
      <w:r>
        <w:t>Region Proposal Network (RPN) for candidate detection</w:t>
      </w:r>
    </w:p>
    <w:p w14:paraId="576676FD" w14:textId="77777777" w:rsidR="00FE00A3" w:rsidRDefault="00FE00A3" w:rsidP="00FE00A3">
      <w:pPr>
        <w:pStyle w:val="p1"/>
        <w:numPr>
          <w:ilvl w:val="0"/>
          <w:numId w:val="18"/>
        </w:numPr>
      </w:pPr>
      <w:r>
        <w:t>Feature Pyramid Network (FPN) for multi-scale learning</w:t>
      </w:r>
    </w:p>
    <w:p w14:paraId="10EFB156" w14:textId="77777777" w:rsidR="00FE00A3" w:rsidRDefault="00FE00A3" w:rsidP="00FE00A3">
      <w:pPr>
        <w:pStyle w:val="p1"/>
        <w:numPr>
          <w:ilvl w:val="0"/>
          <w:numId w:val="18"/>
        </w:numPr>
      </w:pPr>
      <w:r>
        <w:t>High accuracy in medical object detection</w:t>
      </w:r>
    </w:p>
    <w:p w14:paraId="5672F985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6CBCC19A">
          <v:rect id="_x0000_i1037" style="width:0;height:1.5pt" o:hralign="center" o:hrstd="t" o:hr="t" fillcolor="#a0a0a0" stroked="f"/>
        </w:pict>
      </w:r>
    </w:p>
    <w:p w14:paraId="607A8E86" w14:textId="30DAD5A8" w:rsidR="00FE00A3" w:rsidRDefault="00FE00A3" w:rsidP="00FE00A3">
      <w:pPr>
        <w:pStyle w:val="Heading3"/>
      </w:pPr>
      <w:r>
        <w:t>4.2 Multi-Scale Detection Importance</w:t>
      </w:r>
    </w:p>
    <w:p w14:paraId="58BA9933" w14:textId="77777777" w:rsidR="00FE00A3" w:rsidRDefault="00FE00A3" w:rsidP="00FE00A3">
      <w:pPr>
        <w:pStyle w:val="p3"/>
      </w:pPr>
      <w:r>
        <w:t>Chest X-ray abnormalities vary significantly:</w:t>
      </w:r>
    </w:p>
    <w:p w14:paraId="0994104C" w14:textId="77777777" w:rsidR="00FE00A3" w:rsidRDefault="00FE00A3" w:rsidP="00FE00A3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t>Large-scale</w:t>
      </w:r>
      <w:r>
        <w:t xml:space="preserve"> → Pulmonary fibrosis, consolidation</w:t>
      </w:r>
    </w:p>
    <w:p w14:paraId="1041F420" w14:textId="77777777" w:rsidR="00FE00A3" w:rsidRDefault="00FE00A3" w:rsidP="00FE00A3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t>Small-scale</w:t>
      </w:r>
      <w:r>
        <w:t xml:space="preserve"> → Nodules, calcifications</w:t>
      </w:r>
    </w:p>
    <w:p w14:paraId="4D3F3229" w14:textId="77777777" w:rsidR="00FE00A3" w:rsidRDefault="00FE00A3" w:rsidP="00FE00A3">
      <w:pPr>
        <w:pStyle w:val="p2"/>
      </w:pPr>
    </w:p>
    <w:p w14:paraId="0C743420" w14:textId="77777777" w:rsidR="00FE00A3" w:rsidRDefault="00FE00A3" w:rsidP="00FE00A3">
      <w:pPr>
        <w:pStyle w:val="p3"/>
      </w:pPr>
      <w:r>
        <w:t>FPN enables detection across these varying spatial scales effectively.</w:t>
      </w:r>
    </w:p>
    <w:p w14:paraId="6100724F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5F38A6D9">
          <v:rect id="_x0000_i1036" style="width:0;height:1.5pt" o:hralign="center" o:hrstd="t" o:hr="t" fillcolor="#a0a0a0" stroked="f"/>
        </w:pict>
      </w:r>
    </w:p>
    <w:p w14:paraId="2C888618" w14:textId="5CCFF445" w:rsidR="00FE00A3" w:rsidRDefault="00FE00A3" w:rsidP="00FE00A3">
      <w:pPr>
        <w:pStyle w:val="Heading3"/>
      </w:pPr>
      <w:r>
        <w:t>4.3 Custom Dataset Integration</w:t>
      </w:r>
    </w:p>
    <w:p w14:paraId="0C8D1446" w14:textId="77777777" w:rsidR="00FE00A3" w:rsidRDefault="00FE00A3" w:rsidP="00FE00A3">
      <w:pPr>
        <w:pStyle w:val="p3"/>
      </w:pPr>
      <w:r>
        <w:t>A custom dataset class:</w:t>
      </w:r>
    </w:p>
    <w:p w14:paraId="1B4F74D5" w14:textId="77777777" w:rsidR="00FE00A3" w:rsidRDefault="00FE00A3" w:rsidP="00FE00A3">
      <w:pPr>
        <w:pStyle w:val="HTMLPreformatted"/>
      </w:pPr>
      <w:r>
        <w:rPr>
          <w:rStyle w:val="HTMLCode"/>
        </w:rPr>
        <w:lastRenderedPageBreak/>
        <w:t>VinDrCXRBoxesDataset</w:t>
      </w:r>
    </w:p>
    <w:p w14:paraId="5241DA15" w14:textId="77777777" w:rsidR="00FE00A3" w:rsidRDefault="00FE00A3" w:rsidP="00FE00A3">
      <w:pPr>
        <w:pStyle w:val="p1"/>
      </w:pPr>
      <w:r>
        <w:t>was implemented to:</w:t>
      </w:r>
    </w:p>
    <w:p w14:paraId="43583524" w14:textId="77777777" w:rsidR="00FE00A3" w:rsidRDefault="00FE00A3" w:rsidP="00FE00A3">
      <w:pPr>
        <w:pStyle w:val="p1"/>
        <w:numPr>
          <w:ilvl w:val="0"/>
          <w:numId w:val="20"/>
        </w:numPr>
      </w:pPr>
      <w:r>
        <w:t>Load images and bounding boxes</w:t>
      </w:r>
    </w:p>
    <w:p w14:paraId="29FB73EE" w14:textId="77777777" w:rsidR="00FE00A3" w:rsidRDefault="00FE00A3" w:rsidP="00FE00A3">
      <w:pPr>
        <w:pStyle w:val="p1"/>
        <w:numPr>
          <w:ilvl w:val="0"/>
          <w:numId w:val="20"/>
        </w:numPr>
      </w:pPr>
      <w:r>
        <w:t>Convert annotations into PyTorch tensor format</w:t>
      </w:r>
    </w:p>
    <w:p w14:paraId="2E9B40BD" w14:textId="77777777" w:rsidR="00FE00A3" w:rsidRDefault="00FE00A3" w:rsidP="00FE00A3">
      <w:pPr>
        <w:pStyle w:val="p1"/>
        <w:numPr>
          <w:ilvl w:val="0"/>
          <w:numId w:val="20"/>
        </w:numPr>
      </w:pPr>
      <w:r>
        <w:t>Provide targets for RoI heads</w:t>
      </w:r>
    </w:p>
    <w:p w14:paraId="150F4CE2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23A21FCD">
          <v:rect id="_x0000_i1035" style="width:0;height:1.5pt" o:hralign="center" o:hrstd="t" o:hr="t" fillcolor="#a0a0a0" stroked="f"/>
        </w:pict>
      </w:r>
    </w:p>
    <w:p w14:paraId="070532C0" w14:textId="77777777" w:rsidR="00FE00A3" w:rsidRDefault="00FE00A3" w:rsidP="00FE00A3">
      <w:pPr>
        <w:pStyle w:val="Heading3"/>
      </w:pPr>
      <w:r>
        <w:t>4.4 Training Configuration</w:t>
      </w:r>
    </w:p>
    <w:p w14:paraId="6D78AF83" w14:textId="77777777" w:rsidR="00FE00A3" w:rsidRDefault="00FE00A3" w:rsidP="00FE00A3">
      <w:pPr>
        <w:pStyle w:val="p1"/>
        <w:numPr>
          <w:ilvl w:val="0"/>
          <w:numId w:val="21"/>
        </w:numPr>
      </w:pPr>
      <w:r>
        <w:t>Backbone: ResNet-50 (pretrained)</w:t>
      </w:r>
    </w:p>
    <w:p w14:paraId="49F22488" w14:textId="77777777" w:rsidR="00FE00A3" w:rsidRDefault="00FE00A3" w:rsidP="00FE00A3">
      <w:pPr>
        <w:pStyle w:val="p1"/>
        <w:numPr>
          <w:ilvl w:val="0"/>
          <w:numId w:val="21"/>
        </w:numPr>
      </w:pPr>
      <w:r>
        <w:t>Device: CPU (for stability)</w:t>
      </w:r>
    </w:p>
    <w:p w14:paraId="69705D7B" w14:textId="77777777" w:rsidR="00FE00A3" w:rsidRDefault="00FE00A3" w:rsidP="00FE00A3">
      <w:pPr>
        <w:pStyle w:val="p1"/>
        <w:numPr>
          <w:ilvl w:val="0"/>
          <w:numId w:val="21"/>
        </w:numPr>
      </w:pPr>
      <w:r>
        <w:t>Batch size: Small (due to memory constraints)</w:t>
      </w:r>
    </w:p>
    <w:p w14:paraId="16BF1CFD" w14:textId="77777777" w:rsidR="00FE00A3" w:rsidRDefault="00FE00A3" w:rsidP="00FE00A3">
      <w:pPr>
        <w:pStyle w:val="p1"/>
        <w:numPr>
          <w:ilvl w:val="0"/>
          <w:numId w:val="21"/>
        </w:numPr>
      </w:pPr>
      <w:r>
        <w:t>Loss: Combined classification + bounding box regression</w:t>
      </w:r>
    </w:p>
    <w:p w14:paraId="3CC7DF91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5164FB99">
          <v:rect id="_x0000_i1034" style="width:0;height:1.5pt" o:hralign="center" o:hrstd="t" o:hr="t" fillcolor="#a0a0a0" stroked="f"/>
        </w:pict>
      </w:r>
    </w:p>
    <w:p w14:paraId="3FA7323E" w14:textId="13BE2BCD" w:rsidR="00FE00A3" w:rsidRDefault="00FE00A3" w:rsidP="00FE00A3">
      <w:pPr>
        <w:pStyle w:val="Heading2"/>
      </w:pPr>
      <w:r>
        <w:t>5. Training Pipeline</w:t>
      </w:r>
    </w:p>
    <w:p w14:paraId="0C3F3E8E" w14:textId="77777777" w:rsidR="00FE00A3" w:rsidRDefault="00FE00A3" w:rsidP="00FE00A3">
      <w:pPr>
        <w:pStyle w:val="Heading3"/>
      </w:pPr>
      <w:r>
        <w:t>5.1 Data Loading</w:t>
      </w:r>
    </w:p>
    <w:p w14:paraId="714F92BE" w14:textId="77777777" w:rsidR="00FE00A3" w:rsidRDefault="00FE00A3" w:rsidP="00FE00A3">
      <w:pPr>
        <w:pStyle w:val="p1"/>
        <w:numPr>
          <w:ilvl w:val="0"/>
          <w:numId w:val="22"/>
        </w:numPr>
      </w:pPr>
      <w:r>
        <w:t xml:space="preserve">Custom PyTorch </w:t>
      </w:r>
      <w:r>
        <w:rPr>
          <w:rStyle w:val="s1"/>
        </w:rPr>
        <w:t>DataLoader</w:t>
      </w:r>
    </w:p>
    <w:p w14:paraId="14BD75F7" w14:textId="77777777" w:rsidR="00FE00A3" w:rsidRDefault="00FE00A3" w:rsidP="00FE00A3">
      <w:pPr>
        <w:pStyle w:val="p1"/>
        <w:numPr>
          <w:ilvl w:val="0"/>
          <w:numId w:val="22"/>
        </w:numPr>
      </w:pPr>
      <w:r>
        <w:t>Random sampling from 2000-image subset</w:t>
      </w:r>
    </w:p>
    <w:p w14:paraId="436350A2" w14:textId="77777777" w:rsidR="00FE00A3" w:rsidRDefault="00FE00A3" w:rsidP="00FE00A3">
      <w:pPr>
        <w:pStyle w:val="p1"/>
        <w:numPr>
          <w:ilvl w:val="0"/>
          <w:numId w:val="22"/>
        </w:numPr>
      </w:pPr>
      <w:r>
        <w:t>On-the-fly batching</w:t>
      </w:r>
    </w:p>
    <w:p w14:paraId="541930C4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6B241F1A">
          <v:rect id="_x0000_i1033" style="width:0;height:1.5pt" o:hralign="center" o:hrstd="t" o:hr="t" fillcolor="#a0a0a0" stroked="f"/>
        </w:pict>
      </w:r>
    </w:p>
    <w:p w14:paraId="6570A7D7" w14:textId="77777777" w:rsidR="00FE00A3" w:rsidRDefault="00FE00A3" w:rsidP="00FE00A3">
      <w:pPr>
        <w:pStyle w:val="Heading3"/>
      </w:pPr>
      <w:r>
        <w:t>5.2 Training Loop</w:t>
      </w:r>
    </w:p>
    <w:p w14:paraId="2DE3DEBD" w14:textId="77777777" w:rsidR="00FE00A3" w:rsidRDefault="00FE00A3" w:rsidP="00FE00A3">
      <w:pPr>
        <w:pStyle w:val="p1"/>
        <w:numPr>
          <w:ilvl w:val="0"/>
          <w:numId w:val="23"/>
        </w:numPr>
      </w:pPr>
      <w:r>
        <w:t xml:space="preserve">Implemented using </w:t>
      </w:r>
      <w:r>
        <w:rPr>
          <w:rStyle w:val="s1"/>
        </w:rPr>
        <w:t>tqdm</w:t>
      </w:r>
      <w:r>
        <w:t xml:space="preserve"> for real-time progress tracking</w:t>
      </w:r>
    </w:p>
    <w:p w14:paraId="19E4C743" w14:textId="77777777" w:rsidR="00FE00A3" w:rsidRDefault="00FE00A3" w:rsidP="00FE00A3">
      <w:pPr>
        <w:pStyle w:val="p1"/>
        <w:numPr>
          <w:ilvl w:val="0"/>
          <w:numId w:val="23"/>
        </w:numPr>
      </w:pPr>
      <w:r>
        <w:t>Loss monitoring per iteration</w:t>
      </w:r>
    </w:p>
    <w:p w14:paraId="78BD1D91" w14:textId="77777777" w:rsidR="00FE00A3" w:rsidRDefault="00FE00A3" w:rsidP="00FE00A3">
      <w:pPr>
        <w:pStyle w:val="p1"/>
        <w:numPr>
          <w:ilvl w:val="0"/>
          <w:numId w:val="23"/>
        </w:numPr>
      </w:pPr>
      <w:r>
        <w:t>Periodic validation</w:t>
      </w:r>
    </w:p>
    <w:p w14:paraId="0A2447C7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5EFEBD48">
          <v:rect id="_x0000_i1032" style="width:0;height:1.5pt" o:hralign="center" o:hrstd="t" o:hr="t" fillcolor="#a0a0a0" stroked="f"/>
        </w:pict>
      </w:r>
    </w:p>
    <w:p w14:paraId="2CE259C3" w14:textId="77777777" w:rsidR="00FE00A3" w:rsidRDefault="00FE00A3" w:rsidP="00FE00A3">
      <w:pPr>
        <w:pStyle w:val="Heading3"/>
      </w:pPr>
      <w:r>
        <w:t>5.3 Hardware Utilization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121"/>
      </w:tblGrid>
      <w:tr w:rsidR="00FE00A3" w14:paraId="5FD74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A57B9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6240B6D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</w:tr>
      <w:tr w:rsidR="00FE00A3" w14:paraId="63CAA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8DBC" w14:textId="77777777" w:rsidR="00FE00A3" w:rsidRDefault="00FE00A3">
            <w:pPr>
              <w:pStyle w:val="p1"/>
            </w:pPr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C765C94" w14:textId="77777777" w:rsidR="00FE00A3" w:rsidRDefault="00FE00A3">
            <w:pPr>
              <w:pStyle w:val="p1"/>
            </w:pPr>
            <w:r>
              <w:t>Apple MPS (GPU acceleration)</w:t>
            </w:r>
          </w:p>
        </w:tc>
      </w:tr>
      <w:tr w:rsidR="00FE00A3" w14:paraId="2955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8575" w14:textId="77777777" w:rsidR="00FE00A3" w:rsidRDefault="00FE00A3">
            <w:pPr>
              <w:pStyle w:val="p1"/>
            </w:pPr>
            <w:r>
              <w:t>Detection</w:t>
            </w:r>
          </w:p>
        </w:tc>
        <w:tc>
          <w:tcPr>
            <w:tcW w:w="0" w:type="auto"/>
            <w:vAlign w:val="center"/>
            <w:hideMark/>
          </w:tcPr>
          <w:p w14:paraId="63D2CED7" w14:textId="77777777" w:rsidR="00FE00A3" w:rsidRDefault="00FE00A3">
            <w:pPr>
              <w:pStyle w:val="p1"/>
            </w:pPr>
            <w:r>
              <w:t>CPU (stable training)</w:t>
            </w:r>
          </w:p>
        </w:tc>
      </w:tr>
    </w:tbl>
    <w:p w14:paraId="624522D7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4DDC7136">
          <v:rect id="_x0000_i1031" style="width:0;height:1.5pt" o:hralign="center" o:hrstd="t" o:hr="t" fillcolor="#a0a0a0" stroked="f"/>
        </w:pict>
      </w:r>
    </w:p>
    <w:p w14:paraId="3D15E1F7" w14:textId="57FF19C7" w:rsidR="00FE00A3" w:rsidRDefault="00FE00A3" w:rsidP="00FE00A3">
      <w:pPr>
        <w:pStyle w:val="Heading2"/>
      </w:pPr>
      <w:r>
        <w:lastRenderedPageBreak/>
        <w:t>6. Results &amp; Performance Evaluation</w:t>
      </w:r>
    </w:p>
    <w:p w14:paraId="0B8A8824" w14:textId="77777777" w:rsidR="00FE00A3" w:rsidRDefault="00FE00A3" w:rsidP="00FE00A3">
      <w:pPr>
        <w:pStyle w:val="Heading3"/>
      </w:pPr>
      <w:r>
        <w:t>6.1 Classification Results</w:t>
      </w:r>
    </w:p>
    <w:p w14:paraId="5C958486" w14:textId="77777777" w:rsidR="00FE00A3" w:rsidRDefault="00FE00A3" w:rsidP="00FE00A3">
      <w:pPr>
        <w:pStyle w:val="p1"/>
        <w:numPr>
          <w:ilvl w:val="0"/>
          <w:numId w:val="24"/>
        </w:numPr>
      </w:pPr>
      <w:r>
        <w:rPr>
          <w:b/>
          <w:bCs/>
        </w:rPr>
        <w:t>Peak Validation AUC:</w:t>
      </w:r>
      <w:r>
        <w:rPr>
          <w:rStyle w:val="s1"/>
        </w:rPr>
        <w:t xml:space="preserve"> </w:t>
      </w:r>
      <w:r>
        <w:rPr>
          <w:b/>
          <w:bCs/>
        </w:rPr>
        <w:t>0.9449</w:t>
      </w:r>
    </w:p>
    <w:p w14:paraId="6F09F267" w14:textId="77777777" w:rsidR="00FE00A3" w:rsidRDefault="00FE00A3" w:rsidP="00FE00A3">
      <w:pPr>
        <w:pStyle w:val="p1"/>
        <w:numPr>
          <w:ilvl w:val="0"/>
          <w:numId w:val="24"/>
        </w:numPr>
      </w:pPr>
      <w:r>
        <w:t xml:space="preserve">Achieved at </w:t>
      </w:r>
      <w:r>
        <w:rPr>
          <w:rStyle w:val="s1"/>
          <w:b/>
          <w:bCs/>
        </w:rPr>
        <w:t>Epoch 10</w:t>
      </w:r>
    </w:p>
    <w:p w14:paraId="6BA53E92" w14:textId="77777777" w:rsidR="00FE00A3" w:rsidRDefault="00FE00A3" w:rsidP="00FE00A3">
      <w:pPr>
        <w:pStyle w:val="p1"/>
        <w:numPr>
          <w:ilvl w:val="0"/>
          <w:numId w:val="24"/>
        </w:numPr>
      </w:pPr>
      <w:r>
        <w:t>Indicates strong ability to distinguish disease presence</w:t>
      </w:r>
    </w:p>
    <w:p w14:paraId="3D5E491F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337DB95C">
          <v:rect id="_x0000_i1030" style="width:0;height:1.5pt" o:hralign="center" o:hrstd="t" o:hr="t" fillcolor="#a0a0a0" stroked="f"/>
        </w:pict>
      </w:r>
    </w:p>
    <w:p w14:paraId="6527FB42" w14:textId="77777777" w:rsidR="00FE00A3" w:rsidRDefault="00FE00A3" w:rsidP="00FE00A3">
      <w:pPr>
        <w:pStyle w:val="Heading3"/>
      </w:pPr>
      <w:r>
        <w:t>6.2 Detection Results</w:t>
      </w:r>
    </w:p>
    <w:p w14:paraId="49DEFA61" w14:textId="77777777" w:rsidR="00FE00A3" w:rsidRDefault="00FE00A3" w:rsidP="00FE00A3">
      <w:pPr>
        <w:pStyle w:val="p1"/>
        <w:numPr>
          <w:ilvl w:val="0"/>
          <w:numId w:val="25"/>
        </w:numPr>
      </w:pPr>
      <w:r>
        <w:t>Stable training achieved</w:t>
      </w:r>
    </w:p>
    <w:p w14:paraId="276AA82F" w14:textId="378C8AF2" w:rsidR="00FE00A3" w:rsidRDefault="00FE00A3" w:rsidP="00FE00A3">
      <w:pPr>
        <w:pStyle w:val="p1"/>
        <w:numPr>
          <w:ilvl w:val="0"/>
          <w:numId w:val="25"/>
        </w:numPr>
      </w:pPr>
      <w:r>
        <w:t xml:space="preserve">Final loss converged to approximately </w:t>
      </w:r>
      <w:r>
        <w:rPr>
          <w:rStyle w:val="s1"/>
          <w:b/>
          <w:bCs/>
        </w:rPr>
        <w:t>0.6</w:t>
      </w:r>
    </w:p>
    <w:p w14:paraId="41C2D862" w14:textId="77777777" w:rsidR="00FE00A3" w:rsidRDefault="00FE00A3" w:rsidP="00FE00A3">
      <w:pPr>
        <w:pStyle w:val="p3"/>
      </w:pPr>
      <w:r>
        <w:t>This indicates:</w:t>
      </w:r>
    </w:p>
    <w:p w14:paraId="6AF4021D" w14:textId="77777777" w:rsidR="00FE00A3" w:rsidRDefault="00FE00A3" w:rsidP="00FE00A3">
      <w:pPr>
        <w:pStyle w:val="p1"/>
        <w:numPr>
          <w:ilvl w:val="0"/>
          <w:numId w:val="26"/>
        </w:numPr>
      </w:pPr>
      <w:r>
        <w:t>Proper bounding box learning</w:t>
      </w:r>
    </w:p>
    <w:p w14:paraId="2E01FC8F" w14:textId="77777777" w:rsidR="00FE00A3" w:rsidRDefault="00FE00A3" w:rsidP="00FE00A3">
      <w:pPr>
        <w:pStyle w:val="p1"/>
        <w:numPr>
          <w:ilvl w:val="0"/>
          <w:numId w:val="26"/>
        </w:numPr>
      </w:pPr>
      <w:r>
        <w:t>Stable regression + classification balance</w:t>
      </w:r>
    </w:p>
    <w:p w14:paraId="1D42D4B1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0CD31225">
          <v:rect id="_x0000_i1029" style="width:0;height:1.5pt" o:hralign="center" o:hrstd="t" o:hr="t" fillcolor="#a0a0a0" stroked="f"/>
        </w:pict>
      </w:r>
    </w:p>
    <w:p w14:paraId="27E63C81" w14:textId="77777777" w:rsidR="00FE00A3" w:rsidRDefault="00FE00A3" w:rsidP="00FE00A3">
      <w:pPr>
        <w:pStyle w:val="Heading3"/>
      </w:pPr>
      <w:r>
        <w:t>6.3 Model Outputs</w:t>
      </w:r>
    </w:p>
    <w:p w14:paraId="46ABEF2A" w14:textId="77777777" w:rsidR="00FE00A3" w:rsidRDefault="00FE00A3" w:rsidP="00FE00A3">
      <w:pPr>
        <w:pStyle w:val="p1"/>
        <w:numPr>
          <w:ilvl w:val="0"/>
          <w:numId w:val="27"/>
        </w:numPr>
      </w:pPr>
      <w:r>
        <w:t>Classification → Probability vector (15 classes)</w:t>
      </w:r>
    </w:p>
    <w:p w14:paraId="4D02F0FA" w14:textId="77777777" w:rsidR="00FE00A3" w:rsidRDefault="00FE00A3" w:rsidP="00FE00A3">
      <w:pPr>
        <w:pStyle w:val="p1"/>
        <w:numPr>
          <w:ilvl w:val="0"/>
          <w:numId w:val="27"/>
        </w:numPr>
      </w:pPr>
      <w:r>
        <w:t>Detection → Bounding boxes + class labels + confidence scores</w:t>
      </w:r>
    </w:p>
    <w:p w14:paraId="04E3950B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65884677">
          <v:rect id="_x0000_i1028" style="width:0;height:1.5pt" o:hralign="center" o:hrstd="t" o:hr="t" fillcolor="#a0a0a0" stroked="f"/>
        </w:pict>
      </w:r>
    </w:p>
    <w:p w14:paraId="1858D8D4" w14:textId="55E4BC8D" w:rsidR="00FE00A3" w:rsidRDefault="00FE00A3" w:rsidP="00FE00A3">
      <w:pPr>
        <w:pStyle w:val="Heading2"/>
      </w:pPr>
      <w:r>
        <w:t>7. Model Serialization</w:t>
      </w:r>
    </w:p>
    <w:p w14:paraId="2382FE0E" w14:textId="77777777" w:rsidR="00FE00A3" w:rsidRDefault="00FE00A3" w:rsidP="00FE00A3">
      <w:pPr>
        <w:pStyle w:val="p3"/>
      </w:pPr>
      <w:r>
        <w:t>All trained models were saved for reuse:</w:t>
      </w:r>
    </w:p>
    <w:p w14:paraId="73592C09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>models/</w:t>
      </w:r>
    </w:p>
    <w:p w14:paraId="3EFB4404" w14:textId="77777777" w:rsidR="00FE00A3" w:rsidRDefault="00FE00A3" w:rsidP="00FE00A3">
      <w:pPr>
        <w:pStyle w:val="HTMLPreformatted"/>
        <w:rPr>
          <w:rStyle w:val="HTMLCode"/>
        </w:rPr>
      </w:pPr>
      <w:r>
        <w:rPr>
          <w:rStyle w:val="HTMLCode"/>
        </w:rPr>
        <w:t>├── best_resnet_classification.pth</w:t>
      </w:r>
    </w:p>
    <w:p w14:paraId="486D12C3" w14:textId="77777777" w:rsidR="00FE00A3" w:rsidRDefault="00FE00A3" w:rsidP="00FE00A3">
      <w:pPr>
        <w:pStyle w:val="HTMLPreformatted"/>
      </w:pPr>
      <w:r>
        <w:rPr>
          <w:rStyle w:val="HTMLCode"/>
        </w:rPr>
        <w:t>├── best_faster_rcnn_detection.pth</w:t>
      </w:r>
    </w:p>
    <w:p w14:paraId="1B759D5B" w14:textId="77777777" w:rsidR="00FE00A3" w:rsidRDefault="00FE00A3" w:rsidP="00FE00A3">
      <w:pPr>
        <w:pStyle w:val="p1"/>
      </w:pPr>
      <w:r>
        <w:t>This enables:</w:t>
      </w:r>
    </w:p>
    <w:p w14:paraId="0A226FB9" w14:textId="77777777" w:rsidR="00FE00A3" w:rsidRDefault="00FE00A3" w:rsidP="00FE00A3">
      <w:pPr>
        <w:pStyle w:val="p1"/>
        <w:numPr>
          <w:ilvl w:val="0"/>
          <w:numId w:val="28"/>
        </w:numPr>
      </w:pPr>
      <w:r>
        <w:t>Future fine-tuning</w:t>
      </w:r>
    </w:p>
    <w:p w14:paraId="6624C081" w14:textId="77777777" w:rsidR="00FE00A3" w:rsidRDefault="00FE00A3" w:rsidP="00FE00A3">
      <w:pPr>
        <w:pStyle w:val="p1"/>
        <w:numPr>
          <w:ilvl w:val="0"/>
          <w:numId w:val="28"/>
        </w:numPr>
      </w:pPr>
      <w:r>
        <w:t>Deployment integration</w:t>
      </w:r>
    </w:p>
    <w:p w14:paraId="2AFA0CD3" w14:textId="77777777" w:rsidR="00FE00A3" w:rsidRDefault="00FE00A3" w:rsidP="00FE00A3">
      <w:pPr>
        <w:pStyle w:val="p1"/>
        <w:numPr>
          <w:ilvl w:val="0"/>
          <w:numId w:val="28"/>
        </w:numPr>
      </w:pPr>
      <w:r>
        <w:t>Reproducibility</w:t>
      </w:r>
    </w:p>
    <w:p w14:paraId="55CACD13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12985395">
          <v:rect id="_x0000_i1027" style="width:0;height:1.5pt" o:hralign="center" o:hrstd="t" o:hr="t" fillcolor="#a0a0a0" stroked="f"/>
        </w:pict>
      </w:r>
    </w:p>
    <w:p w14:paraId="602A243F" w14:textId="77777777" w:rsidR="00FE00A3" w:rsidRDefault="00FE00A3" w:rsidP="00FE00A3">
      <w:pPr>
        <w:pStyle w:val="Heading2"/>
      </w:pPr>
      <w:r>
        <w:lastRenderedPageBreak/>
        <w:t>8. Key Achievements</w:t>
      </w:r>
    </w:p>
    <w:p w14:paraId="4BBD76A1" w14:textId="77777777" w:rsidR="00FE00A3" w:rsidRDefault="00FE00A3" w:rsidP="00FE00A3">
      <w:pPr>
        <w:pStyle w:val="p1"/>
        <w:numPr>
          <w:ilvl w:val="0"/>
          <w:numId w:val="29"/>
        </w:numPr>
      </w:pPr>
      <w:r>
        <w:rPr>
          <w:rStyle w:val="s1"/>
        </w:rPr>
        <w:t xml:space="preserve">Successfully implemented </w:t>
      </w:r>
      <w:r>
        <w:rPr>
          <w:b/>
          <w:bCs/>
        </w:rPr>
        <w:t>dual deep learning pipelines</w:t>
      </w:r>
    </w:p>
    <w:p w14:paraId="3E7CCDFD" w14:textId="77777777" w:rsidR="00FE00A3" w:rsidRDefault="00FE00A3" w:rsidP="00FE00A3">
      <w:pPr>
        <w:pStyle w:val="p1"/>
        <w:numPr>
          <w:ilvl w:val="0"/>
          <w:numId w:val="29"/>
        </w:numPr>
      </w:pPr>
      <w:r>
        <w:rPr>
          <w:rStyle w:val="s1"/>
        </w:rPr>
        <w:t xml:space="preserve">Adapted ResNet-50 for </w:t>
      </w:r>
      <w:r>
        <w:rPr>
          <w:b/>
          <w:bCs/>
        </w:rPr>
        <w:t>multi-label classification</w:t>
      </w:r>
    </w:p>
    <w:p w14:paraId="54F73209" w14:textId="77777777" w:rsidR="00FE00A3" w:rsidRDefault="00FE00A3" w:rsidP="00FE00A3">
      <w:pPr>
        <w:pStyle w:val="p1"/>
        <w:numPr>
          <w:ilvl w:val="0"/>
          <w:numId w:val="29"/>
        </w:numPr>
      </w:pPr>
      <w:r>
        <w:rPr>
          <w:rStyle w:val="s1"/>
        </w:rPr>
        <w:t xml:space="preserve">Integrated </w:t>
      </w:r>
      <w:r>
        <w:rPr>
          <w:b/>
          <w:bCs/>
        </w:rPr>
        <w:t>Faster R-CNN for medical object detection</w:t>
      </w:r>
    </w:p>
    <w:p w14:paraId="2A4755EB" w14:textId="77777777" w:rsidR="00FE00A3" w:rsidRDefault="00FE00A3" w:rsidP="00FE00A3">
      <w:pPr>
        <w:pStyle w:val="p1"/>
        <w:numPr>
          <w:ilvl w:val="0"/>
          <w:numId w:val="29"/>
        </w:numPr>
      </w:pPr>
      <w:r>
        <w:rPr>
          <w:rStyle w:val="s1"/>
        </w:rPr>
        <w:t xml:space="preserve">Achieved </w:t>
      </w:r>
      <w:r>
        <w:rPr>
          <w:b/>
          <w:bCs/>
        </w:rPr>
        <w:t>high classification performance (AUC = 0.9449)</w:t>
      </w:r>
    </w:p>
    <w:p w14:paraId="0DB7D943" w14:textId="77777777" w:rsidR="00FE00A3" w:rsidRDefault="00FE00A3" w:rsidP="00FE00A3">
      <w:pPr>
        <w:pStyle w:val="p1"/>
        <w:numPr>
          <w:ilvl w:val="0"/>
          <w:numId w:val="29"/>
        </w:numPr>
      </w:pPr>
      <w:r>
        <w:rPr>
          <w:rStyle w:val="s1"/>
        </w:rPr>
        <w:t xml:space="preserve">Established </w:t>
      </w:r>
      <w:r>
        <w:rPr>
          <w:b/>
          <w:bCs/>
        </w:rPr>
        <w:t>stable detection training baseline</w:t>
      </w:r>
    </w:p>
    <w:p w14:paraId="61169E5A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303660D7">
          <v:rect id="_x0000_i1026" style="width:0;height:1.5pt" o:hralign="center" o:hrstd="t" o:hr="t" fillcolor="#a0a0a0" stroked="f"/>
        </w:pict>
      </w:r>
    </w:p>
    <w:p w14:paraId="3BC5D9AF" w14:textId="77777777" w:rsidR="00FE00A3" w:rsidRDefault="00FE00A3" w:rsidP="00FE00A3">
      <w:pPr>
        <w:pStyle w:val="Heading2"/>
      </w:pPr>
      <w:r>
        <w:t>9.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3435"/>
      </w:tblGrid>
      <w:tr w:rsidR="00FE00A3" w14:paraId="5035D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CD323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87CA0E9" w14:textId="77777777" w:rsidR="00FE00A3" w:rsidRDefault="00FE00A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FE00A3" w14:paraId="5106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9C16" w14:textId="77777777" w:rsidR="00FE00A3" w:rsidRDefault="00FE00A3">
            <w:pPr>
              <w:pStyle w:val="p1"/>
            </w:pPr>
            <w:r>
              <w:t>Multi-label classification complexity</w:t>
            </w:r>
          </w:p>
        </w:tc>
        <w:tc>
          <w:tcPr>
            <w:tcW w:w="0" w:type="auto"/>
            <w:vAlign w:val="center"/>
            <w:hideMark/>
          </w:tcPr>
          <w:p w14:paraId="5B61C671" w14:textId="77777777" w:rsidR="00FE00A3" w:rsidRDefault="00FE00A3">
            <w:pPr>
              <w:pStyle w:val="p1"/>
            </w:pPr>
            <w:r>
              <w:t>Used BCEWithLogitsLoss</w:t>
            </w:r>
          </w:p>
        </w:tc>
      </w:tr>
      <w:tr w:rsidR="00FE00A3" w14:paraId="443D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AEBC" w14:textId="77777777" w:rsidR="00FE00A3" w:rsidRDefault="00FE00A3">
            <w:pPr>
              <w:pStyle w:val="p1"/>
            </w:pPr>
            <w:r>
              <w:t>Hardware limitations</w:t>
            </w:r>
          </w:p>
        </w:tc>
        <w:tc>
          <w:tcPr>
            <w:tcW w:w="0" w:type="auto"/>
            <w:vAlign w:val="center"/>
            <w:hideMark/>
          </w:tcPr>
          <w:p w14:paraId="04441DF2" w14:textId="77777777" w:rsidR="00FE00A3" w:rsidRDefault="00FE00A3">
            <w:pPr>
              <w:pStyle w:val="p1"/>
            </w:pPr>
            <w:r>
              <w:t>Subsampled dataset (2000 images)</w:t>
            </w:r>
          </w:p>
        </w:tc>
      </w:tr>
      <w:tr w:rsidR="00FE00A3" w14:paraId="7EE87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E96C" w14:textId="77777777" w:rsidR="00FE00A3" w:rsidRDefault="00FE00A3">
            <w:pPr>
              <w:pStyle w:val="p1"/>
            </w:pPr>
            <w:r>
              <w:t>Detection instability</w:t>
            </w:r>
          </w:p>
        </w:tc>
        <w:tc>
          <w:tcPr>
            <w:tcW w:w="0" w:type="auto"/>
            <w:vAlign w:val="center"/>
            <w:hideMark/>
          </w:tcPr>
          <w:p w14:paraId="3E347E92" w14:textId="77777777" w:rsidR="00FE00A3" w:rsidRDefault="00FE00A3">
            <w:pPr>
              <w:pStyle w:val="p1"/>
            </w:pPr>
            <w:r>
              <w:t>Shifted training to CPU</w:t>
            </w:r>
          </w:p>
        </w:tc>
      </w:tr>
      <w:tr w:rsidR="00FE00A3" w14:paraId="44ED9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021D" w14:textId="77777777" w:rsidR="00FE00A3" w:rsidRDefault="00FE00A3">
            <w:pPr>
              <w:pStyle w:val="p1"/>
            </w:pPr>
            <w:r>
              <w:t>Class imbalance</w:t>
            </w:r>
          </w:p>
        </w:tc>
        <w:tc>
          <w:tcPr>
            <w:tcW w:w="0" w:type="auto"/>
            <w:vAlign w:val="center"/>
            <w:hideMark/>
          </w:tcPr>
          <w:p w14:paraId="67DDD97D" w14:textId="77777777" w:rsidR="00FE00A3" w:rsidRDefault="00FE00A3">
            <w:pPr>
              <w:pStyle w:val="p1"/>
            </w:pPr>
            <w:r>
              <w:t>Handled via loss function behavior</w:t>
            </w:r>
          </w:p>
        </w:tc>
      </w:tr>
    </w:tbl>
    <w:p w14:paraId="68E5C7CD" w14:textId="77777777" w:rsidR="00FE00A3" w:rsidRDefault="0073006E" w:rsidP="00FE00A3">
      <w:pPr>
        <w:rPr>
          <w:rStyle w:val="s1"/>
        </w:rPr>
      </w:pPr>
      <w:r>
        <w:rPr>
          <w:rStyle w:val="s1"/>
          <w:noProof/>
        </w:rPr>
        <w:pict w14:anchorId="24829945">
          <v:rect id="_x0000_i1025" style="width:0;height:1.5pt" o:hralign="center" o:hrstd="t" o:hr="t" fillcolor="#a0a0a0" stroked="f"/>
        </w:pict>
      </w:r>
    </w:p>
    <w:p w14:paraId="6C48E815" w14:textId="5F94433F" w:rsidR="00FE00A3" w:rsidRDefault="00FE00A3" w:rsidP="00FE00A3">
      <w:pPr>
        <w:pStyle w:val="Heading2"/>
      </w:pPr>
      <w:r>
        <w:t>10. Conclusion</w:t>
      </w:r>
    </w:p>
    <w:p w14:paraId="45FFF6B3" w14:textId="7D812C7A" w:rsidR="00FE00A3" w:rsidRDefault="00FE00A3" w:rsidP="00FE00A3">
      <w:pPr>
        <w:pStyle w:val="p3"/>
      </w:pPr>
      <w:r>
        <w:t xml:space="preserve">Milestone 2 successfully establishes </w:t>
      </w:r>
      <w:r>
        <w:rPr>
          <w:rStyle w:val="s2"/>
          <w:b/>
          <w:bCs/>
        </w:rPr>
        <w:t>baseline deep learning models</w:t>
      </w:r>
      <w:r>
        <w:t xml:space="preserve"> for both classification and detection tasks.</w:t>
      </w:r>
    </w:p>
    <w:p w14:paraId="07A7F8AA" w14:textId="77777777" w:rsidR="00FE00A3" w:rsidRDefault="00FE00A3" w:rsidP="00FE00A3">
      <w:pPr>
        <w:pStyle w:val="p3"/>
      </w:pPr>
      <w:r>
        <w:t>The results demonstrate:</w:t>
      </w:r>
    </w:p>
    <w:p w14:paraId="51FB37BF" w14:textId="77777777" w:rsidR="00FE00A3" w:rsidRDefault="00FE00A3" w:rsidP="00FE00A3">
      <w:pPr>
        <w:pStyle w:val="p1"/>
        <w:numPr>
          <w:ilvl w:val="0"/>
          <w:numId w:val="30"/>
        </w:numPr>
      </w:pPr>
      <w:r>
        <w:t>Strong classification capability</w:t>
      </w:r>
    </w:p>
    <w:p w14:paraId="2D9677C0" w14:textId="77777777" w:rsidR="00FE00A3" w:rsidRDefault="00FE00A3" w:rsidP="00FE00A3">
      <w:pPr>
        <w:pStyle w:val="p1"/>
        <w:numPr>
          <w:ilvl w:val="0"/>
          <w:numId w:val="30"/>
        </w:numPr>
      </w:pPr>
      <w:r>
        <w:t>Stable object detection performance</w:t>
      </w:r>
    </w:p>
    <w:p w14:paraId="63242F07" w14:textId="26952634" w:rsidR="00072977" w:rsidRPr="00FE00A3" w:rsidRDefault="00072977" w:rsidP="00FE00A3"/>
    <w:sectPr w:rsidR="00072977" w:rsidRPr="00FE00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A4C00"/>
    <w:multiLevelType w:val="multilevel"/>
    <w:tmpl w:val="9E1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C6EE3"/>
    <w:multiLevelType w:val="multilevel"/>
    <w:tmpl w:val="858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E5EB6"/>
    <w:multiLevelType w:val="multilevel"/>
    <w:tmpl w:val="906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91057"/>
    <w:multiLevelType w:val="multilevel"/>
    <w:tmpl w:val="17A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D511E"/>
    <w:multiLevelType w:val="multilevel"/>
    <w:tmpl w:val="5D8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5612A"/>
    <w:multiLevelType w:val="multilevel"/>
    <w:tmpl w:val="81F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E2CE5"/>
    <w:multiLevelType w:val="multilevel"/>
    <w:tmpl w:val="EDD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92705"/>
    <w:multiLevelType w:val="multilevel"/>
    <w:tmpl w:val="234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477B2"/>
    <w:multiLevelType w:val="multilevel"/>
    <w:tmpl w:val="91C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C22F6"/>
    <w:multiLevelType w:val="multilevel"/>
    <w:tmpl w:val="F01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83FEA"/>
    <w:multiLevelType w:val="multilevel"/>
    <w:tmpl w:val="72D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362FC"/>
    <w:multiLevelType w:val="multilevel"/>
    <w:tmpl w:val="502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871F0"/>
    <w:multiLevelType w:val="multilevel"/>
    <w:tmpl w:val="AD4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E5A66"/>
    <w:multiLevelType w:val="multilevel"/>
    <w:tmpl w:val="A5E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86332"/>
    <w:multiLevelType w:val="multilevel"/>
    <w:tmpl w:val="A42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F5403"/>
    <w:multiLevelType w:val="multilevel"/>
    <w:tmpl w:val="828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022AB"/>
    <w:multiLevelType w:val="multilevel"/>
    <w:tmpl w:val="82B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C7E13"/>
    <w:multiLevelType w:val="multilevel"/>
    <w:tmpl w:val="D81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72204"/>
    <w:multiLevelType w:val="multilevel"/>
    <w:tmpl w:val="53B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B49E1"/>
    <w:multiLevelType w:val="multilevel"/>
    <w:tmpl w:val="19C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25FA9"/>
    <w:multiLevelType w:val="multilevel"/>
    <w:tmpl w:val="5F7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245B9"/>
    <w:multiLevelType w:val="multilevel"/>
    <w:tmpl w:val="0BF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955BF"/>
    <w:multiLevelType w:val="multilevel"/>
    <w:tmpl w:val="AA6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64830">
    <w:abstractNumId w:val="8"/>
  </w:num>
  <w:num w:numId="2" w16cid:durableId="1157192169">
    <w:abstractNumId w:val="6"/>
  </w:num>
  <w:num w:numId="3" w16cid:durableId="1763331725">
    <w:abstractNumId w:val="5"/>
  </w:num>
  <w:num w:numId="4" w16cid:durableId="617180231">
    <w:abstractNumId w:val="4"/>
  </w:num>
  <w:num w:numId="5" w16cid:durableId="133527363">
    <w:abstractNumId w:val="7"/>
  </w:num>
  <w:num w:numId="6" w16cid:durableId="1323046063">
    <w:abstractNumId w:val="3"/>
  </w:num>
  <w:num w:numId="7" w16cid:durableId="1368794141">
    <w:abstractNumId w:val="2"/>
  </w:num>
  <w:num w:numId="8" w16cid:durableId="1925722859">
    <w:abstractNumId w:val="1"/>
  </w:num>
  <w:num w:numId="9" w16cid:durableId="1460995055">
    <w:abstractNumId w:val="0"/>
  </w:num>
  <w:num w:numId="10" w16cid:durableId="1900436046">
    <w:abstractNumId w:val="23"/>
  </w:num>
  <w:num w:numId="11" w16cid:durableId="124352797">
    <w:abstractNumId w:val="22"/>
  </w:num>
  <w:num w:numId="12" w16cid:durableId="1680233867">
    <w:abstractNumId w:val="14"/>
  </w:num>
  <w:num w:numId="13" w16cid:durableId="796682940">
    <w:abstractNumId w:val="12"/>
  </w:num>
  <w:num w:numId="14" w16cid:durableId="646207730">
    <w:abstractNumId w:val="10"/>
  </w:num>
  <w:num w:numId="15" w16cid:durableId="1848717242">
    <w:abstractNumId w:val="9"/>
  </w:num>
  <w:num w:numId="16" w16cid:durableId="931623788">
    <w:abstractNumId w:val="13"/>
  </w:num>
  <w:num w:numId="17" w16cid:durableId="590237945">
    <w:abstractNumId w:val="17"/>
  </w:num>
  <w:num w:numId="18" w16cid:durableId="91360675">
    <w:abstractNumId w:val="16"/>
  </w:num>
  <w:num w:numId="19" w16cid:durableId="1883207937">
    <w:abstractNumId w:val="21"/>
  </w:num>
  <w:num w:numId="20" w16cid:durableId="541404302">
    <w:abstractNumId w:val="28"/>
  </w:num>
  <w:num w:numId="21" w16cid:durableId="1662999609">
    <w:abstractNumId w:val="29"/>
  </w:num>
  <w:num w:numId="22" w16cid:durableId="1639535163">
    <w:abstractNumId w:val="19"/>
  </w:num>
  <w:num w:numId="23" w16cid:durableId="825317386">
    <w:abstractNumId w:val="25"/>
  </w:num>
  <w:num w:numId="24" w16cid:durableId="262567670">
    <w:abstractNumId w:val="26"/>
  </w:num>
  <w:num w:numId="25" w16cid:durableId="2034915980">
    <w:abstractNumId w:val="30"/>
  </w:num>
  <w:num w:numId="26" w16cid:durableId="2079552919">
    <w:abstractNumId w:val="27"/>
  </w:num>
  <w:num w:numId="27" w16cid:durableId="1014459010">
    <w:abstractNumId w:val="31"/>
  </w:num>
  <w:num w:numId="28" w16cid:durableId="1762069101">
    <w:abstractNumId w:val="24"/>
  </w:num>
  <w:num w:numId="29" w16cid:durableId="268705832">
    <w:abstractNumId w:val="18"/>
  </w:num>
  <w:num w:numId="30" w16cid:durableId="735512469">
    <w:abstractNumId w:val="15"/>
  </w:num>
  <w:num w:numId="31" w16cid:durableId="1384133339">
    <w:abstractNumId w:val="11"/>
  </w:num>
  <w:num w:numId="32" w16cid:durableId="11206810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77"/>
    <w:rsid w:val="0015074B"/>
    <w:rsid w:val="0029639D"/>
    <w:rsid w:val="00326F90"/>
    <w:rsid w:val="00462258"/>
    <w:rsid w:val="0073006E"/>
    <w:rsid w:val="00AA1D8D"/>
    <w:rsid w:val="00B47730"/>
    <w:rsid w:val="00CB0664"/>
    <w:rsid w:val="00FC693F"/>
    <w:rsid w:val="00FE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0A043"/>
  <w14:defaultImageDpi w14:val="300"/>
  <w15:docId w15:val="{94DFA807-86EB-CC47-8B4F-B27D754F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E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FE00A3"/>
  </w:style>
  <w:style w:type="character" w:customStyle="1" w:styleId="apple-converted-space">
    <w:name w:val="apple-converted-space"/>
    <w:basedOn w:val="DefaultParagraphFont"/>
    <w:rsid w:val="00FE00A3"/>
  </w:style>
  <w:style w:type="character" w:customStyle="1" w:styleId="s2">
    <w:name w:val="s2"/>
    <w:basedOn w:val="DefaultParagraphFont"/>
    <w:rsid w:val="00FE00A3"/>
  </w:style>
  <w:style w:type="paragraph" w:customStyle="1" w:styleId="p2">
    <w:name w:val="p2"/>
    <w:basedOn w:val="Normal"/>
    <w:rsid w:val="00FE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3">
    <w:name w:val="s3"/>
    <w:basedOn w:val="DefaultParagraphFont"/>
    <w:rsid w:val="00FE00A3"/>
  </w:style>
  <w:style w:type="paragraph" w:customStyle="1" w:styleId="p3">
    <w:name w:val="p3"/>
    <w:basedOn w:val="Normal"/>
    <w:rsid w:val="00FE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0A3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FE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MITTAL</cp:lastModifiedBy>
  <cp:revision>2</cp:revision>
  <dcterms:created xsi:type="dcterms:W3CDTF">2013-12-23T23:15:00Z</dcterms:created>
  <dcterms:modified xsi:type="dcterms:W3CDTF">2026-03-22T15:43:00Z</dcterms:modified>
  <cp:category/>
</cp:coreProperties>
</file>