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Georgia" w:cs="Georgia" w:eastAsia="Georgia" w:hAnsi="Georgia"/>
          <w:b/>
          <w:bCs/>
          <w:color w:val="4A0E2E"/>
          <w:sz w:val="64"/>
          <w:szCs w:val="64"/>
        </w:rPr>
        <w:t xml:space="preserve">ExoHabitAI</w:t>
      </w:r>
    </w:p>
    <w:p>
      <w:pPr>
        <w:spacing w:before="0" w:after="100"/>
        <w:jc w:val="center"/>
      </w:pPr>
      <w:r>
        <w:rPr>
          <w:rFonts w:ascii="Georgia" w:cs="Georgia" w:eastAsia="Georgia" w:hAnsi="Georgia"/>
          <w:i/>
          <w:iCs/>
          <w:color w:val="C9A84C"/>
          <w:sz w:val="30"/>
          <w:szCs w:val="30"/>
        </w:rPr>
        <w:t xml:space="preserve">Exoplanet Habitability Predictor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7A7A7A"/>
          <w:sz w:val="20"/>
          <w:szCs w:val="20"/>
        </w:rPr>
        <w:t xml:space="preserve">Module 5 &amp; 6  —  Backend API Integration  +  Frontend UI Development</w:t>
      </w:r>
    </w:p>
    <w:p>
      <w:pPr>
        <w:pBdr>
          <w:bottom w:val="single" w:color="C9A84C" w:sz="8" w:space="2"/>
        </w:pBdr>
        <w:spacing w:before="0" w:after="600"/>
        <w:jc w:val="center"/>
      </w:pPr>
      <w:r>
        <w:rPr>
          <w:rFonts w:ascii="Calibri" w:cs="Calibri" w:eastAsia="Calibri" w:hAnsi="Calibri"/>
          <w:color w:val="7A7A7A"/>
          <w:sz w:val="20"/>
          <w:szCs w:val="20"/>
        </w:rPr>
        <w:t xml:space="preserve">March 2025</w:t>
      </w:r>
    </w:p>
    <w:p>
      <w:pPr>
        <w:pBdr>
          <w:bottom w:val="single" w:color="C9A84C" w:sz="6" w:space="2"/>
        </w:pBdr>
        <w:spacing w:before="300" w:after="120"/>
      </w:pPr>
      <w:r>
        <w:rPr>
          <w:rFonts w:ascii="Georgia" w:cs="Georgia" w:eastAsia="Georgia" w:hAnsi="Georgia"/>
          <w:b/>
          <w:bCs/>
          <w:color w:val="4A0E2E"/>
          <w:sz w:val="28"/>
          <w:szCs w:val="28"/>
        </w:rPr>
        <w:t xml:space="preserve">1.  Project Overview</w:t>
      </w:r>
    </w:p>
    <w:p>
      <w:pPr>
        <w:spacing w:before="60" w:after="6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ExoHabitAI is an AI-powered full-stack web application that predicts the habitability potential of exoplanets using planetary and stellar parameters. It combines a trained Machine Learning model with a rule-based scoring system, served through a Flask REST API and presented through a responsive dark-themed web interface.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Predicts habitability using 6 key exoplanet parameters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Weighted rule-based scoring with intelligent penalty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28 real exoplanets pre-loaded across 3 habitability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Real-time API status indicator and session prediction history</w:t>
      </w:r>
    </w:p>
    <w:p>
      <w:pPr>
        <w:spacing w:before="80" w:after="80"/>
      </w:pPr>
      <w:r>
        <w:t xml:space="preserve"/>
      </w:r>
    </w:p>
    <w:p>
      <w:pPr>
        <w:pBdr>
          <w:bottom w:val="single" w:color="C9A84C" w:sz="6" w:space="2"/>
        </w:pBdr>
        <w:spacing w:before="300" w:after="120"/>
      </w:pPr>
      <w:r>
        <w:rPr>
          <w:rFonts w:ascii="Georgia" w:cs="Georgia" w:eastAsia="Georgia" w:hAnsi="Georgia"/>
          <w:b/>
          <w:bCs/>
          <w:color w:val="4A0E2E"/>
          <w:sz w:val="28"/>
          <w:szCs w:val="28"/>
        </w:rPr>
        <w:t xml:space="preserve">2.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4260"/>
      </w:tblGrid>
      <w:tr>
        <w:tc>
          <w:tcPr>
            <w:tcW w:type="dxa" w:w="180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30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26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Frontend</w:t>
            </w:r>
          </w:p>
        </w:tc>
        <w:tc>
          <w:tcPr>
            <w:tcW w:type="dxa" w:w="33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HTML5, CSS3, JavaScript, Bootstrap 5.3</w:t>
            </w:r>
          </w:p>
        </w:tc>
        <w:tc>
          <w:tcPr>
            <w:tcW w:type="dxa" w:w="42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UI layout, forms, and interactivity</w:t>
            </w:r>
          </w:p>
        </w:tc>
      </w:tr>
      <w:tr>
        <w:tc>
          <w:tcPr>
            <w:tcW w:type="dxa" w:w="18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Styling</w:t>
            </w:r>
          </w:p>
        </w:tc>
        <w:tc>
          <w:tcPr>
            <w:tcW w:type="dxa" w:w="33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Google Fonts (Orbitron), Font Awesome</w:t>
            </w:r>
          </w:p>
        </w:tc>
        <w:tc>
          <w:tcPr>
            <w:tcW w:type="dxa" w:w="42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Space-themed typography and icons</w:t>
            </w:r>
          </w:p>
        </w:tc>
      </w:tr>
      <w:tr>
        <w:tc>
          <w:tcPr>
            <w:tcW w:type="dxa" w:w="18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Backend</w:t>
            </w:r>
          </w:p>
        </w:tc>
        <w:tc>
          <w:tcPr>
            <w:tcW w:type="dxa" w:w="33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Python 3.11, Flask 2.3, Flask-CORS</w:t>
            </w:r>
          </w:p>
        </w:tc>
        <w:tc>
          <w:tcPr>
            <w:tcW w:type="dxa" w:w="42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REST API server and routing</w:t>
            </w:r>
          </w:p>
        </w:tc>
      </w:tr>
      <w:tr>
        <w:tc>
          <w:tcPr>
            <w:tcW w:type="dxa" w:w="18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ML Model</w:t>
            </w:r>
          </w:p>
        </w:tc>
        <w:tc>
          <w:tcPr>
            <w:tcW w:type="dxa" w:w="33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Scikit-learn — Random Forest + Pipeline</w:t>
            </w:r>
          </w:p>
        </w:tc>
        <w:tc>
          <w:tcPr>
            <w:tcW w:type="dxa" w:w="42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Habitability classification</w:t>
            </w:r>
          </w:p>
        </w:tc>
      </w:tr>
      <w:tr>
        <w:tc>
          <w:tcPr>
            <w:tcW w:type="dxa" w:w="18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Data</w:t>
            </w:r>
          </w:p>
        </w:tc>
        <w:tc>
          <w:tcPr>
            <w:tcW w:type="dxa" w:w="33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NumPy, Pandas, Joblib</w:t>
            </w:r>
          </w:p>
        </w:tc>
        <w:tc>
          <w:tcPr>
            <w:tcW w:type="dxa" w:w="42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Feature processing and model I/O</w:t>
            </w:r>
          </w:p>
        </w:tc>
      </w:tr>
      <w:tr>
        <w:tc>
          <w:tcPr>
            <w:tcW w:type="dxa" w:w="18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33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Git, GitHub</w:t>
            </w:r>
          </w:p>
        </w:tc>
        <w:tc>
          <w:tcPr>
            <w:tcW w:type="dxa" w:w="42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Source control and collaboration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6" w:space="2"/>
        </w:pBdr>
        <w:spacing w:before="300" w:after="120"/>
      </w:pPr>
      <w:r>
        <w:rPr>
          <w:rFonts w:ascii="Georgia" w:cs="Georgia" w:eastAsia="Georgia" w:hAnsi="Georgia"/>
          <w:b/>
          <w:bCs/>
          <w:color w:val="4A0E2E"/>
          <w:sz w:val="28"/>
          <w:szCs w:val="28"/>
        </w:rPr>
        <w:t xml:space="preserve">3.  Folder Structure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6B2D50"/>
          <w:sz w:val="18"/>
          <w:szCs w:val="18"/>
        </w:rPr>
        <w:t xml:space="preserve">ExoHabitAI/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6B2D50"/>
          <w:sz w:val="18"/>
          <w:szCs w:val="18"/>
        </w:rPr>
        <w:t xml:space="preserve">├── backend/     app.py  (Flask API routes)     utils.py  (validation + scoring)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6B2D50"/>
          <w:sz w:val="18"/>
          <w:szCs w:val="18"/>
        </w:rPr>
        <w:t xml:space="preserve">├── frontend/    index.html     style.css     script.js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6B2D50"/>
          <w:sz w:val="18"/>
          <w:szCs w:val="18"/>
        </w:rPr>
        <w:t xml:space="preserve">├── models/      exohabit_model.pkl     feature_names.json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6B2D50"/>
          <w:sz w:val="18"/>
          <w:szCs w:val="18"/>
        </w:rPr>
        <w:t xml:space="preserve">├── notebooks/   (Jupyter training notebooks)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6B2D50"/>
          <w:sz w:val="18"/>
          <w:szCs w:val="18"/>
        </w:rPr>
        <w:t xml:space="preserve">└── requirements.txt     README.md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C9A84C" w:sz="6" w:space="2"/>
        </w:pBdr>
        <w:spacing w:before="300" w:after="120"/>
      </w:pPr>
      <w:r>
        <w:rPr>
          <w:rFonts w:ascii="Georgia" w:cs="Georgia" w:eastAsia="Georgia" w:hAnsi="Georgia"/>
          <w:b/>
          <w:bCs/>
          <w:color w:val="4A0E2E"/>
          <w:sz w:val="28"/>
          <w:szCs w:val="28"/>
        </w:rPr>
        <w:t xml:space="preserve">4.  Module 5 — Backend API  (Flask)</w:t>
      </w:r>
    </w:p>
    <w:p>
      <w:pPr>
        <w:spacing w:before="180" w:after="80"/>
      </w:pPr>
      <w:r>
        <w:rPr>
          <w:rFonts w:ascii="Georgia" w:cs="Georgia" w:eastAsia="Georgia" w:hAnsi="Georgia"/>
          <w:b/>
          <w:bCs/>
          <w:color w:val="8B1A4A"/>
          <w:sz w:val="22"/>
          <w:szCs w:val="22"/>
        </w:rPr>
        <w:t xml:space="preserve">4.1  Environment Setup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6B2D50"/>
          <w:sz w:val="18"/>
          <w:szCs w:val="18"/>
        </w:rPr>
        <w:t xml:space="preserve">python3 -m venv venv  &amp;&amp;  source venv/bin/activate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6B2D50"/>
          <w:sz w:val="18"/>
          <w:szCs w:val="18"/>
        </w:rPr>
        <w:t xml:space="preserve">pip install flask flask-cors joblib numpy pandas scikit-learn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6B2D50"/>
          <w:sz w:val="18"/>
          <w:szCs w:val="18"/>
        </w:rPr>
        <w:t xml:space="preserve">cd backend  &amp;&amp;  python app.py    ➜   Running on http://127.0.0.1:5000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Georgia" w:cs="Georgia" w:eastAsia="Georgia" w:hAnsi="Georgia"/>
          <w:b/>
          <w:bCs/>
          <w:color w:val="8B1A4A"/>
          <w:sz w:val="22"/>
          <w:szCs w:val="22"/>
        </w:rPr>
        <w:t xml:space="preserve">4.2 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96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GET  /</w:t>
            </w:r>
          </w:p>
        </w:tc>
        <w:tc>
          <w:tcPr>
            <w:tcW w:type="dxa" w:w="1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GET</w:t>
            </w:r>
          </w:p>
        </w:tc>
        <w:tc>
          <w:tcPr>
            <w:tcW w:type="dxa" w:w="59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Welcome message and available endpoints</w:t>
            </w:r>
          </w:p>
        </w:tc>
      </w:tr>
      <w:tr>
        <w:tc>
          <w:tcPr>
            <w:tcW w:type="dxa" w:w="2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GET  /health</w:t>
            </w:r>
          </w:p>
        </w:tc>
        <w:tc>
          <w:tcPr>
            <w:tcW w:type="dxa" w:w="1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GET</w:t>
            </w:r>
          </w:p>
        </w:tc>
        <w:tc>
          <w:tcPr>
            <w:tcW w:type="dxa" w:w="59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API health check and model loaded status</w:t>
            </w:r>
          </w:p>
        </w:tc>
      </w:tr>
      <w:tr>
        <w:tc>
          <w:tcPr>
            <w:tcW w:type="dxa" w:w="2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POST /predict</w:t>
            </w:r>
          </w:p>
        </w:tc>
        <w:tc>
          <w:tcPr>
            <w:tcW w:type="dxa" w:w="1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POST</w:t>
            </w:r>
          </w:p>
        </w:tc>
        <w:tc>
          <w:tcPr>
            <w:tcW w:type="dxa" w:w="59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Predict habitability of a single exoplanet</w:t>
            </w:r>
          </w:p>
        </w:tc>
      </w:tr>
      <w:tr>
        <w:tc>
          <w:tcPr>
            <w:tcW w:type="dxa" w:w="2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POST /rank</w:t>
            </w:r>
          </w:p>
        </w:tc>
        <w:tc>
          <w:tcPr>
            <w:tcW w:type="dxa" w:w="1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POST</w:t>
            </w:r>
          </w:p>
        </w:tc>
        <w:tc>
          <w:tcPr>
            <w:tcW w:type="dxa" w:w="59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Rank multiple planets by habitability score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Georgia" w:cs="Georgia" w:eastAsia="Georgia" w:hAnsi="Georgia"/>
          <w:b/>
          <w:bCs/>
          <w:color w:val="8B1A4A"/>
          <w:sz w:val="22"/>
          <w:szCs w:val="22"/>
        </w:rPr>
        <w:t xml:space="preserve">4.3  /predict — Request &amp; Response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Request Body: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6B2D50"/>
          <w:sz w:val="18"/>
          <w:szCs w:val="18"/>
        </w:rPr>
        <w:t xml:space="preserve">{ "planet_name": "Kepler-452b",  "planet_radius": 1.6,  "orbital_period": 384.8,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6B2D50"/>
          <w:sz w:val="18"/>
          <w:szCs w:val="18"/>
        </w:rPr>
        <w:t xml:space="preserve">  "equilibrium_temperature": 265,  "semi_major_axis": 1.05,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6B2D50"/>
          <w:sz w:val="18"/>
          <w:szCs w:val="18"/>
        </w:rPr>
        <w:t xml:space="preserve">  "stellar_luminosity": 1.2,  "stellar_mass": 1.04 }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Success Response: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6B2D50"/>
          <w:sz w:val="18"/>
          <w:szCs w:val="18"/>
        </w:rPr>
        <w:t xml:space="preserve">{ "status": "success",  "planet_name": "Kepler-452b",  "prediction": 1,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6B2D50"/>
          <w:sz w:val="18"/>
          <w:szCs w:val="18"/>
        </w:rPr>
        <w:t xml:space="preserve">  "habitability_status": "Potentially Habitable",  "habitability_score": 82.5,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6B2D50"/>
          <w:sz w:val="18"/>
          <w:szCs w:val="18"/>
        </w:rPr>
        <w:t xml:space="preserve">  "confidence": "Moderately Habitable",  "message": "Analysis complete" }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Georgia" w:cs="Georgia" w:eastAsia="Georgia" w:hAnsi="Georgia"/>
          <w:b/>
          <w:bCs/>
          <w:color w:val="8B1A4A"/>
          <w:sz w:val="22"/>
          <w:szCs w:val="22"/>
        </w:rPr>
        <w:t xml:space="preserve">4.4  Input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 Range</w:t>
            </w:r>
          </w:p>
        </w:tc>
      </w:tr>
      <w:tr>
        <w:tc>
          <w:tcPr>
            <w:tcW w:type="dxa" w:w="3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planet_radius</w:t>
            </w:r>
          </w:p>
        </w:tc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0.1 – 30 Earth radii</w:t>
            </w:r>
          </w:p>
        </w:tc>
      </w:tr>
      <w:tr>
        <w:tc>
          <w:tcPr>
            <w:tcW w:type="dxa" w:w="3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orbital_period</w:t>
            </w:r>
          </w:p>
        </w:tc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0.1 – 100,000 days</w:t>
            </w:r>
          </w:p>
        </w:tc>
      </w:tr>
      <w:tr>
        <w:tc>
          <w:tcPr>
            <w:tcW w:type="dxa" w:w="3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equilibrium_temperature</w:t>
            </w:r>
          </w:p>
        </w:tc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50 – 1,000 Kelvin</w:t>
            </w:r>
          </w:p>
        </w:tc>
      </w:tr>
      <w:tr>
        <w:tc>
          <w:tcPr>
            <w:tcW w:type="dxa" w:w="3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semi_major_axis</w:t>
            </w:r>
          </w:p>
        </w:tc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0.001 – 100 AU</w:t>
            </w:r>
          </w:p>
        </w:tc>
      </w:tr>
      <w:tr>
        <w:tc>
          <w:tcPr>
            <w:tcW w:type="dxa" w:w="3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stellar_luminosity</w:t>
            </w:r>
          </w:p>
        </w:tc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0.0001 – 1,000 L☉</w:t>
            </w:r>
          </w:p>
        </w:tc>
      </w:tr>
      <w:tr>
        <w:tc>
          <w:tcPr>
            <w:tcW w:type="dxa" w:w="3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stellar_mass</w:t>
            </w:r>
          </w:p>
        </w:tc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0.01 – 150 M☉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C9A84C" w:sz="6" w:space="2"/>
        </w:pBdr>
        <w:spacing w:before="300" w:after="120"/>
      </w:pPr>
      <w:r>
        <w:rPr>
          <w:rFonts w:ascii="Georgia" w:cs="Georgia" w:eastAsia="Georgia" w:hAnsi="Georgia"/>
          <w:b/>
          <w:bCs/>
          <w:color w:val="4A0E2E"/>
          <w:sz w:val="28"/>
          <w:szCs w:val="28"/>
        </w:rPr>
        <w:t xml:space="preserve">5.  Module 6 — Frontend UI</w:t>
      </w:r>
    </w:p>
    <w:p>
      <w:pPr>
        <w:spacing w:before="180" w:after="80"/>
      </w:pPr>
      <w:r>
        <w:rPr>
          <w:rFonts w:ascii="Georgia" w:cs="Georgia" w:eastAsia="Georgia" w:hAnsi="Georgia"/>
          <w:b/>
          <w:bCs/>
          <w:color w:val="8B1A4A"/>
          <w:sz w:val="22"/>
          <w:szCs w:val="22"/>
        </w:rPr>
        <w:t xml:space="preserve">5.1  Page Sections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Navbar — Logo + real-time API Online / Offline status dot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Hero — Animated CSS starfield, headline, and stat badges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Input Form (Left) — 7 parameter fields with labels, units, and inline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Results Panel (Right) — 4 states: Placeholder, Loading, Results,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Load Sample Data — 28 real planets in Habitable / Borderline / Not Habitable groups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History Table — Session predictions with name, score, status badge, and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How It Works — 3-step process explanation cards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Georgia" w:cs="Georgia" w:eastAsia="Georgia" w:hAnsi="Georgia"/>
          <w:b/>
          <w:bCs/>
          <w:color w:val="8B1A4A"/>
          <w:sz w:val="22"/>
          <w:szCs w:val="22"/>
        </w:rPr>
        <w:t xml:space="preserve">5.2  Frontend → Backend Connection</w:t>
      </w:r>
    </w:p>
    <w:p>
      <w:pPr>
        <w:spacing w:before="60" w:after="60"/>
      </w:pPr>
      <w:r>
        <w:rPr>
          <w:rFonts w:ascii="Calibri" w:cs="Calibri" w:eastAsia="Calibri" w:hAnsi="Calibri"/>
          <w:i/>
          <w:iCs/>
          <w:color w:val="1C1C1C"/>
          <w:sz w:val="20"/>
          <w:szCs w:val="20"/>
        </w:rPr>
        <w:t xml:space="preserve">JavaScript Fetch API sends a POST request to the /predict endpoint: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6B2D50"/>
          <w:sz w:val="18"/>
          <w:szCs w:val="18"/>
        </w:rPr>
        <w:t xml:space="preserve">const response = await fetch('http://127.0.0.1:5000/predict', {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6B2D50"/>
          <w:sz w:val="18"/>
          <w:szCs w:val="18"/>
        </w:rPr>
        <w:t xml:space="preserve">  method: 'POST',  headers: { 'Content-Type': 'application/json' },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6B2D50"/>
          <w:sz w:val="18"/>
          <w:szCs w:val="18"/>
        </w:rPr>
        <w:t xml:space="preserve">  body: JSON.stringify(inputData)</w:t>
      </w:r>
    </w:p>
    <w:p>
      <w:pPr>
        <w:spacing w:before="30" w:after="30"/>
        <w:ind w:left="500"/>
      </w:pPr>
      <w:r>
        <w:rPr>
          <w:rFonts w:ascii="Courier New" w:cs="Courier New" w:eastAsia="Courier New" w:hAnsi="Courier New"/>
          <w:color w:val="6B2D50"/>
          <w:sz w:val="18"/>
          <w:szCs w:val="18"/>
        </w:rPr>
        <w:t xml:space="preserve">});</w:t>
      </w:r>
    </w:p>
    <w:p>
      <w:pPr>
        <w:spacing w:before="80" w:after="80"/>
      </w:pPr>
      <w:r>
        <w:t xml:space="preserve"/>
      </w:r>
    </w:p>
    <w:p>
      <w:pPr>
        <w:pBdr>
          <w:bottom w:val="single" w:color="C9A84C" w:sz="6" w:space="2"/>
        </w:pBdr>
        <w:spacing w:before="300" w:after="120"/>
      </w:pPr>
      <w:r>
        <w:rPr>
          <w:rFonts w:ascii="Georgia" w:cs="Georgia" w:eastAsia="Georgia" w:hAnsi="Georgia"/>
          <w:b/>
          <w:bCs/>
          <w:color w:val="4A0E2E"/>
          <w:sz w:val="28"/>
          <w:szCs w:val="28"/>
        </w:rPr>
        <w:t xml:space="preserve">6.  Habitability Scoring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2200"/>
        <w:gridCol w:w="3160"/>
      </w:tblGrid>
      <w:tr>
        <w:tc>
          <w:tcPr>
            <w:tcW w:type="dxa" w:w="300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100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220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Ideal Range</w:t>
            </w:r>
          </w:p>
        </w:tc>
        <w:tc>
          <w:tcPr>
            <w:tcW w:type="dxa" w:w="316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 Score</w:t>
            </w:r>
          </w:p>
        </w:tc>
      </w:tr>
      <w:tr>
        <w:tc>
          <w:tcPr>
            <w:tcW w:type="dxa" w:w="30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Equilibrium Temperature</w:t>
            </w:r>
          </w:p>
        </w:tc>
        <w:tc>
          <w:tcPr>
            <w:tcW w:type="dxa" w:w="10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35%</w:t>
            </w:r>
          </w:p>
        </w:tc>
        <w:tc>
          <w:tcPr>
            <w:tcW w:type="dxa" w:w="2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220 – 300 K</w:t>
            </w:r>
          </w:p>
        </w:tc>
        <w:tc>
          <w:tcPr>
            <w:tcW w:type="dxa" w:w="31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100 pts</w:t>
            </w:r>
          </w:p>
        </w:tc>
      </w:tr>
      <w:tr>
        <w:tc>
          <w:tcPr>
            <w:tcW w:type="dxa" w:w="30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Planet Radius</w:t>
            </w:r>
          </w:p>
        </w:tc>
        <w:tc>
          <w:tcPr>
            <w:tcW w:type="dxa" w:w="10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25%</w:t>
            </w:r>
          </w:p>
        </w:tc>
        <w:tc>
          <w:tcPr>
            <w:tcW w:type="dxa" w:w="2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0.8 – 1.5 R⊕</w:t>
            </w:r>
          </w:p>
        </w:tc>
        <w:tc>
          <w:tcPr>
            <w:tcW w:type="dxa" w:w="31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100 pts</w:t>
            </w:r>
          </w:p>
        </w:tc>
      </w:tr>
      <w:tr>
        <w:tc>
          <w:tcPr>
            <w:tcW w:type="dxa" w:w="30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Stellar Luminosity</w:t>
            </w:r>
          </w:p>
        </w:tc>
        <w:tc>
          <w:tcPr>
            <w:tcW w:type="dxa" w:w="10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20%</w:t>
            </w:r>
          </w:p>
        </w:tc>
        <w:tc>
          <w:tcPr>
            <w:tcW w:type="dxa" w:w="2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0.5 – 1.5 L☉</w:t>
            </w:r>
          </w:p>
        </w:tc>
        <w:tc>
          <w:tcPr>
            <w:tcW w:type="dxa" w:w="31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100 pts</w:t>
            </w:r>
          </w:p>
        </w:tc>
      </w:tr>
      <w:tr>
        <w:tc>
          <w:tcPr>
            <w:tcW w:type="dxa" w:w="30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Semi-Major Axis</w:t>
            </w:r>
          </w:p>
        </w:tc>
        <w:tc>
          <w:tcPr>
            <w:tcW w:type="dxa" w:w="10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10%</w:t>
            </w:r>
          </w:p>
        </w:tc>
        <w:tc>
          <w:tcPr>
            <w:tcW w:type="dxa" w:w="2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0.7 – 1.4 AU</w:t>
            </w:r>
          </w:p>
        </w:tc>
        <w:tc>
          <w:tcPr>
            <w:tcW w:type="dxa" w:w="31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100 pts</w:t>
            </w:r>
          </w:p>
        </w:tc>
      </w:tr>
      <w:tr>
        <w:tc>
          <w:tcPr>
            <w:tcW w:type="dxa" w:w="30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Orbital Period</w:t>
            </w:r>
          </w:p>
        </w:tc>
        <w:tc>
          <w:tcPr>
            <w:tcW w:type="dxa" w:w="10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5%</w:t>
            </w:r>
          </w:p>
        </w:tc>
        <w:tc>
          <w:tcPr>
            <w:tcW w:type="dxa" w:w="2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200 – 500 days</w:t>
            </w:r>
          </w:p>
        </w:tc>
        <w:tc>
          <w:tcPr>
            <w:tcW w:type="dxa" w:w="31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100 pts</w:t>
            </w:r>
          </w:p>
        </w:tc>
      </w:tr>
      <w:tr>
        <w:tc>
          <w:tcPr>
            <w:tcW w:type="dxa" w:w="30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Stellar Mass</w:t>
            </w:r>
          </w:p>
        </w:tc>
        <w:tc>
          <w:tcPr>
            <w:tcW w:type="dxa" w:w="10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5%</w:t>
            </w:r>
          </w:p>
        </w:tc>
        <w:tc>
          <w:tcPr>
            <w:tcW w:type="dxa" w:w="2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0.7 – 1.3 M☉</w:t>
            </w:r>
          </w:p>
        </w:tc>
        <w:tc>
          <w:tcPr>
            <w:tcW w:type="dxa" w:w="31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100 pts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Penalty 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Temperature &gt; 500 K or &lt; 100 K  →  score × 0.30  (70% reduction)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Planet radius &gt; 4.0 R⊕  →  score × 0.20  (80% reduction — gas giant)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Semi-major axis &lt; 0.1 AU  →  score × 0.25  (75% reduction — too close to star)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280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 Label</w:t>
            </w:r>
          </w:p>
        </w:tc>
        <w:tc>
          <w:tcPr>
            <w:tcW w:type="dxa" w:w="456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Final Prediction</w:t>
            </w:r>
          </w:p>
        </w:tc>
      </w:tr>
      <w:tr>
        <w:tc>
          <w:tcPr>
            <w:tcW w:type="dxa" w:w="20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85 – 100%</w:t>
            </w:r>
          </w:p>
        </w:tc>
        <w:tc>
          <w:tcPr>
            <w:tcW w:type="dxa" w:w="28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Highly Habitable</w:t>
            </w:r>
          </w:p>
        </w:tc>
        <w:tc>
          <w:tcPr>
            <w:tcW w:type="dxa" w:w="45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Potentially Habitable</w:t>
            </w:r>
          </w:p>
        </w:tc>
      </w:tr>
      <w:tr>
        <w:tc>
          <w:tcPr>
            <w:tcW w:type="dxa" w:w="20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70 –  84%</w:t>
            </w:r>
          </w:p>
        </w:tc>
        <w:tc>
          <w:tcPr>
            <w:tcW w:type="dxa" w:w="28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Moderately Habitable</w:t>
            </w:r>
          </w:p>
        </w:tc>
        <w:tc>
          <w:tcPr>
            <w:tcW w:type="dxa" w:w="45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Potentially Habitable</w:t>
            </w:r>
          </w:p>
        </w:tc>
      </w:tr>
      <w:tr>
        <w:tc>
          <w:tcPr>
            <w:tcW w:type="dxa" w:w="20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50 –  69%</w:t>
            </w:r>
          </w:p>
        </w:tc>
        <w:tc>
          <w:tcPr>
            <w:tcW w:type="dxa" w:w="28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Possibly Habitable</w:t>
            </w:r>
          </w:p>
        </w:tc>
        <w:tc>
          <w:tcPr>
            <w:tcW w:type="dxa" w:w="45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Potentially Habitable</w:t>
            </w:r>
          </w:p>
        </w:tc>
      </w:tr>
      <w:tr>
        <w:tc>
          <w:tcPr>
            <w:tcW w:type="dxa" w:w="20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30 –  49%</w:t>
            </w:r>
          </w:p>
        </w:tc>
        <w:tc>
          <w:tcPr>
            <w:tcW w:type="dxa" w:w="28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Unlikely Habitable</w:t>
            </w:r>
          </w:p>
        </w:tc>
        <w:tc>
          <w:tcPr>
            <w:tcW w:type="dxa" w:w="45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Not Habitable</w:t>
            </w:r>
          </w:p>
        </w:tc>
      </w:tr>
      <w:tr>
        <w:tc>
          <w:tcPr>
            <w:tcW w:type="dxa" w:w="20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15 –  29%</w:t>
            </w:r>
          </w:p>
        </w:tc>
        <w:tc>
          <w:tcPr>
            <w:tcW w:type="dxa" w:w="28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Very Unlikely</w:t>
            </w:r>
          </w:p>
        </w:tc>
        <w:tc>
          <w:tcPr>
            <w:tcW w:type="dxa" w:w="45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Not Habitable</w:t>
            </w:r>
          </w:p>
        </w:tc>
      </w:tr>
      <w:tr>
        <w:tc>
          <w:tcPr>
            <w:tcW w:type="dxa" w:w="20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 0 –  14%</w:t>
            </w:r>
          </w:p>
        </w:tc>
        <w:tc>
          <w:tcPr>
            <w:tcW w:type="dxa" w:w="28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Not Habitable</w:t>
            </w:r>
          </w:p>
        </w:tc>
        <w:tc>
          <w:tcPr>
            <w:tcW w:type="dxa" w:w="45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Not Habitable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6" w:space="2"/>
        </w:pBdr>
        <w:spacing w:before="300" w:after="120"/>
      </w:pPr>
      <w:r>
        <w:rPr>
          <w:rFonts w:ascii="Georgia" w:cs="Georgia" w:eastAsia="Georgia" w:hAnsi="Georgia"/>
          <w:b/>
          <w:bCs/>
          <w:color w:val="4A0E2E"/>
          <w:sz w:val="28"/>
          <w:szCs w:val="28"/>
        </w:rPr>
        <w:t xml:space="preserve">7.  Sample Planet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1600"/>
        <w:gridCol w:w="1400"/>
        <w:gridCol w:w="2660"/>
      </w:tblGrid>
      <w:tr>
        <w:tc>
          <w:tcPr>
            <w:tcW w:type="dxa" w:w="230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Planet</w:t>
            </w:r>
          </w:p>
        </w:tc>
        <w:tc>
          <w:tcPr>
            <w:tcW w:type="dxa" w:w="140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 (K)</w:t>
            </w:r>
          </w:p>
        </w:tc>
        <w:tc>
          <w:tcPr>
            <w:tcW w:type="dxa" w:w="160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Radius (R⊕)</w:t>
            </w:r>
          </w:p>
        </w:tc>
        <w:tc>
          <w:tcPr>
            <w:tcW w:type="dxa" w:w="140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66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23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Earth</w:t>
            </w:r>
          </w:p>
        </w:tc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255</w:t>
            </w:r>
          </w:p>
        </w:tc>
        <w:tc>
          <w:tcPr>
            <w:tcW w:type="dxa" w:w="16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~95%</w:t>
            </w:r>
          </w:p>
        </w:tc>
        <w:tc>
          <w:tcPr>
            <w:tcW w:type="dxa" w:w="26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Highly Habitable</w:t>
            </w:r>
          </w:p>
        </w:tc>
      </w:tr>
      <w:tr>
        <w:tc>
          <w:tcPr>
            <w:tcW w:type="dxa" w:w="23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Kepler-452b</w:t>
            </w:r>
          </w:p>
        </w:tc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265</w:t>
            </w:r>
          </w:p>
        </w:tc>
        <w:tc>
          <w:tcPr>
            <w:tcW w:type="dxa" w:w="16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1.6</w:t>
            </w:r>
          </w:p>
        </w:tc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~82%</w:t>
            </w:r>
          </w:p>
        </w:tc>
        <w:tc>
          <w:tcPr>
            <w:tcW w:type="dxa" w:w="26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Moderately Habitable</w:t>
            </w:r>
          </w:p>
        </w:tc>
      </w:tr>
      <w:tr>
        <w:tc>
          <w:tcPr>
            <w:tcW w:type="dxa" w:w="23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Kepler-442b</w:t>
            </w:r>
          </w:p>
        </w:tc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233</w:t>
            </w:r>
          </w:p>
        </w:tc>
        <w:tc>
          <w:tcPr>
            <w:tcW w:type="dxa" w:w="16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1.34</w:t>
            </w:r>
          </w:p>
        </w:tc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~78%</w:t>
            </w:r>
          </w:p>
        </w:tc>
        <w:tc>
          <w:tcPr>
            <w:tcW w:type="dxa" w:w="26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Moderately Habitable</w:t>
            </w:r>
          </w:p>
        </w:tc>
      </w:tr>
      <w:tr>
        <w:tc>
          <w:tcPr>
            <w:tcW w:type="dxa" w:w="23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TRAPPIST-1e</w:t>
            </w:r>
          </w:p>
        </w:tc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251</w:t>
            </w:r>
          </w:p>
        </w:tc>
        <w:tc>
          <w:tcPr>
            <w:tcW w:type="dxa" w:w="16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0.91</w:t>
            </w:r>
          </w:p>
        </w:tc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~70%</w:t>
            </w:r>
          </w:p>
        </w:tc>
        <w:tc>
          <w:tcPr>
            <w:tcW w:type="dxa" w:w="26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Possibly Habitable</w:t>
            </w:r>
          </w:p>
        </w:tc>
      </w:tr>
      <w:tr>
        <w:tc>
          <w:tcPr>
            <w:tcW w:type="dxa" w:w="23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Proxima Cen b</w:t>
            </w:r>
          </w:p>
        </w:tc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234</w:t>
            </w:r>
          </w:p>
        </w:tc>
        <w:tc>
          <w:tcPr>
            <w:tcW w:type="dxa" w:w="16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1.08</w:t>
            </w:r>
          </w:p>
        </w:tc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~65%</w:t>
            </w:r>
          </w:p>
        </w:tc>
        <w:tc>
          <w:tcPr>
            <w:tcW w:type="dxa" w:w="26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Possibly Habitable</w:t>
            </w:r>
          </w:p>
        </w:tc>
      </w:tr>
      <w:tr>
        <w:tc>
          <w:tcPr>
            <w:tcW w:type="dxa" w:w="23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Mars</w:t>
            </w:r>
          </w:p>
        </w:tc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210</w:t>
            </w:r>
          </w:p>
        </w:tc>
        <w:tc>
          <w:tcPr>
            <w:tcW w:type="dxa" w:w="16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0.53</w:t>
            </w:r>
          </w:p>
        </w:tc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~38%</w:t>
            </w:r>
          </w:p>
        </w:tc>
        <w:tc>
          <w:tcPr>
            <w:tcW w:type="dxa" w:w="26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Unlikely Habitable</w:t>
            </w:r>
          </w:p>
        </w:tc>
      </w:tr>
      <w:tr>
        <w:tc>
          <w:tcPr>
            <w:tcW w:type="dxa" w:w="23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Venus-like</w:t>
            </w:r>
          </w:p>
        </w:tc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737</w:t>
            </w:r>
          </w:p>
        </w:tc>
        <w:tc>
          <w:tcPr>
            <w:tcW w:type="dxa" w:w="16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0.95</w:t>
            </w:r>
          </w:p>
        </w:tc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~12%</w:t>
            </w:r>
          </w:p>
        </w:tc>
        <w:tc>
          <w:tcPr>
            <w:tcW w:type="dxa" w:w="26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Very Unlikely</w:t>
            </w:r>
          </w:p>
        </w:tc>
      </w:tr>
      <w:tr>
        <w:tc>
          <w:tcPr>
            <w:tcW w:type="dxa" w:w="23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Hot-Jupiter-X</w:t>
            </w:r>
          </w:p>
        </w:tc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800</w:t>
            </w:r>
          </w:p>
        </w:tc>
        <w:tc>
          <w:tcPr>
            <w:tcW w:type="dxa" w:w="16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11.2</w:t>
            </w:r>
          </w:p>
        </w:tc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~8%</w:t>
            </w:r>
          </w:p>
        </w:tc>
        <w:tc>
          <w:tcPr>
            <w:tcW w:type="dxa" w:w="26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Not Habitable</w:t>
            </w:r>
          </w:p>
        </w:tc>
      </w:tr>
      <w:tr>
        <w:tc>
          <w:tcPr>
            <w:tcW w:type="dxa" w:w="23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WASP-12b</w:t>
            </w:r>
          </w:p>
        </w:tc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2500</w:t>
            </w:r>
          </w:p>
        </w:tc>
        <w:tc>
          <w:tcPr>
            <w:tcW w:type="dxa" w:w="16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15.4</w:t>
            </w:r>
          </w:p>
        </w:tc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~2%</w:t>
            </w:r>
          </w:p>
        </w:tc>
        <w:tc>
          <w:tcPr>
            <w:tcW w:type="dxa" w:w="26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Not Habitable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6" w:space="2"/>
        </w:pBdr>
        <w:spacing w:before="300" w:after="120"/>
      </w:pPr>
      <w:r>
        <w:rPr>
          <w:rFonts w:ascii="Georgia" w:cs="Georgia" w:eastAsia="Georgia" w:hAnsi="Georgia"/>
          <w:b/>
          <w:bCs/>
          <w:color w:val="4A0E2E"/>
          <w:sz w:val="28"/>
          <w:szCs w:val="28"/>
        </w:rPr>
        <w:t xml:space="preserve">8.  Integration Testing</w:t>
      </w:r>
    </w:p>
    <w:p>
      <w:pPr>
        <w:spacing w:before="60" w:after="60"/>
      </w:pPr>
      <w:r>
        <w:rPr>
          <w:rFonts w:ascii="Calibri" w:cs="Calibri" w:eastAsia="Calibri" w:hAnsi="Calibri"/>
          <w:i/>
          <w:iCs/>
          <w:color w:val="1C1C1C"/>
          <w:sz w:val="20"/>
          <w:szCs w:val="20"/>
        </w:rPr>
        <w:t xml:space="preserve">Complete flow tested:  User Input  →  Frontend  →  Flask API  →  Scoring  →  Response  →  UI Display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660"/>
      </w:tblGrid>
      <w:tr>
        <w:tc>
          <w:tcPr>
            <w:tcW w:type="dxa" w:w="220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50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266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Earth-like planet</w:t>
            </w:r>
          </w:p>
        </w:tc>
        <w:tc>
          <w:tcPr>
            <w:tcW w:type="dxa" w:w="20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Radius 1.0, Temp 255K</w:t>
            </w:r>
          </w:p>
        </w:tc>
        <w:tc>
          <w:tcPr>
            <w:tcW w:type="dxa" w:w="25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~95% Highly Habitable</w:t>
            </w:r>
          </w:p>
        </w:tc>
        <w:tc>
          <w:tcPr>
            <w:tcW w:type="dxa" w:w="26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Hot Jupiter</w:t>
            </w:r>
          </w:p>
        </w:tc>
        <w:tc>
          <w:tcPr>
            <w:tcW w:type="dxa" w:w="20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Radius 11.2, Temp 800K</w:t>
            </w:r>
          </w:p>
        </w:tc>
        <w:tc>
          <w:tcPr>
            <w:tcW w:type="dxa" w:w="25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&lt; 10% Not Habitable</w:t>
            </w:r>
          </w:p>
        </w:tc>
        <w:tc>
          <w:tcPr>
            <w:tcW w:type="dxa" w:w="26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Missing field</w:t>
            </w:r>
          </w:p>
        </w:tc>
        <w:tc>
          <w:tcPr>
            <w:tcW w:type="dxa" w:w="20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No planet_radius</w:t>
            </w:r>
          </w:p>
        </w:tc>
        <w:tc>
          <w:tcPr>
            <w:tcW w:type="dxa" w:w="25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400 error with message</w:t>
            </w:r>
          </w:p>
        </w:tc>
        <w:tc>
          <w:tcPr>
            <w:tcW w:type="dxa" w:w="26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Invalid input type</w:t>
            </w:r>
          </w:p>
        </w:tc>
        <w:tc>
          <w:tcPr>
            <w:tcW w:type="dxa" w:w="20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Radius: 'abc'</w:t>
            </w:r>
          </w:p>
        </w:tc>
        <w:tc>
          <w:tcPr>
            <w:tcW w:type="dxa" w:w="25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400 error with message</w:t>
            </w:r>
          </w:p>
        </w:tc>
        <w:tc>
          <w:tcPr>
            <w:tcW w:type="dxa" w:w="26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20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25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status: healthy</w:t>
            </w:r>
          </w:p>
        </w:tc>
        <w:tc>
          <w:tcPr>
            <w:tcW w:type="dxa" w:w="26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Rank endpoint</w:t>
            </w:r>
          </w:p>
        </w:tc>
        <w:tc>
          <w:tcPr>
            <w:tcW w:type="dxa" w:w="20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3 planets array</w:t>
            </w:r>
          </w:p>
        </w:tc>
        <w:tc>
          <w:tcPr>
            <w:tcW w:type="dxa" w:w="25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Sorted by score desc</w:t>
            </w:r>
          </w:p>
        </w:tc>
        <w:tc>
          <w:tcPr>
            <w:tcW w:type="dxa" w:w="26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2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API offline test</w:t>
            </w:r>
          </w:p>
        </w:tc>
        <w:tc>
          <w:tcPr>
            <w:tcW w:type="dxa" w:w="20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Flask stopped</w:t>
            </w:r>
          </w:p>
        </w:tc>
        <w:tc>
          <w:tcPr>
            <w:tcW w:type="dxa" w:w="25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Red dot + error message</w:t>
            </w:r>
          </w:p>
        </w:tc>
        <w:tc>
          <w:tcPr>
            <w:tcW w:type="dxa" w:w="26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✅ Pass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6" w:space="2"/>
        </w:pBdr>
        <w:spacing w:before="300" w:after="120"/>
      </w:pPr>
      <w:r>
        <w:rPr>
          <w:rFonts w:ascii="Georgia" w:cs="Georgia" w:eastAsia="Georgia" w:hAnsi="Georgia"/>
          <w:b/>
          <w:bCs/>
          <w:color w:val="4A0E2E"/>
          <w:sz w:val="28"/>
          <w:szCs w:val="28"/>
        </w:rPr>
        <w:t xml:space="preserve">9. 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556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4A0E2E" w:sz="1"/>
              <w:left w:val="single" w:color="4A0E2E" w:sz="1"/>
              <w:bottom w:val="single" w:color="4A0E2E" w:sz="1"/>
              <w:right w:val="single" w:color="4A0E2E" w:sz="1"/>
            </w:tcBorders>
            <w:shd w:fill="4A0E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Module 5</w:t>
            </w:r>
          </w:p>
        </w:tc>
        <w:tc>
          <w:tcPr>
            <w:tcW w:type="dxa" w:w="55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Flask API with /predict + /rank endpoints</w:t>
            </w:r>
          </w:p>
        </w:tc>
        <w:tc>
          <w:tcPr>
            <w:tcW w:type="dxa" w:w="2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✅  Complete</w:t>
            </w:r>
          </w:p>
        </w:tc>
      </w:tr>
      <w:tr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Module 5</w:t>
            </w:r>
          </w:p>
        </w:tc>
        <w:tc>
          <w:tcPr>
            <w:tcW w:type="dxa" w:w="55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ML model loaded from .pkl using joblib</w:t>
            </w:r>
          </w:p>
        </w:tc>
        <w:tc>
          <w:tcPr>
            <w:tcW w:type="dxa" w:w="2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✅  Complete</w:t>
            </w:r>
          </w:p>
        </w:tc>
      </w:tr>
      <w:tr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Module 5</w:t>
            </w:r>
          </w:p>
        </w:tc>
        <w:tc>
          <w:tcPr>
            <w:tcW w:type="dxa" w:w="55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Input validation with meaningful error messages</w:t>
            </w:r>
          </w:p>
        </w:tc>
        <w:tc>
          <w:tcPr>
            <w:tcW w:type="dxa" w:w="2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✅  Complete</w:t>
            </w:r>
          </w:p>
        </w:tc>
      </w:tr>
      <w:tr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Module 5</w:t>
            </w:r>
          </w:p>
        </w:tc>
        <w:tc>
          <w:tcPr>
            <w:tcW w:type="dxa" w:w="55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Clean structured JSON responses</w:t>
            </w:r>
          </w:p>
        </w:tc>
        <w:tc>
          <w:tcPr>
            <w:tcW w:type="dxa" w:w="2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✅  Complete</w:t>
            </w:r>
          </w:p>
        </w:tc>
      </w:tr>
      <w:tr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Module 6</w:t>
            </w:r>
          </w:p>
        </w:tc>
        <w:tc>
          <w:tcPr>
            <w:tcW w:type="dxa" w:w="55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Responsive HTML/CSS/JS frontend with Bootstrap</w:t>
            </w:r>
          </w:p>
        </w:tc>
        <w:tc>
          <w:tcPr>
            <w:tcW w:type="dxa" w:w="2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✅  Complete</w:t>
            </w:r>
          </w:p>
        </w:tc>
      </w:tr>
      <w:tr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Module 6</w:t>
            </w:r>
          </w:p>
        </w:tc>
        <w:tc>
          <w:tcPr>
            <w:tcW w:type="dxa" w:w="55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Input forms for all planetary parameters</w:t>
            </w:r>
          </w:p>
        </w:tc>
        <w:tc>
          <w:tcPr>
            <w:tcW w:type="dxa" w:w="2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✅  Complete</w:t>
            </w:r>
          </w:p>
        </w:tc>
      </w:tr>
      <w:tr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Module 6</w:t>
            </w:r>
          </w:p>
        </w:tc>
        <w:tc>
          <w:tcPr>
            <w:tcW w:type="dxa" w:w="55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Frontend connected to backend via Fetch API</w:t>
            </w:r>
          </w:p>
        </w:tc>
        <w:tc>
          <w:tcPr>
            <w:tcW w:type="dxa" w:w="2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✅  Complete</w:t>
            </w:r>
          </w:p>
        </w:tc>
      </w:tr>
      <w:tr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Module 6</w:t>
            </w:r>
          </w:p>
        </w:tc>
        <w:tc>
          <w:tcPr>
            <w:tcW w:type="dxa" w:w="55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Results shown with score, status, data table</w:t>
            </w:r>
          </w:p>
        </w:tc>
        <w:tc>
          <w:tcPr>
            <w:tcW w:type="dxa" w:w="2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✅  Complete</w:t>
            </w:r>
          </w:p>
        </w:tc>
      </w:tr>
      <w:tr>
        <w:tc>
          <w:tcPr>
            <w:tcW w:type="dxa" w:w="1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Module 6</w:t>
            </w:r>
          </w:p>
        </w:tc>
        <w:tc>
          <w:tcPr>
            <w:tcW w:type="dxa" w:w="556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Client-side validation and error handling</w:t>
            </w:r>
          </w:p>
        </w:tc>
        <w:tc>
          <w:tcPr>
            <w:tcW w:type="dxa" w:w="2400"/>
            <w:tcBorders>
              <w:top w:val="single" w:color="D4A8BC" w:sz="1"/>
              <w:left w:val="single" w:color="D4A8BC" w:sz="1"/>
              <w:bottom w:val="single" w:color="D4A8BC" w:sz="1"/>
              <w:right w:val="single" w:color="D4A8BC" w:sz="1"/>
            </w:tcBorders>
            <w:shd w:fill="FB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✅  Complete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C9A84C" w:sz="6" w:space="3"/>
        </w:pBdr>
        <w:spacing w:before="300" w:after="60"/>
        <w:jc w:val="center"/>
      </w:pPr>
      <w:r>
        <w:rPr>
          <w:rFonts w:ascii="Georgia" w:cs="Georgia" w:eastAsia="Georgia" w:hAnsi="Georgia"/>
          <w:i/>
          <w:iCs/>
          <w:color w:val="7A7A7A"/>
          <w:sz w:val="18"/>
          <w:szCs w:val="18"/>
        </w:rPr>
        <w:t xml:space="preserve">ExoHabitAI  —  Built with Flask  +  Scikit-learn  +  HTML / CSS / JavaScript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2026-03-18T13:11:26.950Z</dcterms:created>
  <dcterms:modified xsi:type="dcterms:W3CDTF">2026-03-18T13:11:26.951Z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