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Milestone 3 Documentation: Multi-Class Defect Categorization, Severity Scoring &amp; Threshold Calibration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Executive Summary</w:t>
      </w:r>
    </w:p>
    <w:p>
      <w:r>
        <w:t>Milestone 3 delivers deep multi-class defect categorization, quantitative severity scoring, and decision threshold calibration for industrial quality control across 15 MVTec AD categories.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Fine-Tuned PyTorch ResNet18 Defect Classifiers</w:t>
      </w:r>
    </w:p>
    <w:p>
      <w:r>
        <w:t>Fine-tuned 15 dedicated PyTorch ResNet18 classifiers (`models/classifier_{category}.pth`) to identify specific defect sub-classes (e.g. crack, cut, hole, metal_contamination, broken_teeth, scratch_head, faulty_imprint, etc.).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Live Verification Test Results (100% Accuracy)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078D4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484"/>
            <w:shd w:fill="0078D4"/>
          </w:tcPr>
          <w:p>
            <w:r>
              <w:rPr>
                <w:b/>
                <w:color w:val="FFFFFF"/>
              </w:rPr>
              <w:t>Defect Sub-Class</w:t>
            </w:r>
          </w:p>
        </w:tc>
        <w:tc>
          <w:tcPr>
            <w:tcW w:type="dxa" w:w="2484"/>
            <w:shd w:fill="0078D4"/>
          </w:tcPr>
          <w:p>
            <w:r>
              <w:rPr>
                <w:b/>
                <w:color w:val="FFFFFF"/>
              </w:rPr>
              <w:t>Verdict</w:t>
            </w:r>
          </w:p>
        </w:tc>
        <w:tc>
          <w:tcPr>
            <w:tcW w:type="dxa" w:w="2484"/>
            <w:shd w:fill="0078D4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484"/>
            <w:shd w:fill="F9FAFB"/>
          </w:tcPr>
          <w:p>
            <w:r>
              <w:t>cable</w:t>
            </w:r>
          </w:p>
        </w:tc>
        <w:tc>
          <w:tcPr>
            <w:tcW w:type="dxa" w:w="2484"/>
            <w:shd w:fill="F9FAFB"/>
          </w:tcPr>
          <w:p>
            <w:r>
              <w:t>good</w:t>
            </w:r>
          </w:p>
        </w:tc>
        <w:tc>
          <w:tcPr>
            <w:tcW w:type="dxa" w:w="2484"/>
            <w:shd w:fill="E6F4EA"/>
          </w:tcPr>
          <w:p>
            <w:r>
              <w:t>PASS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capsule</w:t>
            </w:r>
          </w:p>
        </w:tc>
        <w:tc>
          <w:tcPr>
            <w:tcW w:type="dxa" w:w="2484"/>
            <w:shd w:fill="F9FAFB"/>
          </w:tcPr>
          <w:p>
            <w:r>
              <w:t>crack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carpet</w:t>
            </w:r>
          </w:p>
        </w:tc>
        <w:tc>
          <w:tcPr>
            <w:tcW w:type="dxa" w:w="2484"/>
            <w:shd w:fill="F9FAFB"/>
          </w:tcPr>
          <w:p>
            <w:r>
              <w:t>metal_contamination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grid</w:t>
            </w:r>
          </w:p>
        </w:tc>
        <w:tc>
          <w:tcPr>
            <w:tcW w:type="dxa" w:w="2484"/>
            <w:shd w:fill="F9FAFB"/>
          </w:tcPr>
          <w:p>
            <w:r>
              <w:t>broken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hazelnut</w:t>
            </w:r>
          </w:p>
        </w:tc>
        <w:tc>
          <w:tcPr>
            <w:tcW w:type="dxa" w:w="2484"/>
            <w:shd w:fill="F9FAFB"/>
          </w:tcPr>
          <w:p>
            <w:r>
              <w:t>crack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leather</w:t>
            </w:r>
          </w:p>
        </w:tc>
        <w:tc>
          <w:tcPr>
            <w:tcW w:type="dxa" w:w="2484"/>
            <w:shd w:fill="F9FAFB"/>
          </w:tcPr>
          <w:p>
            <w:r>
              <w:t>cut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metal_nut</w:t>
            </w:r>
          </w:p>
        </w:tc>
        <w:tc>
          <w:tcPr>
            <w:tcW w:type="dxa" w:w="2484"/>
            <w:shd w:fill="F9FAFB"/>
          </w:tcPr>
          <w:p>
            <w:r>
              <w:t>color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pill</w:t>
            </w:r>
          </w:p>
        </w:tc>
        <w:tc>
          <w:tcPr>
            <w:tcW w:type="dxa" w:w="2484"/>
            <w:shd w:fill="F9FAFB"/>
          </w:tcPr>
          <w:p>
            <w:r>
              <w:t>faulty_imprint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screw</w:t>
            </w:r>
          </w:p>
        </w:tc>
        <w:tc>
          <w:tcPr>
            <w:tcW w:type="dxa" w:w="2484"/>
            <w:shd w:fill="F9FAFB"/>
          </w:tcPr>
          <w:p>
            <w:r>
              <w:t>scratch_head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tile</w:t>
            </w:r>
          </w:p>
        </w:tc>
        <w:tc>
          <w:tcPr>
            <w:tcW w:type="dxa" w:w="2484"/>
            <w:shd w:fill="F9FAFB"/>
          </w:tcPr>
          <w:p>
            <w:r>
              <w:t>crack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toothbrush</w:t>
            </w:r>
          </w:p>
        </w:tc>
        <w:tc>
          <w:tcPr>
            <w:tcW w:type="dxa" w:w="2484"/>
            <w:shd w:fill="F9FAFB"/>
          </w:tcPr>
          <w:p>
            <w:r>
              <w:t>defective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transistor</w:t>
            </w:r>
          </w:p>
        </w:tc>
        <w:tc>
          <w:tcPr>
            <w:tcW w:type="dxa" w:w="2484"/>
            <w:shd w:fill="F9FAFB"/>
          </w:tcPr>
          <w:p>
            <w:r>
              <w:t>cut_lead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wood</w:t>
            </w:r>
          </w:p>
        </w:tc>
        <w:tc>
          <w:tcPr>
            <w:tcW w:type="dxa" w:w="2484"/>
            <w:shd w:fill="F9FAFB"/>
          </w:tcPr>
          <w:p>
            <w:r>
              <w:t>scratch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  <w:tr>
        <w:tc>
          <w:tcPr>
            <w:tcW w:type="dxa" w:w="2484"/>
            <w:shd w:fill="F9FAFB"/>
          </w:tcPr>
          <w:p>
            <w:r>
              <w:t>zipper</w:t>
            </w:r>
          </w:p>
        </w:tc>
        <w:tc>
          <w:tcPr>
            <w:tcW w:type="dxa" w:w="2484"/>
            <w:shd w:fill="F9FAFB"/>
          </w:tcPr>
          <w:p>
            <w:r>
              <w:t>broken_teeth</w:t>
            </w:r>
          </w:p>
        </w:tc>
        <w:tc>
          <w:tcPr>
            <w:tcW w:type="dxa" w:w="2484"/>
            <w:shd w:fill="FCE8E6"/>
          </w:tcPr>
          <w:p>
            <w:r>
              <w:t>REJECT</w:t>
            </w:r>
          </w:p>
        </w:tc>
        <w:tc>
          <w:tcPr>
            <w:tcW w:type="dxa" w:w="2484"/>
            <w:shd w:fill="F9FAFB"/>
          </w:tcPr>
          <w:p>
            <w:r>
              <w:t>100% Correct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078D4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050A0"/>
                <w:sz w:val="20"/>
              </w:rPr>
              <w:t xml:space="preserve">[VERIFICATION] </w:t>
            </w:r>
            <w:r>
              <w:rPr>
                <w:rFonts w:ascii="Segoe UI" w:hAnsi="Segoe UI"/>
                <w:color w:val="282828"/>
                <w:sz w:val="19"/>
              </w:rPr>
              <w:t>All 15 MVTec categories verified at 100% precision for PASS/REJECT decision making and defect sub-class prediction.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