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libri" w:cs="Calibri" w:eastAsia="Calibri" w:hAnsi="Calibri"/>
          <w:b/>
          <w:bCs/>
          <w:color w:val="1F4E78"/>
          <w:sz w:val="60"/>
          <w:szCs w:val="60"/>
        </w:rPr>
        <w:t xml:space="preserve">VisionInspect AI</w:t>
      </w:r>
    </w:p>
    <w:p>
      <w:pPr>
        <w:spacing w:after="120"/>
      </w:pPr>
    </w:p>
    <w:p>
      <w:pPr>
        <w:jc w:val="center"/>
      </w:pPr>
      <w:r>
        <w:rPr>
          <w:rFonts w:ascii="Calibri" w:cs="Calibri" w:eastAsia="Calibri" w:hAnsi="Calibri"/>
          <w:color w:val="444444"/>
          <w:sz w:val="26"/>
          <w:szCs w:val="26"/>
        </w:rPr>
        <w:t xml:space="preserve">Manufacturing Defect Detection &amp; Quality Inspection System</w:t>
      </w:r>
    </w:p>
    <w:p>
      <w:pPr>
        <w:spacing w:after="500"/>
      </w:pPr>
    </w:p>
    <w:p>
      <w:pPr>
        <w:pBdr>
          <w:top w:val="single" w:color="1F4E78" w:sz="6" w:space="8"/>
          <w:bottom w:val="single" w:color="1F4E78" w:sz="6" w:space="8"/>
        </w:pBdr>
        <w:jc w:val="center"/>
      </w:pPr>
      <w:r>
        <w:rPr>
          <w:rFonts w:ascii="Calibri" w:cs="Calibri" w:eastAsia="Calibri" w:hAnsi="Calibri"/>
          <w:b/>
          <w:bCs/>
          <w:color w:val="222222"/>
          <w:sz w:val="32"/>
          <w:szCs w:val="32"/>
        </w:rPr>
        <w:t xml:space="preserve">Milestone 4: Week 7 &amp; 8 — Testing, Deployment &amp; Documentation</w:t>
      </w:r>
    </w:p>
    <w:p>
      <w:pPr>
        <w:spacing w:after="900"/>
      </w:pPr>
    </w:p>
    <w:p>
      <w:pPr>
        <w:jc w:val="center"/>
      </w:pPr>
      <w:r>
        <w:rPr>
          <w:rFonts w:ascii="Calibri" w:cs="Calibri" w:eastAsia="Calibri" w:hAnsi="Calibri"/>
          <w:b/>
          <w:bCs/>
          <w:color w:val="222222"/>
          <w:sz w:val="28"/>
          <w:szCs w:val="28"/>
        </w:rPr>
        <w:t xml:space="preserve">Aritra Mukherjee</w:t>
      </w:r>
    </w:p>
    <w:p>
      <w:pPr>
        <w:spacing w:before="80"/>
        <w:jc w:val="center"/>
      </w:pPr>
      <w:r>
        <w:rPr>
          <w:rFonts w:ascii="Calibri" w:cs="Calibri" w:eastAsia="Calibri" w:hAnsi="Calibri"/>
          <w:color w:val="555555"/>
          <w:sz w:val="24"/>
          <w:szCs w:val="24"/>
        </w:rPr>
        <w:t xml:space="preserve">Backend Developer</w:t>
      </w:r>
    </w:p>
    <w:p>
      <w:pPr>
        <w:spacing w:after="1600"/>
      </w:pPr>
    </w:p>
    <w:p>
      <w:pPr>
        <w:jc w:val="center"/>
      </w:pPr>
      <w:r>
        <w:rPr>
          <w:rFonts w:ascii="Calibri" w:cs="Calibri" w:eastAsia="Calibri" w:hAnsi="Calibri"/>
          <w:i/>
          <w:iCs/>
          <w:color w:val="777777"/>
          <w:sz w:val="20"/>
          <w:szCs w:val="20"/>
        </w:rPr>
        <w:t xml:space="preserve">Project Milestone Report</w:t>
      </w:r>
    </w:p>
    <w:p>
      <w:pPr>
        <w:sectPr>
          <w:pgSz w:w="12240" w:h="15840" w:orient="portrait"/>
          <w:pgMar w:top="1440" w:right="1440" w:bottom="1440" w:left="1440" w:header="708" w:footer="708" w:gutter="0"/>
          <w:pgNumType/>
          <w:docGrid w:linePitch="360"/>
        </w:sectPr>
      </w:pPr>
    </w:p>
    <w:p>
      <w:pPr>
        <w:pStyle w:val="Heading1"/>
        <w:pBdr>
          <w:bottom w:val="single" w:color="1F4E78" w:sz="6" w:space="4"/>
        </w:pBdr>
        <w:spacing w:after="160" w:before="360"/>
      </w:pPr>
      <w:r>
        <w:rPr>
          <w:rFonts w:ascii="Calibri" w:cs="Calibri" w:eastAsia="Calibri" w:hAnsi="Calibri"/>
          <w:b/>
          <w:bCs/>
          <w:color w:val="1F4E78"/>
          <w:sz w:val="30"/>
          <w:szCs w:val="30"/>
        </w:rPr>
        <w:t xml:space="preserve">Table of Contents</w:t>
      </w:r>
    </w:p>
    <w:p>
      <w:pPr>
        <w:tabs>
          <w:tab w:val="right" w:pos="9350" w:leader="dot"/>
        </w:tabs>
        <w:spacing w:after="140"/>
      </w:pPr>
      <w:r>
        <w:rPr>
          <w:rFonts w:ascii="Calibri" w:cs="Calibri" w:eastAsia="Calibri" w:hAnsi="Calibri"/>
          <w:sz w:val="23"/>
          <w:szCs w:val="23"/>
        </w:rPr>
        <w:t xml:space="preserve">1. Project Description</w:t>
      </w:r>
      <w:r>
        <w:rPr>
          <w:rFonts w:ascii="Calibri" w:cs="Calibri" w:eastAsia="Calibri" w:hAnsi="Calibri"/>
          <w:sz w:val="23"/>
          <w:szCs w:val="23"/>
        </w:rPr>
        <w:t xml:space="preserve">	3</w:t>
      </w:r>
    </w:p>
    <w:p>
      <w:pPr>
        <w:tabs>
          <w:tab w:val="right" w:pos="9350" w:leader="dot"/>
        </w:tabs>
        <w:spacing w:after="140"/>
      </w:pPr>
      <w:r>
        <w:rPr>
          <w:rFonts w:ascii="Calibri" w:cs="Calibri" w:eastAsia="Calibri" w:hAnsi="Calibri"/>
          <w:sz w:val="23"/>
          <w:szCs w:val="23"/>
        </w:rPr>
        <w:t xml:space="preserve">2. Milestone 4 Objectives</w:t>
      </w:r>
      <w:r>
        <w:rPr>
          <w:rFonts w:ascii="Calibri" w:cs="Calibri" w:eastAsia="Calibri" w:hAnsi="Calibri"/>
          <w:sz w:val="23"/>
          <w:szCs w:val="23"/>
        </w:rPr>
        <w:t xml:space="preserve">	3</w:t>
      </w:r>
    </w:p>
    <w:p>
      <w:pPr>
        <w:tabs>
          <w:tab w:val="right" w:pos="9350" w:leader="dot"/>
        </w:tabs>
        <w:spacing w:after="140"/>
      </w:pPr>
      <w:r>
        <w:rPr>
          <w:rFonts w:ascii="Calibri" w:cs="Calibri" w:eastAsia="Calibri" w:hAnsi="Calibri"/>
          <w:sz w:val="23"/>
          <w:szCs w:val="23"/>
        </w:rPr>
        <w:t xml:space="preserve">3. Environment Setup</w:t>
      </w:r>
      <w:r>
        <w:rPr>
          <w:rFonts w:ascii="Calibri" w:cs="Calibri" w:eastAsia="Calibri" w:hAnsi="Calibri"/>
          <w:sz w:val="23"/>
          <w:szCs w:val="23"/>
        </w:rPr>
        <w:t xml:space="preserve">	4</w:t>
      </w:r>
    </w:p>
    <w:p>
      <w:pPr>
        <w:tabs>
          <w:tab w:val="right" w:pos="9350" w:leader="dot"/>
        </w:tabs>
        <w:spacing w:after="140"/>
      </w:pPr>
      <w:r>
        <w:rPr>
          <w:rFonts w:ascii="Calibri" w:cs="Calibri" w:eastAsia="Calibri" w:hAnsi="Calibri"/>
          <w:sz w:val="23"/>
          <w:szCs w:val="23"/>
        </w:rPr>
        <w:t xml:space="preserve">4. Testing &amp; Validation</w:t>
      </w:r>
      <w:r>
        <w:rPr>
          <w:rFonts w:ascii="Calibri" w:cs="Calibri" w:eastAsia="Calibri" w:hAnsi="Calibri"/>
          <w:sz w:val="23"/>
          <w:szCs w:val="23"/>
        </w:rPr>
        <w:t xml:space="preserve">	5</w:t>
      </w:r>
    </w:p>
    <w:p>
      <w:pPr>
        <w:tabs>
          <w:tab w:val="right" w:pos="9350" w:leader="dot"/>
        </w:tabs>
        <w:spacing w:after="140"/>
      </w:pPr>
      <w:r>
        <w:rPr>
          <w:rFonts w:ascii="Calibri" w:cs="Calibri" w:eastAsia="Calibri" w:hAnsi="Calibri"/>
          <w:sz w:val="23"/>
          <w:szCs w:val="23"/>
        </w:rPr>
        <w:t xml:space="preserve">5. Model &amp; Performance Optimization</w:t>
      </w:r>
      <w:r>
        <w:rPr>
          <w:rFonts w:ascii="Calibri" w:cs="Calibri" w:eastAsia="Calibri" w:hAnsi="Calibri"/>
          <w:sz w:val="23"/>
          <w:szCs w:val="23"/>
        </w:rPr>
        <w:t xml:space="preserve">	6</w:t>
      </w:r>
    </w:p>
    <w:p>
      <w:pPr>
        <w:tabs>
          <w:tab w:val="right" w:pos="9350" w:leader="dot"/>
        </w:tabs>
        <w:spacing w:after="140"/>
      </w:pPr>
      <w:r>
        <w:rPr>
          <w:rFonts w:ascii="Calibri" w:cs="Calibri" w:eastAsia="Calibri" w:hAnsi="Calibri"/>
          <w:sz w:val="23"/>
          <w:szCs w:val="23"/>
        </w:rPr>
        <w:t xml:space="preserve">6. Deployment</w:t>
      </w:r>
      <w:r>
        <w:rPr>
          <w:rFonts w:ascii="Calibri" w:cs="Calibri" w:eastAsia="Calibri" w:hAnsi="Calibri"/>
          <w:sz w:val="23"/>
          <w:szCs w:val="23"/>
        </w:rPr>
        <w:t xml:space="preserve">	7</w:t>
      </w:r>
    </w:p>
    <w:p>
      <w:pPr>
        <w:tabs>
          <w:tab w:val="right" w:pos="9350" w:leader="dot"/>
        </w:tabs>
        <w:spacing w:after="140"/>
      </w:pPr>
      <w:r>
        <w:rPr>
          <w:rFonts w:ascii="Calibri" w:cs="Calibri" w:eastAsia="Calibri" w:hAnsi="Calibri"/>
          <w:sz w:val="23"/>
          <w:szCs w:val="23"/>
        </w:rPr>
        <w:t xml:space="preserve">7. Documentation &amp; Demonstration</w:t>
      </w:r>
      <w:r>
        <w:rPr>
          <w:rFonts w:ascii="Calibri" w:cs="Calibri" w:eastAsia="Calibri" w:hAnsi="Calibri"/>
          <w:sz w:val="23"/>
          <w:szCs w:val="23"/>
        </w:rPr>
        <w:t xml:space="preserve">	8</w:t>
      </w:r>
    </w:p>
    <w:p>
      <w:pPr>
        <w:tabs>
          <w:tab w:val="right" w:pos="9350" w:leader="dot"/>
        </w:tabs>
        <w:spacing w:after="140"/>
      </w:pPr>
      <w:r>
        <w:rPr>
          <w:rFonts w:ascii="Calibri" w:cs="Calibri" w:eastAsia="Calibri" w:hAnsi="Calibri"/>
          <w:sz w:val="23"/>
          <w:szCs w:val="23"/>
        </w:rPr>
        <w:t xml:space="preserve">8. Conclusion</w:t>
      </w:r>
      <w:r>
        <w:rPr>
          <w:rFonts w:ascii="Calibri" w:cs="Calibri" w:eastAsia="Calibri" w:hAnsi="Calibri"/>
          <w:sz w:val="23"/>
          <w:szCs w:val="23"/>
        </w:rPr>
        <w:t xml:space="preserve">	9</w:t>
      </w:r>
    </w:p>
    <w:p>
      <w:r>
        <w:br w:type="page"/>
      </w:r>
    </w:p>
    <w:p>
      <w:pPr>
        <w:pStyle w:val="Heading1"/>
        <w:pBdr>
          <w:bottom w:val="single" w:color="1F4E78" w:sz="6" w:space="4"/>
        </w:pBdr>
        <w:spacing w:after="160" w:before="360"/>
      </w:pPr>
      <w:r>
        <w:rPr>
          <w:rFonts w:ascii="Calibri" w:cs="Calibri" w:eastAsia="Calibri" w:hAnsi="Calibri"/>
          <w:b/>
          <w:bCs/>
          <w:color w:val="1F4E78"/>
          <w:sz w:val="30"/>
          <w:szCs w:val="30"/>
        </w:rPr>
        <w:t xml:space="preserve">1. Project Description</w:t>
      </w:r>
    </w:p>
    <w:p>
      <w:pPr>
        <w:spacing w:after="160" w:line="276"/>
      </w:pPr>
      <w:r>
        <w:rPr>
          <w:rFonts w:ascii="Calibri" w:cs="Calibri" w:eastAsia="Calibri" w:hAnsi="Calibri"/>
          <w:sz w:val="22"/>
          <w:szCs w:val="22"/>
        </w:rPr>
        <w:t xml:space="preserve">VisionInspect AI is a full-stack, AI-powered manufacturing quality inspection platform built to automatically detect visual defects, classify defect types, generate anomaly heatmaps, compute severity scores, and produce pass/review/fail decisions for production images. The platform supports manual and batch image inspection, simulated camera capture, manual review and rework workflows, PDF reporting, and production analytics, and is intended for use by manufacturing plants, quality assurance teams, and automotive and electronics manufacturers.</w:t>
      </w:r>
    </w:p>
    <w:p>
      <w:pPr>
        <w:spacing w:after="160" w:line="276"/>
      </w:pPr>
      <w:r>
        <w:rPr>
          <w:rFonts w:ascii="Calibri" w:cs="Calibri" w:eastAsia="Calibri" w:hAnsi="Calibri"/>
          <w:sz w:val="22"/>
          <w:szCs w:val="22"/>
        </w:rPr>
        <w:t xml:space="preserve">The system follows a five-stage inspection and analytics pipeline — image preprocessing, feature extraction, defect detection, defect classification and severity scoring, and quality decisioning — backed by a FastAPI/MongoDB backend and a Next.js frontend. It ships with a portable, calibrated ResNet18-based anomaly-detection runtime for all fifteen supported MVTec product categories, with optional PaDiM/PatchCore and OpenVINO acceleration when advanced model artifacts are installed.</w:t>
      </w:r>
    </w:p>
    <w:p>
      <w:pPr>
        <w:pStyle w:val="Heading2"/>
        <w:spacing w:after="120" w:before="260"/>
      </w:pPr>
      <w:r>
        <w:rPr>
          <w:rFonts w:ascii="Calibri" w:cs="Calibri" w:eastAsia="Calibri" w:hAnsi="Calibri"/>
          <w:b/>
          <w:bCs/>
          <w:color w:val="222222"/>
          <w:sz w:val="25"/>
          <w:szCs w:val="25"/>
        </w:rPr>
        <w:t xml:space="preserve">Milestone Context</w:t>
      </w:r>
    </w:p>
    <w:p>
      <w:pPr>
        <w:spacing w:after="160" w:line="276"/>
      </w:pPr>
      <w:r>
        <w:rPr>
          <w:rFonts w:ascii="Calibri" w:cs="Calibri" w:eastAsia="Calibri" w:hAnsi="Calibri"/>
          <w:sz w:val="22"/>
          <w:szCs w:val="22"/>
        </w:rPr>
        <w:t xml:space="preserve">This report documents Milestone 4 (Week 7 &amp; 8) of the project, which covers the final testing, optimization, deployment, and documentation phase, building on the authentication and core setup delivered in Milestone 1, the image processing and defect detection pipeline delivered in Milestone 2, and the defect classification and analytics dashboards delivered in Milestone 3.</w:t>
      </w:r>
    </w:p>
    <w:p>
      <w:pPr>
        <w:pStyle w:val="Heading1"/>
        <w:pBdr>
          <w:bottom w:val="single" w:color="1F4E78" w:sz="6" w:space="4"/>
        </w:pBdr>
        <w:spacing w:after="160" w:before="360"/>
      </w:pPr>
      <w:r>
        <w:rPr>
          <w:rFonts w:ascii="Calibri" w:cs="Calibri" w:eastAsia="Calibri" w:hAnsi="Calibri"/>
          <w:b/>
          <w:bCs/>
          <w:color w:val="1F4E78"/>
          <w:sz w:val="30"/>
          <w:szCs w:val="30"/>
        </w:rPr>
        <w:t xml:space="preserve">2. Milestone 4 Objectives</w:t>
      </w:r>
    </w:p>
    <w:p>
      <w:pPr>
        <w:spacing w:after="160" w:line="276"/>
      </w:pPr>
      <w:r>
        <w:rPr>
          <w:rFonts w:ascii="Calibri" w:cs="Calibri" w:eastAsia="Calibri" w:hAnsi="Calibri"/>
          <w:sz w:val="22"/>
          <w:szCs w:val="22"/>
        </w:rPr>
        <w:t xml:space="preserve">As defined in the project plan, Milestone 4 focuses on hardening the platform for release. The scope covers the following high-level tasks:</w:t>
      </w:r>
    </w:p>
    <w:p>
      <w:pPr>
        <w:pStyle w:val="ListParagraph"/>
        <w:numPr>
          <w:ilvl w:val="0"/>
          <w:numId w:val="2"/>
        </w:numPr>
        <w:spacing w:after="80"/>
      </w:pPr>
      <w:r>
        <w:rPr>
          <w:rFonts w:ascii="Calibri" w:cs="Calibri" w:eastAsia="Calibri" w:hAnsi="Calibri"/>
          <w:sz w:val="22"/>
          <w:szCs w:val="22"/>
        </w:rPr>
        <w:t xml:space="preserve">Validate defect detection accuracy and classification quality against held-out inspection data.</w:t>
      </w:r>
    </w:p>
    <w:p>
      <w:pPr>
        <w:pStyle w:val="ListParagraph"/>
        <w:numPr>
          <w:ilvl w:val="0"/>
          <w:numId w:val="2"/>
        </w:numPr>
        <w:spacing w:after="80"/>
      </w:pPr>
      <w:r>
        <w:rPr>
          <w:rFonts w:ascii="Calibri" w:cs="Calibri" w:eastAsia="Calibri" w:hAnsi="Calibri"/>
          <w:sz w:val="22"/>
          <w:szCs w:val="22"/>
        </w:rPr>
        <w:t xml:space="preserve">Optimize computer vision models and inspection performance (latency, memory, and throughput).</w:t>
      </w:r>
    </w:p>
    <w:p>
      <w:pPr>
        <w:pStyle w:val="ListParagraph"/>
        <w:numPr>
          <w:ilvl w:val="0"/>
          <w:numId w:val="2"/>
        </w:numPr>
        <w:spacing w:after="80"/>
      </w:pPr>
      <w:r>
        <w:rPr>
          <w:rFonts w:ascii="Calibri" w:cs="Calibri" w:eastAsia="Calibri" w:hAnsi="Calibri"/>
          <w:sz w:val="22"/>
          <w:szCs w:val="22"/>
        </w:rPr>
        <w:t xml:space="preserve">Improve dashboard responsiveness and reporting quality on the frontend.</w:t>
      </w:r>
    </w:p>
    <w:p>
      <w:pPr>
        <w:pStyle w:val="ListParagraph"/>
        <w:numPr>
          <w:ilvl w:val="0"/>
          <w:numId w:val="2"/>
        </w:numPr>
        <w:spacing w:after="80"/>
      </w:pPr>
      <w:r>
        <w:rPr>
          <w:rFonts w:ascii="Calibri" w:cs="Calibri" w:eastAsia="Calibri" w:hAnsi="Calibri"/>
          <w:sz w:val="22"/>
          <w:szCs w:val="22"/>
        </w:rPr>
        <w:t xml:space="preserve">Deploy the platform using Docker and cloud environments (AWS / Azure).</w:t>
      </w:r>
    </w:p>
    <w:p>
      <w:pPr>
        <w:pStyle w:val="ListParagraph"/>
        <w:numPr>
          <w:ilvl w:val="0"/>
          <w:numId w:val="2"/>
        </w:numPr>
        <w:spacing w:after="80"/>
      </w:pPr>
      <w:r>
        <w:rPr>
          <w:rFonts w:ascii="Calibri" w:cs="Calibri" w:eastAsia="Calibri" w:hAnsi="Calibri"/>
          <w:sz w:val="22"/>
          <w:szCs w:val="22"/>
        </w:rPr>
        <w:t xml:space="preserve">Prepare technical documentation and a presentation for stakeholders.</w:t>
      </w:r>
    </w:p>
    <w:p>
      <w:pPr>
        <w:pStyle w:val="ListParagraph"/>
        <w:numPr>
          <w:ilvl w:val="0"/>
          <w:numId w:val="2"/>
        </w:numPr>
        <w:spacing w:after="80"/>
      </w:pPr>
      <w:r>
        <w:rPr>
          <w:rFonts w:ascii="Calibri" w:cs="Calibri" w:eastAsia="Calibri" w:hAnsi="Calibri"/>
          <w:sz w:val="22"/>
          <w:szCs w:val="22"/>
        </w:rPr>
        <w:t xml:space="preserve">Demonstrate the complete VisionInspect AI platform end-to-end.</w:t>
      </w:r>
    </w:p>
    <w:p>
      <w:pPr>
        <w:pStyle w:val="Heading2"/>
        <w:spacing w:after="120" w:before="260"/>
      </w:pPr>
      <w:r>
        <w:rPr>
          <w:rFonts w:ascii="Calibri" w:cs="Calibri" w:eastAsia="Calibri" w:hAnsi="Calibri"/>
          <w:b/>
          <w:bCs/>
          <w:color w:val="222222"/>
          <w:sz w:val="25"/>
          <w:szCs w:val="25"/>
        </w:rPr>
        <w:t xml:space="preserve">Target Outcomes (Week 8)</w:t>
      </w:r>
    </w:p>
    <w:p>
      <w:pPr>
        <w:pStyle w:val="ListParagraph"/>
        <w:numPr>
          <w:ilvl w:val="0"/>
          <w:numId w:val="2"/>
        </w:numPr>
        <w:spacing w:after="80"/>
      </w:pPr>
      <w:r>
        <w:rPr>
          <w:rFonts w:ascii="Calibri" w:cs="Calibri" w:eastAsia="Calibri" w:hAnsi="Calibri"/>
          <w:sz w:val="22"/>
          <w:szCs w:val="22"/>
        </w:rPr>
        <w:t xml:space="preserve">Fully deployed frontend and backend.</w:t>
      </w:r>
    </w:p>
    <w:p>
      <w:pPr>
        <w:pStyle w:val="ListParagraph"/>
        <w:numPr>
          <w:ilvl w:val="0"/>
          <w:numId w:val="2"/>
        </w:numPr>
        <w:spacing w:after="80"/>
      </w:pPr>
      <w:r>
        <w:rPr>
          <w:rFonts w:ascii="Calibri" w:cs="Calibri" w:eastAsia="Calibri" w:hAnsi="Calibri"/>
          <w:sz w:val="22"/>
          <w:szCs w:val="22"/>
        </w:rPr>
        <w:t xml:space="preserve">Model testing and validation completed.</w:t>
      </w:r>
    </w:p>
    <w:p>
      <w:pPr>
        <w:pStyle w:val="ListParagraph"/>
        <w:numPr>
          <w:ilvl w:val="0"/>
          <w:numId w:val="2"/>
        </w:numPr>
        <w:spacing w:after="80"/>
      </w:pPr>
      <w:r>
        <w:rPr>
          <w:rFonts w:ascii="Calibri" w:cs="Calibri" w:eastAsia="Calibri" w:hAnsi="Calibri"/>
          <w:sz w:val="22"/>
          <w:szCs w:val="22"/>
        </w:rPr>
        <w:t xml:space="preserve">Documentation and presentation prepared.</w:t>
      </w:r>
    </w:p>
    <w:p>
      <w:pPr>
        <w:pStyle w:val="ListParagraph"/>
        <w:numPr>
          <w:ilvl w:val="0"/>
          <w:numId w:val="2"/>
        </w:numPr>
        <w:spacing w:after="80"/>
      </w:pPr>
      <w:r>
        <w:rPr>
          <w:rFonts w:ascii="Calibri" w:cs="Calibri" w:eastAsia="Calibri" w:hAnsi="Calibri"/>
          <w:sz w:val="22"/>
          <w:szCs w:val="22"/>
        </w:rPr>
        <w:t xml:space="preserve">Successful end-to-end platform demonstration completed.</w:t>
      </w:r>
    </w:p>
    <w:p>
      <w:pPr>
        <w:pStyle w:val="Heading1"/>
        <w:pBdr>
          <w:bottom w:val="single" w:color="1F4E78" w:sz="6" w:space="4"/>
        </w:pBdr>
        <w:spacing w:after="160" w:before="360"/>
      </w:pPr>
      <w:r>
        <w:rPr>
          <w:rFonts w:ascii="Calibri" w:cs="Calibri" w:eastAsia="Calibri" w:hAnsi="Calibri"/>
          <w:b/>
          <w:bCs/>
          <w:color w:val="1F4E78"/>
          <w:sz w:val="30"/>
          <w:szCs w:val="30"/>
        </w:rPr>
        <w:t xml:space="preserve">3. Environment Setup</w:t>
      </w:r>
    </w:p>
    <w:p>
      <w:pPr>
        <w:spacing w:after="160" w:line="276"/>
      </w:pPr>
      <w:r>
        <w:rPr>
          <w:rFonts w:ascii="Calibri" w:cs="Calibri" w:eastAsia="Calibri" w:hAnsi="Calibri"/>
          <w:sz w:val="22"/>
          <w:szCs w:val="22"/>
        </w:rPr>
        <w:t xml:space="preserve">The platform runs locally after cloning without requiring the full MVTec AD dataset, MongoDB Atlas, Cloudinary, EC2, or S3, which keeps the Milestone 4 testing and deployment cycle fast and reproducible. The reference environment used for this milestone was Python 3.13.5, Node.js 20+, and a local MongoDB service.</w:t>
      </w:r>
    </w:p>
    <w:p>
      <w:pPr>
        <w:pStyle w:val="Heading3"/>
        <w:spacing w:after="100" w:before="200"/>
      </w:pPr>
      <w:r>
        <w:rPr>
          <w:rFonts w:ascii="Calibri" w:cs="Calibri" w:eastAsia="Calibri" w:hAnsi="Calibri"/>
          <w:b/>
          <w:bCs/>
          <w:color w:val="333333"/>
          <w:sz w:val="22"/>
          <w:szCs w:val="22"/>
        </w:rPr>
        <w:t xml:space="preserve">Backend Setup</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 Create the root environment file</w:t>
            </w:r>
          </w:p>
          <w:p>
            <w:pPr>
              <w:spacing w:after="20"/>
            </w:pPr>
            <w:r>
              <w:rPr>
                <w:rFonts w:ascii="Consolas" w:cs="Consolas" w:eastAsia="Consolas" w:hAnsi="Consolas"/>
                <w:color w:val="D4D4D4"/>
                <w:sz w:val="19"/>
                <w:szCs w:val="19"/>
              </w:rPr>
              <w:t xml:space="preserve">Copy-Item .env.example .env</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Install backend dependencies</w:t>
            </w:r>
          </w:p>
          <w:p>
            <w:pPr>
              <w:spacing w:after="20"/>
            </w:pPr>
            <w:r>
              <w:rPr>
                <w:rFonts w:ascii="Consolas" w:cs="Consolas" w:eastAsia="Consolas" w:hAnsi="Consolas"/>
                <w:color w:val="D4D4D4"/>
                <w:sz w:val="19"/>
                <w:szCs w:val="19"/>
              </w:rPr>
              <w:t xml:space="preserve">python -m pip install -r backend/requirements.txt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Start MongoDB, then start the API server</w:t>
            </w:r>
          </w:p>
          <w:p>
            <w:pPr>
              <w:spacing w:after="20"/>
            </w:pPr>
            <w:r>
              <w:rPr>
                <w:rFonts w:ascii="Consolas" w:cs="Consolas" w:eastAsia="Consolas" w:hAnsi="Consolas"/>
                <w:color w:val="D4D4D4"/>
                <w:sz w:val="19"/>
                <w:szCs w:val="19"/>
              </w:rPr>
              <w:t xml:space="preserve">cd backend</w:t>
            </w:r>
          </w:p>
          <w:p>
            <w:pPr>
              <w:spacing w:after="20"/>
            </w:pPr>
            <w:r>
              <w:rPr>
                <w:rFonts w:ascii="Consolas" w:cs="Consolas" w:eastAsia="Consolas" w:hAnsi="Consolas"/>
                <w:color w:val="D4D4D4"/>
                <w:sz w:val="19"/>
                <w:szCs w:val="19"/>
              </w:rPr>
              <w:t xml:space="preserve">python -m uvicorn main:app --host 127.0.0.1 --port 8000</w:t>
            </w:r>
          </w:p>
        </w:tc>
      </w:tr>
    </w:tbl>
    <w:p>
      <w:pPr>
        <w:pStyle w:val="Heading3"/>
        <w:spacing w:after="100" w:before="200"/>
      </w:pPr>
      <w:r>
        <w:rPr>
          <w:rFonts w:ascii="Calibri" w:cs="Calibri" w:eastAsia="Calibri" w:hAnsi="Calibri"/>
          <w:b/>
          <w:bCs/>
          <w:color w:val="333333"/>
          <w:sz w:val="22"/>
          <w:szCs w:val="22"/>
        </w:rPr>
        <w:t xml:space="preserve">Frontend Setup</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cd frontend</w:t>
            </w:r>
          </w:p>
          <w:p>
            <w:pPr>
              <w:spacing w:after="20"/>
            </w:pPr>
            <w:r>
              <w:rPr>
                <w:rFonts w:ascii="Consolas" w:cs="Consolas" w:eastAsia="Consolas" w:hAnsi="Consolas"/>
                <w:color w:val="D4D4D4"/>
                <w:sz w:val="19"/>
                <w:szCs w:val="19"/>
              </w:rPr>
              <w:t xml:space="preserve">npm ci</w:t>
            </w:r>
          </w:p>
          <w:p>
            <w:pPr>
              <w:spacing w:after="20"/>
            </w:pPr>
            <w:r>
              <w:rPr>
                <w:rFonts w:ascii="Consolas" w:cs="Consolas" w:eastAsia="Consolas" w:hAnsi="Consolas"/>
                <w:color w:val="D4D4D4"/>
                <w:sz w:val="19"/>
                <w:szCs w:val="19"/>
              </w:rPr>
              <w:t xml:space="preserve">npm run dev -- --hostname 127.0.0.1 --port 3000</w:t>
            </w:r>
          </w:p>
        </w:tc>
      </w:tr>
    </w:tbl>
    <w:p>
      <w:pPr>
        <w:spacing w:after="160" w:line="276"/>
      </w:pPr>
      <w:r>
        <w:rPr>
          <w:rFonts w:ascii="Calibri" w:cs="Calibri" w:eastAsia="Calibri" w:hAnsi="Calibri"/>
          <w:sz w:val="22"/>
          <w:szCs w:val="22"/>
        </w:rPr>
        <w:t xml:space="preserve">The default local endpoints used for verification were the frontend at http://localhost:3000, the API health check at http://localhost:8000/health, and interactive API documentation at http://localhost:8000/docs.</w:t>
      </w:r>
    </w:p>
    <w:p>
      <w:pPr>
        <w:pStyle w:val="Heading3"/>
        <w:spacing w:after="100" w:before="200"/>
      </w:pPr>
      <w:r>
        <w:rPr>
          <w:rFonts w:ascii="Calibri" w:cs="Calibri" w:eastAsia="Calibri" w:hAnsi="Calibri"/>
          <w:b/>
          <w:bCs/>
          <w:color w:val="333333"/>
          <w:sz w:val="22"/>
          <w:szCs w:val="22"/>
        </w:rPr>
        <w:t xml:space="preserve">Key Configuration Flags</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MONGODB_URI=mongodb://localhost:27017</w:t>
            </w:r>
          </w:p>
          <w:p>
            <w:pPr>
              <w:spacing w:after="20"/>
            </w:pPr>
            <w:r>
              <w:rPr>
                <w:rFonts w:ascii="Consolas" w:cs="Consolas" w:eastAsia="Consolas" w:hAnsi="Consolas"/>
                <w:color w:val="D4D4D4"/>
                <w:sz w:val="19"/>
                <w:szCs w:val="19"/>
              </w:rPr>
              <w:t xml:space="preserve">MONGODB_DATABASE=visioninspect_ai</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USE_PADIM_INFERENCE=false</w:t>
            </w:r>
          </w:p>
          <w:p>
            <w:pPr>
              <w:spacing w:after="20"/>
            </w:pPr>
            <w:r>
              <w:rPr>
                <w:rFonts w:ascii="Consolas" w:cs="Consolas" w:eastAsia="Consolas" w:hAnsi="Consolas"/>
                <w:color w:val="D4D4D4"/>
                <w:sz w:val="19"/>
                <w:szCs w:val="19"/>
              </w:rPr>
              <w:t xml:space="preserve">USE_OPENVINO_INFERENCE=false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BOOTSTRAP_ADMIN_ENABLED=true</w:t>
            </w:r>
          </w:p>
          <w:p>
            <w:pPr>
              <w:spacing w:after="20"/>
            </w:pPr>
            <w:r>
              <w:rPr>
                <w:rFonts w:ascii="Consolas" w:cs="Consolas" w:eastAsia="Consolas" w:hAnsi="Consolas"/>
                <w:color w:val="D4D4D4"/>
                <w:sz w:val="19"/>
                <w:szCs w:val="19"/>
              </w:rPr>
              <w:t xml:space="preserve">BOOTSTRAP_ADMIN_EMAIL=admin@visioninspect.ai</w:t>
            </w:r>
          </w:p>
          <w:p>
            <w:pPr>
              <w:spacing w:after="20"/>
            </w:pPr>
            <w:r>
              <w:rPr>
                <w:rFonts w:ascii="Consolas" w:cs="Consolas" w:eastAsia="Consolas" w:hAnsi="Consolas"/>
                <w:color w:val="D4D4D4"/>
                <w:sz w:val="19"/>
                <w:szCs w:val="19"/>
              </w:rPr>
              <w:t xml:space="preserve">BOOTSTRAP_ADMIN_PASSWORD=Admin@12345</w:t>
            </w:r>
          </w:p>
        </w:tc>
      </w:tr>
    </w:tbl>
    <w:p>
      <w:pPr>
        <w:spacing w:after="160" w:line="276"/>
      </w:pPr>
      <w:r>
        <w:rPr>
          <w:rFonts w:ascii="Calibri" w:cs="Calibri" w:eastAsia="Calibri" w:hAnsi="Calibri"/>
          <w:sz w:val="22"/>
          <w:szCs w:val="22"/>
        </w:rPr>
        <w:t xml:space="preserve">For production hardening during this milestone, ENVIRONMENT was set to production with a strong SECRET_KEY, and the bootstrap admin account was confirmed to be disabled outside development, per the project's security guidelines.</w:t>
      </w:r>
    </w:p>
    <w:p>
      <w:pPr>
        <w:pStyle w:val="Heading1"/>
        <w:pBdr>
          <w:bottom w:val="single" w:color="1F4E78" w:sz="6" w:space="4"/>
        </w:pBdr>
        <w:spacing w:after="160" w:before="360"/>
      </w:pPr>
      <w:r>
        <w:rPr>
          <w:rFonts w:ascii="Calibri" w:cs="Calibri" w:eastAsia="Calibri" w:hAnsi="Calibri"/>
          <w:b/>
          <w:bCs/>
          <w:color w:val="1F4E78"/>
          <w:sz w:val="30"/>
          <w:szCs w:val="30"/>
        </w:rPr>
        <w:t xml:space="preserve">4. Testing &amp; Validation</w:t>
      </w:r>
    </w:p>
    <w:p>
      <w:pPr>
        <w:spacing w:after="160" w:line="276"/>
      </w:pPr>
      <w:r>
        <w:rPr>
          <w:rFonts w:ascii="Calibri" w:cs="Calibri" w:eastAsia="Calibri" w:hAnsi="Calibri"/>
          <w:sz w:val="22"/>
          <w:szCs w:val="22"/>
        </w:rPr>
        <w:t xml:space="preserve">Milestone 4 validation covered three layers: backend/ML unit and integration tests, static analysis and formatting checks, and frontend build and browser smoke tests. All checks were run against the portable ResNet18 runtime, which is the default inference mode after clone.</w:t>
      </w:r>
    </w:p>
    <w:p>
      <w:pPr>
        <w:pStyle w:val="Heading3"/>
        <w:spacing w:after="100" w:before="200"/>
      </w:pPr>
      <w:r>
        <w:rPr>
          <w:rFonts w:ascii="Calibri" w:cs="Calibri" w:eastAsia="Calibri" w:hAnsi="Calibri"/>
          <w:b/>
          <w:bCs/>
          <w:color w:val="333333"/>
          <w:sz w:val="22"/>
          <w:szCs w:val="22"/>
        </w:rPr>
        <w:t xml:space="preserve">Backend and ML Test Suite</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 Run the full Python test suite (backend, ML, camera, portability)</w:t>
            </w:r>
          </w:p>
          <w:p>
            <w:pPr>
              <w:spacing w:after="20"/>
            </w:pPr>
            <w:r>
              <w:rPr>
                <w:rFonts w:ascii="Consolas" w:cs="Consolas" w:eastAsia="Consolas" w:hAnsi="Consolas"/>
                <w:color w:val="D4D4D4"/>
                <w:sz w:val="19"/>
                <w:szCs w:val="19"/>
              </w:rPr>
              <w:t xml:space="preserve">python -m pytest tests -q</w:t>
            </w:r>
          </w:p>
        </w:tc>
      </w:tr>
    </w:tbl>
    <w:p>
      <w:pPr>
        <w:pStyle w:val="Heading3"/>
        <w:spacing w:after="100" w:before="200"/>
      </w:pPr>
      <w:r>
        <w:rPr>
          <w:rFonts w:ascii="Calibri" w:cs="Calibri" w:eastAsia="Calibri" w:hAnsi="Calibri"/>
          <w:b/>
          <w:bCs/>
          <w:color w:val="333333"/>
          <w:sz w:val="22"/>
          <w:szCs w:val="22"/>
        </w:rPr>
        <w:t xml:space="preserve">Static Analysis and Formatting</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 Python linting</w:t>
            </w:r>
          </w:p>
          <w:p>
            <w:pPr>
              <w:spacing w:after="20"/>
            </w:pPr>
            <w:r>
              <w:rPr>
                <w:rFonts w:ascii="Consolas" w:cs="Consolas" w:eastAsia="Consolas" w:hAnsi="Consolas"/>
                <w:color w:val="D4D4D4"/>
                <w:sz w:val="19"/>
                <w:szCs w:val="19"/>
              </w:rPr>
              <w:t xml:space="preserve">python -m ruff check backend ml scripts tests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Frontend build, lint, and format checks</w:t>
            </w:r>
          </w:p>
          <w:p>
            <w:pPr>
              <w:spacing w:after="20"/>
            </w:pPr>
            <w:r>
              <w:rPr>
                <w:rFonts w:ascii="Consolas" w:cs="Consolas" w:eastAsia="Consolas" w:hAnsi="Consolas"/>
                <w:color w:val="D4D4D4"/>
                <w:sz w:val="19"/>
                <w:szCs w:val="19"/>
              </w:rPr>
              <w:t xml:space="preserve">cd frontend</w:t>
            </w:r>
          </w:p>
          <w:p>
            <w:pPr>
              <w:spacing w:after="20"/>
            </w:pPr>
            <w:r>
              <w:rPr>
                <w:rFonts w:ascii="Consolas" w:cs="Consolas" w:eastAsia="Consolas" w:hAnsi="Consolas"/>
                <w:color w:val="D4D4D4"/>
                <w:sz w:val="19"/>
                <w:szCs w:val="19"/>
              </w:rPr>
              <w:t xml:space="preserve">npm run lint</w:t>
            </w:r>
          </w:p>
          <w:p>
            <w:pPr>
              <w:spacing w:after="20"/>
            </w:pPr>
            <w:r>
              <w:rPr>
                <w:rFonts w:ascii="Consolas" w:cs="Consolas" w:eastAsia="Consolas" w:hAnsi="Consolas"/>
                <w:color w:val="D4D4D4"/>
                <w:sz w:val="19"/>
                <w:szCs w:val="19"/>
              </w:rPr>
              <w:t xml:space="preserve">npm run format:check</w:t>
            </w:r>
          </w:p>
          <w:p>
            <w:pPr>
              <w:spacing w:after="20"/>
            </w:pPr>
            <w:r>
              <w:rPr>
                <w:rFonts w:ascii="Consolas" w:cs="Consolas" w:eastAsia="Consolas" w:hAnsi="Consolas"/>
                <w:color w:val="D4D4D4"/>
                <w:sz w:val="19"/>
                <w:szCs w:val="19"/>
              </w:rPr>
              <w:t xml:space="preserve">npm run build</w:t>
            </w:r>
          </w:p>
        </w:tc>
      </w:tr>
    </w:tbl>
    <w:p>
      <w:pPr>
        <w:pStyle w:val="Heading3"/>
        <w:spacing w:after="100" w:before="200"/>
      </w:pPr>
      <w:r>
        <w:rPr>
          <w:rFonts w:ascii="Calibri" w:cs="Calibri" w:eastAsia="Calibri" w:hAnsi="Calibri"/>
          <w:b/>
          <w:bCs/>
          <w:color w:val="333333"/>
          <w:sz w:val="22"/>
          <w:szCs w:val="22"/>
        </w:rPr>
        <w:t xml:space="preserve">Browser Smoke Tests</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cd frontend</w:t>
            </w:r>
          </w:p>
          <w:p>
            <w:pPr>
              <w:spacing w:after="20"/>
            </w:pPr>
            <w:r>
              <w:rPr>
                <w:rFonts w:ascii="Consolas" w:cs="Consolas" w:eastAsia="Consolas" w:hAnsi="Consolas"/>
                <w:color w:val="D4D4D4"/>
                <w:sz w:val="19"/>
                <w:szCs w:val="19"/>
              </w:rPr>
              <w:t xml:space="preserve">npx playwright test</w:t>
            </w:r>
          </w:p>
        </w:tc>
      </w:tr>
    </w:tbl>
    <w:p>
      <w:pPr>
        <w:pStyle w:val="Heading2"/>
        <w:spacing w:after="120" w:before="260"/>
      </w:pPr>
      <w:r>
        <w:rPr>
          <w:rFonts w:ascii="Calibri" w:cs="Calibri" w:eastAsia="Calibri" w:hAnsi="Calibri"/>
          <w:b/>
          <w:bCs/>
          <w:color w:val="222222"/>
          <w:sz w:val="25"/>
          <w:szCs w:val="25"/>
        </w:rPr>
        <w:t xml:space="preserve">Model Accuracy Validation</w:t>
      </w:r>
    </w:p>
    <w:p>
      <w:pPr>
        <w:spacing w:after="160" w:line="276"/>
      </w:pPr>
      <w:r>
        <w:rPr>
          <w:rFonts w:ascii="Calibri" w:cs="Calibri" w:eastAsia="Calibri" w:hAnsi="Calibri"/>
          <w:sz w:val="22"/>
          <w:szCs w:val="22"/>
        </w:rPr>
        <w:t xml:space="preserve">Detection quality was validated per category using the bundled category evaluations. Across all fifteen supported MVTec categories, the calibrated Good/Defective anomaly detector exceeds 90% image-level accuracy, F1, and AUROC. Defect-subtype classification was validated separately, since it is a harder task and its accuracy varies by category — several MVTec defect subtypes contain only a small number of labeled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0"/>
            <w:shd w:fill="1F4E7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Validation Area</w:t>
            </w:r>
          </w:p>
        </w:tc>
        <w:tc>
          <w:tcPr>
            <w:tcW w:type="dxa" w:w="0"/>
            <w:shd w:fill="1F4E7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Metric(s) Tracked</w:t>
            </w:r>
          </w:p>
        </w:tc>
        <w:tc>
          <w:tcPr>
            <w:tcW w:type="dxa" w:w="0"/>
            <w:shd w:fill="1F4E7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Result / Status</w:t>
            </w:r>
          </w:p>
        </w:tc>
      </w:tr>
      <w:tr>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Anomaly detection (Good/Defective)</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Accuracy, F1, AUROC</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Exceeds 90% across all 15 categories</w:t>
            </w:r>
          </w:p>
        </w:tc>
      </w:tr>
      <w:tr>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Defect-subtype classification</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Per-category accuracy</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Varies by category; lower on sparsely labeled subtypes</w:t>
            </w:r>
          </w:p>
        </w:tc>
      </w:tr>
      <w:tr>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Severity scoring</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Weighted score correctness</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Verified against size, location, type, and confidence weights</w:t>
            </w:r>
          </w:p>
        </w:tc>
      </w:tr>
      <w:tr>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Backend / ML unit tests</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pytest pass rate</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All suites green via pytest tests -q</w:t>
            </w:r>
          </w:p>
        </w:tc>
      </w:tr>
      <w:tr>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Static analysis</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Ruff, Prettier, ESLint</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Clean via ruff check and npm run lint / format:check</w:t>
            </w:r>
          </w:p>
        </w:tc>
      </w:tr>
      <w:tr>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End-to-end UI flow</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Playwright smoke tests</w:t>
            </w:r>
          </w:p>
        </w:tc>
        <w:tc>
          <w:tcPr>
            <w:tcW w:type="dxa" w:w="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Login → inspect → review → report verified</w:t>
            </w:r>
          </w:p>
        </w:tc>
      </w:tr>
    </w:tbl>
    <w:p>
      <w:pPr>
        <w:spacing w:after="160"/>
      </w:pPr>
    </w:p>
    <w:p>
      <w:pPr>
        <w:spacing w:after="160" w:line="276"/>
      </w:pPr>
      <w:r>
        <w:rPr>
          <w:rFonts w:ascii="Calibri" w:cs="Calibri" w:eastAsia="Calibri" w:hAnsi="Calibri"/>
          <w:sz w:val="22"/>
          <w:szCs w:val="22"/>
        </w:rPr>
        <w:t xml:space="preserve">Severity scoring was spot-checked against the documented weighting model: Severity Score = (Size × 30%) + (Location × 25%) + (Defect Type × 25%) + (Confidence × 20%), mapped to Critical (80–100), High (60–79), Medium (40–59), and Low (0–39) bands, each tied to a recommended action ranging from immediate rejection to routine acceptance.</w:t>
      </w:r>
    </w:p>
    <w:p>
      <w:pPr>
        <w:pStyle w:val="Heading1"/>
        <w:pBdr>
          <w:bottom w:val="single" w:color="1F4E78" w:sz="6" w:space="4"/>
        </w:pBdr>
        <w:spacing w:after="160" w:before="360"/>
      </w:pPr>
      <w:r>
        <w:rPr>
          <w:rFonts w:ascii="Calibri" w:cs="Calibri" w:eastAsia="Calibri" w:hAnsi="Calibri"/>
          <w:b/>
          <w:bCs/>
          <w:color w:val="1F4E78"/>
          <w:sz w:val="30"/>
          <w:szCs w:val="30"/>
        </w:rPr>
        <w:t xml:space="preserve">5. Model &amp; Performance Optimization</w:t>
      </w:r>
    </w:p>
    <w:p>
      <w:pPr>
        <w:spacing w:after="160" w:line="276"/>
      </w:pPr>
      <w:r>
        <w:rPr>
          <w:rFonts w:ascii="Calibri" w:cs="Calibri" w:eastAsia="Calibri" w:hAnsi="Calibri"/>
          <w:sz w:val="22"/>
          <w:szCs w:val="22"/>
        </w:rPr>
        <w:t xml:space="preserve">Performance work in this milestone focused on keeping the default portable runtime fast on CPU-only hardware while leaving a clear path to higher-capacity inference when advanced artifacts are available.</w:t>
      </w:r>
    </w:p>
    <w:p>
      <w:pPr>
        <w:pStyle w:val="ListParagraph"/>
        <w:numPr>
          <w:ilvl w:val="0"/>
          <w:numId w:val="2"/>
        </w:numPr>
        <w:spacing w:after="80"/>
      </w:pPr>
      <w:r>
        <w:rPr>
          <w:rFonts w:ascii="Calibri" w:cs="Calibri" w:eastAsia="Calibri" w:hAnsi="Calibri"/>
          <w:sz w:val="22"/>
          <w:szCs w:val="22"/>
        </w:rPr>
        <w:t xml:space="preserve">Verified SHA-256 integrity information exposed by the model registry for every portable artifact before enabling it in a deployment.</w:t>
      </w:r>
    </w:p>
    <w:p>
      <w:pPr>
        <w:pStyle w:val="ListParagraph"/>
        <w:numPr>
          <w:ilvl w:val="0"/>
          <w:numId w:val="2"/>
        </w:numPr>
        <w:spacing w:after="80"/>
      </w:pPr>
      <w:r>
        <w:rPr>
          <w:rFonts w:ascii="Calibri" w:cs="Calibri" w:eastAsia="Calibri" w:hAnsi="Calibri"/>
          <w:sz w:val="22"/>
          <w:szCs w:val="22"/>
        </w:rPr>
        <w:t xml:space="preserve">Kept OpenVINO disabled by default in production configuration to avoid unsupported GPU compilation delaying or blocking an inspection.</w:t>
      </w:r>
    </w:p>
    <w:p>
      <w:pPr>
        <w:pStyle w:val="ListParagraph"/>
        <w:numPr>
          <w:ilvl w:val="0"/>
          <w:numId w:val="2"/>
        </w:numPr>
        <w:spacing w:after="80"/>
      </w:pPr>
      <w:r>
        <w:rPr>
          <w:rFonts w:ascii="Calibri" w:cs="Calibri" w:eastAsia="Calibri" w:hAnsi="Calibri"/>
          <w:sz w:val="22"/>
          <w:szCs w:val="22"/>
        </w:rPr>
        <w:t xml:space="preserve">Confirmed the active category registry routing — PaDiM for bottle, carpet, grid, leather, metal_nut, tile, toothbrush, and wood; PatchCore for cable, capsule, hazelnut, pill, screw, transistor, and zipper — only takes effect once checkpoints and USE_PADIM_INFERENCE=true are explicitly configured.</w:t>
      </w:r>
    </w:p>
    <w:p>
      <w:pPr>
        <w:pStyle w:val="ListParagraph"/>
        <w:numPr>
          <w:ilvl w:val="0"/>
          <w:numId w:val="2"/>
        </w:numPr>
        <w:spacing w:after="80"/>
      </w:pPr>
      <w:r>
        <w:rPr>
          <w:rFonts w:ascii="Calibri" w:cs="Calibri" w:eastAsia="Calibri" w:hAnsi="Calibri"/>
          <w:sz w:val="22"/>
          <w:szCs w:val="22"/>
        </w:rPr>
        <w:t xml:space="preserve">Profiled image processing speed, inspection response time, and concurrent inspection capability as the core system performance metrics for this milestone.</w:t>
      </w:r>
    </w:p>
    <w:p>
      <w:pPr>
        <w:pStyle w:val="Heading3"/>
        <w:spacing w:after="100" w:before="200"/>
      </w:pPr>
      <w:r>
        <w:rPr>
          <w:rFonts w:ascii="Calibri" w:cs="Calibri" w:eastAsia="Calibri" w:hAnsi="Calibri"/>
          <w:b/>
          <w:bCs/>
          <w:color w:val="333333"/>
          <w:sz w:val="22"/>
          <w:szCs w:val="22"/>
        </w:rPr>
        <w:t xml:space="preserve">Enabling Advanced Inference (Optional)</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 Install development / ML dependencies (Anomalib, notebook tooling)</w:t>
            </w:r>
          </w:p>
          <w:p>
            <w:pPr>
              <w:spacing w:after="20"/>
            </w:pPr>
            <w:r>
              <w:rPr>
                <w:rFonts w:ascii="Consolas" w:cs="Consolas" w:eastAsia="Consolas" w:hAnsi="Consolas"/>
                <w:color w:val="D4D4D4"/>
                <w:sz w:val="19"/>
                <w:szCs w:val="19"/>
              </w:rPr>
              <w:t xml:space="preserve">python -m pip install -r requirements-dev.txt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Enable PaDiM/PatchCore once checkpoints are installed</w:t>
            </w:r>
          </w:p>
          <w:p>
            <w:pPr>
              <w:spacing w:after="20"/>
            </w:pPr>
            <w:r>
              <w:rPr>
                <w:rFonts w:ascii="Consolas" w:cs="Consolas" w:eastAsia="Consolas" w:hAnsi="Consolas"/>
                <w:color w:val="D4D4D4"/>
                <w:sz w:val="19"/>
                <w:szCs w:val="19"/>
              </w:rPr>
              <w:t xml:space="preserve">USE_PADIM_INFERENCE=true</w:t>
            </w:r>
          </w:p>
          <w:p>
            <w:pPr>
              <w:spacing w:after="20"/>
            </w:pPr>
            <w:r>
              <w:rPr>
                <w:rFonts w:ascii="Consolas" w:cs="Consolas" w:eastAsia="Consolas" w:hAnsi="Consolas"/>
                <w:color w:val="D4D4D4"/>
                <w:sz w:val="19"/>
                <w:szCs w:val="19"/>
              </w:rPr>
              <w:t xml:space="preserve">PADIM_INFERENCE_ACCELERATOR=auto</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Enable OpenVINO separately, only when required</w:t>
            </w:r>
          </w:p>
          <w:p>
            <w:pPr>
              <w:spacing w:after="20"/>
            </w:pPr>
            <w:r>
              <w:rPr>
                <w:rFonts w:ascii="Consolas" w:cs="Consolas" w:eastAsia="Consolas" w:hAnsi="Consolas"/>
                <w:color w:val="D4D4D4"/>
                <w:sz w:val="19"/>
                <w:szCs w:val="19"/>
              </w:rPr>
              <w:t xml:space="preserve">USE_OPENVINO_INFERENCE=true</w:t>
            </w:r>
          </w:p>
          <w:p>
            <w:pPr>
              <w:spacing w:after="20"/>
            </w:pPr>
            <w:r>
              <w:rPr>
                <w:rFonts w:ascii="Consolas" w:cs="Consolas" w:eastAsia="Consolas" w:hAnsi="Consolas"/>
                <w:color w:val="D4D4D4"/>
                <w:sz w:val="19"/>
                <w:szCs w:val="19"/>
              </w:rPr>
              <w:t xml:space="preserve">OPENVINO_INFERENCE_DEVICE=CPU</w:t>
            </w:r>
          </w:p>
        </w:tc>
      </w:tr>
    </w:tbl>
    <w:p>
      <w:pPr>
        <w:spacing w:after="160" w:line="276"/>
      </w:pPr>
      <w:r>
        <w:rPr>
          <w:rFonts w:ascii="Calibri" w:cs="Calibri" w:eastAsia="Calibri" w:hAnsi="Calibri"/>
          <w:sz w:val="22"/>
          <w:szCs w:val="22"/>
        </w:rPr>
        <w:t xml:space="preserve">The portable runtime remains the recommended default for deployment: it is calibrated per category and is production-style fallback behavior rather than a demo stub, while full PaDiM/PatchCore checkpoints stay available for higher-capacity local serving and future factory-specific tuning.</w:t>
      </w:r>
    </w:p>
    <w:p>
      <w:pPr>
        <w:pStyle w:val="Heading1"/>
        <w:pBdr>
          <w:bottom w:val="single" w:color="1F4E78" w:sz="6" w:space="4"/>
        </w:pBdr>
        <w:spacing w:after="160" w:before="360"/>
      </w:pPr>
      <w:r>
        <w:rPr>
          <w:rFonts w:ascii="Calibri" w:cs="Calibri" w:eastAsia="Calibri" w:hAnsi="Calibri"/>
          <w:b/>
          <w:bCs/>
          <w:color w:val="1F4E78"/>
          <w:sz w:val="30"/>
          <w:szCs w:val="30"/>
        </w:rPr>
        <w:t xml:space="preserve">6. Deployment</w:t>
      </w:r>
    </w:p>
    <w:p>
      <w:pPr>
        <w:spacing w:after="160" w:line="276"/>
      </w:pPr>
      <w:r>
        <w:rPr>
          <w:rFonts w:ascii="Calibri" w:cs="Calibri" w:eastAsia="Calibri" w:hAnsi="Calibri"/>
          <w:sz w:val="22"/>
          <w:szCs w:val="22"/>
        </w:rPr>
        <w:t xml:space="preserve">Following the project's tech stack plan, the platform is containerized with Docker and deployed to a cloud environment (AWS or Azure), with MongoDB, the FastAPI backend, and the Next.js frontend running as separate services behind a load balancer.</w:t>
      </w:r>
    </w:p>
    <w:p>
      <w:pPr>
        <w:pStyle w:val="Heading3"/>
        <w:spacing w:after="100" w:before="200"/>
      </w:pPr>
      <w:r>
        <w:rPr>
          <w:rFonts w:ascii="Calibri" w:cs="Calibri" w:eastAsia="Calibri" w:hAnsi="Calibri"/>
          <w:b/>
          <w:bCs/>
          <w:color w:val="333333"/>
          <w:sz w:val="22"/>
          <w:szCs w:val="22"/>
        </w:rPr>
        <w:t xml:space="preserve">Backend Dockerfile</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FROM python:3.13.5-slim</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WORKDIR /app</w:t>
            </w:r>
          </w:p>
          <w:p>
            <w:pPr>
              <w:spacing w:after="20"/>
            </w:pPr>
            <w:r>
              <w:rPr>
                <w:rFonts w:ascii="Consolas" w:cs="Consolas" w:eastAsia="Consolas" w:hAnsi="Consolas"/>
                <w:color w:val="D4D4D4"/>
                <w:sz w:val="19"/>
                <w:szCs w:val="19"/>
              </w:rPr>
              <w:t xml:space="preserve">COPY backend/requirements.txt ./requirements.txt</w:t>
            </w:r>
          </w:p>
          <w:p>
            <w:pPr>
              <w:spacing w:after="20"/>
            </w:pPr>
            <w:r>
              <w:rPr>
                <w:rFonts w:ascii="Consolas" w:cs="Consolas" w:eastAsia="Consolas" w:hAnsi="Consolas"/>
                <w:color w:val="D4D4D4"/>
                <w:sz w:val="19"/>
                <w:szCs w:val="19"/>
              </w:rPr>
              <w:t xml:space="preserve">RUN pip install --no-cache-dir -r requirements.txt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COPY backend/ ./backend</w:t>
            </w:r>
          </w:p>
          <w:p>
            <w:pPr>
              <w:spacing w:after="20"/>
            </w:pPr>
            <w:r>
              <w:rPr>
                <w:rFonts w:ascii="Consolas" w:cs="Consolas" w:eastAsia="Consolas" w:hAnsi="Consolas"/>
                <w:color w:val="D4D4D4"/>
                <w:sz w:val="19"/>
                <w:szCs w:val="19"/>
              </w:rPr>
              <w:t xml:space="preserve">COPY ml/ ./ml</w:t>
            </w:r>
          </w:p>
          <w:p>
            <w:pPr>
              <w:spacing w:after="20"/>
            </w:pPr>
            <w:r>
              <w:rPr>
                <w:rFonts w:ascii="Consolas" w:cs="Consolas" w:eastAsia="Consolas" w:hAnsi="Consolas"/>
                <w:color w:val="D4D4D4"/>
                <w:sz w:val="19"/>
                <w:szCs w:val="19"/>
              </w:rPr>
              <w:t xml:space="preserve">COPY models/ ./models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ENV ENVIRONMENT=production</w:t>
            </w:r>
          </w:p>
          <w:p>
            <w:pPr>
              <w:spacing w:after="20"/>
            </w:pPr>
            <w:r>
              <w:rPr>
                <w:rFonts w:ascii="Consolas" w:cs="Consolas" w:eastAsia="Consolas" w:hAnsi="Consolas"/>
                <w:color w:val="D4D4D4"/>
                <w:sz w:val="19"/>
                <w:szCs w:val="19"/>
              </w:rPr>
              <w:t xml:space="preserve">EXPOSE 8000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CMD ["python", "-m", "uvicorn", "backend.main:app", \</w:t>
            </w:r>
          </w:p>
          <w:p>
            <w:pPr>
              <w:spacing w:after="20"/>
            </w:pPr>
            <w:r>
              <w:rPr>
                <w:rFonts w:ascii="Consolas" w:cs="Consolas" w:eastAsia="Consolas" w:hAnsi="Consolas"/>
                <w:color w:val="D4D4D4"/>
                <w:sz w:val="19"/>
                <w:szCs w:val="19"/>
              </w:rPr>
              <w:t xml:space="preserve">     "--host", "0.0.0.0", "--port", "8000"]</w:t>
            </w:r>
          </w:p>
        </w:tc>
      </w:tr>
    </w:tbl>
    <w:p>
      <w:pPr>
        <w:pStyle w:val="Heading3"/>
        <w:spacing w:after="100" w:before="200"/>
      </w:pPr>
      <w:r>
        <w:rPr>
          <w:rFonts w:ascii="Calibri" w:cs="Calibri" w:eastAsia="Calibri" w:hAnsi="Calibri"/>
          <w:b/>
          <w:bCs/>
          <w:color w:val="333333"/>
          <w:sz w:val="22"/>
          <w:szCs w:val="22"/>
        </w:rPr>
        <w:t xml:space="preserve">Frontend Dockerfile</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FROM node:20-slim AS build</w:t>
            </w:r>
          </w:p>
          <w:p>
            <w:pPr>
              <w:spacing w:after="20"/>
            </w:pPr>
            <w:r>
              <w:rPr>
                <w:rFonts w:ascii="Consolas" w:cs="Consolas" w:eastAsia="Consolas" w:hAnsi="Consolas"/>
                <w:color w:val="D4D4D4"/>
                <w:sz w:val="19"/>
                <w:szCs w:val="19"/>
              </w:rPr>
              <w:t xml:space="preserve">WORKDIR /app</w:t>
            </w:r>
          </w:p>
          <w:p>
            <w:pPr>
              <w:spacing w:after="20"/>
            </w:pPr>
            <w:r>
              <w:rPr>
                <w:rFonts w:ascii="Consolas" w:cs="Consolas" w:eastAsia="Consolas" w:hAnsi="Consolas"/>
                <w:color w:val="D4D4D4"/>
                <w:sz w:val="19"/>
                <w:szCs w:val="19"/>
              </w:rPr>
              <w:t xml:space="preserve">COPY frontend/package*.json ./</w:t>
            </w:r>
          </w:p>
          <w:p>
            <w:pPr>
              <w:spacing w:after="20"/>
            </w:pPr>
            <w:r>
              <w:rPr>
                <w:rFonts w:ascii="Consolas" w:cs="Consolas" w:eastAsia="Consolas" w:hAnsi="Consolas"/>
                <w:color w:val="D4D4D4"/>
                <w:sz w:val="19"/>
                <w:szCs w:val="19"/>
              </w:rPr>
              <w:t xml:space="preserve">RUN npm ci</w:t>
            </w:r>
          </w:p>
          <w:p>
            <w:pPr>
              <w:spacing w:after="20"/>
            </w:pPr>
            <w:r>
              <w:rPr>
                <w:rFonts w:ascii="Consolas" w:cs="Consolas" w:eastAsia="Consolas" w:hAnsi="Consolas"/>
                <w:color w:val="D4D4D4"/>
                <w:sz w:val="19"/>
                <w:szCs w:val="19"/>
              </w:rPr>
              <w:t xml:space="preserve">COPY frontend/ ./</w:t>
            </w:r>
          </w:p>
          <w:p>
            <w:pPr>
              <w:spacing w:after="20"/>
            </w:pPr>
            <w:r>
              <w:rPr>
                <w:rFonts w:ascii="Consolas" w:cs="Consolas" w:eastAsia="Consolas" w:hAnsi="Consolas"/>
                <w:color w:val="D4D4D4"/>
                <w:sz w:val="19"/>
                <w:szCs w:val="19"/>
              </w:rPr>
              <w:t xml:space="preserve">RUN npm run build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FROM node:20-slim</w:t>
            </w:r>
          </w:p>
          <w:p>
            <w:pPr>
              <w:spacing w:after="20"/>
            </w:pPr>
            <w:r>
              <w:rPr>
                <w:rFonts w:ascii="Consolas" w:cs="Consolas" w:eastAsia="Consolas" w:hAnsi="Consolas"/>
                <w:color w:val="D4D4D4"/>
                <w:sz w:val="19"/>
                <w:szCs w:val="19"/>
              </w:rPr>
              <w:t xml:space="preserve">WORKDIR /app</w:t>
            </w:r>
          </w:p>
          <w:p>
            <w:pPr>
              <w:spacing w:after="20"/>
            </w:pPr>
            <w:r>
              <w:rPr>
                <w:rFonts w:ascii="Consolas" w:cs="Consolas" w:eastAsia="Consolas" w:hAnsi="Consolas"/>
                <w:color w:val="D4D4D4"/>
                <w:sz w:val="19"/>
                <w:szCs w:val="19"/>
              </w:rPr>
              <w:t xml:space="preserve">COPY --from=build /app ./</w:t>
            </w:r>
          </w:p>
          <w:p>
            <w:pPr>
              <w:spacing w:after="20"/>
            </w:pPr>
            <w:r>
              <w:rPr>
                <w:rFonts w:ascii="Consolas" w:cs="Consolas" w:eastAsia="Consolas" w:hAnsi="Consolas"/>
                <w:color w:val="D4D4D4"/>
                <w:sz w:val="19"/>
                <w:szCs w:val="19"/>
              </w:rPr>
              <w:t xml:space="preserve">EXPOSE 3000</w:t>
            </w:r>
          </w:p>
          <w:p>
            <w:pPr>
              <w:spacing w:after="20"/>
            </w:pPr>
            <w:r>
              <w:rPr>
                <w:rFonts w:ascii="Consolas" w:cs="Consolas" w:eastAsia="Consolas" w:hAnsi="Consolas"/>
                <w:color w:val="D4D4D4"/>
                <w:sz w:val="19"/>
                <w:szCs w:val="19"/>
              </w:rPr>
              <w:t xml:space="preserve">CMD ["npm", "run", "start", "--", "--hostname", "0.0.0.0", "--port", "3000"]</w:t>
            </w:r>
          </w:p>
        </w:tc>
      </w:tr>
    </w:tbl>
    <w:p>
      <w:pPr>
        <w:pStyle w:val="Heading3"/>
        <w:spacing w:after="100" w:before="200"/>
      </w:pPr>
      <w:r>
        <w:rPr>
          <w:rFonts w:ascii="Calibri" w:cs="Calibri" w:eastAsia="Calibri" w:hAnsi="Calibri"/>
          <w:b/>
          <w:bCs/>
          <w:color w:val="333333"/>
          <w:sz w:val="22"/>
          <w:szCs w:val="22"/>
        </w:rPr>
        <w:t xml:space="preserve">docker-compose.yml</w:t>
      </w:r>
    </w:p>
    <w:tbl>
      <w:tblPr>
        <w:tblW w:type="dxa" w:w="9350"/>
        <w:tblBorders>
          <w:top w:val="single" w:color="3C3C3C" w:sz="2"/>
          <w:left w:val="single" w:color="3C3C3C" w:sz="2"/>
          <w:bottom w:val="single" w:color="3C3C3C" w:sz="2"/>
          <w:right w:val="single" w:color="3C3C3C" w:sz="2"/>
          <w:insideH w:val="none" w:color="FFFFFF" w:sz="0"/>
          <w:insideV w:val="none" w:color="FFFFFF" w:sz="0"/>
        </w:tblBorders>
      </w:tblPr>
      <w:tblGrid>
        <w:gridCol w:w="9350"/>
      </w:tblGrid>
      <w:tr>
        <w:tc>
          <w:tcPr>
            <w:tcW w:type="dxa" w:w="9350"/>
            <w:shd w:fill="1E1E1E" w:color="auto" w:val="clear"/>
            <w:tcMar>
              <w:top w:type="dxa" w:w="140"/>
              <w:left w:type="dxa" w:w="200"/>
              <w:bottom w:type="dxa" w:w="140"/>
              <w:right w:type="dxa" w:w="200"/>
            </w:tcMar>
          </w:tcPr>
          <w:p>
            <w:pPr>
              <w:spacing w:after="20"/>
            </w:pPr>
            <w:r>
              <w:rPr>
                <w:rFonts w:ascii="Consolas" w:cs="Consolas" w:eastAsia="Consolas" w:hAnsi="Consolas"/>
                <w:color w:val="D4D4D4"/>
                <w:sz w:val="19"/>
                <w:szCs w:val="19"/>
              </w:rPr>
              <w:t xml:space="preserve">version: "3.9"</w:t>
            </w:r>
          </w:p>
          <w:p>
            <w:pPr>
              <w:spacing w:after="20"/>
            </w:pPr>
            <w:r>
              <w:rPr>
                <w:rFonts w:ascii="Consolas" w:cs="Consolas" w:eastAsia="Consolas" w:hAnsi="Consolas"/>
                <w:color w:val="D4D4D4"/>
                <w:sz w:val="19"/>
                <w:szCs w:val="19"/>
              </w:rPr>
              <w:t xml:space="preserve">services:</w:t>
            </w:r>
          </w:p>
          <w:p>
            <w:pPr>
              <w:spacing w:after="20"/>
            </w:pPr>
            <w:r>
              <w:rPr>
                <w:rFonts w:ascii="Consolas" w:cs="Consolas" w:eastAsia="Consolas" w:hAnsi="Consolas"/>
                <w:color w:val="D4D4D4"/>
                <w:sz w:val="19"/>
                <w:szCs w:val="19"/>
              </w:rPr>
              <w:t xml:space="preserve">  mongodb:</w:t>
            </w:r>
          </w:p>
          <w:p>
            <w:pPr>
              <w:spacing w:after="20"/>
            </w:pPr>
            <w:r>
              <w:rPr>
                <w:rFonts w:ascii="Consolas" w:cs="Consolas" w:eastAsia="Consolas" w:hAnsi="Consolas"/>
                <w:color w:val="D4D4D4"/>
                <w:sz w:val="19"/>
                <w:szCs w:val="19"/>
              </w:rPr>
              <w:t xml:space="preserve">    image: mongo:7</w:t>
            </w:r>
          </w:p>
          <w:p>
            <w:pPr>
              <w:spacing w:after="20"/>
            </w:pPr>
            <w:r>
              <w:rPr>
                <w:rFonts w:ascii="Consolas" w:cs="Consolas" w:eastAsia="Consolas" w:hAnsi="Consolas"/>
                <w:color w:val="D4D4D4"/>
                <w:sz w:val="19"/>
                <w:szCs w:val="19"/>
              </w:rPr>
              <w:t xml:space="preserve">    ports:</w:t>
            </w:r>
          </w:p>
          <w:p>
            <w:pPr>
              <w:spacing w:after="20"/>
            </w:pPr>
            <w:r>
              <w:rPr>
                <w:rFonts w:ascii="Consolas" w:cs="Consolas" w:eastAsia="Consolas" w:hAnsi="Consolas"/>
                <w:color w:val="D4D4D4"/>
                <w:sz w:val="19"/>
                <w:szCs w:val="19"/>
              </w:rPr>
              <w:t xml:space="preserve">      - "27017:27017"</w:t>
            </w:r>
          </w:p>
          <w:p>
            <w:pPr>
              <w:spacing w:after="20"/>
            </w:pPr>
            <w:r>
              <w:rPr>
                <w:rFonts w:ascii="Consolas" w:cs="Consolas" w:eastAsia="Consolas" w:hAnsi="Consolas"/>
                <w:color w:val="D4D4D4"/>
                <w:sz w:val="19"/>
                <w:szCs w:val="19"/>
              </w:rPr>
              <w:t xml:space="preserve">    volumes:</w:t>
            </w:r>
          </w:p>
          <w:p>
            <w:pPr>
              <w:spacing w:after="20"/>
            </w:pPr>
            <w:r>
              <w:rPr>
                <w:rFonts w:ascii="Consolas" w:cs="Consolas" w:eastAsia="Consolas" w:hAnsi="Consolas"/>
                <w:color w:val="D4D4D4"/>
                <w:sz w:val="19"/>
                <w:szCs w:val="19"/>
              </w:rPr>
              <w:t xml:space="preserve">      - mongo-data:/data/db</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backend:</w:t>
            </w:r>
          </w:p>
          <w:p>
            <w:pPr>
              <w:spacing w:after="20"/>
            </w:pPr>
            <w:r>
              <w:rPr>
                <w:rFonts w:ascii="Consolas" w:cs="Consolas" w:eastAsia="Consolas" w:hAnsi="Consolas"/>
                <w:color w:val="D4D4D4"/>
                <w:sz w:val="19"/>
                <w:szCs w:val="19"/>
              </w:rPr>
              <w:t xml:space="preserve">    build:</w:t>
            </w:r>
          </w:p>
          <w:p>
            <w:pPr>
              <w:spacing w:after="20"/>
            </w:pPr>
            <w:r>
              <w:rPr>
                <w:rFonts w:ascii="Consolas" w:cs="Consolas" w:eastAsia="Consolas" w:hAnsi="Consolas"/>
                <w:color w:val="D4D4D4"/>
                <w:sz w:val="19"/>
                <w:szCs w:val="19"/>
              </w:rPr>
              <w:t xml:space="preserve">      context: .</w:t>
            </w:r>
          </w:p>
          <w:p>
            <w:pPr>
              <w:spacing w:after="20"/>
            </w:pPr>
            <w:r>
              <w:rPr>
                <w:rFonts w:ascii="Consolas" w:cs="Consolas" w:eastAsia="Consolas" w:hAnsi="Consolas"/>
                <w:color w:val="D4D4D4"/>
                <w:sz w:val="19"/>
                <w:szCs w:val="19"/>
              </w:rPr>
              <w:t xml:space="preserve">      dockerfile: Dockerfile.backend</w:t>
            </w:r>
          </w:p>
          <w:p>
            <w:pPr>
              <w:spacing w:after="20"/>
            </w:pPr>
            <w:r>
              <w:rPr>
                <w:rFonts w:ascii="Consolas" w:cs="Consolas" w:eastAsia="Consolas" w:hAnsi="Consolas"/>
                <w:color w:val="D4D4D4"/>
                <w:sz w:val="19"/>
                <w:szCs w:val="19"/>
              </w:rPr>
              <w:t xml:space="preserve">    env_file: .env</w:t>
            </w:r>
          </w:p>
          <w:p>
            <w:pPr>
              <w:spacing w:after="20"/>
            </w:pPr>
            <w:r>
              <w:rPr>
                <w:rFonts w:ascii="Consolas" w:cs="Consolas" w:eastAsia="Consolas" w:hAnsi="Consolas"/>
                <w:color w:val="D4D4D4"/>
                <w:sz w:val="19"/>
                <w:szCs w:val="19"/>
              </w:rPr>
              <w:t xml:space="preserve">    depends_on:</w:t>
            </w:r>
          </w:p>
          <w:p>
            <w:pPr>
              <w:spacing w:after="20"/>
            </w:pPr>
            <w:r>
              <w:rPr>
                <w:rFonts w:ascii="Consolas" w:cs="Consolas" w:eastAsia="Consolas" w:hAnsi="Consolas"/>
                <w:color w:val="D4D4D4"/>
                <w:sz w:val="19"/>
                <w:szCs w:val="19"/>
              </w:rPr>
              <w:t xml:space="preserve">      - mongodb</w:t>
            </w:r>
          </w:p>
          <w:p>
            <w:pPr>
              <w:spacing w:after="20"/>
            </w:pPr>
            <w:r>
              <w:rPr>
                <w:rFonts w:ascii="Consolas" w:cs="Consolas" w:eastAsia="Consolas" w:hAnsi="Consolas"/>
                <w:color w:val="D4D4D4"/>
                <w:sz w:val="19"/>
                <w:szCs w:val="19"/>
              </w:rPr>
              <w:t xml:space="preserve">    ports:</w:t>
            </w:r>
          </w:p>
          <w:p>
            <w:pPr>
              <w:spacing w:after="20"/>
            </w:pPr>
            <w:r>
              <w:rPr>
                <w:rFonts w:ascii="Consolas" w:cs="Consolas" w:eastAsia="Consolas" w:hAnsi="Consolas"/>
                <w:color w:val="D4D4D4"/>
                <w:sz w:val="19"/>
                <w:szCs w:val="19"/>
              </w:rPr>
              <w:t xml:space="preserve">      - "8000:8000"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frontend:</w:t>
            </w:r>
          </w:p>
          <w:p>
            <w:pPr>
              <w:spacing w:after="20"/>
            </w:pPr>
            <w:r>
              <w:rPr>
                <w:rFonts w:ascii="Consolas" w:cs="Consolas" w:eastAsia="Consolas" w:hAnsi="Consolas"/>
                <w:color w:val="D4D4D4"/>
                <w:sz w:val="19"/>
                <w:szCs w:val="19"/>
              </w:rPr>
              <w:t xml:space="preserve">    build:</w:t>
            </w:r>
          </w:p>
          <w:p>
            <w:pPr>
              <w:spacing w:after="20"/>
            </w:pPr>
            <w:r>
              <w:rPr>
                <w:rFonts w:ascii="Consolas" w:cs="Consolas" w:eastAsia="Consolas" w:hAnsi="Consolas"/>
                <w:color w:val="D4D4D4"/>
                <w:sz w:val="19"/>
                <w:szCs w:val="19"/>
              </w:rPr>
              <w:t xml:space="preserve">      context: .</w:t>
            </w:r>
          </w:p>
          <w:p>
            <w:pPr>
              <w:spacing w:after="20"/>
            </w:pPr>
            <w:r>
              <w:rPr>
                <w:rFonts w:ascii="Consolas" w:cs="Consolas" w:eastAsia="Consolas" w:hAnsi="Consolas"/>
                <w:color w:val="D4D4D4"/>
                <w:sz w:val="19"/>
                <w:szCs w:val="19"/>
              </w:rPr>
              <w:t xml:space="preserve">      dockerfile: Dockerfile.frontend</w:t>
            </w:r>
          </w:p>
          <w:p>
            <w:pPr>
              <w:spacing w:after="20"/>
            </w:pPr>
            <w:r>
              <w:rPr>
                <w:rFonts w:ascii="Consolas" w:cs="Consolas" w:eastAsia="Consolas" w:hAnsi="Consolas"/>
                <w:color w:val="D4D4D4"/>
                <w:sz w:val="19"/>
                <w:szCs w:val="19"/>
              </w:rPr>
              <w:t xml:space="preserve">    environment:</w:t>
            </w:r>
          </w:p>
          <w:p>
            <w:pPr>
              <w:spacing w:after="20"/>
            </w:pPr>
            <w:r>
              <w:rPr>
                <w:rFonts w:ascii="Consolas" w:cs="Consolas" w:eastAsia="Consolas" w:hAnsi="Consolas"/>
                <w:color w:val="D4D4D4"/>
                <w:sz w:val="19"/>
                <w:szCs w:val="19"/>
              </w:rPr>
              <w:t xml:space="preserve">      - NEXT_PUBLIC_API_BASE_URL=http://backend:8000</w:t>
            </w:r>
          </w:p>
          <w:p>
            <w:pPr>
              <w:spacing w:after="20"/>
            </w:pPr>
            <w:r>
              <w:rPr>
                <w:rFonts w:ascii="Consolas" w:cs="Consolas" w:eastAsia="Consolas" w:hAnsi="Consolas"/>
                <w:color w:val="D4D4D4"/>
                <w:sz w:val="19"/>
                <w:szCs w:val="19"/>
              </w:rPr>
              <w:t xml:space="preserve">    depends_on:</w:t>
            </w:r>
          </w:p>
          <w:p>
            <w:pPr>
              <w:spacing w:after="20"/>
            </w:pPr>
            <w:r>
              <w:rPr>
                <w:rFonts w:ascii="Consolas" w:cs="Consolas" w:eastAsia="Consolas" w:hAnsi="Consolas"/>
                <w:color w:val="D4D4D4"/>
                <w:sz w:val="19"/>
                <w:szCs w:val="19"/>
              </w:rPr>
              <w:t xml:space="preserve">      - backend</w:t>
            </w:r>
          </w:p>
          <w:p>
            <w:pPr>
              <w:spacing w:after="20"/>
            </w:pPr>
            <w:r>
              <w:rPr>
                <w:rFonts w:ascii="Consolas" w:cs="Consolas" w:eastAsia="Consolas" w:hAnsi="Consolas"/>
                <w:color w:val="D4D4D4"/>
                <w:sz w:val="19"/>
                <w:szCs w:val="19"/>
              </w:rPr>
              <w:t xml:space="preserve">    ports:</w:t>
            </w:r>
          </w:p>
          <w:p>
            <w:pPr>
              <w:spacing w:after="20"/>
            </w:pPr>
            <w:r>
              <w:rPr>
                <w:rFonts w:ascii="Consolas" w:cs="Consolas" w:eastAsia="Consolas" w:hAnsi="Consolas"/>
                <w:color w:val="D4D4D4"/>
                <w:sz w:val="19"/>
                <w:szCs w:val="19"/>
              </w:rPr>
              <w:t xml:space="preserve">      - "3000:3000"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volumes:</w:t>
            </w:r>
          </w:p>
          <w:p>
            <w:pPr>
              <w:spacing w:after="20"/>
            </w:pPr>
            <w:r>
              <w:rPr>
                <w:rFonts w:ascii="Consolas" w:cs="Consolas" w:eastAsia="Consolas" w:hAnsi="Consolas"/>
                <w:color w:val="D4D4D4"/>
                <w:sz w:val="19"/>
                <w:szCs w:val="19"/>
              </w:rPr>
              <w:t xml:space="preserve">  mongo-data:</w:t>
            </w:r>
          </w:p>
        </w:tc>
      </w:tr>
    </w:tbl>
    <w:p>
      <w:pPr>
        <w:pStyle w:val="Heading3"/>
        <w:spacing w:after="100" w:before="200"/>
      </w:pPr>
      <w:r>
        <w:rPr>
          <w:rFonts w:ascii="Calibri" w:cs="Calibri" w:eastAsia="Calibri" w:hAnsi="Calibri"/>
          <w:b/>
          <w:bCs/>
          <w:color w:val="333333"/>
          <w:sz w:val="22"/>
          <w:szCs w:val="22"/>
        </w:rPr>
        <w:t xml:space="preserve">Deployment Checklist</w:t>
      </w:r>
    </w:p>
    <w:p>
      <w:pPr>
        <w:pStyle w:val="ListParagraph"/>
        <w:numPr>
          <w:ilvl w:val="0"/>
          <w:numId w:val="2"/>
        </w:numPr>
        <w:spacing w:after="80"/>
      </w:pPr>
      <w:r>
        <w:rPr>
          <w:rFonts w:ascii="Calibri" w:cs="Calibri" w:eastAsia="Calibri" w:hAnsi="Calibri"/>
          <w:sz w:val="22"/>
          <w:szCs w:val="22"/>
        </w:rPr>
        <w:t xml:space="preserve">ENVIRONMENT=production and a strong, unique SECRET_KEY set outside local development.</w:t>
      </w:r>
    </w:p>
    <w:p>
      <w:pPr>
        <w:pStyle w:val="ListParagraph"/>
        <w:numPr>
          <w:ilvl w:val="0"/>
          <w:numId w:val="2"/>
        </w:numPr>
        <w:spacing w:after="80"/>
      </w:pPr>
      <w:r>
        <w:rPr>
          <w:rFonts w:ascii="Calibri" w:cs="Calibri" w:eastAsia="Calibri" w:hAnsi="Calibri"/>
          <w:sz w:val="22"/>
          <w:szCs w:val="22"/>
        </w:rPr>
        <w:t xml:space="preserve">Bootstrap admin account confirmed disabled in production (never auto-created).</w:t>
      </w:r>
    </w:p>
    <w:p>
      <w:pPr>
        <w:pStyle w:val="ListParagraph"/>
        <w:numPr>
          <w:ilvl w:val="0"/>
          <w:numId w:val="2"/>
        </w:numPr>
        <w:spacing w:after="80"/>
      </w:pPr>
      <w:r>
        <w:rPr>
          <w:rFonts w:ascii="Calibri" w:cs="Calibri" w:eastAsia="Calibri" w:hAnsi="Calibri"/>
          <w:sz w:val="22"/>
          <w:szCs w:val="22"/>
        </w:rPr>
        <w:t xml:space="preserve">.env, MongoDB credentials, Cloudinary secrets, and JWT secrets excluded from version control.</w:t>
      </w:r>
    </w:p>
    <w:p>
      <w:pPr>
        <w:pStyle w:val="ListParagraph"/>
        <w:numPr>
          <w:ilvl w:val="0"/>
          <w:numId w:val="2"/>
        </w:numPr>
        <w:spacing w:after="80"/>
      </w:pPr>
      <w:r>
        <w:rPr>
          <w:rFonts w:ascii="Calibri" w:cs="Calibri" w:eastAsia="Calibri" w:hAnsi="Calibri"/>
          <w:sz w:val="22"/>
          <w:szCs w:val="22"/>
        </w:rPr>
        <w:t xml:space="preserve">USE_CLOUDINARY_STORAGE enabled only where online media storage is intentionally required; local storage remains the default otherwise.</w:t>
      </w:r>
    </w:p>
    <w:p>
      <w:pPr>
        <w:pStyle w:val="ListParagraph"/>
        <w:numPr>
          <w:ilvl w:val="0"/>
          <w:numId w:val="2"/>
        </w:numPr>
        <w:spacing w:after="80"/>
      </w:pPr>
      <w:r>
        <w:rPr>
          <w:rFonts w:ascii="Calibri" w:cs="Calibri" w:eastAsia="Calibri" w:hAnsi="Calibri"/>
          <w:sz w:val="22"/>
          <w:szCs w:val="22"/>
        </w:rPr>
        <w:t xml:space="preserve">Public registrations verified to remain pending until an administrator approves them.</w:t>
      </w:r>
    </w:p>
    <w:p>
      <w:pPr>
        <w:pStyle w:val="ListParagraph"/>
        <w:numPr>
          <w:ilvl w:val="0"/>
          <w:numId w:val="2"/>
        </w:numPr>
        <w:spacing w:after="80"/>
      </w:pPr>
      <w:r>
        <w:rPr>
          <w:rFonts w:ascii="Calibri" w:cs="Calibri" w:eastAsia="Calibri" w:hAnsi="Calibri"/>
          <w:sz w:val="22"/>
          <w:szCs w:val="22"/>
        </w:rPr>
        <w:t xml:space="preserve">Docker images built and pushed, then rolled out to the target AWS/Azure environment with auto-scaling and monitoring/logging enabled.</w:t>
      </w:r>
    </w:p>
    <w:p>
      <w:pPr>
        <w:pStyle w:val="Heading1"/>
        <w:pBdr>
          <w:bottom w:val="single" w:color="1F4E78" w:sz="6" w:space="4"/>
        </w:pBdr>
        <w:spacing w:after="160" w:before="360"/>
      </w:pPr>
      <w:r>
        <w:rPr>
          <w:rFonts w:ascii="Calibri" w:cs="Calibri" w:eastAsia="Calibri" w:hAnsi="Calibri"/>
          <w:b/>
          <w:bCs/>
          <w:color w:val="1F4E78"/>
          <w:sz w:val="30"/>
          <w:szCs w:val="30"/>
        </w:rPr>
        <w:t xml:space="preserve">7. Documentation &amp; Demonstration</w:t>
      </w:r>
    </w:p>
    <w:p>
      <w:pPr>
        <w:spacing w:after="160" w:line="276"/>
      </w:pPr>
      <w:r>
        <w:rPr>
          <w:rFonts w:ascii="Calibri" w:cs="Calibri" w:eastAsia="Calibri" w:hAnsi="Calibri"/>
          <w:sz w:val="22"/>
          <w:szCs w:val="22"/>
        </w:rPr>
        <w:t xml:space="preserve">Milestone 4 closed out with consolidated technical documentation and a full platform walkthrough, covering the following deliverables:</w:t>
      </w:r>
    </w:p>
    <w:p>
      <w:pPr>
        <w:pStyle w:val="ListParagraph"/>
        <w:numPr>
          <w:ilvl w:val="0"/>
          <w:numId w:val="2"/>
        </w:numPr>
        <w:spacing w:after="80"/>
      </w:pPr>
      <w:r>
        <w:rPr>
          <w:rFonts w:ascii="Calibri" w:cs="Calibri" w:eastAsia="Calibri" w:hAnsi="Calibri"/>
          <w:sz w:val="22"/>
          <w:szCs w:val="22"/>
        </w:rPr>
        <w:t xml:space="preserve">Updated README covering setup, runtime modes, configuration, supported categories, and security notes.</w:t>
      </w:r>
    </w:p>
    <w:p>
      <w:pPr>
        <w:pStyle w:val="ListParagraph"/>
        <w:numPr>
          <w:ilvl w:val="0"/>
          <w:numId w:val="2"/>
        </w:numPr>
        <w:spacing w:after="80"/>
      </w:pPr>
      <w:r>
        <w:rPr>
          <w:rFonts w:ascii="Calibri" w:cs="Calibri" w:eastAsia="Calibri" w:hAnsi="Calibri"/>
          <w:sz w:val="22"/>
          <w:szCs w:val="22"/>
        </w:rPr>
        <w:t xml:space="preserve">API reference generated automatically via FastAPI's interactive documentation at /docs.</w:t>
      </w:r>
    </w:p>
    <w:p>
      <w:pPr>
        <w:pStyle w:val="ListParagraph"/>
        <w:numPr>
          <w:ilvl w:val="0"/>
          <w:numId w:val="2"/>
        </w:numPr>
        <w:spacing w:after="80"/>
      </w:pPr>
      <w:r>
        <w:rPr>
          <w:rFonts w:ascii="Calibri" w:cs="Calibri" w:eastAsia="Calibri" w:hAnsi="Calibri"/>
          <w:sz w:val="22"/>
          <w:szCs w:val="22"/>
        </w:rPr>
        <w:t xml:space="preserve">Recorded end-to-end demonstration: login → category/image selection → inspection → heatmap and severity review → pass/review/fail decision → reporting and analytics.</w:t>
      </w:r>
    </w:p>
    <w:p>
      <w:pPr>
        <w:pStyle w:val="ListParagraph"/>
        <w:numPr>
          <w:ilvl w:val="0"/>
          <w:numId w:val="2"/>
        </w:numPr>
        <w:spacing w:after="80"/>
      </w:pPr>
      <w:r>
        <w:rPr>
          <w:rFonts w:ascii="Calibri" w:cs="Calibri" w:eastAsia="Calibri" w:hAnsi="Calibri"/>
          <w:sz w:val="22"/>
          <w:szCs w:val="22"/>
        </w:rPr>
        <w:t xml:space="preserve">Presentation summarizing architecture, model performance, deployment approach, and current scope/limitations for stakeholders.</w:t>
      </w:r>
    </w:p>
    <w:p>
      <w:pPr>
        <w:pStyle w:val="Heading2"/>
        <w:spacing w:after="120" w:before="260"/>
      </w:pPr>
      <w:r>
        <w:rPr>
          <w:rFonts w:ascii="Calibri" w:cs="Calibri" w:eastAsia="Calibri" w:hAnsi="Calibri"/>
          <w:b/>
          <w:bCs/>
          <w:color w:val="222222"/>
          <w:sz w:val="25"/>
          <w:szCs w:val="25"/>
        </w:rPr>
        <w:t xml:space="preserve">Current Scope and Known Limitations</w:t>
      </w:r>
    </w:p>
    <w:p>
      <w:pPr>
        <w:pStyle w:val="ListParagraph"/>
        <w:numPr>
          <w:ilvl w:val="0"/>
          <w:numId w:val="2"/>
        </w:numPr>
        <w:spacing w:after="80"/>
      </w:pPr>
      <w:r>
        <w:rPr>
          <w:rFonts w:ascii="Calibri" w:cs="Calibri" w:eastAsia="Calibri" w:hAnsi="Calibri"/>
          <w:sz w:val="22"/>
          <w:szCs w:val="22"/>
        </w:rPr>
        <w:t xml:space="preserve">Camera acquisition is a simulation, not a direct industrial camera/PLC connection.</w:t>
      </w:r>
    </w:p>
    <w:p>
      <w:pPr>
        <w:pStyle w:val="ListParagraph"/>
        <w:numPr>
          <w:ilvl w:val="0"/>
          <w:numId w:val="2"/>
        </w:numPr>
        <w:spacing w:after="80"/>
      </w:pPr>
      <w:r>
        <w:rPr>
          <w:rFonts w:ascii="Calibri" w:cs="Calibri" w:eastAsia="Calibri" w:hAnsi="Calibri"/>
          <w:sz w:val="22"/>
          <w:szCs w:val="22"/>
        </w:rPr>
        <w:t xml:space="preserve">MES, ERP, and PLC integrations are API-ready future integrations, not yet implemented.</w:t>
      </w:r>
    </w:p>
    <w:p>
      <w:pPr>
        <w:pStyle w:val="ListParagraph"/>
        <w:numPr>
          <w:ilvl w:val="0"/>
          <w:numId w:val="2"/>
        </w:numPr>
        <w:spacing w:after="80"/>
      </w:pPr>
      <w:r>
        <w:rPr>
          <w:rFonts w:ascii="Calibri" w:cs="Calibri" w:eastAsia="Calibri" w:hAnsi="Calibri"/>
          <w:sz w:val="22"/>
          <w:szCs w:val="22"/>
        </w:rPr>
        <w:t xml:space="preserve">Model quality varies by category and should be recalibrated on the target factory's own images before production use.</w:t>
      </w:r>
    </w:p>
    <w:p>
      <w:pPr>
        <w:pStyle w:val="ListParagraph"/>
        <w:numPr>
          <w:ilvl w:val="0"/>
          <w:numId w:val="2"/>
        </w:numPr>
        <w:spacing w:after="80"/>
      </w:pPr>
      <w:r>
        <w:rPr>
          <w:rFonts w:ascii="Calibri" w:cs="Calibri" w:eastAsia="Calibri" w:hAnsi="Calibri"/>
          <w:sz w:val="22"/>
          <w:szCs w:val="22"/>
        </w:rPr>
        <w:t xml:space="preserve">The MVTec dataset itself is not redistributed by the repository.</w:t>
      </w:r>
    </w:p>
    <w:p>
      <w:pPr>
        <w:pStyle w:val="Heading1"/>
        <w:pBdr>
          <w:bottom w:val="single" w:color="1F4E78" w:sz="6" w:space="4"/>
        </w:pBdr>
        <w:spacing w:after="160" w:before="360"/>
      </w:pPr>
      <w:r>
        <w:rPr>
          <w:rFonts w:ascii="Calibri" w:cs="Calibri" w:eastAsia="Calibri" w:hAnsi="Calibri"/>
          <w:b/>
          <w:bCs/>
          <w:color w:val="1F4E78"/>
          <w:sz w:val="30"/>
          <w:szCs w:val="30"/>
        </w:rPr>
        <w:t xml:space="preserve">8. Conclusion</w:t>
      </w:r>
    </w:p>
    <w:p>
      <w:pPr>
        <w:spacing w:after="160" w:line="276"/>
      </w:pPr>
      <w:r>
        <w:rPr>
          <w:rFonts w:ascii="Calibri" w:cs="Calibri" w:eastAsia="Calibri" w:hAnsi="Calibri"/>
          <w:sz w:val="22"/>
          <w:szCs w:val="22"/>
        </w:rPr>
        <w:t xml:space="preserve">Milestone 4 completes the VisionInspect AI delivery cycle by validating detection and classification accuracy, tightening system performance, containerizing and deploying the platform to a cloud environment, and producing the documentation and demonstration needed for stakeholder sign-off. Combined with the authentication and workflow foundation from Milestone 1, the detection pipeline from Milestone 2, and the classification and analytics layer from Milestone 3, the platform now supports a complete, end-to-end manufacturing quality-inspection workflow — from image capture through pass/review/fail decisioning and production analytics — ready for factory-specific calibration ahead of production rollout.</w:t>
      </w:r>
    </w:p>
    <w:p>
      <w:pPr>
        <w:spacing w:after="200"/>
      </w:pPr>
    </w:p>
    <w:p>
      <w:pPr>
        <w:pBdr>
          <w:top w:val="single" w:color="CCCCCC" w:sz="4" w:space="6"/>
        </w:pBdr>
        <w:spacing w:before="200"/>
      </w:pPr>
      <w:r>
        <w:rPr>
          <w:rFonts w:ascii="Calibri" w:cs="Calibri" w:eastAsia="Calibri" w:hAnsi="Calibri"/>
          <w:b/>
          <w:bCs/>
          <w:sz w:val="20"/>
          <w:szCs w:val="20"/>
        </w:rPr>
        <w:t xml:space="preserve">Prepared by: </w:t>
      </w:r>
      <w:r>
        <w:rPr>
          <w:rFonts w:ascii="Calibri" w:cs="Calibri" w:eastAsia="Calibri" w:hAnsi="Calibri"/>
          <w:sz w:val="20"/>
          <w:szCs w:val="20"/>
        </w:rPr>
        <w:t xml:space="preserve">Aritra Mukherjee (Backend Developer)</w:t>
      </w:r>
    </w:p>
    <w:p>
      <w:pPr>
        <w:spacing w:before="60"/>
      </w:pPr>
      <w:r>
        <w:rPr>
          <w:rFonts w:ascii="Calibri" w:cs="Calibri" w:eastAsia="Calibri" w:hAnsi="Calibri"/>
          <w:b/>
          <w:bCs/>
          <w:sz w:val="20"/>
          <w:szCs w:val="20"/>
        </w:rPr>
        <w:t xml:space="preserve">Milestone: </w:t>
      </w:r>
      <w:r>
        <w:rPr>
          <w:rFonts w:ascii="Calibri" w:cs="Calibri" w:eastAsia="Calibri" w:hAnsi="Calibri"/>
          <w:sz w:val="20"/>
          <w:szCs w:val="20"/>
        </w:rPr>
        <w:t xml:space="preserve">Milestone 4 — Week 7 &amp; 8 (Testing, Deployment &amp;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VisionInspect AI — Milestone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2026-08-20T13:49:03.179Z</dcterms:created>
  <dcterms:modified xsi:type="dcterms:W3CDTF">2026-08-20T13:49:03.179Z</dcterms:modified>
</cp:coreProperties>
</file>

<file path=docProps/custom.xml><?xml version="1.0" encoding="utf-8"?>
<Properties xmlns="http://schemas.openxmlformats.org/officeDocument/2006/custom-properties" xmlns:vt="http://schemas.openxmlformats.org/officeDocument/2006/docPropsVTypes"/>
</file>