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5E1A" w:rsidRPr="001C2913" w:rsidRDefault="00000000">
      <w:pPr>
        <w:pStyle w:val="Title"/>
        <w:rPr>
          <w:color w:val="000000" w:themeColor="text1"/>
        </w:rPr>
      </w:pPr>
      <w:r w:rsidRPr="001C2913">
        <w:rPr>
          <w:color w:val="000000" w:themeColor="text1"/>
        </w:rPr>
        <w:t>Springboard Virtual Internship 6.0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 xml:space="preserve">Name </w:t>
      </w:r>
      <w:r w:rsidRPr="00E56F0C">
        <w:rPr>
          <w:sz w:val="28"/>
          <w:szCs w:val="28"/>
        </w:rPr>
        <w:t>:</w:t>
      </w:r>
      <w:proofErr w:type="gramEnd"/>
      <w:r w:rsidRPr="00E56F0C">
        <w:rPr>
          <w:sz w:val="28"/>
          <w:szCs w:val="28"/>
        </w:rPr>
        <w:t xml:space="preserve"> K Jithendar Reddy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>College</w:t>
      </w:r>
      <w:r w:rsidRPr="00E56F0C">
        <w:rPr>
          <w:sz w:val="28"/>
          <w:szCs w:val="28"/>
        </w:rPr>
        <w:t xml:space="preserve"> :</w:t>
      </w:r>
      <w:proofErr w:type="gramEnd"/>
      <w:r w:rsidRPr="00E56F0C">
        <w:rPr>
          <w:sz w:val="28"/>
          <w:szCs w:val="28"/>
        </w:rPr>
        <w:t xml:space="preserve"> KL University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>Branch</w:t>
      </w:r>
      <w:r w:rsidRPr="00E56F0C">
        <w:rPr>
          <w:sz w:val="28"/>
          <w:szCs w:val="28"/>
        </w:rPr>
        <w:t xml:space="preserve"> :</w:t>
      </w:r>
      <w:proofErr w:type="gramEnd"/>
      <w:r w:rsidRPr="00E56F0C">
        <w:rPr>
          <w:sz w:val="28"/>
          <w:szCs w:val="28"/>
        </w:rPr>
        <w:t xml:space="preserve"> CSE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>Domain</w:t>
      </w:r>
      <w:r w:rsidRPr="00E56F0C">
        <w:rPr>
          <w:sz w:val="28"/>
          <w:szCs w:val="28"/>
        </w:rPr>
        <w:t xml:space="preserve"> :</w:t>
      </w:r>
      <w:proofErr w:type="gramEnd"/>
      <w:r w:rsidRPr="00E56F0C">
        <w:rPr>
          <w:sz w:val="28"/>
          <w:szCs w:val="28"/>
        </w:rPr>
        <w:t xml:space="preserve"> Data Visualization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 xml:space="preserve">Project </w:t>
      </w:r>
      <w:r w:rsidRPr="00E56F0C">
        <w:rPr>
          <w:sz w:val="28"/>
          <w:szCs w:val="28"/>
        </w:rPr>
        <w:t>:</w:t>
      </w:r>
      <w:proofErr w:type="gramEnd"/>
      <w:r w:rsidRPr="00E56F0C">
        <w:rPr>
          <w:sz w:val="28"/>
          <w:szCs w:val="28"/>
        </w:rPr>
        <w:t xml:space="preserve"> Visualizing US Natural Disaster Declarations</w:t>
      </w:r>
    </w:p>
    <w:p w:rsidR="00735E1A" w:rsidRPr="00E56F0C" w:rsidRDefault="00000000">
      <w:pPr>
        <w:rPr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>Mentor</w:t>
      </w:r>
      <w:r w:rsidRPr="00E56F0C">
        <w:rPr>
          <w:sz w:val="28"/>
          <w:szCs w:val="28"/>
        </w:rPr>
        <w:t xml:space="preserve"> :</w:t>
      </w:r>
      <w:proofErr w:type="gramEnd"/>
      <w:r w:rsidRPr="00E56F0C">
        <w:rPr>
          <w:sz w:val="28"/>
          <w:szCs w:val="28"/>
        </w:rPr>
        <w:t xml:space="preserve"> G.K.S. Jyoteesh</w:t>
      </w:r>
    </w:p>
    <w:p w:rsidR="00735E1A" w:rsidRPr="00E56F0C" w:rsidRDefault="00000000">
      <w:pPr>
        <w:rPr>
          <w:color w:val="FFFFFF" w:themeColor="background1"/>
          <w:sz w:val="28"/>
          <w:szCs w:val="28"/>
        </w:rPr>
      </w:pPr>
      <w:proofErr w:type="gramStart"/>
      <w:r w:rsidRPr="00E56F0C">
        <w:rPr>
          <w:b/>
          <w:bCs/>
          <w:sz w:val="28"/>
          <w:szCs w:val="28"/>
        </w:rPr>
        <w:t xml:space="preserve">Date </w:t>
      </w:r>
      <w:r w:rsidRPr="00E56F0C">
        <w:rPr>
          <w:sz w:val="28"/>
          <w:szCs w:val="28"/>
        </w:rPr>
        <w:t>:</w:t>
      </w:r>
      <w:proofErr w:type="gramEnd"/>
      <w:r w:rsidRPr="00E56F0C">
        <w:rPr>
          <w:sz w:val="28"/>
          <w:szCs w:val="28"/>
        </w:rPr>
        <w:t xml:space="preserve"> </w:t>
      </w:r>
      <w:r w:rsidR="001C2913" w:rsidRPr="00E56F0C">
        <w:rPr>
          <w:sz w:val="28"/>
          <w:szCs w:val="28"/>
        </w:rPr>
        <w:t>1/4/2026</w:t>
      </w:r>
    </w:p>
    <w:p w:rsidR="00735E1A" w:rsidRDefault="00000000">
      <w:r>
        <w:br w:type="page"/>
      </w:r>
    </w:p>
    <w:p w:rsidR="00735E1A" w:rsidRPr="001C2913" w:rsidRDefault="00000000">
      <w:pPr>
        <w:pStyle w:val="Title"/>
        <w:rPr>
          <w:b/>
          <w:bCs/>
          <w:color w:val="000000" w:themeColor="text1"/>
        </w:rPr>
      </w:pPr>
      <w:r w:rsidRPr="001C2913">
        <w:rPr>
          <w:b/>
          <w:bCs/>
          <w:color w:val="000000" w:themeColor="text1"/>
        </w:rPr>
        <w:lastRenderedPageBreak/>
        <w:t>Milestone-4 Documentation: Incident Type Analysis</w:t>
      </w:r>
    </w:p>
    <w:p w:rsidR="00735E1A" w:rsidRPr="001C2913" w:rsidRDefault="00000000">
      <w:pPr>
        <w:pStyle w:val="Heading1"/>
        <w:rPr>
          <w:color w:val="000000" w:themeColor="text1"/>
        </w:rPr>
      </w:pPr>
      <w:r w:rsidRPr="001C2913">
        <w:rPr>
          <w:color w:val="000000" w:themeColor="text1"/>
        </w:rPr>
        <w:t>1. Objective</w:t>
      </w:r>
    </w:p>
    <w:p w:rsidR="00735E1A" w:rsidRDefault="00000000">
      <w:r>
        <w:t>The objective of this milestone is to analyze the distribution of disaster incident types across the United States and integrate insights from previous milestones.</w:t>
      </w:r>
    </w:p>
    <w:p w:rsidR="00735E1A" w:rsidRDefault="00735E1A"/>
    <w:p w:rsidR="00735E1A" w:rsidRDefault="00000000">
      <w:r>
        <w:t>This analysis helps in understanding:</w:t>
      </w:r>
    </w:p>
    <w:p w:rsidR="00735E1A" w:rsidRDefault="00000000">
      <w:r>
        <w:t>- Which disaster types occur most frequently</w:t>
      </w:r>
    </w:p>
    <w:p w:rsidR="00735E1A" w:rsidRDefault="00000000">
      <w:r>
        <w:t>- How disaster types vary across states</w:t>
      </w:r>
    </w:p>
    <w:p w:rsidR="00735E1A" w:rsidRDefault="00000000">
      <w:r>
        <w:t>- The relationship between disaster types and assistance programs</w:t>
      </w:r>
    </w:p>
    <w:p w:rsidR="00735E1A" w:rsidRDefault="00000000">
      <w:r>
        <w:t>This milestone focuses on identifying patterns and drawing meaningful conclusions from disaster data.</w:t>
      </w:r>
    </w:p>
    <w:p w:rsidR="00735E1A" w:rsidRPr="001C2913" w:rsidRDefault="00000000">
      <w:pPr>
        <w:pStyle w:val="Heading1"/>
        <w:rPr>
          <w:color w:val="000000" w:themeColor="text1"/>
        </w:rPr>
      </w:pPr>
      <w:r w:rsidRPr="001C2913">
        <w:rPr>
          <w:color w:val="000000" w:themeColor="text1"/>
        </w:rPr>
        <w:t>2. Problem Formulation</w:t>
      </w:r>
    </w:p>
    <w:p w:rsidR="00735E1A" w:rsidRDefault="00000000">
      <w:r>
        <w:t>Analysis Type:</w:t>
      </w:r>
    </w:p>
    <w:p w:rsidR="00735E1A" w:rsidRDefault="00000000">
      <w:r>
        <w:t>- Incident Type Analysis</w:t>
      </w:r>
    </w:p>
    <w:p w:rsidR="00735E1A" w:rsidRDefault="00000000">
      <w:r>
        <w:t>- Exploratory Data Analysis (EDA)</w:t>
      </w:r>
    </w:p>
    <w:p w:rsidR="00735E1A" w:rsidRDefault="00000000">
      <w:r>
        <w:t>Key Questions:</w:t>
      </w:r>
    </w:p>
    <w:p w:rsidR="00735E1A" w:rsidRDefault="00000000">
      <w:r>
        <w:t>1. Which disaster types are most common?</w:t>
      </w:r>
    </w:p>
    <w:p w:rsidR="00735E1A" w:rsidRDefault="00000000">
      <w:r>
        <w:t>2. Which states experience specific disaster types the most?</w:t>
      </w:r>
    </w:p>
    <w:p w:rsidR="00735E1A" w:rsidRDefault="00000000">
      <w:r>
        <w:t>3. How are assistance programs related to incident types?</w:t>
      </w:r>
    </w:p>
    <w:p w:rsidR="00735E1A" w:rsidRDefault="00000000">
      <w:r>
        <w:t>4. What insights can be derived by combining all milestones?</w:t>
      </w:r>
    </w:p>
    <w:p w:rsidR="00735E1A" w:rsidRPr="001C2913" w:rsidRDefault="00000000">
      <w:pPr>
        <w:pStyle w:val="Heading1"/>
        <w:rPr>
          <w:color w:val="000000" w:themeColor="text1"/>
        </w:rPr>
      </w:pPr>
      <w:r w:rsidRPr="001C2913">
        <w:rPr>
          <w:color w:val="000000" w:themeColor="text1"/>
        </w:rPr>
        <w:t>3. Dataset Preparation</w:t>
      </w:r>
    </w:p>
    <w:p w:rsidR="00735E1A" w:rsidRDefault="00000000">
      <w:r>
        <w:t>Input Dataset:</w:t>
      </w:r>
    </w:p>
    <w:p w:rsidR="00735E1A" w:rsidRDefault="00000000">
      <w:r>
        <w:t>usnd_cleaned.csv</w:t>
      </w:r>
    </w:p>
    <w:p w:rsidR="00735E1A" w:rsidRDefault="00000000">
      <w:r>
        <w:t>Required Columns:</w:t>
      </w:r>
    </w:p>
    <w:p w:rsidR="00735E1A" w:rsidRDefault="00000000">
      <w:r>
        <w:lastRenderedPageBreak/>
        <w:t>- incidentType</w:t>
      </w:r>
    </w:p>
    <w:p w:rsidR="00735E1A" w:rsidRDefault="00000000">
      <w:r>
        <w:t>- state</w:t>
      </w:r>
    </w:p>
    <w:p w:rsidR="00735E1A" w:rsidRDefault="00000000">
      <w:r>
        <w:t>- year</w:t>
      </w:r>
    </w:p>
    <w:p w:rsidR="00735E1A" w:rsidRDefault="00000000">
      <w:r>
        <w:t>- month</w:t>
      </w:r>
    </w:p>
    <w:p w:rsidR="00735E1A" w:rsidRDefault="00000000">
      <w:r>
        <w:t>- ihProgramDeclared</w:t>
      </w:r>
    </w:p>
    <w:p w:rsidR="00735E1A" w:rsidRDefault="00000000">
      <w:r>
        <w:t>- paProgramDeclared</w:t>
      </w:r>
    </w:p>
    <w:p w:rsidR="00735E1A" w:rsidRDefault="00735E1A"/>
    <w:p w:rsidR="00735E1A" w:rsidRDefault="00000000">
      <w:r>
        <w:t>Data Validation Steps:</w:t>
      </w:r>
    </w:p>
    <w:p w:rsidR="00735E1A" w:rsidRDefault="00000000">
      <w:r>
        <w:t>- Ensure no missing values in key columns</w:t>
      </w:r>
    </w:p>
    <w:p w:rsidR="00735E1A" w:rsidRDefault="00000000">
      <w:r>
        <w:t>- Verify consistency of incident types</w:t>
      </w:r>
    </w:p>
    <w:p w:rsidR="00735E1A" w:rsidRDefault="00000000">
      <w:r>
        <w:t>- Confirm dataset integrity from previous milestones</w:t>
      </w:r>
    </w:p>
    <w:p w:rsidR="00735E1A" w:rsidRPr="001C2913" w:rsidRDefault="00000000">
      <w:pPr>
        <w:pStyle w:val="Heading1"/>
        <w:rPr>
          <w:color w:val="000000" w:themeColor="text1"/>
        </w:rPr>
      </w:pPr>
      <w:r w:rsidRPr="001C2913">
        <w:rPr>
          <w:color w:val="000000" w:themeColor="text1"/>
        </w:rPr>
        <w:t>4. Incident Type Aggregation</w:t>
      </w:r>
    </w:p>
    <w:p w:rsidR="00735E1A" w:rsidRDefault="00000000">
      <w:r>
        <w:t>The dataset is grouped by incidentType to calculate total disaster occurrences.</w:t>
      </w:r>
    </w:p>
    <w:p w:rsidR="00735E1A" w:rsidRDefault="00000000">
      <w:r>
        <w:t>Purpose:</w:t>
      </w:r>
    </w:p>
    <w:p w:rsidR="00735E1A" w:rsidRDefault="00000000">
      <w:r>
        <w:t>- Identify most frequent disaster types</w:t>
      </w:r>
    </w:p>
    <w:p w:rsidR="00735E1A" w:rsidRDefault="00000000">
      <w:r>
        <w:t>- Understand distribution of disasters</w:t>
      </w:r>
    </w:p>
    <w:p w:rsidR="00735E1A" w:rsidRDefault="00000000">
      <w:r>
        <w:t>State + Incident Type Aggregation:</w:t>
      </w:r>
    </w:p>
    <w:p w:rsidR="00735E1A" w:rsidRDefault="00000000">
      <w:r>
        <w:t xml:space="preserve">Group dataset by state and </w:t>
      </w:r>
      <w:proofErr w:type="spellStart"/>
      <w:r>
        <w:t>incidentType</w:t>
      </w:r>
      <w:proofErr w:type="spellEnd"/>
    </w:p>
    <w:p w:rsidR="00735E1A" w:rsidRDefault="00000000">
      <w:r>
        <w:t>Purpose:</w:t>
      </w:r>
    </w:p>
    <w:p w:rsidR="001C2913" w:rsidRDefault="00000000">
      <w:r>
        <w:t>- Identify dominant disaster types in each state</w:t>
      </w:r>
    </w:p>
    <w:p w:rsidR="001C2913" w:rsidRDefault="001C2913"/>
    <w:p w:rsidR="001C2913" w:rsidRDefault="001C2913"/>
    <w:p w:rsidR="001C2913" w:rsidRDefault="001C2913"/>
    <w:p w:rsidR="001C2913" w:rsidRDefault="001C2913"/>
    <w:p w:rsidR="001C2913" w:rsidRDefault="001C2913"/>
    <w:p w:rsidR="001C2913" w:rsidRDefault="001C2913"/>
    <w:p w:rsidR="00735E1A" w:rsidRDefault="00000000">
      <w:pPr>
        <w:pStyle w:val="Heading1"/>
      </w:pPr>
      <w:r>
        <w:lastRenderedPageBreak/>
        <w:t>5. Core Visualizations</w:t>
      </w:r>
    </w:p>
    <w:p w:rsidR="00735E1A" w:rsidRDefault="00000000">
      <w:r>
        <w:t>5.1 Incident Type Distribution Chart</w:t>
      </w:r>
    </w:p>
    <w:p w:rsidR="00735E1A" w:rsidRDefault="00000000">
      <w:r>
        <w:t>Bar chart showing frequency of each disaster type.</w:t>
      </w:r>
    </w:p>
    <w:p w:rsidR="00735E1A" w:rsidRDefault="001C2913">
      <w:r w:rsidRPr="001C2913">
        <w:drawing>
          <wp:inline distT="0" distB="0" distL="0" distR="0" wp14:anchorId="08A9BBDE" wp14:editId="172910D0">
            <wp:extent cx="5486400" cy="3272790"/>
            <wp:effectExtent l="0" t="0" r="0" b="3810"/>
            <wp:docPr id="1286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1A" w:rsidRDefault="00000000">
      <w:r>
        <w:t>5.2 State vs Incident Type Heatmap</w:t>
      </w:r>
    </w:p>
    <w:p w:rsidR="00735E1A" w:rsidRDefault="00000000">
      <w:r>
        <w:t>Heatmap showing disaster counts across states and types.</w:t>
      </w:r>
    </w:p>
    <w:p w:rsidR="00735E1A" w:rsidRDefault="001C2913">
      <w:r w:rsidRPr="001C2913">
        <w:lastRenderedPageBreak/>
        <w:drawing>
          <wp:inline distT="0" distB="0" distL="0" distR="0" wp14:anchorId="352C3078" wp14:editId="23835ABD">
            <wp:extent cx="5486400" cy="4743450"/>
            <wp:effectExtent l="0" t="0" r="0" b="0"/>
            <wp:docPr id="41976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9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1A" w:rsidRDefault="00000000">
      <w:r>
        <w:t>5.3 Stacked Bar Chart</w:t>
      </w:r>
    </w:p>
    <w:p w:rsidR="00735E1A" w:rsidRDefault="00000000">
      <w:r>
        <w:t>Shows contribution of each disaster type within states.</w:t>
      </w:r>
    </w:p>
    <w:p w:rsidR="001C2913" w:rsidRDefault="001C2913"/>
    <w:p w:rsidR="00735E1A" w:rsidRDefault="001C2913">
      <w:r w:rsidRPr="001C2913">
        <w:lastRenderedPageBreak/>
        <w:drawing>
          <wp:inline distT="0" distB="0" distL="0" distR="0" wp14:anchorId="2B7846A4" wp14:editId="558D9B11">
            <wp:extent cx="5486400" cy="3008630"/>
            <wp:effectExtent l="0" t="0" r="0" b="1270"/>
            <wp:docPr id="7593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4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E1A" w:rsidRDefault="00000000">
      <w:r>
        <w:t>5.4 Assistance Program Comparison</w:t>
      </w:r>
    </w:p>
    <w:p w:rsidR="00735E1A" w:rsidRDefault="00000000">
      <w:r>
        <w:t>Grouped bar chart comparing IH and PA programs across incident types.</w:t>
      </w:r>
    </w:p>
    <w:p w:rsidR="001C2913" w:rsidRDefault="001C2913">
      <w:r w:rsidRPr="001C2913">
        <w:drawing>
          <wp:inline distT="0" distB="0" distL="0" distR="0" wp14:anchorId="3BABC19A" wp14:editId="472F0697">
            <wp:extent cx="5486400" cy="3272790"/>
            <wp:effectExtent l="0" t="0" r="0" b="3810"/>
            <wp:docPr id="108242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3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13" w:rsidRDefault="001C2913"/>
    <w:p w:rsidR="00E56F0C" w:rsidRDefault="00E56F0C"/>
    <w:p w:rsidR="00735E1A" w:rsidRPr="001C2913" w:rsidRDefault="00000000">
      <w:pPr>
        <w:pStyle w:val="Heading1"/>
        <w:rPr>
          <w:color w:val="000000" w:themeColor="text1"/>
        </w:rPr>
      </w:pPr>
      <w:r w:rsidRPr="001C2913">
        <w:rPr>
          <w:color w:val="000000" w:themeColor="text1"/>
        </w:rPr>
        <w:lastRenderedPageBreak/>
        <w:t>6. Assistance Program Analysis</w:t>
      </w:r>
    </w:p>
    <w:p w:rsidR="00735E1A" w:rsidRDefault="00000000">
      <w:r>
        <w:t>Analyzes relationship between:</w:t>
      </w:r>
    </w:p>
    <w:p w:rsidR="00735E1A" w:rsidRDefault="00000000">
      <w:r>
        <w:t>- incidentType</w:t>
      </w:r>
    </w:p>
    <w:p w:rsidR="00735E1A" w:rsidRDefault="00000000">
      <w:r>
        <w:t xml:space="preserve">- </w:t>
      </w:r>
      <w:proofErr w:type="spellStart"/>
      <w:r>
        <w:t>ihProgramDeclared</w:t>
      </w:r>
      <w:proofErr w:type="spellEnd"/>
    </w:p>
    <w:p w:rsidR="00735E1A" w:rsidRDefault="00000000">
      <w:r>
        <w:t>- paProgramDeclared</w:t>
      </w:r>
    </w:p>
    <w:p w:rsidR="00735E1A" w:rsidRDefault="00735E1A"/>
    <w:p w:rsidR="00735E1A" w:rsidRDefault="00000000">
      <w:r>
        <w:t>Insights:</w:t>
      </w:r>
    </w:p>
    <w:p w:rsidR="00735E1A" w:rsidRDefault="00000000">
      <w:r>
        <w:t>- Severe disasters trigger both assistance programs</w:t>
      </w:r>
    </w:p>
    <w:p w:rsidR="00735E1A" w:rsidRDefault="00000000">
      <w:r>
        <w:t>- Public assistance is more frequent in infrastructure-related disasters</w:t>
      </w:r>
    </w:p>
    <w:p w:rsidR="00735E1A" w:rsidRPr="00E56F0C" w:rsidRDefault="00000000">
      <w:pPr>
        <w:pStyle w:val="Heading1"/>
        <w:rPr>
          <w:color w:val="000000" w:themeColor="text1"/>
        </w:rPr>
      </w:pPr>
      <w:r w:rsidRPr="00E56F0C">
        <w:rPr>
          <w:color w:val="000000" w:themeColor="text1"/>
        </w:rPr>
        <w:t>7. Cross-Milestone Insights</w:t>
      </w:r>
    </w:p>
    <w:p w:rsidR="00735E1A" w:rsidRPr="00E56F0C" w:rsidRDefault="00000000">
      <w:pPr>
        <w:rPr>
          <w:b/>
          <w:bCs/>
        </w:rPr>
      </w:pPr>
      <w:r w:rsidRPr="00E56F0C">
        <w:rPr>
          <w:b/>
          <w:bCs/>
        </w:rPr>
        <w:t>Milestone-1:</w:t>
      </w:r>
    </w:p>
    <w:p w:rsidR="00735E1A" w:rsidRDefault="00000000">
      <w:r>
        <w:t>- Cleaned dataset improves reliability</w:t>
      </w:r>
    </w:p>
    <w:p w:rsidR="00735E1A" w:rsidRPr="00E56F0C" w:rsidRDefault="00000000">
      <w:pPr>
        <w:rPr>
          <w:b/>
          <w:bCs/>
        </w:rPr>
      </w:pPr>
      <w:r w:rsidRPr="00E56F0C">
        <w:rPr>
          <w:b/>
          <w:bCs/>
        </w:rPr>
        <w:t>Milestone-2:</w:t>
      </w:r>
    </w:p>
    <w:p w:rsidR="00735E1A" w:rsidRDefault="00000000">
      <w:r>
        <w:t>- Disaster frequency increases over time</w:t>
      </w:r>
    </w:p>
    <w:p w:rsidR="00735E1A" w:rsidRDefault="00000000">
      <w:r>
        <w:t>- Seasonal patterns observed</w:t>
      </w:r>
    </w:p>
    <w:p w:rsidR="00735E1A" w:rsidRPr="00E56F0C" w:rsidRDefault="00000000">
      <w:pPr>
        <w:rPr>
          <w:b/>
          <w:bCs/>
        </w:rPr>
      </w:pPr>
      <w:r w:rsidRPr="00E56F0C">
        <w:rPr>
          <w:b/>
          <w:bCs/>
        </w:rPr>
        <w:t>Milestone-3:</w:t>
      </w:r>
    </w:p>
    <w:p w:rsidR="00735E1A" w:rsidRDefault="00000000">
      <w:r>
        <w:t>- Certain states are disaster-prone</w:t>
      </w:r>
    </w:p>
    <w:p w:rsidR="00735E1A" w:rsidRDefault="00000000">
      <w:r>
        <w:t>- Geographic hotspots identified</w:t>
      </w:r>
    </w:p>
    <w:p w:rsidR="00735E1A" w:rsidRPr="00E56F0C" w:rsidRDefault="00000000">
      <w:r w:rsidRPr="00E56F0C">
        <w:t>Milestone-4:</w:t>
      </w:r>
    </w:p>
    <w:p w:rsidR="00735E1A" w:rsidRDefault="00000000">
      <w:r>
        <w:t>- Few disaster types dominate</w:t>
      </w:r>
    </w:p>
    <w:p w:rsidR="00735E1A" w:rsidRDefault="00000000">
      <w:r>
        <w:t>- Strong link between geography and disaster type</w:t>
      </w:r>
    </w:p>
    <w:p w:rsidR="00735E1A" w:rsidRPr="00E56F0C" w:rsidRDefault="00000000">
      <w:pPr>
        <w:pStyle w:val="Heading1"/>
        <w:rPr>
          <w:color w:val="000000" w:themeColor="text1"/>
        </w:rPr>
      </w:pPr>
      <w:r w:rsidRPr="00E56F0C">
        <w:rPr>
          <w:color w:val="000000" w:themeColor="text1"/>
        </w:rPr>
        <w:t>8. Tools and Libraries Used</w:t>
      </w:r>
    </w:p>
    <w:p w:rsidR="00735E1A" w:rsidRDefault="00000000">
      <w:r>
        <w:t>Data Processing:</w:t>
      </w:r>
    </w:p>
    <w:p w:rsidR="00735E1A" w:rsidRDefault="00000000">
      <w:r>
        <w:t>- Pandas</w:t>
      </w:r>
    </w:p>
    <w:p w:rsidR="00735E1A" w:rsidRDefault="00000000">
      <w:r>
        <w:t>- NumPy</w:t>
      </w:r>
    </w:p>
    <w:p w:rsidR="00735E1A" w:rsidRDefault="00000000">
      <w:r>
        <w:t>Visualization:</w:t>
      </w:r>
    </w:p>
    <w:p w:rsidR="00735E1A" w:rsidRDefault="00000000">
      <w:r>
        <w:lastRenderedPageBreak/>
        <w:t>- Matplotlib</w:t>
      </w:r>
    </w:p>
    <w:p w:rsidR="00735E1A" w:rsidRDefault="00000000">
      <w:r>
        <w:t>- Seaborn</w:t>
      </w:r>
    </w:p>
    <w:p w:rsidR="00735E1A" w:rsidRDefault="00000000">
      <w:r>
        <w:t>Analysis Platform:</w:t>
      </w:r>
    </w:p>
    <w:p w:rsidR="00735E1A" w:rsidRDefault="00000000">
      <w:r>
        <w:t>- Jupyter Notebook</w:t>
      </w:r>
    </w:p>
    <w:p w:rsidR="00735E1A" w:rsidRPr="00E56F0C" w:rsidRDefault="00000000">
      <w:pPr>
        <w:pStyle w:val="Heading1"/>
        <w:rPr>
          <w:color w:val="000000" w:themeColor="text1"/>
        </w:rPr>
      </w:pPr>
      <w:r w:rsidRPr="00E56F0C">
        <w:rPr>
          <w:color w:val="000000" w:themeColor="text1"/>
        </w:rPr>
        <w:t>9. Visualization Standards</w:t>
      </w:r>
    </w:p>
    <w:p w:rsidR="00735E1A" w:rsidRDefault="00000000">
      <w:r>
        <w:t>Mandatory Elements:</w:t>
      </w:r>
    </w:p>
    <w:p w:rsidR="00735E1A" w:rsidRDefault="00000000">
      <w:r>
        <w:t>- Title</w:t>
      </w:r>
    </w:p>
    <w:p w:rsidR="00735E1A" w:rsidRDefault="00000000">
      <w:r>
        <w:t>- Axis Labels</w:t>
      </w:r>
    </w:p>
    <w:p w:rsidR="00735E1A" w:rsidRDefault="00000000">
      <w:r>
        <w:t>- Legend</w:t>
      </w:r>
    </w:p>
    <w:p w:rsidR="00735E1A" w:rsidRDefault="00000000">
      <w:r>
        <w:t>- Proper Color Scale</w:t>
      </w:r>
    </w:p>
    <w:p w:rsidR="00735E1A" w:rsidRDefault="00735E1A"/>
    <w:p w:rsidR="00735E1A" w:rsidRDefault="00000000">
      <w:r>
        <w:t>Best Practices:</w:t>
      </w:r>
    </w:p>
    <w:p w:rsidR="00735E1A" w:rsidRDefault="00000000">
      <w:r>
        <w:t>- Use readable colors</w:t>
      </w:r>
    </w:p>
    <w:p w:rsidR="00735E1A" w:rsidRDefault="00000000">
      <w:r>
        <w:t>- Avoid clutter</w:t>
      </w:r>
    </w:p>
    <w:p w:rsidR="00735E1A" w:rsidRDefault="00000000">
      <w:r>
        <w:t>- Highlight key insights</w:t>
      </w:r>
    </w:p>
    <w:p w:rsidR="00735E1A" w:rsidRPr="00E56F0C" w:rsidRDefault="00000000">
      <w:pPr>
        <w:pStyle w:val="Heading1"/>
        <w:rPr>
          <w:color w:val="000000" w:themeColor="text1"/>
        </w:rPr>
      </w:pPr>
      <w:r w:rsidRPr="00E56F0C">
        <w:rPr>
          <w:color w:val="000000" w:themeColor="text1"/>
        </w:rPr>
        <w:t>10. Conclusion</w:t>
      </w:r>
    </w:p>
    <w:p w:rsidR="00735E1A" w:rsidRDefault="00000000">
      <w:r>
        <w:t>The Incident Type Analysis successfully identified patterns in disaster occurrences across the United States.</w:t>
      </w:r>
    </w:p>
    <w:p w:rsidR="00735E1A" w:rsidRDefault="00000000">
      <w:r>
        <w:t>By combining insights from temporal, geographic, and incident analysis:</w:t>
      </w:r>
    </w:p>
    <w:p w:rsidR="00735E1A" w:rsidRDefault="00000000">
      <w:r>
        <w:t>- Frequent disaster types were identified</w:t>
      </w:r>
    </w:p>
    <w:p w:rsidR="00735E1A" w:rsidRDefault="00000000">
      <w:r>
        <w:t>- State-specific patterns were observed</w:t>
      </w:r>
    </w:p>
    <w:p w:rsidR="00735E1A" w:rsidRDefault="00000000">
      <w:r>
        <w:t>- Assistance program behavior was analyzed</w:t>
      </w:r>
    </w:p>
    <w:p w:rsidR="00735E1A" w:rsidRDefault="00735E1A"/>
    <w:p w:rsidR="00735E1A" w:rsidRDefault="00000000">
      <w:r>
        <w:t>This provides a comprehensive understanding of disaster trends and supports better decision-making.</w:t>
      </w:r>
    </w:p>
    <w:sectPr w:rsidR="00735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762058">
    <w:abstractNumId w:val="8"/>
  </w:num>
  <w:num w:numId="2" w16cid:durableId="638001017">
    <w:abstractNumId w:val="6"/>
  </w:num>
  <w:num w:numId="3" w16cid:durableId="1850757255">
    <w:abstractNumId w:val="5"/>
  </w:num>
  <w:num w:numId="4" w16cid:durableId="1821966371">
    <w:abstractNumId w:val="4"/>
  </w:num>
  <w:num w:numId="5" w16cid:durableId="158355036">
    <w:abstractNumId w:val="7"/>
  </w:num>
  <w:num w:numId="6" w16cid:durableId="1848061566">
    <w:abstractNumId w:val="3"/>
  </w:num>
  <w:num w:numId="7" w16cid:durableId="1321009575">
    <w:abstractNumId w:val="2"/>
  </w:num>
  <w:num w:numId="8" w16cid:durableId="1601911104">
    <w:abstractNumId w:val="1"/>
  </w:num>
  <w:num w:numId="9" w16cid:durableId="148701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913"/>
    <w:rsid w:val="0029639D"/>
    <w:rsid w:val="00326F90"/>
    <w:rsid w:val="005D1164"/>
    <w:rsid w:val="00735E1A"/>
    <w:rsid w:val="00AA1D8D"/>
    <w:rsid w:val="00B47730"/>
    <w:rsid w:val="00CB0664"/>
    <w:rsid w:val="00E56F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7D9E6"/>
  <w14:defaultImageDpi w14:val="300"/>
  <w15:docId w15:val="{3D4F84D7-C6DF-4EE3-85EC-2B13835D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 Jithendar Reddy</cp:lastModifiedBy>
  <cp:revision>2</cp:revision>
  <dcterms:created xsi:type="dcterms:W3CDTF">2013-12-23T23:15:00Z</dcterms:created>
  <dcterms:modified xsi:type="dcterms:W3CDTF">2026-04-02T05:58:00Z</dcterms:modified>
  <cp:category/>
</cp:coreProperties>
</file>