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69505" w14:textId="37718670" w:rsidR="00DC5DCE" w:rsidRDefault="00DC5DCE">
      <w:r>
        <w:t>This word document is a short explanation of the rotation project completed by GK from January 2023 to March 2023. This project is split into two parts: 1) the A908 mutation cloning and 2) the PER1 GR response dCas12 testing. For more information outside the scope of this document, please reach out to the Reddy lab directly for questions.</w:t>
      </w:r>
    </w:p>
    <w:p w14:paraId="4483B2BF" w14:textId="6F7B9AF2" w:rsidR="00DC5DCE" w:rsidRPr="00DC5DCE" w:rsidRDefault="00DC5DCE">
      <w:pPr>
        <w:rPr>
          <w:b/>
          <w:bCs/>
          <w:sz w:val="24"/>
          <w:szCs w:val="24"/>
        </w:rPr>
      </w:pPr>
      <w:r w:rsidRPr="00DC5DCE">
        <w:rPr>
          <w:b/>
          <w:bCs/>
          <w:sz w:val="24"/>
          <w:szCs w:val="24"/>
        </w:rPr>
        <w:t>A908 mutation cloning:</w:t>
      </w:r>
    </w:p>
    <w:p w14:paraId="1EE3E6ED" w14:textId="2DED10E5" w:rsidR="00DC5DCE" w:rsidRDefault="00DC5DCE">
      <w:r w:rsidRPr="00451E1E">
        <w:rPr>
          <w:i/>
          <w:iCs/>
        </w:rPr>
        <w:t>Goals:</w:t>
      </w:r>
      <w:r>
        <w:t xml:space="preserve"> Produce the A908 mutation with hyper LB/LB, As, and Enhanced As variants.</w:t>
      </w:r>
    </w:p>
    <w:p w14:paraId="20F3888F" w14:textId="20DE0489" w:rsidR="00DC5DCE" w:rsidRPr="00451E1E" w:rsidRDefault="00DC5DCE">
      <w:pPr>
        <w:rPr>
          <w:i/>
          <w:iCs/>
        </w:rPr>
      </w:pPr>
      <w:r w:rsidRPr="00451E1E">
        <w:rPr>
          <w:i/>
          <w:iCs/>
        </w:rPr>
        <w:t>Methods:</w:t>
      </w:r>
      <w:r w:rsidR="00451E1E" w:rsidRPr="00451E1E">
        <w:rPr>
          <w:i/>
          <w:iCs/>
        </w:rPr>
        <w:t xml:space="preserve"> </w:t>
      </w:r>
    </w:p>
    <w:p w14:paraId="1A7FFAEC" w14:textId="58DB12E2" w:rsidR="00451E1E" w:rsidRDefault="00451E1E">
      <w:r>
        <w:t>Gibson Assembly Cloning – Began by making the A908D mutation in dCas12a, As, Enhanced As, and hyper LB.</w:t>
      </w:r>
    </w:p>
    <w:p w14:paraId="31B95BF5" w14:textId="57D62AC6" w:rsidR="00451E1E" w:rsidRDefault="00451E1E" w:rsidP="00451E1E">
      <w:r>
        <w:t xml:space="preserve">PCRs – </w:t>
      </w:r>
    </w:p>
    <w:p w14:paraId="57AF0579" w14:textId="7816FCD8" w:rsidR="00451E1E" w:rsidRDefault="00451E1E" w:rsidP="00016287">
      <w:pPr>
        <w:pStyle w:val="ListParagraph"/>
        <w:numPr>
          <w:ilvl w:val="0"/>
          <w:numId w:val="4"/>
        </w:numPr>
      </w:pPr>
      <w:r>
        <w:t>PSM749+750 with SM120</w:t>
      </w:r>
      <w:r w:rsidR="00016287">
        <w:t xml:space="preserve"> – size 996bp</w:t>
      </w:r>
    </w:p>
    <w:p w14:paraId="6DF6F396" w14:textId="030F2BFB" w:rsidR="00016287" w:rsidRDefault="00016287" w:rsidP="00016287">
      <w:pPr>
        <w:pStyle w:val="ListParagraph"/>
        <w:numPr>
          <w:ilvl w:val="0"/>
          <w:numId w:val="4"/>
        </w:numPr>
      </w:pPr>
      <w:r>
        <w:t>PSM749+750 with SM132 – size 996</w:t>
      </w:r>
    </w:p>
    <w:p w14:paraId="7F70C59F" w14:textId="24EEE14F" w:rsidR="00451E1E" w:rsidRDefault="00016287" w:rsidP="00016287">
      <w:pPr>
        <w:pStyle w:val="ListParagraph"/>
        <w:numPr>
          <w:ilvl w:val="0"/>
          <w:numId w:val="4"/>
        </w:numPr>
      </w:pPr>
      <w:r>
        <w:t>PSM241+751 with SM120 – size 1503</w:t>
      </w:r>
    </w:p>
    <w:p w14:paraId="325A4546" w14:textId="7CCE863C" w:rsidR="00016287" w:rsidRDefault="00016287" w:rsidP="00016287">
      <w:pPr>
        <w:pStyle w:val="ListParagraph"/>
        <w:numPr>
          <w:ilvl w:val="0"/>
          <w:numId w:val="4"/>
        </w:numPr>
      </w:pPr>
      <w:r>
        <w:t>PSM751+752 with SM132 – size 1384</w:t>
      </w:r>
    </w:p>
    <w:p w14:paraId="0FC2DF97" w14:textId="572D7215" w:rsidR="00016287" w:rsidRDefault="00016287" w:rsidP="00016287">
      <w:pPr>
        <w:pStyle w:val="ListParagraph"/>
        <w:numPr>
          <w:ilvl w:val="0"/>
          <w:numId w:val="4"/>
        </w:numPr>
      </w:pPr>
      <w:r>
        <w:t>PSM66+753 with SM132 – size 1444</w:t>
      </w:r>
    </w:p>
    <w:p w14:paraId="751F1E74" w14:textId="045BAF76" w:rsidR="00016287" w:rsidRDefault="00016287" w:rsidP="00016287">
      <w:pPr>
        <w:pStyle w:val="ListParagraph"/>
        <w:numPr>
          <w:ilvl w:val="0"/>
          <w:numId w:val="4"/>
        </w:numPr>
      </w:pPr>
      <w:r>
        <w:t>PGK1+4 with SM 79 – size 321</w:t>
      </w:r>
    </w:p>
    <w:p w14:paraId="35A02EDF" w14:textId="69502AAE" w:rsidR="00016287" w:rsidRDefault="00016287" w:rsidP="00016287">
      <w:pPr>
        <w:pStyle w:val="ListParagraph"/>
        <w:numPr>
          <w:ilvl w:val="0"/>
          <w:numId w:val="4"/>
        </w:numPr>
      </w:pPr>
      <w:r>
        <w:t>PGK2+3 with SM79 – size 1299</w:t>
      </w:r>
    </w:p>
    <w:p w14:paraId="7B57C2E1" w14:textId="211BC1F0" w:rsidR="00451E1E" w:rsidRDefault="00451E1E">
      <w:r>
        <w:t>Rea</w:t>
      </w:r>
      <w:r w:rsidR="00016287">
        <w:t>ction –</w:t>
      </w:r>
    </w:p>
    <w:p w14:paraId="1F5D8AA3" w14:textId="211C6300" w:rsidR="00016287" w:rsidRDefault="00016287" w:rsidP="00016287">
      <w:pPr>
        <w:pStyle w:val="ListParagraph"/>
        <w:numPr>
          <w:ilvl w:val="0"/>
          <w:numId w:val="5"/>
        </w:numPr>
      </w:pPr>
      <w:r>
        <w:t>R1 – PCR 1, 3 + Xcm1 and Sbf2 in SM120, size 11669, 2375</w:t>
      </w:r>
    </w:p>
    <w:p w14:paraId="372043AF" w14:textId="36CBBEE8" w:rsidR="00016287" w:rsidRDefault="00016287" w:rsidP="00016287">
      <w:pPr>
        <w:pStyle w:val="ListParagraph"/>
        <w:numPr>
          <w:ilvl w:val="0"/>
          <w:numId w:val="5"/>
        </w:numPr>
      </w:pPr>
      <w:r>
        <w:t>R2 – PCR 2, 4, 5 + Xba1 and Xcm1 in SM120</w:t>
      </w:r>
      <w:r w:rsidR="007D3170">
        <w:t>, size 10401, 3643</w:t>
      </w:r>
    </w:p>
    <w:p w14:paraId="00E85BA8" w14:textId="71A586BB" w:rsidR="00016287" w:rsidRDefault="00016287" w:rsidP="00016287">
      <w:pPr>
        <w:pStyle w:val="ListParagraph"/>
        <w:numPr>
          <w:ilvl w:val="0"/>
          <w:numId w:val="5"/>
        </w:numPr>
      </w:pPr>
      <w:r>
        <w:t xml:space="preserve">R3 </w:t>
      </w:r>
      <w:r w:rsidR="007D3170">
        <w:t>–</w:t>
      </w:r>
      <w:r>
        <w:t xml:space="preserve"> </w:t>
      </w:r>
      <w:r w:rsidR="007D3170">
        <w:t>PCR 6, 7 + Asc1 and Nhe1 with SM79, size 12221, 1493</w:t>
      </w:r>
    </w:p>
    <w:p w14:paraId="65E84678" w14:textId="304F795D" w:rsidR="00DC5DCE" w:rsidRPr="00451E1E" w:rsidRDefault="00DC5DCE">
      <w:pPr>
        <w:rPr>
          <w:i/>
          <w:iCs/>
        </w:rPr>
      </w:pPr>
      <w:r w:rsidRPr="00451E1E">
        <w:rPr>
          <w:i/>
          <w:iCs/>
        </w:rPr>
        <w:t>Results:</w:t>
      </w:r>
    </w:p>
    <w:p w14:paraId="4046DFA0" w14:textId="7F6C30EC" w:rsidR="00451E1E" w:rsidRDefault="00451E1E">
      <w:r>
        <w:t>As and Enhanced As variants cloning and growth succeeded without issue. Confirmed with PCR on January 25</w:t>
      </w:r>
      <w:r w:rsidRPr="00451E1E">
        <w:rPr>
          <w:vertAlign w:val="superscript"/>
        </w:rPr>
        <w:t>th</w:t>
      </w:r>
      <w:r>
        <w:t>, 2023. The LB variant did not succeed the same process. Below, you can see the various reactions associated with this test. The very last column with the smudge near the bottom represents the</w:t>
      </w:r>
      <w:r w:rsidR="006D727F">
        <w:t xml:space="preserve"> R3, the</w:t>
      </w:r>
      <w:r>
        <w:t xml:space="preserve"> LB variant. Both As variants (the two multi-cut columns next to the last one) cut successfully. All other cuts shown are individual </w:t>
      </w:r>
      <w:r w:rsidR="00016287">
        <w:t>PCRs</w:t>
      </w:r>
      <w:r>
        <w:t xml:space="preserve"> in the sample</w:t>
      </w:r>
      <w:r w:rsidR="00016287">
        <w:t xml:space="preserve"> described in methods above.</w:t>
      </w:r>
    </w:p>
    <w:p w14:paraId="14F1A8DB" w14:textId="395BDB0D" w:rsidR="00451E1E" w:rsidRDefault="00451E1E">
      <w:r w:rsidRPr="00451E1E">
        <w:rPr>
          <w:noProof/>
        </w:rPr>
        <w:drawing>
          <wp:inline distT="0" distB="0" distL="0" distR="0" wp14:anchorId="13EF5E0A" wp14:editId="63C99FA5">
            <wp:extent cx="5943600" cy="1784350"/>
            <wp:effectExtent l="0" t="0" r="0" b="6350"/>
            <wp:docPr id="5" name="Content Placeholder 4" descr="A picture containing indoor, dark&#10;&#10;Description automatically generated">
              <a:extLst xmlns:a="http://schemas.openxmlformats.org/drawingml/2006/main">
                <a:ext uri="{FF2B5EF4-FFF2-40B4-BE49-F238E27FC236}">
                  <a16:creationId xmlns:a16="http://schemas.microsoft.com/office/drawing/2014/main" id="{D2F6FC06-4664-AEFB-5613-68B2AC394C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 dark&#10;&#10;Description automatically generated">
                      <a:extLst>
                        <a:ext uri="{FF2B5EF4-FFF2-40B4-BE49-F238E27FC236}">
                          <a16:creationId xmlns:a16="http://schemas.microsoft.com/office/drawing/2014/main" id="{D2F6FC06-4664-AEFB-5613-68B2AC394C1E}"/>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 r="2" b="62477"/>
                    <a:stretch/>
                  </pic:blipFill>
                  <pic:spPr bwMode="auto">
                    <a:xfrm>
                      <a:off x="0" y="0"/>
                      <a:ext cx="5943600" cy="1784350"/>
                    </a:xfrm>
                    <a:prstGeom prst="rect">
                      <a:avLst/>
                    </a:prstGeom>
                    <a:ln>
                      <a:noFill/>
                    </a:ln>
                    <a:extLst>
                      <a:ext uri="{53640926-AAD7-44D8-BBD7-CCE9431645EC}">
                        <a14:shadowObscured xmlns:a14="http://schemas.microsoft.com/office/drawing/2010/main"/>
                      </a:ext>
                    </a:extLst>
                  </pic:spPr>
                </pic:pic>
              </a:graphicData>
            </a:graphic>
          </wp:inline>
        </w:drawing>
      </w:r>
    </w:p>
    <w:p w14:paraId="73EFC30B" w14:textId="77777777" w:rsidR="00DC5DCE" w:rsidRDefault="00DC5DCE"/>
    <w:p w14:paraId="2C936EEA" w14:textId="25F0FBF5" w:rsidR="00DC5DCE" w:rsidRDefault="00DC5DCE" w:rsidP="00DC5DCE">
      <w:pPr>
        <w:tabs>
          <w:tab w:val="left" w:pos="4020"/>
        </w:tabs>
        <w:rPr>
          <w:b/>
          <w:bCs/>
        </w:rPr>
      </w:pPr>
      <w:r w:rsidRPr="00DC5DCE">
        <w:rPr>
          <w:b/>
          <w:bCs/>
        </w:rPr>
        <w:lastRenderedPageBreak/>
        <w:t>PER1 Glucocorticoid Response:</w:t>
      </w:r>
      <w:r>
        <w:rPr>
          <w:b/>
          <w:bCs/>
        </w:rPr>
        <w:tab/>
      </w:r>
    </w:p>
    <w:p w14:paraId="5FC53F5C" w14:textId="7806FCF1" w:rsidR="00DC5DCE" w:rsidRDefault="00DC5DCE" w:rsidP="00DC5DCE">
      <w:pPr>
        <w:tabs>
          <w:tab w:val="left" w:pos="4020"/>
        </w:tabs>
      </w:pPr>
      <w:r>
        <w:t xml:space="preserve">Goals: Test precision cutting with the cas12 system in the PER1 Glucocorticoid response. It is known that two enhancers upstream of PER1 regulate the reduction of expression of PER1 </w:t>
      </w:r>
      <w:r w:rsidR="00451E1E">
        <w:t>because of</w:t>
      </w:r>
      <w:r>
        <w:t xml:space="preserve"> glucocorticoid application. Essentially, if you cut out the glucocorticoid motif in the enhancers, PER1 cannot respond to glucocorticoid application. This has been shown with cas9 before, see Reddy et al, 2012. We attempted to replicate some of the findings in this paper using cas12.</w:t>
      </w:r>
      <w:r w:rsidR="00A059B1">
        <w:t xml:space="preserve"> All tests were completed with a dAsCas12 system.</w:t>
      </w:r>
    </w:p>
    <w:p w14:paraId="2067C020" w14:textId="5D4E44C6" w:rsidR="00DC5DCE" w:rsidRDefault="00DC5DCE" w:rsidP="00DC5DCE">
      <w:pPr>
        <w:tabs>
          <w:tab w:val="left" w:pos="4020"/>
        </w:tabs>
      </w:pPr>
      <w:r>
        <w:t xml:space="preserve"> </w:t>
      </w:r>
      <w:r w:rsidRPr="00DC5DCE">
        <w:t>Reddy TE, Gertz J, Crawford GE, Garabedian MJ, Myers RM. The hypersensitive glucocorticoid response specifically regulates period 1 and expression of circadian genes. Mol Cell Biol. 2012 Sep;32(18):3756-67. doi: 10.1128/MCB.00062-12. Epub 2012 Jul 16. PMID: 22801371; PMCID: PMC3430195.</w:t>
      </w:r>
    </w:p>
    <w:p w14:paraId="28FE9EA7" w14:textId="48061BF8" w:rsidR="00DC5DCE" w:rsidRDefault="00DC5DCE" w:rsidP="00DC5DCE">
      <w:pPr>
        <w:tabs>
          <w:tab w:val="left" w:pos="4020"/>
        </w:tabs>
      </w:pPr>
      <w:r w:rsidRPr="00785B41">
        <w:rPr>
          <w:i/>
          <w:iCs/>
        </w:rPr>
        <w:t>Methods</w:t>
      </w:r>
      <w:r>
        <w:t xml:space="preserve">: </w:t>
      </w:r>
    </w:p>
    <w:p w14:paraId="2D6BD03D" w14:textId="631A7642" w:rsidR="00DC5DCE" w:rsidRDefault="00785B41" w:rsidP="00DC5DCE">
      <w:pPr>
        <w:tabs>
          <w:tab w:val="left" w:pos="4020"/>
        </w:tabs>
      </w:pPr>
      <w:r>
        <w:t>Designed primers to make plasmids for the cutting out of PER1 enhancers, sub-enhancer regions, PER1ko, and controls. These primers and plasmids are listed in the plasmid and primers folders.</w:t>
      </w:r>
      <w:r w:rsidR="0036359F">
        <w:t xml:space="preserve"> The plasmids</w:t>
      </w:r>
      <w:r w:rsidR="00A059B1">
        <w:t xml:space="preserve"> consisted of the dAsCas12 construct with GFP and the guide RNAs which all had mCherry. </w:t>
      </w:r>
      <w:r w:rsidR="00A059B1">
        <w:t>These plasmids were transfected with lipofectamine into A5</w:t>
      </w:r>
      <w:r w:rsidR="00A059B1">
        <w:t>49</w:t>
      </w:r>
      <w:r w:rsidR="00A059B1">
        <w:t xml:space="preserve"> and 293T cells. </w:t>
      </w:r>
      <w:r w:rsidR="00A059B1">
        <w:t>After the inclusion of both of these plasmid parts, we tested fluorescence under the fluorescent Gersbach lab microscope to confirm the presence of both parts of our system within cells. With this confirmation, cells were then subjected to p</w:t>
      </w:r>
      <w:r>
        <w:t>uromycin selection</w:t>
      </w:r>
      <w:r w:rsidR="00A059B1">
        <w:t>. After selection, cells were extracted from media and went through both PCR and qPCR to test outputs.</w:t>
      </w:r>
    </w:p>
    <w:p w14:paraId="65A77004" w14:textId="0EC14497" w:rsidR="00951A38" w:rsidRDefault="00A059B1" w:rsidP="00DC5DCE">
      <w:pPr>
        <w:tabs>
          <w:tab w:val="left" w:pos="4020"/>
        </w:tabs>
      </w:pPr>
      <w:r w:rsidRPr="00A059B1">
        <w:drawing>
          <wp:anchor distT="0" distB="0" distL="114300" distR="114300" simplePos="0" relativeHeight="251664384" behindDoc="0" locked="0" layoutInCell="1" allowOverlap="1" wp14:anchorId="1E2983AB" wp14:editId="140046A7">
            <wp:simplePos x="0" y="0"/>
            <wp:positionH relativeFrom="column">
              <wp:posOffset>2133600</wp:posOffset>
            </wp:positionH>
            <wp:positionV relativeFrom="paragraph">
              <wp:posOffset>287655</wp:posOffset>
            </wp:positionV>
            <wp:extent cx="2114550" cy="1623695"/>
            <wp:effectExtent l="0" t="0" r="0" b="0"/>
            <wp:wrapSquare wrapText="bothSides"/>
            <wp:docPr id="1197122467" name="Picture 1197122467" descr="A picture containing night sky&#10;&#10;Description automatically generated">
              <a:extLst xmlns:a="http://schemas.openxmlformats.org/drawingml/2006/main">
                <a:ext uri="{FF2B5EF4-FFF2-40B4-BE49-F238E27FC236}">
                  <a16:creationId xmlns:a16="http://schemas.microsoft.com/office/drawing/2014/main" id="{4CAAAF6C-7068-4433-3C79-A50BB58F7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night sky&#10;&#10;Description automatically generated">
                      <a:extLst>
                        <a:ext uri="{FF2B5EF4-FFF2-40B4-BE49-F238E27FC236}">
                          <a16:creationId xmlns:a16="http://schemas.microsoft.com/office/drawing/2014/main" id="{4CAAAF6C-7068-4433-3C79-A50BB58F702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4550" cy="1623695"/>
                    </a:xfrm>
                    <a:prstGeom prst="rect">
                      <a:avLst/>
                    </a:prstGeom>
                  </pic:spPr>
                </pic:pic>
              </a:graphicData>
            </a:graphic>
            <wp14:sizeRelH relativeFrom="margin">
              <wp14:pctWidth>0</wp14:pctWidth>
            </wp14:sizeRelH>
            <wp14:sizeRelV relativeFrom="margin">
              <wp14:pctHeight>0</wp14:pctHeight>
            </wp14:sizeRelV>
          </wp:anchor>
        </w:drawing>
      </w:r>
      <w:r w:rsidRPr="00A059B1">
        <w:drawing>
          <wp:anchor distT="0" distB="0" distL="114300" distR="114300" simplePos="0" relativeHeight="251659264" behindDoc="0" locked="0" layoutInCell="1" allowOverlap="1" wp14:anchorId="67C85C04" wp14:editId="5A9A4C60">
            <wp:simplePos x="0" y="0"/>
            <wp:positionH relativeFrom="margin">
              <wp:align>left</wp:align>
            </wp:positionH>
            <wp:positionV relativeFrom="paragraph">
              <wp:posOffset>288291</wp:posOffset>
            </wp:positionV>
            <wp:extent cx="2171700" cy="1622534"/>
            <wp:effectExtent l="0" t="0" r="0" b="0"/>
            <wp:wrapNone/>
            <wp:docPr id="13" name="Picture 12" descr="A picture containing dark, night sky, crowd&#10;&#10;Description automatically generated">
              <a:extLst xmlns:a="http://schemas.openxmlformats.org/drawingml/2006/main">
                <a:ext uri="{FF2B5EF4-FFF2-40B4-BE49-F238E27FC236}">
                  <a16:creationId xmlns:a16="http://schemas.microsoft.com/office/drawing/2014/main" id="{4F55B1CA-AE18-FD2C-E7CC-0606FC77A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dark, night sky, crowd&#10;&#10;Description automatically generated">
                      <a:extLst>
                        <a:ext uri="{FF2B5EF4-FFF2-40B4-BE49-F238E27FC236}">
                          <a16:creationId xmlns:a16="http://schemas.microsoft.com/office/drawing/2014/main" id="{4F55B1CA-AE18-FD2C-E7CC-0606FC77AC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700" cy="1622534"/>
                    </a:xfrm>
                    <a:prstGeom prst="rect">
                      <a:avLst/>
                    </a:prstGeom>
                  </pic:spPr>
                </pic:pic>
              </a:graphicData>
            </a:graphic>
            <wp14:sizeRelH relativeFrom="margin">
              <wp14:pctWidth>0</wp14:pctWidth>
            </wp14:sizeRelH>
            <wp14:sizeRelV relativeFrom="margin">
              <wp14:pctHeight>0</wp14:pctHeight>
            </wp14:sizeRelV>
          </wp:anchor>
        </w:drawing>
      </w:r>
      <w:r w:rsidR="00DC5DCE" w:rsidRPr="00785B41">
        <w:rPr>
          <w:i/>
          <w:iCs/>
        </w:rPr>
        <w:t>Results</w:t>
      </w:r>
      <w:r w:rsidR="00DC5DCE">
        <w:t>:</w:t>
      </w:r>
    </w:p>
    <w:p w14:paraId="528AC298" w14:textId="2B04038B" w:rsidR="00DC5DCE" w:rsidRDefault="00A059B1" w:rsidP="00DC5DCE">
      <w:pPr>
        <w:tabs>
          <w:tab w:val="left" w:pos="4020"/>
        </w:tabs>
      </w:pPr>
      <w:r w:rsidRPr="00A059B1">
        <mc:AlternateContent>
          <mc:Choice Requires="wps">
            <w:drawing>
              <wp:anchor distT="0" distB="0" distL="114300" distR="114300" simplePos="0" relativeHeight="251665408" behindDoc="0" locked="0" layoutInCell="1" allowOverlap="1" wp14:anchorId="3B125159" wp14:editId="0243B389">
                <wp:simplePos x="0" y="0"/>
                <wp:positionH relativeFrom="column">
                  <wp:posOffset>2184400</wp:posOffset>
                </wp:positionH>
                <wp:positionV relativeFrom="paragraph">
                  <wp:posOffset>161290</wp:posOffset>
                </wp:positionV>
                <wp:extent cx="1911350" cy="450850"/>
                <wp:effectExtent l="0" t="0" r="0" b="0"/>
                <wp:wrapNone/>
                <wp:docPr id="596035748" name="Content Placeholder 8"/>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0" cy="450850"/>
                        </a:xfrm>
                        <a:prstGeom prst="rect">
                          <a:avLst/>
                        </a:prstGeom>
                      </wps:spPr>
                      <wps:txbx>
                        <w:txbxContent>
                          <w:p w14:paraId="164A7BE0" w14:textId="77777777" w:rsidR="00A059B1" w:rsidRDefault="00A059B1" w:rsidP="00A059B1">
                            <w:pPr>
                              <w:rPr>
                                <w:rFonts w:ascii="Cambria Math" w:eastAsia="Cambria Math" w:hAnsi="Cambria Math"/>
                                <w:color w:val="FFFFFF"/>
                                <w:kern w:val="24"/>
                                <w:sz w:val="20"/>
                                <w:szCs w:val="20"/>
                              </w:rPr>
                            </w:pPr>
                            <w:r w:rsidRPr="00A059B1">
                              <w:rPr>
                                <w:rFonts w:ascii="Cambria Math" w:eastAsia="Cambria Math" w:hAnsi="Cambria Math"/>
                                <w:color w:val="FFFFFF"/>
                                <w:kern w:val="24"/>
                                <w:sz w:val="20"/>
                                <w:szCs w:val="20"/>
                              </w:rPr>
                              <w:t>∆B Transfected – GFP Channel</w:t>
                            </w:r>
                          </w:p>
                          <w:p w14:paraId="64EEEF49" w14:textId="77777777" w:rsidR="00951A38" w:rsidRPr="00A059B1" w:rsidRDefault="00951A38" w:rsidP="00A059B1">
                            <w:pPr>
                              <w:rPr>
                                <w:rFonts w:ascii="Cambria Math" w:eastAsia="Cambria Math" w:hAnsi="Cambria Math"/>
                                <w:color w:val="FFFFFF"/>
                                <w:kern w:val="24"/>
                                <w:sz w:val="20"/>
                                <w:szCs w:val="2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3B125159" id="_x0000_t202" coordsize="21600,21600" o:spt="202" path="m,l,21600r21600,l21600,xe">
                <v:stroke joinstyle="miter"/>
                <v:path gradientshapeok="t" o:connecttype="rect"/>
              </v:shapetype>
              <v:shape id="Content Placeholder 8" o:spid="_x0000_s1026" type="#_x0000_t202" style="position:absolute;margin-left:172pt;margin-top:12.7pt;width:15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" filled="f" stroked="f">
                <v:textbox>
                  <w:txbxContent>
                    <w:p w14:paraId="164A7BE0" w14:textId="77777777" w:rsidR="00A059B1" w:rsidRDefault="00A059B1" w:rsidP="00A059B1">
                      <w:pPr>
                        <w:rPr>
                          <w:rFonts w:ascii="Cambria Math" w:eastAsia="Cambria Math" w:hAnsi="Cambria Math"/>
                          <w:color w:val="FFFFFF"/>
                          <w:kern w:val="24"/>
                          <w:sz w:val="20"/>
                          <w:szCs w:val="20"/>
                        </w:rPr>
                      </w:pPr>
                      <w:r w:rsidRPr="00A059B1">
                        <w:rPr>
                          <w:rFonts w:ascii="Cambria Math" w:eastAsia="Cambria Math" w:hAnsi="Cambria Math"/>
                          <w:color w:val="FFFFFF"/>
                          <w:kern w:val="24"/>
                          <w:sz w:val="20"/>
                          <w:szCs w:val="20"/>
                        </w:rPr>
                        <w:t>∆B Transfected – GFP Channel</w:t>
                      </w:r>
                    </w:p>
                    <w:p w14:paraId="64EEEF49" w14:textId="77777777" w:rsidR="00951A38" w:rsidRPr="00A059B1" w:rsidRDefault="00951A38" w:rsidP="00A059B1">
                      <w:pPr>
                        <w:rPr>
                          <w:rFonts w:ascii="Cambria Math" w:eastAsia="Cambria Math" w:hAnsi="Cambria Math"/>
                          <w:color w:val="FFFFFF"/>
                          <w:kern w:val="24"/>
                          <w:sz w:val="20"/>
                          <w:szCs w:val="20"/>
                        </w:rPr>
                      </w:pPr>
                    </w:p>
                  </w:txbxContent>
                </v:textbox>
              </v:shape>
            </w:pict>
          </mc:Fallback>
        </mc:AlternateContent>
      </w:r>
      <w:r w:rsidRPr="00A059B1">
        <w:drawing>
          <wp:anchor distT="0" distB="0" distL="114300" distR="114300" simplePos="0" relativeHeight="251660288" behindDoc="0" locked="0" layoutInCell="1" allowOverlap="1" wp14:anchorId="7F119AD2" wp14:editId="616D732E">
            <wp:simplePos x="0" y="0"/>
            <wp:positionH relativeFrom="column">
              <wp:posOffset>6914515</wp:posOffset>
            </wp:positionH>
            <wp:positionV relativeFrom="paragraph">
              <wp:posOffset>0</wp:posOffset>
            </wp:positionV>
            <wp:extent cx="4242825" cy="3169926"/>
            <wp:effectExtent l="0" t="0" r="5715" b="0"/>
            <wp:wrapNone/>
            <wp:docPr id="17" name="Picture 16" descr="A picture containing night sky&#10;&#10;Description automatically generated">
              <a:extLst xmlns:a="http://schemas.openxmlformats.org/drawingml/2006/main">
                <a:ext uri="{FF2B5EF4-FFF2-40B4-BE49-F238E27FC236}">
                  <a16:creationId xmlns:a16="http://schemas.microsoft.com/office/drawing/2014/main" id="{4CAAAF6C-7068-4433-3C79-A50BB58F7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night sky&#10;&#10;Description automatically generated">
                      <a:extLst>
                        <a:ext uri="{FF2B5EF4-FFF2-40B4-BE49-F238E27FC236}">
                          <a16:creationId xmlns:a16="http://schemas.microsoft.com/office/drawing/2014/main" id="{4CAAAF6C-7068-4433-3C79-A50BB58F702D}"/>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2825" cy="3169926"/>
                    </a:xfrm>
                    <a:prstGeom prst="rect">
                      <a:avLst/>
                    </a:prstGeom>
                  </pic:spPr>
                </pic:pic>
              </a:graphicData>
            </a:graphic>
          </wp:anchor>
        </w:drawing>
      </w:r>
      <w:r w:rsidRPr="00A059B1">
        <mc:AlternateContent>
          <mc:Choice Requires="wps">
            <w:drawing>
              <wp:anchor distT="0" distB="0" distL="114300" distR="114300" simplePos="0" relativeHeight="251661312" behindDoc="0" locked="0" layoutInCell="1" allowOverlap="1" wp14:anchorId="3EE8A685" wp14:editId="0CA409CD">
                <wp:simplePos x="0" y="0"/>
                <wp:positionH relativeFrom="column">
                  <wp:posOffset>0</wp:posOffset>
                </wp:positionH>
                <wp:positionV relativeFrom="paragraph">
                  <wp:posOffset>199390</wp:posOffset>
                </wp:positionV>
                <wp:extent cx="3998595" cy="914400"/>
                <wp:effectExtent l="0" t="0" r="0" b="0"/>
                <wp:wrapNone/>
                <wp:docPr id="6" name="Content Placeholder 8">
                  <a:extLst xmlns:a="http://schemas.openxmlformats.org/drawingml/2006/main">
                    <a:ext uri="{FF2B5EF4-FFF2-40B4-BE49-F238E27FC236}">
                      <a16:creationId xmlns:a16="http://schemas.microsoft.com/office/drawing/2014/main" id="{63C35DD4-2D88-8AD7-0812-84600A0D32C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8595" cy="914400"/>
                        </a:xfrm>
                        <a:prstGeom prst="rect">
                          <a:avLst/>
                        </a:prstGeom>
                      </wps:spPr>
                      <wps:txbx>
                        <w:txbxContent>
                          <w:p w14:paraId="72FC5354" w14:textId="77777777" w:rsidR="00A059B1" w:rsidRPr="00A059B1" w:rsidRDefault="00A059B1" w:rsidP="00A059B1">
                            <w:pPr>
                              <w:rPr>
                                <w:rFonts w:ascii="Cambria Math" w:eastAsia="Cambria Math" w:hAnsi="Cambria Math"/>
                                <w:color w:val="FFFFFF"/>
                                <w:kern w:val="24"/>
                                <w:sz w:val="20"/>
                                <w:szCs w:val="20"/>
                              </w:rPr>
                            </w:pPr>
                            <w:r w:rsidRPr="00A059B1">
                              <w:rPr>
                                <w:rFonts w:ascii="Cambria Math" w:eastAsia="Cambria Math" w:hAnsi="Cambria Math"/>
                                <w:color w:val="FFFFFF"/>
                                <w:kern w:val="24"/>
                                <w:sz w:val="20"/>
                                <w:szCs w:val="20"/>
                              </w:rPr>
                              <w:t>∆B Transfected – mCherry Channel</w:t>
                            </w:r>
                          </w:p>
                        </w:txbxContent>
                      </wps:txbx>
                      <wps:bodyPr vert="horz" lIns="91440" tIns="45720" rIns="91440" bIns="45720" rtlCol="0">
                        <a:normAutofit/>
                      </wps:bodyPr>
                    </wps:wsp>
                  </a:graphicData>
                </a:graphic>
              </wp:anchor>
            </w:drawing>
          </mc:Choice>
          <mc:Fallback>
            <w:pict>
              <v:shape w14:anchorId="3EE8A685" id="_x0000_s1027" type="#_x0000_t202" style="position:absolute;margin-left:0;margin-top:15.7pt;width:314.85pt;height:1in;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" filled="f" stroked="f">
                <v:textbox>
                  <w:txbxContent>
                    <w:p w14:paraId="72FC5354" w14:textId="77777777" w:rsidR="00A059B1" w:rsidRPr="00A059B1" w:rsidRDefault="00A059B1" w:rsidP="00A059B1">
                      <w:pPr>
                        <w:rPr>
                          <w:rFonts w:ascii="Cambria Math" w:eastAsia="Cambria Math" w:hAnsi="Cambria Math"/>
                          <w:color w:val="FFFFFF"/>
                          <w:kern w:val="24"/>
                          <w:sz w:val="20"/>
                          <w:szCs w:val="20"/>
                        </w:rPr>
                      </w:pPr>
                      <w:r w:rsidRPr="00A059B1">
                        <w:rPr>
                          <w:rFonts w:ascii="Cambria Math" w:eastAsia="Cambria Math" w:hAnsi="Cambria Math"/>
                          <w:color w:val="FFFFFF"/>
                          <w:kern w:val="24"/>
                          <w:sz w:val="20"/>
                          <w:szCs w:val="20"/>
                        </w:rPr>
                        <w:t>∆B Transfected – mCherry Channel</w:t>
                      </w:r>
                    </w:p>
                  </w:txbxContent>
                </v:textbox>
              </v:shape>
            </w:pict>
          </mc:Fallback>
        </mc:AlternateContent>
      </w:r>
      <w:r w:rsidRPr="00A059B1">
        <mc:AlternateContent>
          <mc:Choice Requires="wps">
            <w:drawing>
              <wp:anchor distT="0" distB="0" distL="114300" distR="114300" simplePos="0" relativeHeight="251662336" behindDoc="0" locked="0" layoutInCell="1" allowOverlap="1" wp14:anchorId="53378179" wp14:editId="136ED8A6">
                <wp:simplePos x="0" y="0"/>
                <wp:positionH relativeFrom="column">
                  <wp:posOffset>6914515</wp:posOffset>
                </wp:positionH>
                <wp:positionV relativeFrom="paragraph">
                  <wp:posOffset>199390</wp:posOffset>
                </wp:positionV>
                <wp:extent cx="3999104" cy="914400"/>
                <wp:effectExtent l="0" t="0" r="0" b="0"/>
                <wp:wrapNone/>
                <wp:docPr id="10" name="Content Placeholder 8">
                  <a:extLst xmlns:a="http://schemas.openxmlformats.org/drawingml/2006/main">
                    <a:ext uri="{FF2B5EF4-FFF2-40B4-BE49-F238E27FC236}">
                      <a16:creationId xmlns:a16="http://schemas.microsoft.com/office/drawing/2014/main" id="{F7176F16-0E07-54EA-6C21-84986B1A2F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9104" cy="914400"/>
                        </a:xfrm>
                        <a:prstGeom prst="rect">
                          <a:avLst/>
                        </a:prstGeom>
                      </wps:spPr>
                      <wps:txbx>
                        <w:txbxContent>
                          <w:p w14:paraId="3A16FBE4" w14:textId="77777777" w:rsidR="00A059B1" w:rsidRDefault="00A059B1" w:rsidP="00A059B1">
                            <w:pPr>
                              <w:rPr>
                                <w:rFonts w:ascii="Cambria Math" w:eastAsia="Cambria Math" w:hAnsi="Cambria Math"/>
                                <w:color w:val="FFFFFF"/>
                                <w:kern w:val="24"/>
                                <w:sz w:val="40"/>
                                <w:szCs w:val="40"/>
                              </w:rPr>
                            </w:pPr>
                            <w:r>
                              <w:rPr>
                                <w:rFonts w:ascii="Cambria Math" w:eastAsia="Cambria Math" w:hAnsi="Cambria Math"/>
                                <w:color w:val="FFFFFF"/>
                                <w:kern w:val="24"/>
                                <w:sz w:val="40"/>
                                <w:szCs w:val="40"/>
                              </w:rPr>
                              <w:t>∆B Transfected – GFP Channel</w:t>
                            </w:r>
                          </w:p>
                        </w:txbxContent>
                      </wps:txbx>
                      <wps:bodyPr vert="horz" lIns="91440" tIns="45720" rIns="91440" bIns="45720" rtlCol="0">
                        <a:normAutofit/>
                      </wps:bodyPr>
                    </wps:wsp>
                  </a:graphicData>
                </a:graphic>
              </wp:anchor>
            </w:drawing>
          </mc:Choice>
          <mc:Fallback>
            <w:pict>
              <v:shape w14:anchorId="53378179" id="_x0000_s1028" type="#_x0000_t202" style="position:absolute;margin-left:544.45pt;margin-top:15.7pt;width:314.9pt;height:1in;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" filled="f" stroked="f">
                <v:textbox>
                  <w:txbxContent>
                    <w:p w14:paraId="3A16FBE4" w14:textId="77777777" w:rsidR="00A059B1" w:rsidRDefault="00A059B1" w:rsidP="00A059B1">
                      <w:pPr>
                        <w:rPr>
                          <w:rFonts w:ascii="Cambria Math" w:eastAsia="Cambria Math" w:hAnsi="Cambria Math"/>
                          <w:color w:val="FFFFFF"/>
                          <w:kern w:val="24"/>
                          <w:sz w:val="40"/>
                          <w:szCs w:val="40"/>
                        </w:rPr>
                      </w:pPr>
                      <w:r>
                        <w:rPr>
                          <w:rFonts w:ascii="Cambria Math" w:eastAsia="Cambria Math" w:hAnsi="Cambria Math"/>
                          <w:color w:val="FFFFFF"/>
                          <w:kern w:val="24"/>
                          <w:sz w:val="40"/>
                          <w:szCs w:val="40"/>
                        </w:rPr>
                        <w:t>∆B Transfected – GFP Channel</w:t>
                      </w:r>
                    </w:p>
                  </w:txbxContent>
                </v:textbox>
              </v:shape>
            </w:pict>
          </mc:Fallback>
        </mc:AlternateContent>
      </w:r>
    </w:p>
    <w:p w14:paraId="6F8FE586" w14:textId="77777777" w:rsidR="00951A38" w:rsidRDefault="00951A38" w:rsidP="00DC5DCE">
      <w:pPr>
        <w:tabs>
          <w:tab w:val="left" w:pos="4020"/>
        </w:tabs>
      </w:pPr>
    </w:p>
    <w:p w14:paraId="0C4B36E4" w14:textId="77777777" w:rsidR="00951A38" w:rsidRDefault="00951A38" w:rsidP="00DC5DCE">
      <w:pPr>
        <w:tabs>
          <w:tab w:val="left" w:pos="4020"/>
        </w:tabs>
      </w:pPr>
    </w:p>
    <w:p w14:paraId="6A0F7636" w14:textId="369452F6" w:rsidR="00951A38" w:rsidRDefault="00951A38" w:rsidP="00DC5DCE">
      <w:pPr>
        <w:tabs>
          <w:tab w:val="left" w:pos="4020"/>
        </w:tabs>
      </w:pPr>
    </w:p>
    <w:p w14:paraId="49093E6F" w14:textId="4FFD3E87" w:rsidR="00951A38" w:rsidRDefault="00951A38" w:rsidP="00DC5DCE">
      <w:pPr>
        <w:tabs>
          <w:tab w:val="left" w:pos="4020"/>
        </w:tabs>
      </w:pPr>
    </w:p>
    <w:p w14:paraId="40BD6800" w14:textId="1523354B" w:rsidR="00951A38" w:rsidRDefault="00951A38" w:rsidP="00DC5DCE">
      <w:pPr>
        <w:tabs>
          <w:tab w:val="left" w:pos="4020"/>
        </w:tabs>
      </w:pPr>
    </w:p>
    <w:p w14:paraId="3EC67E50" w14:textId="3FDA3DE3" w:rsidR="00D76C69" w:rsidRDefault="008C75A7" w:rsidP="00DC5DCE">
      <w:pPr>
        <w:tabs>
          <w:tab w:val="left" w:pos="4020"/>
        </w:tabs>
      </w:pPr>
      <w:r w:rsidRPr="00951A38">
        <mc:AlternateContent>
          <mc:Choice Requires="wps">
            <w:drawing>
              <wp:anchor distT="0" distB="0" distL="114300" distR="114300" simplePos="0" relativeHeight="251671552" behindDoc="0" locked="0" layoutInCell="1" allowOverlap="1" wp14:anchorId="485D85B2" wp14:editId="6C6906F4">
                <wp:simplePos x="0" y="0"/>
                <wp:positionH relativeFrom="column">
                  <wp:posOffset>2146300</wp:posOffset>
                </wp:positionH>
                <wp:positionV relativeFrom="paragraph">
                  <wp:posOffset>314325</wp:posOffset>
                </wp:positionV>
                <wp:extent cx="3998595" cy="914400"/>
                <wp:effectExtent l="0" t="0" r="0" b="0"/>
                <wp:wrapNone/>
                <wp:docPr id="9" name="Content Placeholder 8">
                  <a:extLst xmlns:a="http://schemas.openxmlformats.org/drawingml/2006/main">
                    <a:ext uri="{FF2B5EF4-FFF2-40B4-BE49-F238E27FC236}">
                      <a16:creationId xmlns:a16="http://schemas.microsoft.com/office/drawing/2014/main" id="{515F34E5-B223-1BA7-FFC6-89E8B02F6A7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8595" cy="914400"/>
                        </a:xfrm>
                        <a:prstGeom prst="rect">
                          <a:avLst/>
                        </a:prstGeom>
                      </wps:spPr>
                      <wps:txbx>
                        <w:txbxContent>
                          <w:p w14:paraId="03A4DDFA" w14:textId="77777777" w:rsidR="00951A38" w:rsidRPr="00D76C69" w:rsidRDefault="00951A38" w:rsidP="00951A38">
                            <w:pPr>
                              <w:rPr>
                                <w:rFonts w:ascii="Cambria Math" w:eastAsia="Cambria Math" w:hAnsi="Cambria Math"/>
                                <w:color w:val="FFFFFF"/>
                                <w:kern w:val="24"/>
                                <w:sz w:val="20"/>
                                <w:szCs w:val="20"/>
                              </w:rPr>
                            </w:pPr>
                            <w:r w:rsidRPr="00D76C69">
                              <w:rPr>
                                <w:rFonts w:ascii="Cambria Math" w:eastAsia="Cambria Math" w:hAnsi="Cambria Math"/>
                                <w:color w:val="FFFFFF"/>
                                <w:kern w:val="24"/>
                                <w:sz w:val="20"/>
                                <w:szCs w:val="20"/>
                              </w:rPr>
                              <w:t>∆A Transfected – GFP Channel</w:t>
                            </w:r>
                          </w:p>
                        </w:txbxContent>
                      </wps:txbx>
                      <wps:bodyPr vert="horz" lIns="91440" tIns="45720" rIns="91440" bIns="45720" rtlCol="0">
                        <a:normAutofit/>
                      </wps:bodyPr>
                    </wps:wsp>
                  </a:graphicData>
                </a:graphic>
              </wp:anchor>
            </w:drawing>
          </mc:Choice>
          <mc:Fallback>
            <w:pict>
              <v:shape w14:anchorId="485D85B2" id="_x0000_s1029" type="#_x0000_t202" style="position:absolute;margin-left:169pt;margin-top:24.75pt;width:314.85pt;height:1in;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" filled="f" stroked="f">
                <v:textbox>
                  <w:txbxContent>
                    <w:p w14:paraId="03A4DDFA" w14:textId="77777777" w:rsidR="00951A38" w:rsidRPr="00D76C69" w:rsidRDefault="00951A38" w:rsidP="00951A38">
                      <w:pPr>
                        <w:rPr>
                          <w:rFonts w:ascii="Cambria Math" w:eastAsia="Cambria Math" w:hAnsi="Cambria Math"/>
                          <w:color w:val="FFFFFF"/>
                          <w:kern w:val="24"/>
                          <w:sz w:val="20"/>
                          <w:szCs w:val="20"/>
                        </w:rPr>
                      </w:pPr>
                      <w:r w:rsidRPr="00D76C69">
                        <w:rPr>
                          <w:rFonts w:ascii="Cambria Math" w:eastAsia="Cambria Math" w:hAnsi="Cambria Math"/>
                          <w:color w:val="FFFFFF"/>
                          <w:kern w:val="24"/>
                          <w:sz w:val="20"/>
                          <w:szCs w:val="20"/>
                        </w:rPr>
                        <w:t>∆A Transfected – GFP Channel</w:t>
                      </w:r>
                    </w:p>
                  </w:txbxContent>
                </v:textbox>
              </v:shape>
            </w:pict>
          </mc:Fallback>
        </mc:AlternateContent>
      </w:r>
      <w:r w:rsidRPr="00951A38">
        <w:drawing>
          <wp:anchor distT="0" distB="0" distL="114300" distR="114300" simplePos="0" relativeHeight="251667456" behindDoc="0" locked="0" layoutInCell="1" allowOverlap="1" wp14:anchorId="20AF396A" wp14:editId="6DBC507F">
            <wp:simplePos x="0" y="0"/>
            <wp:positionH relativeFrom="margin">
              <wp:posOffset>0</wp:posOffset>
            </wp:positionH>
            <wp:positionV relativeFrom="paragraph">
              <wp:posOffset>193675</wp:posOffset>
            </wp:positionV>
            <wp:extent cx="2085340" cy="1557655"/>
            <wp:effectExtent l="0" t="0" r="0" b="4445"/>
            <wp:wrapNone/>
            <wp:docPr id="7" name="Picture 6" descr="Red lights in the dark&#10;&#10;Description automatically generated with medium confidence">
              <a:extLst xmlns:a="http://schemas.openxmlformats.org/drawingml/2006/main">
                <a:ext uri="{FF2B5EF4-FFF2-40B4-BE49-F238E27FC236}">
                  <a16:creationId xmlns:a16="http://schemas.microsoft.com/office/drawing/2014/main" id="{234939A8-FEB3-C279-20A4-A7AE5CE214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Red lights in the dark&#10;&#10;Description automatically generated with medium confidence">
                      <a:extLst>
                        <a:ext uri="{FF2B5EF4-FFF2-40B4-BE49-F238E27FC236}">
                          <a16:creationId xmlns:a16="http://schemas.microsoft.com/office/drawing/2014/main" id="{234939A8-FEB3-C279-20A4-A7AE5CE2147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5340" cy="1557655"/>
                    </a:xfrm>
                    <a:prstGeom prst="rect">
                      <a:avLst/>
                    </a:prstGeom>
                  </pic:spPr>
                </pic:pic>
              </a:graphicData>
            </a:graphic>
            <wp14:sizeRelH relativeFrom="margin">
              <wp14:pctWidth>0</wp14:pctWidth>
            </wp14:sizeRelH>
            <wp14:sizeRelV relativeFrom="margin">
              <wp14:pctHeight>0</wp14:pctHeight>
            </wp14:sizeRelV>
          </wp:anchor>
        </w:drawing>
      </w:r>
      <w:r w:rsidRPr="00951A38">
        <w:drawing>
          <wp:anchor distT="0" distB="0" distL="114300" distR="114300" simplePos="0" relativeHeight="251669504" behindDoc="0" locked="0" layoutInCell="1" allowOverlap="1" wp14:anchorId="7E485A81" wp14:editId="4BBEB1EB">
            <wp:simplePos x="0" y="0"/>
            <wp:positionH relativeFrom="column">
              <wp:posOffset>2085340</wp:posOffset>
            </wp:positionH>
            <wp:positionV relativeFrom="paragraph">
              <wp:posOffset>193675</wp:posOffset>
            </wp:positionV>
            <wp:extent cx="2184400" cy="1557655"/>
            <wp:effectExtent l="0" t="0" r="6350" b="4445"/>
            <wp:wrapNone/>
            <wp:docPr id="956461670" name="Picture 956461670" descr="Green lights in the dark&#10;&#10;Description automatically generated with medium confidence">
              <a:extLst xmlns:a="http://schemas.openxmlformats.org/drawingml/2006/main">
                <a:ext uri="{FF2B5EF4-FFF2-40B4-BE49-F238E27FC236}">
                  <a16:creationId xmlns:a16="http://schemas.microsoft.com/office/drawing/2014/main" id="{FECBC1EA-D4DA-79D1-1589-5B5281276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een lights in the dark&#10;&#10;Description automatically generated with medium confidence">
                      <a:extLst>
                        <a:ext uri="{FF2B5EF4-FFF2-40B4-BE49-F238E27FC236}">
                          <a16:creationId xmlns:a16="http://schemas.microsoft.com/office/drawing/2014/main" id="{FECBC1EA-D4DA-79D1-1589-5B5281276B1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3808" r="1" b="1"/>
                    <a:stretch/>
                  </pic:blipFill>
                  <pic:spPr>
                    <a:xfrm>
                      <a:off x="0" y="0"/>
                      <a:ext cx="2184400" cy="1557655"/>
                    </a:xfrm>
                    <a:prstGeom prst="rect">
                      <a:avLst/>
                    </a:prstGeom>
                  </pic:spPr>
                </pic:pic>
              </a:graphicData>
            </a:graphic>
            <wp14:sizeRelH relativeFrom="margin">
              <wp14:pctWidth>0</wp14:pctWidth>
            </wp14:sizeRelH>
            <wp14:sizeRelV relativeFrom="margin">
              <wp14:pctHeight>0</wp14:pctHeight>
            </wp14:sizeRelV>
          </wp:anchor>
        </w:drawing>
      </w:r>
      <w:r w:rsidRPr="00951A38">
        <mc:AlternateContent>
          <mc:Choice Requires="wps">
            <w:drawing>
              <wp:anchor distT="0" distB="0" distL="114300" distR="114300" simplePos="0" relativeHeight="251668480" behindDoc="0" locked="0" layoutInCell="1" allowOverlap="1" wp14:anchorId="426C5F6C" wp14:editId="5D316A0F">
                <wp:simplePos x="0" y="0"/>
                <wp:positionH relativeFrom="margin">
                  <wp:posOffset>-69371</wp:posOffset>
                </wp:positionH>
                <wp:positionV relativeFrom="paragraph">
                  <wp:posOffset>288925</wp:posOffset>
                </wp:positionV>
                <wp:extent cx="2495550" cy="685800"/>
                <wp:effectExtent l="0" t="0" r="0" b="0"/>
                <wp:wrapNone/>
                <wp:docPr id="8" name="Content Placeholder 8">
                  <a:extLst xmlns:a="http://schemas.openxmlformats.org/drawingml/2006/main">
                    <a:ext uri="{FF2B5EF4-FFF2-40B4-BE49-F238E27FC236}">
                      <a16:creationId xmlns:a16="http://schemas.microsoft.com/office/drawing/2014/main" id="{4407819D-388F-C21A-35D0-BE8A4F92662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50" cy="685800"/>
                        </a:xfrm>
                        <a:prstGeom prst="rect">
                          <a:avLst/>
                        </a:prstGeom>
                      </wps:spPr>
                      <wps:txbx>
                        <w:txbxContent>
                          <w:p w14:paraId="040183C1" w14:textId="77777777" w:rsidR="00951A38" w:rsidRPr="00D76C69" w:rsidRDefault="00951A38" w:rsidP="00951A38">
                            <w:pPr>
                              <w:rPr>
                                <w:rFonts w:ascii="Cambria Math" w:eastAsia="Cambria Math" w:hAnsi="Cambria Math"/>
                                <w:color w:val="FFFFFF"/>
                                <w:kern w:val="24"/>
                                <w:sz w:val="20"/>
                                <w:szCs w:val="20"/>
                              </w:rPr>
                            </w:pPr>
                            <w:r w:rsidRPr="00D76C69">
                              <w:rPr>
                                <w:rFonts w:ascii="Cambria Math" w:eastAsia="Cambria Math" w:hAnsi="Cambria Math"/>
                                <w:color w:val="FFFFFF"/>
                                <w:kern w:val="24"/>
                                <w:sz w:val="20"/>
                                <w:szCs w:val="20"/>
                              </w:rPr>
                              <w:t>∆A Transfected – mCherry Channel</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26C5F6C" id="_x0000_s1030" type="#_x0000_t202" style="position:absolute;margin-left:-5.45pt;margin-top:22.75pt;width:196.5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" filled="f" stroked="f">
                <v:textbox>
                  <w:txbxContent>
                    <w:p w14:paraId="040183C1" w14:textId="77777777" w:rsidR="00951A38" w:rsidRPr="00D76C69" w:rsidRDefault="00951A38" w:rsidP="00951A38">
                      <w:pPr>
                        <w:rPr>
                          <w:rFonts w:ascii="Cambria Math" w:eastAsia="Cambria Math" w:hAnsi="Cambria Math"/>
                          <w:color w:val="FFFFFF"/>
                          <w:kern w:val="24"/>
                          <w:sz w:val="20"/>
                          <w:szCs w:val="20"/>
                        </w:rPr>
                      </w:pPr>
                      <w:r w:rsidRPr="00D76C69">
                        <w:rPr>
                          <w:rFonts w:ascii="Cambria Math" w:eastAsia="Cambria Math" w:hAnsi="Cambria Math"/>
                          <w:color w:val="FFFFFF"/>
                          <w:kern w:val="24"/>
                          <w:sz w:val="20"/>
                          <w:szCs w:val="20"/>
                        </w:rPr>
                        <w:t>∆A Transfected – mCherry Channel</w:t>
                      </w:r>
                    </w:p>
                  </w:txbxContent>
                </v:textbox>
                <w10:wrap anchorx="margin"/>
              </v:shape>
            </w:pict>
          </mc:Fallback>
        </mc:AlternateContent>
      </w:r>
      <w:r w:rsidR="00951A38">
        <w:t>Transfection efficiency is shown above in 293T cells before selection.</w:t>
      </w:r>
    </w:p>
    <w:p w14:paraId="218336E4" w14:textId="370AA077" w:rsidR="008C75A7" w:rsidRDefault="008C75A7" w:rsidP="00DC5DCE">
      <w:pPr>
        <w:tabs>
          <w:tab w:val="left" w:pos="4020"/>
        </w:tabs>
      </w:pPr>
    </w:p>
    <w:p w14:paraId="11DDB305" w14:textId="1C0A3E80" w:rsidR="00951A38" w:rsidRDefault="00951A38" w:rsidP="00DC5DCE">
      <w:pPr>
        <w:tabs>
          <w:tab w:val="left" w:pos="4020"/>
        </w:tabs>
      </w:pPr>
    </w:p>
    <w:p w14:paraId="776CCD7E" w14:textId="77777777" w:rsidR="008C75A7" w:rsidRDefault="008C75A7" w:rsidP="00DC5DCE">
      <w:pPr>
        <w:tabs>
          <w:tab w:val="left" w:pos="4020"/>
        </w:tabs>
      </w:pPr>
    </w:p>
    <w:p w14:paraId="0B70F2ED" w14:textId="77777777" w:rsidR="008C75A7" w:rsidRDefault="008C75A7" w:rsidP="00DC5DCE">
      <w:pPr>
        <w:tabs>
          <w:tab w:val="left" w:pos="4020"/>
        </w:tabs>
      </w:pPr>
    </w:p>
    <w:p w14:paraId="132E134A" w14:textId="77777777" w:rsidR="008C75A7" w:rsidRDefault="008C75A7" w:rsidP="00DC5DCE">
      <w:pPr>
        <w:tabs>
          <w:tab w:val="left" w:pos="4020"/>
        </w:tabs>
      </w:pPr>
    </w:p>
    <w:p w14:paraId="3B760204" w14:textId="77777777" w:rsidR="008C75A7" w:rsidRDefault="008C75A7" w:rsidP="00DC5DCE">
      <w:pPr>
        <w:tabs>
          <w:tab w:val="left" w:pos="4020"/>
        </w:tabs>
      </w:pPr>
    </w:p>
    <w:p w14:paraId="3AD54BED" w14:textId="653AA872" w:rsidR="008C75A7" w:rsidRDefault="008C75A7" w:rsidP="00DC5DCE">
      <w:pPr>
        <w:tabs>
          <w:tab w:val="left" w:pos="4020"/>
        </w:tabs>
      </w:pPr>
      <w:r>
        <w:lastRenderedPageBreak/>
        <w:t>Selection efficiency was extremely poor, such to the extent that it is not likely to be accurate. Further results from gels are shown below:</w:t>
      </w:r>
    </w:p>
    <w:p w14:paraId="504B27A1" w14:textId="0976058D" w:rsidR="008C75A7" w:rsidRDefault="008C75A7" w:rsidP="008C75A7">
      <w:pPr>
        <w:tabs>
          <w:tab w:val="left" w:pos="4020"/>
        </w:tabs>
      </w:pPr>
      <w:r>
        <w:t>Gel – running PCR with A549 cells of the prime targets for the PER1 response, specifically, cutting out both enhancers (</w:t>
      </w:r>
      <w:r w:rsidRPr="008C75A7">
        <w:t>∆A+ ∆B</w:t>
      </w:r>
      <w:r>
        <w:t>), cutting out enhancer A (</w:t>
      </w:r>
      <w:r w:rsidRPr="008C75A7">
        <w:t>∆A</w:t>
      </w:r>
      <w:r>
        <w:t>), enhancer B (</w:t>
      </w:r>
      <w:r w:rsidRPr="008C75A7">
        <w:t>∆</w:t>
      </w:r>
      <w:r>
        <w:t xml:space="preserve">B), knocking out PER1, and a non-targeting control. Both the </w:t>
      </w:r>
      <w:r w:rsidRPr="008C75A7">
        <w:t>∆A</w:t>
      </w:r>
      <w:r>
        <w:t xml:space="preserve"> and </w:t>
      </w:r>
      <w:r w:rsidRPr="008C75A7">
        <w:t>∆A</w:t>
      </w:r>
      <w:r>
        <w:t>+</w:t>
      </w:r>
      <w:r w:rsidRPr="008C75A7">
        <w:t>∆</w:t>
      </w:r>
      <w:r>
        <w:t xml:space="preserve">B cut well, but the PER1ko and </w:t>
      </w:r>
      <w:r w:rsidRPr="008C75A7">
        <w:t>∆</w:t>
      </w:r>
      <w:r>
        <w:t>B did not.</w:t>
      </w:r>
    </w:p>
    <w:p w14:paraId="336BB810" w14:textId="764135E3" w:rsidR="008C75A7" w:rsidRDefault="008C75A7" w:rsidP="008C75A7">
      <w:pPr>
        <w:pStyle w:val="ListParagraph"/>
        <w:numPr>
          <w:ilvl w:val="0"/>
          <w:numId w:val="7"/>
        </w:numPr>
        <w:tabs>
          <w:tab w:val="left" w:pos="4020"/>
        </w:tabs>
      </w:pPr>
      <w:r w:rsidRPr="008C75A7">
        <w:drawing>
          <wp:anchor distT="0" distB="0" distL="114300" distR="114300" simplePos="0" relativeHeight="251672576" behindDoc="0" locked="0" layoutInCell="1" allowOverlap="1" wp14:anchorId="76E0064A" wp14:editId="498C2365">
            <wp:simplePos x="0" y="0"/>
            <wp:positionH relativeFrom="column">
              <wp:posOffset>1225550</wp:posOffset>
            </wp:positionH>
            <wp:positionV relativeFrom="paragraph">
              <wp:posOffset>6350</wp:posOffset>
            </wp:positionV>
            <wp:extent cx="1822450" cy="1073665"/>
            <wp:effectExtent l="0" t="0" r="6350" b="0"/>
            <wp:wrapNone/>
            <wp:docPr id="1840598315" name="Picture 1840598315" descr="A picture containing door, dark, night sky&#10;&#10;Description automatically generated">
              <a:extLst xmlns:a="http://schemas.openxmlformats.org/drawingml/2006/main">
                <a:ext uri="{FF2B5EF4-FFF2-40B4-BE49-F238E27FC236}">
                  <a16:creationId xmlns:a16="http://schemas.microsoft.com/office/drawing/2014/main" id="{88FCA264-05FB-E667-4DB0-A31A78242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oor, dark, night sky&#10;&#10;Description automatically generated">
                      <a:extLst>
                        <a:ext uri="{FF2B5EF4-FFF2-40B4-BE49-F238E27FC236}">
                          <a16:creationId xmlns:a16="http://schemas.microsoft.com/office/drawing/2014/main" id="{88FCA264-05FB-E667-4DB0-A31A782420FF}"/>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3813" t="8327" r="9984" b="35554"/>
                    <a:stretch/>
                  </pic:blipFill>
                  <pic:spPr bwMode="auto">
                    <a:xfrm>
                      <a:off x="0" y="0"/>
                      <a:ext cx="1831369" cy="107892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75A7">
        <w:t>1kb ladder</w:t>
      </w:r>
    </w:p>
    <w:p w14:paraId="1776FAF7" w14:textId="77777777" w:rsidR="008C75A7" w:rsidRDefault="008C75A7" w:rsidP="008C75A7">
      <w:pPr>
        <w:pStyle w:val="ListParagraph"/>
        <w:numPr>
          <w:ilvl w:val="0"/>
          <w:numId w:val="7"/>
        </w:numPr>
        <w:tabs>
          <w:tab w:val="left" w:pos="4020"/>
        </w:tabs>
      </w:pPr>
      <w:r w:rsidRPr="008C75A7">
        <w:t>∆A+ ∆B</w:t>
      </w:r>
    </w:p>
    <w:p w14:paraId="77DDD066" w14:textId="2F11CB81" w:rsidR="008C75A7" w:rsidRDefault="008C75A7" w:rsidP="008C75A7">
      <w:pPr>
        <w:pStyle w:val="ListParagraph"/>
        <w:numPr>
          <w:ilvl w:val="0"/>
          <w:numId w:val="7"/>
        </w:numPr>
        <w:tabs>
          <w:tab w:val="left" w:pos="4020"/>
        </w:tabs>
      </w:pPr>
      <w:r w:rsidRPr="008C75A7">
        <w:t>∆A</w:t>
      </w:r>
    </w:p>
    <w:p w14:paraId="39113128" w14:textId="744B6027" w:rsidR="008C75A7" w:rsidRDefault="008C75A7" w:rsidP="008C75A7">
      <w:pPr>
        <w:pStyle w:val="ListParagraph"/>
        <w:numPr>
          <w:ilvl w:val="0"/>
          <w:numId w:val="7"/>
        </w:numPr>
        <w:tabs>
          <w:tab w:val="left" w:pos="4020"/>
        </w:tabs>
      </w:pPr>
      <w:r w:rsidRPr="008C75A7">
        <w:t>∆B</w:t>
      </w:r>
    </w:p>
    <w:p w14:paraId="38AA91C3" w14:textId="17C6138C" w:rsidR="008C75A7" w:rsidRDefault="008C75A7" w:rsidP="008C75A7">
      <w:pPr>
        <w:pStyle w:val="ListParagraph"/>
        <w:numPr>
          <w:ilvl w:val="0"/>
          <w:numId w:val="7"/>
        </w:numPr>
        <w:tabs>
          <w:tab w:val="left" w:pos="4020"/>
        </w:tabs>
      </w:pPr>
      <w:r w:rsidRPr="008C75A7">
        <w:t>PER1ko</w:t>
      </w:r>
    </w:p>
    <w:p w14:paraId="074CCD81" w14:textId="3510A064" w:rsidR="008C75A7" w:rsidRDefault="008C75A7" w:rsidP="008C75A7">
      <w:pPr>
        <w:pStyle w:val="ListParagraph"/>
        <w:numPr>
          <w:ilvl w:val="0"/>
          <w:numId w:val="7"/>
        </w:numPr>
        <w:tabs>
          <w:tab w:val="left" w:pos="4020"/>
        </w:tabs>
      </w:pPr>
      <w:r w:rsidRPr="008C75A7">
        <w:t>NT</w:t>
      </w:r>
    </w:p>
    <w:p w14:paraId="17ABEFF3" w14:textId="77777777" w:rsidR="007B3E50" w:rsidRDefault="007B3E50" w:rsidP="007B3E50">
      <w:pPr>
        <w:tabs>
          <w:tab w:val="left" w:pos="4020"/>
        </w:tabs>
      </w:pPr>
    </w:p>
    <w:p w14:paraId="4C93292D" w14:textId="682788CB" w:rsidR="007B3E50" w:rsidRDefault="007B3E50" w:rsidP="007B3E50">
      <w:pPr>
        <w:tabs>
          <w:tab w:val="left" w:pos="4020"/>
        </w:tabs>
      </w:pPr>
      <w:r>
        <w:t>qPCR test in 293T cells:</w:t>
      </w:r>
    </w:p>
    <w:p w14:paraId="58091CF1" w14:textId="1B819489" w:rsidR="007B3E50" w:rsidRDefault="007B3E50" w:rsidP="007B3E50">
      <w:pPr>
        <w:tabs>
          <w:tab w:val="left" w:pos="4020"/>
        </w:tabs>
      </w:pPr>
      <w:r>
        <w:t>PER1ko (left curve) against NT controls (right curve). This shows that NT controls have significantly higher expression in comparison to the PERko.</w:t>
      </w:r>
    </w:p>
    <w:p w14:paraId="6F35E732" w14:textId="368F1EB4" w:rsidR="008C75A7" w:rsidRDefault="007B3E50" w:rsidP="008C75A7">
      <w:pPr>
        <w:tabs>
          <w:tab w:val="left" w:pos="4020"/>
        </w:tabs>
      </w:pPr>
      <w:r w:rsidRPr="007B3E50">
        <w:drawing>
          <wp:inline distT="0" distB="0" distL="0" distR="0" wp14:anchorId="2B99A094" wp14:editId="00BCE232">
            <wp:extent cx="4104357" cy="2380615"/>
            <wp:effectExtent l="0" t="0" r="0" b="635"/>
            <wp:docPr id="2055993039" name="Picture 2055993039" descr="Chart&#10;&#10;Description automatically generated">
              <a:extLst xmlns:a="http://schemas.openxmlformats.org/drawingml/2006/main">
                <a:ext uri="{FF2B5EF4-FFF2-40B4-BE49-F238E27FC236}">
                  <a16:creationId xmlns:a16="http://schemas.microsoft.com/office/drawing/2014/main" id="{276C424B-687D-3B00-0FD9-1EAA98A95E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10;&#10;Description automatically generated">
                      <a:extLst>
                        <a:ext uri="{FF2B5EF4-FFF2-40B4-BE49-F238E27FC236}">
                          <a16:creationId xmlns:a16="http://schemas.microsoft.com/office/drawing/2014/main" id="{276C424B-687D-3B00-0FD9-1EAA98A95EEE}"/>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12604" cy="2385398"/>
                    </a:xfrm>
                    <a:prstGeom prst="rect">
                      <a:avLst/>
                    </a:prstGeom>
                  </pic:spPr>
                </pic:pic>
              </a:graphicData>
            </a:graphic>
          </wp:inline>
        </w:drawing>
      </w:r>
    </w:p>
    <w:p w14:paraId="0905F96E" w14:textId="4CB99F08" w:rsidR="00217A94" w:rsidRDefault="00217A94" w:rsidP="008C75A7">
      <w:pPr>
        <w:tabs>
          <w:tab w:val="left" w:pos="4020"/>
        </w:tabs>
      </w:pPr>
      <w:r>
        <w:t>Due to selection efficiency, the final results of the PCRs failed as shown in the gels below:</w:t>
      </w:r>
    </w:p>
    <w:p w14:paraId="3F1379A5" w14:textId="6C53D8CA" w:rsidR="00217A94" w:rsidRPr="00217A94" w:rsidRDefault="00336FF4" w:rsidP="00217A94">
      <w:pPr>
        <w:numPr>
          <w:ilvl w:val="0"/>
          <w:numId w:val="8"/>
        </w:numPr>
        <w:tabs>
          <w:tab w:val="left" w:pos="4020"/>
        </w:tabs>
        <w:spacing w:after="0"/>
      </w:pPr>
      <w:r>
        <w:t>Follow-up enha</w:t>
      </w:r>
      <w:r w:rsidR="00217A94" w:rsidRPr="00217A94">
        <w:t>very other column is genomic primer B</w:t>
      </w:r>
      <w:r w:rsidR="00217A94" w:rsidRPr="00336FF4">
        <w:t xml:space="preserve"> (for targeting enhancer B)</w:t>
      </w:r>
      <w:r w:rsidR="00217A94" w:rsidRPr="00217A94">
        <w:t>, then NT control</w:t>
      </w:r>
      <w:r w:rsidR="00217A94" w:rsidRPr="00336FF4">
        <w:t>, for the following plasmids</w:t>
      </w:r>
    </w:p>
    <w:p w14:paraId="692E73F3" w14:textId="140398A8" w:rsidR="00217A94" w:rsidRPr="00217A94" w:rsidRDefault="00217A94" w:rsidP="00217A94">
      <w:pPr>
        <w:numPr>
          <w:ilvl w:val="1"/>
          <w:numId w:val="8"/>
        </w:numPr>
        <w:tabs>
          <w:tab w:val="left" w:pos="4020"/>
        </w:tabs>
        <w:spacing w:after="0"/>
        <w:rPr>
          <w:sz w:val="18"/>
          <w:szCs w:val="18"/>
        </w:rPr>
      </w:pPr>
      <w:r w:rsidRPr="00217A94">
        <w:rPr>
          <w:sz w:val="18"/>
          <w:szCs w:val="18"/>
        </w:rPr>
        <w:drawing>
          <wp:anchor distT="0" distB="0" distL="114300" distR="114300" simplePos="0" relativeHeight="251673600" behindDoc="0" locked="0" layoutInCell="1" allowOverlap="1" wp14:anchorId="66BCF5FC" wp14:editId="4F681734">
            <wp:simplePos x="0" y="0"/>
            <wp:positionH relativeFrom="column">
              <wp:posOffset>2298700</wp:posOffset>
            </wp:positionH>
            <wp:positionV relativeFrom="paragraph">
              <wp:posOffset>41275</wp:posOffset>
            </wp:positionV>
            <wp:extent cx="1849438" cy="1479550"/>
            <wp:effectExtent l="0" t="0" r="0" b="6350"/>
            <wp:wrapNone/>
            <wp:docPr id="1121104510" name="Picture 1121104510" descr="A picture containing dark, night sky&#10;&#10;Description automatically generated">
              <a:extLst xmlns:a="http://schemas.openxmlformats.org/drawingml/2006/main">
                <a:ext uri="{FF2B5EF4-FFF2-40B4-BE49-F238E27FC236}">
                  <a16:creationId xmlns:a16="http://schemas.microsoft.com/office/drawing/2014/main" id="{A08B2734-B302-ABF5-49DF-DC95F75E4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ark, night sky&#10;&#10;Description automatically generated">
                      <a:extLst>
                        <a:ext uri="{FF2B5EF4-FFF2-40B4-BE49-F238E27FC236}">
                          <a16:creationId xmlns:a16="http://schemas.microsoft.com/office/drawing/2014/main" id="{A08B2734-B302-ABF5-49DF-DC95F75E438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9438" cy="1479550"/>
                    </a:xfrm>
                    <a:prstGeom prst="rect">
                      <a:avLst/>
                    </a:prstGeom>
                    <a:effectLst/>
                  </pic:spPr>
                </pic:pic>
              </a:graphicData>
            </a:graphic>
          </wp:anchor>
        </w:drawing>
      </w:r>
      <w:r w:rsidRPr="00217A94">
        <w:rPr>
          <w:sz w:val="18"/>
          <w:szCs w:val="18"/>
        </w:rPr>
        <w:t>∆A+∆B</w:t>
      </w:r>
    </w:p>
    <w:p w14:paraId="36231648" w14:textId="562009A4" w:rsidR="00217A94" w:rsidRPr="00217A94" w:rsidRDefault="00217A94" w:rsidP="00217A94">
      <w:pPr>
        <w:numPr>
          <w:ilvl w:val="1"/>
          <w:numId w:val="8"/>
        </w:numPr>
        <w:tabs>
          <w:tab w:val="left" w:pos="4020"/>
        </w:tabs>
        <w:spacing w:after="0"/>
        <w:rPr>
          <w:sz w:val="18"/>
          <w:szCs w:val="18"/>
        </w:rPr>
      </w:pPr>
      <w:r w:rsidRPr="00217A94">
        <w:rPr>
          <w:sz w:val="18"/>
          <w:szCs w:val="18"/>
        </w:rPr>
        <w:t>∆B</w:t>
      </w:r>
    </w:p>
    <w:p w14:paraId="7B1A9C4C" w14:textId="7049A410" w:rsidR="00217A94" w:rsidRPr="00217A94" w:rsidRDefault="00217A94" w:rsidP="00217A94">
      <w:pPr>
        <w:numPr>
          <w:ilvl w:val="1"/>
          <w:numId w:val="8"/>
        </w:numPr>
        <w:tabs>
          <w:tab w:val="left" w:pos="4020"/>
        </w:tabs>
        <w:spacing w:after="0"/>
        <w:rPr>
          <w:sz w:val="18"/>
          <w:szCs w:val="18"/>
        </w:rPr>
      </w:pPr>
      <w:r w:rsidRPr="00217A94">
        <w:rPr>
          <w:sz w:val="18"/>
          <w:szCs w:val="18"/>
        </w:rPr>
        <w:t>B1</w:t>
      </w:r>
    </w:p>
    <w:p w14:paraId="46EB0F23" w14:textId="77777777" w:rsidR="00217A94" w:rsidRPr="00217A94" w:rsidRDefault="00217A94" w:rsidP="00217A94">
      <w:pPr>
        <w:numPr>
          <w:ilvl w:val="1"/>
          <w:numId w:val="8"/>
        </w:numPr>
        <w:tabs>
          <w:tab w:val="left" w:pos="4020"/>
        </w:tabs>
        <w:spacing w:after="0"/>
        <w:rPr>
          <w:sz w:val="18"/>
          <w:szCs w:val="18"/>
        </w:rPr>
      </w:pPr>
      <w:r w:rsidRPr="00217A94">
        <w:rPr>
          <w:sz w:val="18"/>
          <w:szCs w:val="18"/>
        </w:rPr>
        <w:t>B1-B2</w:t>
      </w:r>
    </w:p>
    <w:p w14:paraId="42B0918C" w14:textId="77777777" w:rsidR="00217A94" w:rsidRPr="00217A94" w:rsidRDefault="00217A94" w:rsidP="00217A94">
      <w:pPr>
        <w:numPr>
          <w:ilvl w:val="1"/>
          <w:numId w:val="8"/>
        </w:numPr>
        <w:tabs>
          <w:tab w:val="left" w:pos="4020"/>
        </w:tabs>
        <w:spacing w:after="0"/>
        <w:rPr>
          <w:sz w:val="18"/>
          <w:szCs w:val="18"/>
        </w:rPr>
      </w:pPr>
      <w:r w:rsidRPr="00217A94">
        <w:rPr>
          <w:sz w:val="18"/>
          <w:szCs w:val="18"/>
        </w:rPr>
        <w:t>B1-B3</w:t>
      </w:r>
    </w:p>
    <w:p w14:paraId="0ACC8DEA" w14:textId="77777777" w:rsidR="00217A94" w:rsidRPr="00217A94" w:rsidRDefault="00217A94" w:rsidP="00217A94">
      <w:pPr>
        <w:numPr>
          <w:ilvl w:val="1"/>
          <w:numId w:val="8"/>
        </w:numPr>
        <w:tabs>
          <w:tab w:val="left" w:pos="4020"/>
        </w:tabs>
        <w:spacing w:after="0"/>
        <w:rPr>
          <w:sz w:val="18"/>
          <w:szCs w:val="18"/>
        </w:rPr>
      </w:pPr>
      <w:r w:rsidRPr="00217A94">
        <w:rPr>
          <w:sz w:val="18"/>
          <w:szCs w:val="18"/>
        </w:rPr>
        <w:t>B2-B4</w:t>
      </w:r>
    </w:p>
    <w:p w14:paraId="646D0C9E" w14:textId="77777777" w:rsidR="00217A94" w:rsidRPr="00217A94" w:rsidRDefault="00217A94" w:rsidP="00217A94">
      <w:pPr>
        <w:numPr>
          <w:ilvl w:val="1"/>
          <w:numId w:val="8"/>
        </w:numPr>
        <w:tabs>
          <w:tab w:val="left" w:pos="4020"/>
        </w:tabs>
        <w:spacing w:after="0"/>
        <w:rPr>
          <w:sz w:val="18"/>
          <w:szCs w:val="18"/>
        </w:rPr>
      </w:pPr>
      <w:r w:rsidRPr="00217A94">
        <w:rPr>
          <w:sz w:val="18"/>
          <w:szCs w:val="18"/>
        </w:rPr>
        <w:t>B3-B4</w:t>
      </w:r>
    </w:p>
    <w:p w14:paraId="4689F598" w14:textId="77777777" w:rsidR="00217A94" w:rsidRPr="00217A94" w:rsidRDefault="00217A94" w:rsidP="00217A94">
      <w:pPr>
        <w:numPr>
          <w:ilvl w:val="1"/>
          <w:numId w:val="8"/>
        </w:numPr>
        <w:tabs>
          <w:tab w:val="left" w:pos="4020"/>
        </w:tabs>
        <w:spacing w:after="0"/>
        <w:rPr>
          <w:sz w:val="18"/>
          <w:szCs w:val="18"/>
        </w:rPr>
      </w:pPr>
      <w:r w:rsidRPr="00217A94">
        <w:rPr>
          <w:sz w:val="18"/>
          <w:szCs w:val="18"/>
        </w:rPr>
        <w:t>B4</w:t>
      </w:r>
    </w:p>
    <w:p w14:paraId="359FAD26" w14:textId="77777777" w:rsidR="00217A94" w:rsidRPr="00217A94" w:rsidRDefault="00217A94" w:rsidP="00217A94">
      <w:pPr>
        <w:numPr>
          <w:ilvl w:val="1"/>
          <w:numId w:val="8"/>
        </w:numPr>
        <w:tabs>
          <w:tab w:val="left" w:pos="4020"/>
        </w:tabs>
        <w:spacing w:after="0"/>
        <w:rPr>
          <w:sz w:val="18"/>
          <w:szCs w:val="18"/>
        </w:rPr>
      </w:pPr>
      <w:r w:rsidRPr="00217A94">
        <w:rPr>
          <w:sz w:val="18"/>
          <w:szCs w:val="18"/>
        </w:rPr>
        <w:t>NT Transfection</w:t>
      </w:r>
    </w:p>
    <w:p w14:paraId="1B7A5958" w14:textId="49C257FB" w:rsidR="00217A94" w:rsidRDefault="00217A94" w:rsidP="008C75A7">
      <w:pPr>
        <w:tabs>
          <w:tab w:val="left" w:pos="4020"/>
        </w:tabs>
      </w:pPr>
    </w:p>
    <w:p w14:paraId="1725F658" w14:textId="74866031" w:rsidR="00336FF4" w:rsidRDefault="00336FF4" w:rsidP="00336FF4">
      <w:pPr>
        <w:numPr>
          <w:ilvl w:val="0"/>
          <w:numId w:val="8"/>
        </w:numPr>
        <w:tabs>
          <w:tab w:val="left" w:pos="4020"/>
        </w:tabs>
        <w:spacing w:after="0"/>
      </w:pPr>
      <w:r>
        <w:lastRenderedPageBreak/>
        <w:t>Follow up enhancer A tests, e</w:t>
      </w:r>
      <w:r w:rsidR="00217A94" w:rsidRPr="00217A94">
        <w:t xml:space="preserve">very other column is genomic primer </w:t>
      </w:r>
      <w:r>
        <w:t>A</w:t>
      </w:r>
      <w:r w:rsidRPr="00336FF4">
        <w:t xml:space="preserve"> (for targeting enhancer </w:t>
      </w:r>
      <w:r>
        <w:t>A</w:t>
      </w:r>
      <w:r w:rsidRPr="00336FF4">
        <w:t>)</w:t>
      </w:r>
      <w:r w:rsidR="00217A94" w:rsidRPr="00217A94">
        <w:t>, then NT control</w:t>
      </w:r>
      <w:r w:rsidRPr="00336FF4">
        <w:t>, for the following plasmids</w:t>
      </w:r>
    </w:p>
    <w:p w14:paraId="0F86140E" w14:textId="37F68F3C" w:rsidR="00336FF4" w:rsidRDefault="00336FF4" w:rsidP="00336FF4">
      <w:pPr>
        <w:pStyle w:val="ListParagraph"/>
        <w:numPr>
          <w:ilvl w:val="1"/>
          <w:numId w:val="9"/>
        </w:numPr>
        <w:tabs>
          <w:tab w:val="left" w:pos="4020"/>
        </w:tabs>
      </w:pPr>
      <w:r w:rsidRPr="00336FF4">
        <w:drawing>
          <wp:anchor distT="0" distB="0" distL="114300" distR="114300" simplePos="0" relativeHeight="251674624" behindDoc="0" locked="0" layoutInCell="1" allowOverlap="1" wp14:anchorId="032CBEEE" wp14:editId="69831FEE">
            <wp:simplePos x="0" y="0"/>
            <wp:positionH relativeFrom="column">
              <wp:posOffset>1651000</wp:posOffset>
            </wp:positionH>
            <wp:positionV relativeFrom="paragraph">
              <wp:posOffset>6985</wp:posOffset>
            </wp:positionV>
            <wp:extent cx="2076450" cy="1661160"/>
            <wp:effectExtent l="0" t="0" r="0" b="0"/>
            <wp:wrapNone/>
            <wp:docPr id="4" name="Picture 3" descr="A picture containing text, dark, night sky&#10;&#10;Description automatically generated">
              <a:extLst xmlns:a="http://schemas.openxmlformats.org/drawingml/2006/main">
                <a:ext uri="{FF2B5EF4-FFF2-40B4-BE49-F238E27FC236}">
                  <a16:creationId xmlns:a16="http://schemas.microsoft.com/office/drawing/2014/main" id="{99999B7B-4279-E9FC-84C7-0EDED0039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dark, night sky&#10;&#10;Description automatically generated">
                      <a:extLst>
                        <a:ext uri="{FF2B5EF4-FFF2-40B4-BE49-F238E27FC236}">
                          <a16:creationId xmlns:a16="http://schemas.microsoft.com/office/drawing/2014/main" id="{99999B7B-4279-E9FC-84C7-0EDED003912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1661160"/>
                    </a:xfrm>
                    <a:prstGeom prst="rect">
                      <a:avLst/>
                    </a:prstGeom>
                    <a:effectLst/>
                  </pic:spPr>
                </pic:pic>
              </a:graphicData>
            </a:graphic>
          </wp:anchor>
        </w:drawing>
      </w:r>
      <w:r w:rsidRPr="00336FF4">
        <w:t>∆A+∆B</w:t>
      </w:r>
    </w:p>
    <w:p w14:paraId="40898CE9" w14:textId="3242AABF" w:rsidR="00336FF4" w:rsidRDefault="00336FF4" w:rsidP="00336FF4">
      <w:pPr>
        <w:pStyle w:val="ListParagraph"/>
        <w:numPr>
          <w:ilvl w:val="1"/>
          <w:numId w:val="9"/>
        </w:numPr>
        <w:tabs>
          <w:tab w:val="left" w:pos="4020"/>
        </w:tabs>
      </w:pPr>
      <w:r w:rsidRPr="00336FF4">
        <w:t>∆A</w:t>
      </w:r>
    </w:p>
    <w:p w14:paraId="5A79722F" w14:textId="6F919EE4" w:rsidR="00336FF4" w:rsidRDefault="00336FF4" w:rsidP="00336FF4">
      <w:pPr>
        <w:pStyle w:val="ListParagraph"/>
        <w:numPr>
          <w:ilvl w:val="1"/>
          <w:numId w:val="9"/>
        </w:numPr>
        <w:tabs>
          <w:tab w:val="left" w:pos="4020"/>
        </w:tabs>
      </w:pPr>
      <w:r w:rsidRPr="00336FF4">
        <w:t>NT</w:t>
      </w:r>
    </w:p>
    <w:p w14:paraId="07BF2FB1" w14:textId="129E9B14" w:rsidR="00336FF4" w:rsidRPr="008C75A7" w:rsidRDefault="00336FF4" w:rsidP="00336FF4">
      <w:pPr>
        <w:tabs>
          <w:tab w:val="left" w:pos="4020"/>
        </w:tabs>
      </w:pPr>
    </w:p>
    <w:p w14:paraId="1F71A2B1" w14:textId="21D91C13" w:rsidR="008C75A7" w:rsidRDefault="008C75A7" w:rsidP="00DC5DCE">
      <w:pPr>
        <w:tabs>
          <w:tab w:val="left" w:pos="4020"/>
        </w:tabs>
      </w:pPr>
    </w:p>
    <w:p w14:paraId="335725CB" w14:textId="157CF7F5" w:rsidR="008C75A7" w:rsidRDefault="008C75A7" w:rsidP="00DC5DCE">
      <w:pPr>
        <w:tabs>
          <w:tab w:val="left" w:pos="4020"/>
        </w:tabs>
      </w:pPr>
    </w:p>
    <w:p w14:paraId="0FF965FD" w14:textId="77777777" w:rsidR="00217A94" w:rsidRDefault="00217A94" w:rsidP="00DC5DCE">
      <w:pPr>
        <w:tabs>
          <w:tab w:val="left" w:pos="4020"/>
        </w:tabs>
      </w:pPr>
    </w:p>
    <w:p w14:paraId="26DAFB15" w14:textId="77777777" w:rsidR="00217A94" w:rsidRDefault="00217A94" w:rsidP="00DC5DCE">
      <w:pPr>
        <w:tabs>
          <w:tab w:val="left" w:pos="4020"/>
        </w:tabs>
      </w:pPr>
    </w:p>
    <w:p w14:paraId="3D075CD1" w14:textId="77777777" w:rsidR="00217A94" w:rsidRDefault="00217A94" w:rsidP="00DC5DCE">
      <w:pPr>
        <w:tabs>
          <w:tab w:val="left" w:pos="4020"/>
        </w:tabs>
      </w:pPr>
    </w:p>
    <w:p w14:paraId="051779B7" w14:textId="77777777" w:rsidR="00217A94" w:rsidRDefault="00217A94" w:rsidP="00DC5DCE">
      <w:pPr>
        <w:tabs>
          <w:tab w:val="left" w:pos="4020"/>
        </w:tabs>
      </w:pPr>
    </w:p>
    <w:p w14:paraId="61CEEE8C" w14:textId="77777777" w:rsidR="008C75A7" w:rsidRPr="00DC5DCE" w:rsidRDefault="008C75A7" w:rsidP="00DC5DCE">
      <w:pPr>
        <w:tabs>
          <w:tab w:val="left" w:pos="4020"/>
        </w:tabs>
      </w:pPr>
    </w:p>
    <w:sectPr w:rsidR="008C75A7" w:rsidRPr="00DC5DC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A26E" w14:textId="77777777" w:rsidR="003B6A1E" w:rsidRDefault="003B6A1E" w:rsidP="00DC5DCE">
      <w:pPr>
        <w:spacing w:after="0" w:line="240" w:lineRule="auto"/>
      </w:pPr>
      <w:r>
        <w:separator/>
      </w:r>
    </w:p>
  </w:endnote>
  <w:endnote w:type="continuationSeparator" w:id="0">
    <w:p w14:paraId="50C11FBB" w14:textId="77777777" w:rsidR="003B6A1E" w:rsidRDefault="003B6A1E" w:rsidP="00DC5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E41CD" w14:textId="77777777" w:rsidR="003B6A1E" w:rsidRDefault="003B6A1E" w:rsidP="00DC5DCE">
      <w:pPr>
        <w:spacing w:after="0" w:line="240" w:lineRule="auto"/>
      </w:pPr>
      <w:r>
        <w:separator/>
      </w:r>
    </w:p>
  </w:footnote>
  <w:footnote w:type="continuationSeparator" w:id="0">
    <w:p w14:paraId="29AD2402" w14:textId="77777777" w:rsidR="003B6A1E" w:rsidRDefault="003B6A1E" w:rsidP="00DC5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AE6B" w14:textId="75AF26A0" w:rsidR="00DC5DCE" w:rsidRDefault="00DC5DCE">
    <w:pPr>
      <w:pStyle w:val="Header"/>
    </w:pPr>
    <w:r>
      <w:t xml:space="preserve">GK </w:t>
    </w:r>
    <w:r>
      <w:tab/>
    </w:r>
    <w:r>
      <w:tab/>
      <w:t>March 2</w:t>
    </w:r>
    <w:r w:rsidRPr="00DC5DCE">
      <w:rPr>
        <w:vertAlign w:val="superscript"/>
      </w:rPr>
      <w:t>nd</w:t>
    </w:r>
    <w: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963"/>
    <w:multiLevelType w:val="hybridMultilevel"/>
    <w:tmpl w:val="EA7A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F4CCA"/>
    <w:multiLevelType w:val="hybridMultilevel"/>
    <w:tmpl w:val="DDC681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3B7181"/>
    <w:multiLevelType w:val="hybridMultilevel"/>
    <w:tmpl w:val="79BEF364"/>
    <w:lvl w:ilvl="0" w:tplc="EB38748A">
      <w:start w:val="1"/>
      <w:numFmt w:val="bullet"/>
      <w:lvlText w:val="•"/>
      <w:lvlJc w:val="left"/>
      <w:pPr>
        <w:tabs>
          <w:tab w:val="num" w:pos="720"/>
        </w:tabs>
        <w:ind w:left="720" w:hanging="360"/>
      </w:pPr>
      <w:rPr>
        <w:rFonts w:ascii="Arial" w:hAnsi="Arial" w:hint="default"/>
      </w:rPr>
    </w:lvl>
    <w:lvl w:ilvl="1" w:tplc="4942BB52">
      <w:start w:val="1"/>
      <w:numFmt w:val="bullet"/>
      <w:lvlText w:val="•"/>
      <w:lvlJc w:val="left"/>
      <w:pPr>
        <w:tabs>
          <w:tab w:val="num" w:pos="1440"/>
        </w:tabs>
        <w:ind w:left="1440" w:hanging="360"/>
      </w:pPr>
      <w:rPr>
        <w:rFonts w:ascii="Arial" w:hAnsi="Arial" w:hint="default"/>
      </w:rPr>
    </w:lvl>
    <w:lvl w:ilvl="2" w:tplc="BD04EC2E" w:tentative="1">
      <w:start w:val="1"/>
      <w:numFmt w:val="bullet"/>
      <w:lvlText w:val="•"/>
      <w:lvlJc w:val="left"/>
      <w:pPr>
        <w:tabs>
          <w:tab w:val="num" w:pos="2160"/>
        </w:tabs>
        <w:ind w:left="2160" w:hanging="360"/>
      </w:pPr>
      <w:rPr>
        <w:rFonts w:ascii="Arial" w:hAnsi="Arial" w:hint="default"/>
      </w:rPr>
    </w:lvl>
    <w:lvl w:ilvl="3" w:tplc="3B349642" w:tentative="1">
      <w:start w:val="1"/>
      <w:numFmt w:val="bullet"/>
      <w:lvlText w:val="•"/>
      <w:lvlJc w:val="left"/>
      <w:pPr>
        <w:tabs>
          <w:tab w:val="num" w:pos="2880"/>
        </w:tabs>
        <w:ind w:left="2880" w:hanging="360"/>
      </w:pPr>
      <w:rPr>
        <w:rFonts w:ascii="Arial" w:hAnsi="Arial" w:hint="default"/>
      </w:rPr>
    </w:lvl>
    <w:lvl w:ilvl="4" w:tplc="CEBC81E8" w:tentative="1">
      <w:start w:val="1"/>
      <w:numFmt w:val="bullet"/>
      <w:lvlText w:val="•"/>
      <w:lvlJc w:val="left"/>
      <w:pPr>
        <w:tabs>
          <w:tab w:val="num" w:pos="3600"/>
        </w:tabs>
        <w:ind w:left="3600" w:hanging="360"/>
      </w:pPr>
      <w:rPr>
        <w:rFonts w:ascii="Arial" w:hAnsi="Arial" w:hint="default"/>
      </w:rPr>
    </w:lvl>
    <w:lvl w:ilvl="5" w:tplc="25B6FD64" w:tentative="1">
      <w:start w:val="1"/>
      <w:numFmt w:val="bullet"/>
      <w:lvlText w:val="•"/>
      <w:lvlJc w:val="left"/>
      <w:pPr>
        <w:tabs>
          <w:tab w:val="num" w:pos="4320"/>
        </w:tabs>
        <w:ind w:left="4320" w:hanging="360"/>
      </w:pPr>
      <w:rPr>
        <w:rFonts w:ascii="Arial" w:hAnsi="Arial" w:hint="default"/>
      </w:rPr>
    </w:lvl>
    <w:lvl w:ilvl="6" w:tplc="7EC6D394" w:tentative="1">
      <w:start w:val="1"/>
      <w:numFmt w:val="bullet"/>
      <w:lvlText w:val="•"/>
      <w:lvlJc w:val="left"/>
      <w:pPr>
        <w:tabs>
          <w:tab w:val="num" w:pos="5040"/>
        </w:tabs>
        <w:ind w:left="5040" w:hanging="360"/>
      </w:pPr>
      <w:rPr>
        <w:rFonts w:ascii="Arial" w:hAnsi="Arial" w:hint="default"/>
      </w:rPr>
    </w:lvl>
    <w:lvl w:ilvl="7" w:tplc="7E1EBA14" w:tentative="1">
      <w:start w:val="1"/>
      <w:numFmt w:val="bullet"/>
      <w:lvlText w:val="•"/>
      <w:lvlJc w:val="left"/>
      <w:pPr>
        <w:tabs>
          <w:tab w:val="num" w:pos="5760"/>
        </w:tabs>
        <w:ind w:left="5760" w:hanging="360"/>
      </w:pPr>
      <w:rPr>
        <w:rFonts w:ascii="Arial" w:hAnsi="Arial" w:hint="default"/>
      </w:rPr>
    </w:lvl>
    <w:lvl w:ilvl="8" w:tplc="3586C1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905B38"/>
    <w:multiLevelType w:val="hybridMultilevel"/>
    <w:tmpl w:val="75E0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67B8F"/>
    <w:multiLevelType w:val="hybridMultilevel"/>
    <w:tmpl w:val="C0343E26"/>
    <w:lvl w:ilvl="0" w:tplc="B9102F0E">
      <w:start w:val="1"/>
      <w:numFmt w:val="bullet"/>
      <w:lvlText w:val="•"/>
      <w:lvlJc w:val="left"/>
      <w:pPr>
        <w:tabs>
          <w:tab w:val="num" w:pos="720"/>
        </w:tabs>
        <w:ind w:left="720" w:hanging="360"/>
      </w:pPr>
      <w:rPr>
        <w:rFonts w:ascii="Arial" w:hAnsi="Arial" w:hint="default"/>
      </w:rPr>
    </w:lvl>
    <w:lvl w:ilvl="1" w:tplc="9F2E50AA">
      <w:numFmt w:val="bullet"/>
      <w:lvlText w:val="•"/>
      <w:lvlJc w:val="left"/>
      <w:pPr>
        <w:tabs>
          <w:tab w:val="num" w:pos="1440"/>
        </w:tabs>
        <w:ind w:left="1440" w:hanging="360"/>
      </w:pPr>
      <w:rPr>
        <w:rFonts w:ascii="Arial" w:hAnsi="Arial" w:hint="default"/>
      </w:rPr>
    </w:lvl>
    <w:lvl w:ilvl="2" w:tplc="24426766" w:tentative="1">
      <w:start w:val="1"/>
      <w:numFmt w:val="bullet"/>
      <w:lvlText w:val="•"/>
      <w:lvlJc w:val="left"/>
      <w:pPr>
        <w:tabs>
          <w:tab w:val="num" w:pos="2160"/>
        </w:tabs>
        <w:ind w:left="2160" w:hanging="360"/>
      </w:pPr>
      <w:rPr>
        <w:rFonts w:ascii="Arial" w:hAnsi="Arial" w:hint="default"/>
      </w:rPr>
    </w:lvl>
    <w:lvl w:ilvl="3" w:tplc="0B587760" w:tentative="1">
      <w:start w:val="1"/>
      <w:numFmt w:val="bullet"/>
      <w:lvlText w:val="•"/>
      <w:lvlJc w:val="left"/>
      <w:pPr>
        <w:tabs>
          <w:tab w:val="num" w:pos="2880"/>
        </w:tabs>
        <w:ind w:left="2880" w:hanging="360"/>
      </w:pPr>
      <w:rPr>
        <w:rFonts w:ascii="Arial" w:hAnsi="Arial" w:hint="default"/>
      </w:rPr>
    </w:lvl>
    <w:lvl w:ilvl="4" w:tplc="1130DFA0" w:tentative="1">
      <w:start w:val="1"/>
      <w:numFmt w:val="bullet"/>
      <w:lvlText w:val="•"/>
      <w:lvlJc w:val="left"/>
      <w:pPr>
        <w:tabs>
          <w:tab w:val="num" w:pos="3600"/>
        </w:tabs>
        <w:ind w:left="3600" w:hanging="360"/>
      </w:pPr>
      <w:rPr>
        <w:rFonts w:ascii="Arial" w:hAnsi="Arial" w:hint="default"/>
      </w:rPr>
    </w:lvl>
    <w:lvl w:ilvl="5" w:tplc="8990BFB6" w:tentative="1">
      <w:start w:val="1"/>
      <w:numFmt w:val="bullet"/>
      <w:lvlText w:val="•"/>
      <w:lvlJc w:val="left"/>
      <w:pPr>
        <w:tabs>
          <w:tab w:val="num" w:pos="4320"/>
        </w:tabs>
        <w:ind w:left="4320" w:hanging="360"/>
      </w:pPr>
      <w:rPr>
        <w:rFonts w:ascii="Arial" w:hAnsi="Arial" w:hint="default"/>
      </w:rPr>
    </w:lvl>
    <w:lvl w:ilvl="6" w:tplc="5FEC45FA" w:tentative="1">
      <w:start w:val="1"/>
      <w:numFmt w:val="bullet"/>
      <w:lvlText w:val="•"/>
      <w:lvlJc w:val="left"/>
      <w:pPr>
        <w:tabs>
          <w:tab w:val="num" w:pos="5040"/>
        </w:tabs>
        <w:ind w:left="5040" w:hanging="360"/>
      </w:pPr>
      <w:rPr>
        <w:rFonts w:ascii="Arial" w:hAnsi="Arial" w:hint="default"/>
      </w:rPr>
    </w:lvl>
    <w:lvl w:ilvl="7" w:tplc="14A69468" w:tentative="1">
      <w:start w:val="1"/>
      <w:numFmt w:val="bullet"/>
      <w:lvlText w:val="•"/>
      <w:lvlJc w:val="left"/>
      <w:pPr>
        <w:tabs>
          <w:tab w:val="num" w:pos="5760"/>
        </w:tabs>
        <w:ind w:left="5760" w:hanging="360"/>
      </w:pPr>
      <w:rPr>
        <w:rFonts w:ascii="Arial" w:hAnsi="Arial" w:hint="default"/>
      </w:rPr>
    </w:lvl>
    <w:lvl w:ilvl="8" w:tplc="FBF820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EE000D7"/>
    <w:multiLevelType w:val="hybridMultilevel"/>
    <w:tmpl w:val="AF840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F36B5"/>
    <w:multiLevelType w:val="hybridMultilevel"/>
    <w:tmpl w:val="1CA6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95778"/>
    <w:multiLevelType w:val="hybridMultilevel"/>
    <w:tmpl w:val="CA1E9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905DD8"/>
    <w:multiLevelType w:val="hybridMultilevel"/>
    <w:tmpl w:val="D474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000814">
    <w:abstractNumId w:val="7"/>
  </w:num>
  <w:num w:numId="2" w16cid:durableId="648827158">
    <w:abstractNumId w:val="0"/>
  </w:num>
  <w:num w:numId="3" w16cid:durableId="1007558570">
    <w:abstractNumId w:val="8"/>
  </w:num>
  <w:num w:numId="4" w16cid:durableId="517353751">
    <w:abstractNumId w:val="1"/>
  </w:num>
  <w:num w:numId="5" w16cid:durableId="1279264265">
    <w:abstractNumId w:val="3"/>
  </w:num>
  <w:num w:numId="6" w16cid:durableId="140391075">
    <w:abstractNumId w:val="2"/>
  </w:num>
  <w:num w:numId="7" w16cid:durableId="1730179509">
    <w:abstractNumId w:val="6"/>
  </w:num>
  <w:num w:numId="8" w16cid:durableId="226763976">
    <w:abstractNumId w:val="4"/>
  </w:num>
  <w:num w:numId="9" w16cid:durableId="128594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7DF"/>
    <w:rsid w:val="00016287"/>
    <w:rsid w:val="00217A94"/>
    <w:rsid w:val="002571FB"/>
    <w:rsid w:val="00336FF4"/>
    <w:rsid w:val="0036359F"/>
    <w:rsid w:val="003B6A1E"/>
    <w:rsid w:val="00451E1E"/>
    <w:rsid w:val="0050276B"/>
    <w:rsid w:val="005D7C55"/>
    <w:rsid w:val="006D727F"/>
    <w:rsid w:val="007227DF"/>
    <w:rsid w:val="00785B41"/>
    <w:rsid w:val="007B3E50"/>
    <w:rsid w:val="007D3170"/>
    <w:rsid w:val="008C75A7"/>
    <w:rsid w:val="00951A38"/>
    <w:rsid w:val="00952007"/>
    <w:rsid w:val="00A059B1"/>
    <w:rsid w:val="00D76C69"/>
    <w:rsid w:val="00DC5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4734"/>
  <w15:chartTrackingRefBased/>
  <w15:docId w15:val="{2BCADA54-9C5D-41A3-ABDF-33DF734A8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5D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DCE"/>
  </w:style>
  <w:style w:type="paragraph" w:styleId="Footer">
    <w:name w:val="footer"/>
    <w:basedOn w:val="Normal"/>
    <w:link w:val="FooterChar"/>
    <w:uiPriority w:val="99"/>
    <w:unhideWhenUsed/>
    <w:rsid w:val="00DC5D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DCE"/>
  </w:style>
  <w:style w:type="paragraph" w:styleId="ListParagraph">
    <w:name w:val="List Paragraph"/>
    <w:basedOn w:val="Normal"/>
    <w:uiPriority w:val="34"/>
    <w:qFormat/>
    <w:rsid w:val="00451E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967378">
      <w:bodyDiv w:val="1"/>
      <w:marLeft w:val="0"/>
      <w:marRight w:val="0"/>
      <w:marTop w:val="0"/>
      <w:marBottom w:val="0"/>
      <w:divBdr>
        <w:top w:val="none" w:sz="0" w:space="0" w:color="auto"/>
        <w:left w:val="none" w:sz="0" w:space="0" w:color="auto"/>
        <w:bottom w:val="none" w:sz="0" w:space="0" w:color="auto"/>
        <w:right w:val="none" w:sz="0" w:space="0" w:color="auto"/>
      </w:divBdr>
      <w:divsChild>
        <w:div w:id="654334648">
          <w:marLeft w:val="1080"/>
          <w:marRight w:val="0"/>
          <w:marTop w:val="100"/>
          <w:marBottom w:val="0"/>
          <w:divBdr>
            <w:top w:val="none" w:sz="0" w:space="0" w:color="auto"/>
            <w:left w:val="none" w:sz="0" w:space="0" w:color="auto"/>
            <w:bottom w:val="none" w:sz="0" w:space="0" w:color="auto"/>
            <w:right w:val="none" w:sz="0" w:space="0" w:color="auto"/>
          </w:divBdr>
        </w:div>
        <w:div w:id="234585006">
          <w:marLeft w:val="1080"/>
          <w:marRight w:val="0"/>
          <w:marTop w:val="100"/>
          <w:marBottom w:val="0"/>
          <w:divBdr>
            <w:top w:val="none" w:sz="0" w:space="0" w:color="auto"/>
            <w:left w:val="none" w:sz="0" w:space="0" w:color="auto"/>
            <w:bottom w:val="none" w:sz="0" w:space="0" w:color="auto"/>
            <w:right w:val="none" w:sz="0" w:space="0" w:color="auto"/>
          </w:divBdr>
        </w:div>
        <w:div w:id="1295480301">
          <w:marLeft w:val="1080"/>
          <w:marRight w:val="0"/>
          <w:marTop w:val="100"/>
          <w:marBottom w:val="0"/>
          <w:divBdr>
            <w:top w:val="none" w:sz="0" w:space="0" w:color="auto"/>
            <w:left w:val="none" w:sz="0" w:space="0" w:color="auto"/>
            <w:bottom w:val="none" w:sz="0" w:space="0" w:color="auto"/>
            <w:right w:val="none" w:sz="0" w:space="0" w:color="auto"/>
          </w:divBdr>
        </w:div>
        <w:div w:id="1822502889">
          <w:marLeft w:val="1080"/>
          <w:marRight w:val="0"/>
          <w:marTop w:val="100"/>
          <w:marBottom w:val="0"/>
          <w:divBdr>
            <w:top w:val="none" w:sz="0" w:space="0" w:color="auto"/>
            <w:left w:val="none" w:sz="0" w:space="0" w:color="auto"/>
            <w:bottom w:val="none" w:sz="0" w:space="0" w:color="auto"/>
            <w:right w:val="none" w:sz="0" w:space="0" w:color="auto"/>
          </w:divBdr>
        </w:div>
        <w:div w:id="1666473957">
          <w:marLeft w:val="1080"/>
          <w:marRight w:val="0"/>
          <w:marTop w:val="100"/>
          <w:marBottom w:val="0"/>
          <w:divBdr>
            <w:top w:val="none" w:sz="0" w:space="0" w:color="auto"/>
            <w:left w:val="none" w:sz="0" w:space="0" w:color="auto"/>
            <w:bottom w:val="none" w:sz="0" w:space="0" w:color="auto"/>
            <w:right w:val="none" w:sz="0" w:space="0" w:color="auto"/>
          </w:divBdr>
        </w:div>
        <w:div w:id="1179351693">
          <w:marLeft w:val="1080"/>
          <w:marRight w:val="0"/>
          <w:marTop w:val="100"/>
          <w:marBottom w:val="0"/>
          <w:divBdr>
            <w:top w:val="none" w:sz="0" w:space="0" w:color="auto"/>
            <w:left w:val="none" w:sz="0" w:space="0" w:color="auto"/>
            <w:bottom w:val="none" w:sz="0" w:space="0" w:color="auto"/>
            <w:right w:val="none" w:sz="0" w:space="0" w:color="auto"/>
          </w:divBdr>
        </w:div>
      </w:divsChild>
    </w:div>
    <w:div w:id="297416487">
      <w:bodyDiv w:val="1"/>
      <w:marLeft w:val="0"/>
      <w:marRight w:val="0"/>
      <w:marTop w:val="0"/>
      <w:marBottom w:val="0"/>
      <w:divBdr>
        <w:top w:val="none" w:sz="0" w:space="0" w:color="auto"/>
        <w:left w:val="none" w:sz="0" w:space="0" w:color="auto"/>
        <w:bottom w:val="none" w:sz="0" w:space="0" w:color="auto"/>
        <w:right w:val="none" w:sz="0" w:space="0" w:color="auto"/>
      </w:divBdr>
      <w:divsChild>
        <w:div w:id="1262223687">
          <w:marLeft w:val="360"/>
          <w:marRight w:val="0"/>
          <w:marTop w:val="200"/>
          <w:marBottom w:val="0"/>
          <w:divBdr>
            <w:top w:val="none" w:sz="0" w:space="0" w:color="auto"/>
            <w:left w:val="none" w:sz="0" w:space="0" w:color="auto"/>
            <w:bottom w:val="none" w:sz="0" w:space="0" w:color="auto"/>
            <w:right w:val="none" w:sz="0" w:space="0" w:color="auto"/>
          </w:divBdr>
        </w:div>
        <w:div w:id="142083739">
          <w:marLeft w:val="1080"/>
          <w:marRight w:val="0"/>
          <w:marTop w:val="100"/>
          <w:marBottom w:val="0"/>
          <w:divBdr>
            <w:top w:val="none" w:sz="0" w:space="0" w:color="auto"/>
            <w:left w:val="none" w:sz="0" w:space="0" w:color="auto"/>
            <w:bottom w:val="none" w:sz="0" w:space="0" w:color="auto"/>
            <w:right w:val="none" w:sz="0" w:space="0" w:color="auto"/>
          </w:divBdr>
        </w:div>
        <w:div w:id="1464038037">
          <w:marLeft w:val="1080"/>
          <w:marRight w:val="0"/>
          <w:marTop w:val="100"/>
          <w:marBottom w:val="0"/>
          <w:divBdr>
            <w:top w:val="none" w:sz="0" w:space="0" w:color="auto"/>
            <w:left w:val="none" w:sz="0" w:space="0" w:color="auto"/>
            <w:bottom w:val="none" w:sz="0" w:space="0" w:color="auto"/>
            <w:right w:val="none" w:sz="0" w:space="0" w:color="auto"/>
          </w:divBdr>
        </w:div>
        <w:div w:id="726876109">
          <w:marLeft w:val="1080"/>
          <w:marRight w:val="0"/>
          <w:marTop w:val="100"/>
          <w:marBottom w:val="0"/>
          <w:divBdr>
            <w:top w:val="none" w:sz="0" w:space="0" w:color="auto"/>
            <w:left w:val="none" w:sz="0" w:space="0" w:color="auto"/>
            <w:bottom w:val="none" w:sz="0" w:space="0" w:color="auto"/>
            <w:right w:val="none" w:sz="0" w:space="0" w:color="auto"/>
          </w:divBdr>
        </w:div>
        <w:div w:id="831027853">
          <w:marLeft w:val="1080"/>
          <w:marRight w:val="0"/>
          <w:marTop w:val="100"/>
          <w:marBottom w:val="0"/>
          <w:divBdr>
            <w:top w:val="none" w:sz="0" w:space="0" w:color="auto"/>
            <w:left w:val="none" w:sz="0" w:space="0" w:color="auto"/>
            <w:bottom w:val="none" w:sz="0" w:space="0" w:color="auto"/>
            <w:right w:val="none" w:sz="0" w:space="0" w:color="auto"/>
          </w:divBdr>
        </w:div>
        <w:div w:id="282620853">
          <w:marLeft w:val="1080"/>
          <w:marRight w:val="0"/>
          <w:marTop w:val="100"/>
          <w:marBottom w:val="0"/>
          <w:divBdr>
            <w:top w:val="none" w:sz="0" w:space="0" w:color="auto"/>
            <w:left w:val="none" w:sz="0" w:space="0" w:color="auto"/>
            <w:bottom w:val="none" w:sz="0" w:space="0" w:color="auto"/>
            <w:right w:val="none" w:sz="0" w:space="0" w:color="auto"/>
          </w:divBdr>
        </w:div>
        <w:div w:id="543912152">
          <w:marLeft w:val="1080"/>
          <w:marRight w:val="0"/>
          <w:marTop w:val="100"/>
          <w:marBottom w:val="0"/>
          <w:divBdr>
            <w:top w:val="none" w:sz="0" w:space="0" w:color="auto"/>
            <w:left w:val="none" w:sz="0" w:space="0" w:color="auto"/>
            <w:bottom w:val="none" w:sz="0" w:space="0" w:color="auto"/>
            <w:right w:val="none" w:sz="0" w:space="0" w:color="auto"/>
          </w:divBdr>
        </w:div>
        <w:div w:id="1452281047">
          <w:marLeft w:val="1080"/>
          <w:marRight w:val="0"/>
          <w:marTop w:val="100"/>
          <w:marBottom w:val="0"/>
          <w:divBdr>
            <w:top w:val="none" w:sz="0" w:space="0" w:color="auto"/>
            <w:left w:val="none" w:sz="0" w:space="0" w:color="auto"/>
            <w:bottom w:val="none" w:sz="0" w:space="0" w:color="auto"/>
            <w:right w:val="none" w:sz="0" w:space="0" w:color="auto"/>
          </w:divBdr>
        </w:div>
        <w:div w:id="538279102">
          <w:marLeft w:val="1080"/>
          <w:marRight w:val="0"/>
          <w:marTop w:val="100"/>
          <w:marBottom w:val="0"/>
          <w:divBdr>
            <w:top w:val="none" w:sz="0" w:space="0" w:color="auto"/>
            <w:left w:val="none" w:sz="0" w:space="0" w:color="auto"/>
            <w:bottom w:val="none" w:sz="0" w:space="0" w:color="auto"/>
            <w:right w:val="none" w:sz="0" w:space="0" w:color="auto"/>
          </w:divBdr>
        </w:div>
        <w:div w:id="208988196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1011</TotalTime>
  <Pages>4</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Kennedy</dc:creator>
  <cp:keywords/>
  <dc:description/>
  <cp:lastModifiedBy>Gabriel Kennedy</cp:lastModifiedBy>
  <cp:revision>16</cp:revision>
  <dcterms:created xsi:type="dcterms:W3CDTF">2023-03-03T02:40:00Z</dcterms:created>
  <dcterms:modified xsi:type="dcterms:W3CDTF">2023-04-14T19:24:00Z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df779658-b694-4b58-ae5f-70ca79770e87</vt:lpwstr>
  </property>
</Properties>
</file>