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930" w:rsidRPr="00D10930" w:rsidRDefault="00D10930">
      <w:pPr>
        <w:rPr>
          <w:rFonts w:ascii="Comic Sans MS" w:hAnsi="Comic Sans MS"/>
          <w:b/>
          <w:color w:val="7030A0"/>
          <w:sz w:val="40"/>
          <w:szCs w:val="40"/>
        </w:rPr>
      </w:pPr>
      <w:r w:rsidRPr="00D10930">
        <w:rPr>
          <w:rFonts w:ascii="Comic Sans MS" w:hAnsi="Comic Sans MS"/>
          <w:b/>
          <w:color w:val="7030A0"/>
          <w:sz w:val="40"/>
          <w:szCs w:val="40"/>
        </w:rPr>
        <w:t>Пункт 3</w:t>
      </w:r>
    </w:p>
    <w:p w:rsidR="00D10930" w:rsidRPr="00D10930" w:rsidRDefault="00D10930" w:rsidP="00D10930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7030A0"/>
          <w:sz w:val="32"/>
          <w:szCs w:val="32"/>
          <w:lang w:eastAsia="ru-RU"/>
        </w:rPr>
      </w:pPr>
      <w:r w:rsidRPr="00D10930">
        <w:rPr>
          <w:rFonts w:ascii="Arial" w:eastAsia="Times New Roman" w:hAnsi="Arial" w:cs="Arial"/>
          <w:b/>
          <w:bCs/>
          <w:color w:val="7030A0"/>
          <w:sz w:val="32"/>
          <w:szCs w:val="32"/>
          <w:lang w:eastAsia="ru-RU"/>
        </w:rPr>
        <w:t>Факторы роста</w:t>
      </w:r>
    </w:p>
    <w:p w:rsidR="00D10930" w:rsidRPr="00965A31" w:rsidRDefault="00EB1397" w:rsidP="00D10930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</w:pPr>
      <w:hyperlink r:id="rId6" w:tooltip="Государственные и социальные структуры" w:history="1">
        <w:r w:rsidR="00D10930" w:rsidRPr="00965A31">
          <w:rPr>
            <w:rFonts w:ascii="Arial" w:eastAsia="Times New Roman" w:hAnsi="Arial" w:cs="Arial"/>
            <w:b/>
            <w:bCs/>
            <w:color w:val="000000"/>
            <w:sz w:val="24"/>
            <w:szCs w:val="24"/>
            <w:highlight w:val="green"/>
            <w:u w:val="single"/>
            <w:bdr w:val="single" w:sz="6" w:space="0" w:color="CCCCCC" w:frame="1"/>
            <w:shd w:val="clear" w:color="auto" w:fill="F6F6F6"/>
            <w:lang w:eastAsia="ru-RU"/>
          </w:rPr>
          <w:t>Государственные</w:t>
        </w:r>
      </w:hyperlink>
      <w:r w:rsidR="00D10930" w:rsidRPr="00965A31">
        <w:rPr>
          <w:rFonts w:ascii="Arial" w:eastAsia="Times New Roman" w:hAnsi="Arial" w:cs="Arial"/>
          <w:b/>
          <w:bCs/>
          <w:color w:val="000000"/>
          <w:sz w:val="24"/>
          <w:szCs w:val="24"/>
          <w:highlight w:val="green"/>
          <w:lang w:eastAsia="ru-RU"/>
        </w:rPr>
        <w:t> интересы</w:t>
      </w:r>
    </w:p>
    <w:p w:rsidR="00D10930" w:rsidRPr="00D10930" w:rsidRDefault="00D10930" w:rsidP="00D1093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65A31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  <w:t>Одним из ключевых факторов, давших толчок развитию рынка интернета вещей в России, можно назвать интерес государства. Программа «</w:t>
      </w:r>
      <w:hyperlink r:id="rId7" w:tooltip="Цифровая экономика России" w:history="1">
        <w:r w:rsidRPr="00965A31">
          <w:rPr>
            <w:rFonts w:ascii="Arial" w:eastAsia="Times New Roman" w:hAnsi="Arial" w:cs="Arial"/>
            <w:color w:val="000000"/>
            <w:sz w:val="24"/>
            <w:szCs w:val="24"/>
            <w:highlight w:val="green"/>
            <w:u w:val="single"/>
            <w:bdr w:val="single" w:sz="6" w:space="0" w:color="CCCCCC" w:frame="1"/>
            <w:shd w:val="clear" w:color="auto" w:fill="F6F6F6"/>
            <w:lang w:eastAsia="ru-RU"/>
          </w:rPr>
          <w:t>Цифровая экономика Российской Федерации</w:t>
        </w:r>
      </w:hyperlink>
      <w:r w:rsidRPr="00965A31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  <w:t xml:space="preserve">», которая была утверждена летом 2017 года, настроила промышленность и государственный сектор на </w:t>
      </w:r>
      <w:proofErr w:type="spellStart"/>
      <w:r w:rsidRPr="00965A31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  <w:t>цифровизацию</w:t>
      </w:r>
      <w:proofErr w:type="spellEnd"/>
      <w:r w:rsidRPr="00965A31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  <w:t>.</w:t>
      </w:r>
    </w:p>
    <w:p w:rsidR="00D10930" w:rsidRPr="00D10930" w:rsidRDefault="00D10930" w:rsidP="00D10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930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</w:p>
    <w:p w:rsidR="00965A31" w:rsidRPr="00965A31" w:rsidRDefault="00D10930" w:rsidP="00965A3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65A31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  <w:t>Помимо госпрограмм на развитие интернета вещей в России влияет тот факт, что большая часть крупных и средних промышленных предприятий так или иначе контролируется государством.</w:t>
      </w:r>
    </w:p>
    <w:p w:rsidR="00D10930" w:rsidRPr="00965A31" w:rsidRDefault="00D10930" w:rsidP="00965A3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0930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</w:p>
    <w:p w:rsidR="00D10930" w:rsidRPr="00965A31" w:rsidRDefault="00D10930" w:rsidP="00D10930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</w:pPr>
      <w:r w:rsidRPr="00965A31">
        <w:rPr>
          <w:rFonts w:ascii="Arial" w:eastAsia="Times New Roman" w:hAnsi="Arial" w:cs="Arial"/>
          <w:b/>
          <w:bCs/>
          <w:color w:val="000000"/>
          <w:sz w:val="24"/>
          <w:szCs w:val="24"/>
          <w:highlight w:val="green"/>
          <w:lang w:eastAsia="ru-RU"/>
        </w:rPr>
        <w:t>Коммуникационная инфраструктура сотовых операторов</w:t>
      </w:r>
    </w:p>
    <w:p w:rsidR="00D10930" w:rsidRPr="00D10930" w:rsidRDefault="00D10930" w:rsidP="00D1093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65A31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  <w:t xml:space="preserve">Наряду с политикой среди факторов роста эксперты называют достаточно развитую коммуникационную инфраструктуру сотовых операторов, являющуюся основой для </w:t>
      </w:r>
      <w:proofErr w:type="spellStart"/>
      <w:r w:rsidRPr="00965A31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  <w:t>IoT</w:t>
      </w:r>
      <w:proofErr w:type="spellEnd"/>
      <w:r w:rsidRPr="00965A31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  <w:t>-проектов.</w:t>
      </w:r>
    </w:p>
    <w:p w:rsidR="00D10930" w:rsidRPr="00D10930" w:rsidRDefault="00D10930" w:rsidP="00D10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930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</w:p>
    <w:p w:rsidR="00D10930" w:rsidRPr="00965A31" w:rsidRDefault="00D10930" w:rsidP="00D10930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</w:pPr>
      <w:r w:rsidRPr="00965A31">
        <w:rPr>
          <w:rFonts w:ascii="Arial" w:eastAsia="Times New Roman" w:hAnsi="Arial" w:cs="Arial"/>
          <w:b/>
          <w:bCs/>
          <w:color w:val="000000"/>
          <w:sz w:val="24"/>
          <w:szCs w:val="24"/>
          <w:highlight w:val="green"/>
          <w:lang w:eastAsia="ru-RU"/>
        </w:rPr>
        <w:t>Наращивание экспертизы</w:t>
      </w:r>
    </w:p>
    <w:p w:rsidR="00D10930" w:rsidRPr="00D10930" w:rsidRDefault="00D10930" w:rsidP="00D1093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65A31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  <w:t>Развитию рынка способствует ажиотаж к этой теме в средствах массовой информации и большое количество профильных мероприятий. Ожидания к новым подходам и технологиям высокие и иногда они даже оправдываются.</w:t>
      </w:r>
    </w:p>
    <w:p w:rsidR="00D10930" w:rsidRPr="00D10930" w:rsidRDefault="00D10930" w:rsidP="00D10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930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</w:p>
    <w:p w:rsidR="00D10930" w:rsidRPr="00965A31" w:rsidRDefault="00D10930" w:rsidP="00D10930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</w:pPr>
      <w:r w:rsidRPr="00965A31">
        <w:rPr>
          <w:rFonts w:ascii="Arial" w:eastAsia="Times New Roman" w:hAnsi="Arial" w:cs="Arial"/>
          <w:b/>
          <w:bCs/>
          <w:color w:val="000000"/>
          <w:sz w:val="24"/>
          <w:szCs w:val="24"/>
          <w:highlight w:val="green"/>
          <w:lang w:eastAsia="ru-RU"/>
        </w:rPr>
        <w:t>Рост производства</w:t>
      </w:r>
    </w:p>
    <w:p w:rsidR="00D10930" w:rsidRPr="00965A31" w:rsidRDefault="00D10930" w:rsidP="00D1093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</w:pPr>
      <w:r w:rsidRPr="00965A31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  <w:t xml:space="preserve">Мощным ускорителем рынка </w:t>
      </w:r>
      <w:proofErr w:type="spellStart"/>
      <w:r w:rsidRPr="00965A31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  <w:t>IoT</w:t>
      </w:r>
      <w:proofErr w:type="spellEnd"/>
      <w:r w:rsidRPr="00965A31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  <w:t xml:space="preserve"> в России будет являться рост производства в целом. Тенденции к этому, на фоне западных санкций, прослеживаются уже сейчас, говорят эксперты.</w:t>
      </w:r>
    </w:p>
    <w:p w:rsidR="00D10930" w:rsidRPr="00D56618" w:rsidRDefault="00D10930" w:rsidP="00D1093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65A31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  <w:t xml:space="preserve">Как отмечает Андрей </w:t>
      </w:r>
      <w:proofErr w:type="spellStart"/>
      <w:r w:rsidRPr="00965A31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  <w:t>Шуравин</w:t>
      </w:r>
      <w:proofErr w:type="spellEnd"/>
      <w:r w:rsidRPr="00965A31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  <w:t xml:space="preserve"> из компании «</w:t>
      </w:r>
      <w:proofErr w:type="spellStart"/>
      <w:r w:rsidRPr="00965A31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  <w:t>Техносерв</w:t>
      </w:r>
      <w:proofErr w:type="spellEnd"/>
      <w:r w:rsidRPr="00965A31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  <w:t>», интернет вещей может принести реальное и, главное – быстрое, сокращение затрат. Поэтому руководители, особенно те, кто планируют организовать у себя наряду с цифровым еще и «бережливое» производство будут с интересом рассматривать данную тему.</w:t>
      </w:r>
    </w:p>
    <w:p w:rsidR="00965A31" w:rsidRPr="00D56618" w:rsidRDefault="00965A31" w:rsidP="00D1093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965A31" w:rsidRPr="00D56618" w:rsidRDefault="00965A31" w:rsidP="00D1093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965A31" w:rsidRPr="00D56618" w:rsidRDefault="00965A31" w:rsidP="00D1093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965A31" w:rsidRPr="00D56618" w:rsidRDefault="00965A31" w:rsidP="00D1093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965A31" w:rsidRPr="00D56618" w:rsidRDefault="00965A31" w:rsidP="00D1093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965A31" w:rsidRPr="00D56618" w:rsidRDefault="00965A31" w:rsidP="00D1093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965A31" w:rsidRPr="00D56618" w:rsidRDefault="00965A31" w:rsidP="00D1093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965A31" w:rsidRPr="00D56618" w:rsidRDefault="00965A31" w:rsidP="00D1093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965A31" w:rsidRPr="00D56618" w:rsidRDefault="00965A31" w:rsidP="00D1093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965A31" w:rsidRPr="00D56618" w:rsidRDefault="00965A31" w:rsidP="00D1093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965A31" w:rsidRPr="00D56618" w:rsidRDefault="00965A31" w:rsidP="00D1093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965A31" w:rsidRPr="00D56618" w:rsidRDefault="00965A31" w:rsidP="00D1093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965A31" w:rsidRPr="00D56618" w:rsidRDefault="00965A31" w:rsidP="00D1093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965A31" w:rsidRPr="00D56618" w:rsidRDefault="00965A31" w:rsidP="00D1093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965A31" w:rsidRPr="00D56618" w:rsidRDefault="00965A31" w:rsidP="00D1093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D10930" w:rsidRPr="00D10930" w:rsidRDefault="00D10930" w:rsidP="00D10930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7030A0"/>
          <w:sz w:val="32"/>
          <w:szCs w:val="32"/>
          <w:lang w:eastAsia="ru-RU"/>
        </w:rPr>
      </w:pPr>
      <w:r w:rsidRPr="00D10930">
        <w:rPr>
          <w:rFonts w:ascii="Arial" w:eastAsia="Times New Roman" w:hAnsi="Arial" w:cs="Arial"/>
          <w:b/>
          <w:bCs/>
          <w:color w:val="7030A0"/>
          <w:sz w:val="32"/>
          <w:szCs w:val="32"/>
          <w:lang w:eastAsia="ru-RU"/>
        </w:rPr>
        <w:lastRenderedPageBreak/>
        <w:t>Факторы сдерживания</w:t>
      </w:r>
    </w:p>
    <w:p w:rsidR="00D10930" w:rsidRPr="00965A31" w:rsidRDefault="00D10930" w:rsidP="00D10930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</w:pPr>
      <w:r w:rsidRPr="00965A31">
        <w:rPr>
          <w:rFonts w:ascii="Arial" w:eastAsia="Times New Roman" w:hAnsi="Arial" w:cs="Arial"/>
          <w:b/>
          <w:bCs/>
          <w:color w:val="000000"/>
          <w:sz w:val="24"/>
          <w:szCs w:val="24"/>
          <w:highlight w:val="green"/>
          <w:lang w:eastAsia="ru-RU"/>
        </w:rPr>
        <w:t>Состояние экономки</w:t>
      </w:r>
    </w:p>
    <w:p w:rsidR="00965A31" w:rsidRPr="00965A31" w:rsidRDefault="00D10930" w:rsidP="00D1093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65A31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  <w:t>Сдерживает развитие отечественного рынка интернета вещей состояние экономики, полагает Александр Ярошевич, генеральный директор «ЕМ Групп».</w:t>
      </w:r>
    </w:p>
    <w:p w:rsidR="00965A31" w:rsidRPr="00965A31" w:rsidRDefault="00965A31" w:rsidP="00D1093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D10930" w:rsidRPr="00965A31" w:rsidRDefault="00D10930" w:rsidP="00D10930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</w:pPr>
      <w:r w:rsidRPr="00965A31">
        <w:rPr>
          <w:rFonts w:ascii="Arial" w:eastAsia="Times New Roman" w:hAnsi="Arial" w:cs="Arial"/>
          <w:b/>
          <w:bCs/>
          <w:color w:val="000000"/>
          <w:sz w:val="24"/>
          <w:szCs w:val="24"/>
          <w:highlight w:val="green"/>
          <w:lang w:eastAsia="ru-RU"/>
        </w:rPr>
        <w:t>Санкции</w:t>
      </w:r>
    </w:p>
    <w:p w:rsidR="00D10930" w:rsidRPr="00965A31" w:rsidRDefault="00D10930" w:rsidP="00965A3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65A31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  <w:t>Еще один сдерживающий фактор – это санкции. Уже на данный момент некоторые крупные разработчики не могут использовать западные продукты.</w:t>
      </w:r>
      <w:r w:rsidRPr="00D10930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</w:p>
    <w:p w:rsidR="00D10930" w:rsidRPr="00965A31" w:rsidRDefault="00D10930" w:rsidP="00D10930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</w:pPr>
      <w:r w:rsidRPr="00965A31">
        <w:rPr>
          <w:rFonts w:ascii="Arial" w:eastAsia="Times New Roman" w:hAnsi="Arial" w:cs="Arial"/>
          <w:b/>
          <w:bCs/>
          <w:color w:val="000000"/>
          <w:sz w:val="24"/>
          <w:szCs w:val="24"/>
          <w:highlight w:val="green"/>
          <w:lang w:eastAsia="ru-RU"/>
        </w:rPr>
        <w:t xml:space="preserve">Отсутствие специализированных сетей для </w:t>
      </w:r>
      <w:proofErr w:type="spellStart"/>
      <w:r w:rsidRPr="00965A31">
        <w:rPr>
          <w:rFonts w:ascii="Arial" w:eastAsia="Times New Roman" w:hAnsi="Arial" w:cs="Arial"/>
          <w:b/>
          <w:bCs/>
          <w:color w:val="000000"/>
          <w:sz w:val="24"/>
          <w:szCs w:val="24"/>
          <w:highlight w:val="green"/>
          <w:lang w:eastAsia="ru-RU"/>
        </w:rPr>
        <w:t>IoT</w:t>
      </w:r>
      <w:proofErr w:type="spellEnd"/>
    </w:p>
    <w:p w:rsidR="00D10930" w:rsidRPr="00D10930" w:rsidRDefault="00D10930" w:rsidP="00965A3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5A31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  <w:t>Несмотря на то, что сотовые операторы обладают достаточно развитой телеком-инфраструктурой, ряд экспертов фиксирует практически полное отсутствие в </w:t>
      </w:r>
      <w:r w:rsidR="00965A31" w:rsidRPr="00D1093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Pr="00D10930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</w:p>
    <w:p w:rsidR="00D10930" w:rsidRPr="00965A31" w:rsidRDefault="00D10930" w:rsidP="00D10930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</w:pPr>
      <w:r w:rsidRPr="00965A31">
        <w:rPr>
          <w:rFonts w:ascii="Arial" w:eastAsia="Times New Roman" w:hAnsi="Arial" w:cs="Arial"/>
          <w:b/>
          <w:bCs/>
          <w:color w:val="000000"/>
          <w:sz w:val="24"/>
          <w:szCs w:val="24"/>
          <w:highlight w:val="green"/>
          <w:lang w:eastAsia="ru-RU"/>
        </w:rPr>
        <w:t>Нехватка инвестиций</w:t>
      </w:r>
    </w:p>
    <w:p w:rsidR="00D10930" w:rsidRPr="00D10930" w:rsidRDefault="00D10930" w:rsidP="00965A3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5A31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  <w:t>Со стороны заказчиков промышленного интернета вещей главными сдерживающими факторами выступают инертность перехода на системы нового поколения, высокие риски для производственных процессов, консерватизм людей.</w:t>
      </w:r>
      <w:r w:rsidRPr="00D109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10930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</w:p>
    <w:p w:rsidR="00D10930" w:rsidRPr="00965A31" w:rsidRDefault="00D10930" w:rsidP="00D10930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</w:pPr>
      <w:r w:rsidRPr="00965A31">
        <w:rPr>
          <w:rFonts w:ascii="Arial" w:eastAsia="Times New Roman" w:hAnsi="Arial" w:cs="Arial"/>
          <w:b/>
          <w:bCs/>
          <w:color w:val="000000"/>
          <w:sz w:val="24"/>
          <w:szCs w:val="24"/>
          <w:highlight w:val="green"/>
          <w:lang w:eastAsia="ru-RU"/>
        </w:rPr>
        <w:t>Нехватка специалистов</w:t>
      </w:r>
    </w:p>
    <w:p w:rsidR="00965A31" w:rsidRPr="00965A31" w:rsidRDefault="00D10930" w:rsidP="00965A3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65A31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  <w:t>Еще одним сдерживающим фактором является нехватка специалистов. Рынок интернета вещей за последние два года начал стремительно расти, и система образования не успевает за такими темпами,</w:t>
      </w:r>
      <w:r w:rsidRPr="00D109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</w:p>
    <w:p w:rsidR="00965A31" w:rsidRPr="00D56618" w:rsidRDefault="00965A31" w:rsidP="00965A3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D10930" w:rsidRPr="00965A31" w:rsidRDefault="00D10930" w:rsidP="00965A3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highlight w:val="cyan"/>
          <w:lang w:eastAsia="ru-RU"/>
        </w:rPr>
      </w:pPr>
      <w:r w:rsidRPr="00965A31">
        <w:rPr>
          <w:rFonts w:ascii="Arial" w:eastAsia="Times New Roman" w:hAnsi="Arial" w:cs="Arial"/>
          <w:b/>
          <w:bCs/>
          <w:color w:val="000000"/>
          <w:sz w:val="24"/>
          <w:szCs w:val="24"/>
          <w:highlight w:val="cyan"/>
          <w:lang w:eastAsia="ru-RU"/>
        </w:rPr>
        <w:t>Низкий уровень автоматизации производства</w:t>
      </w:r>
    </w:p>
    <w:p w:rsidR="00D10930" w:rsidRPr="00D10930" w:rsidRDefault="00D10930" w:rsidP="00D1093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65A31">
        <w:rPr>
          <w:rFonts w:ascii="Arial" w:eastAsia="Times New Roman" w:hAnsi="Arial" w:cs="Arial"/>
          <w:color w:val="000000"/>
          <w:sz w:val="24"/>
          <w:szCs w:val="24"/>
          <w:highlight w:val="cyan"/>
          <w:lang w:eastAsia="ru-RU"/>
        </w:rPr>
        <w:t>Еще одно препятствие на пути распространения интернета вещей связан с низким уровнем автоматизации производства.</w:t>
      </w:r>
    </w:p>
    <w:p w:rsidR="00D10930" w:rsidRPr="00D56618" w:rsidRDefault="00D10930" w:rsidP="00D10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10930" w:rsidRPr="00965A31" w:rsidRDefault="00D10930" w:rsidP="00D10930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highlight w:val="cyan"/>
          <w:lang w:eastAsia="ru-RU"/>
        </w:rPr>
      </w:pPr>
      <w:r w:rsidRPr="00965A31">
        <w:rPr>
          <w:rFonts w:ascii="Arial" w:eastAsia="Times New Roman" w:hAnsi="Arial" w:cs="Arial"/>
          <w:b/>
          <w:bCs/>
          <w:color w:val="000000"/>
          <w:sz w:val="24"/>
          <w:szCs w:val="24"/>
          <w:highlight w:val="cyan"/>
          <w:lang w:eastAsia="ru-RU"/>
        </w:rPr>
        <w:t>Другие</w:t>
      </w:r>
    </w:p>
    <w:p w:rsidR="00D10930" w:rsidRPr="00D10930" w:rsidRDefault="00D10930" w:rsidP="00D1093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65A31">
        <w:rPr>
          <w:rFonts w:ascii="Arial" w:eastAsia="Times New Roman" w:hAnsi="Arial" w:cs="Arial"/>
          <w:color w:val="000000"/>
          <w:sz w:val="24"/>
          <w:szCs w:val="24"/>
          <w:highlight w:val="cyan"/>
          <w:lang w:eastAsia="ru-RU"/>
        </w:rPr>
        <w:t xml:space="preserve">Илья </w:t>
      </w:r>
      <w:proofErr w:type="spellStart"/>
      <w:r w:rsidRPr="00965A31">
        <w:rPr>
          <w:rFonts w:ascii="Arial" w:eastAsia="Times New Roman" w:hAnsi="Arial" w:cs="Arial"/>
          <w:color w:val="000000"/>
          <w:sz w:val="24"/>
          <w:szCs w:val="24"/>
          <w:highlight w:val="cyan"/>
          <w:lang w:eastAsia="ru-RU"/>
        </w:rPr>
        <w:t>Апполонов</w:t>
      </w:r>
      <w:proofErr w:type="spellEnd"/>
      <w:r w:rsidRPr="00965A31">
        <w:rPr>
          <w:rFonts w:ascii="Arial" w:eastAsia="Times New Roman" w:hAnsi="Arial" w:cs="Arial"/>
          <w:color w:val="000000"/>
          <w:sz w:val="24"/>
          <w:szCs w:val="24"/>
          <w:highlight w:val="cyan"/>
          <w:lang w:eastAsia="ru-RU"/>
        </w:rPr>
        <w:t xml:space="preserve">, руководитель группы </w:t>
      </w:r>
      <w:proofErr w:type="spellStart"/>
      <w:r w:rsidRPr="00965A31">
        <w:rPr>
          <w:rFonts w:ascii="Arial" w:eastAsia="Times New Roman" w:hAnsi="Arial" w:cs="Arial"/>
          <w:color w:val="000000"/>
          <w:sz w:val="24"/>
          <w:szCs w:val="24"/>
          <w:highlight w:val="cyan"/>
          <w:lang w:eastAsia="ru-RU"/>
        </w:rPr>
        <w:t>IoT</w:t>
      </w:r>
      <w:proofErr w:type="spellEnd"/>
      <w:r w:rsidRPr="00965A31">
        <w:rPr>
          <w:rFonts w:ascii="Arial" w:eastAsia="Times New Roman" w:hAnsi="Arial" w:cs="Arial"/>
          <w:color w:val="000000"/>
          <w:sz w:val="24"/>
          <w:szCs w:val="24"/>
          <w:highlight w:val="cyan"/>
          <w:lang w:eastAsia="ru-RU"/>
        </w:rPr>
        <w:t xml:space="preserve"> в компании ICL </w:t>
      </w:r>
      <w:proofErr w:type="spellStart"/>
      <w:r w:rsidRPr="00965A31">
        <w:rPr>
          <w:rFonts w:ascii="Arial" w:eastAsia="Times New Roman" w:hAnsi="Arial" w:cs="Arial"/>
          <w:color w:val="000000"/>
          <w:sz w:val="24"/>
          <w:szCs w:val="24"/>
          <w:highlight w:val="cyan"/>
          <w:lang w:eastAsia="ru-RU"/>
        </w:rPr>
        <w:t>Services</w:t>
      </w:r>
      <w:proofErr w:type="spellEnd"/>
      <w:r w:rsidRPr="00965A31">
        <w:rPr>
          <w:rFonts w:ascii="Arial" w:eastAsia="Times New Roman" w:hAnsi="Arial" w:cs="Arial"/>
          <w:color w:val="000000"/>
          <w:sz w:val="24"/>
          <w:szCs w:val="24"/>
          <w:highlight w:val="cyan"/>
          <w:lang w:eastAsia="ru-RU"/>
        </w:rPr>
        <w:t>, считает, что сдерживающими факторами развития рынка интернета вещей является практически полное отсутствие качественных отечественных разработок как в части аппаратного, так и в части программного обеспечения.</w:t>
      </w:r>
    </w:p>
    <w:p w:rsidR="00D10930" w:rsidRPr="00D10930" w:rsidRDefault="00D10930" w:rsidP="00D1093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09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Анна </w:t>
      </w:r>
      <w:proofErr w:type="spellStart"/>
      <w:r w:rsidRPr="00D109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Племяшова</w:t>
      </w:r>
      <w:proofErr w:type="spellEnd"/>
      <w:r w:rsidRPr="00D109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директор по стратегии и развитию </w:t>
      </w:r>
      <w:proofErr w:type="spellStart"/>
      <w:r w:rsidRPr="00D109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Beltel</w:t>
      </w:r>
      <w:proofErr w:type="spellEnd"/>
      <w:r w:rsidRPr="00D109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D109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Datanomics</w:t>
      </w:r>
      <w:proofErr w:type="spellEnd"/>
      <w:r w:rsidRPr="00D109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добавляет, что более сложные </w:t>
      </w:r>
      <w:proofErr w:type="spellStart"/>
      <w:r w:rsidRPr="00D109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IoT</w:t>
      </w:r>
      <w:proofErr w:type="spellEnd"/>
      <w:r w:rsidRPr="00D109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проекты нужно начинать с малого: увеличение количества датчиков для накопления данных с устройств, увеличение мощности серверов для обработки и хранения большого количества данных, установка сетевого оборудования для обработки растущего трафика – и это только первые шаги для построения необходимой инфраструктуры, к сожалению, достаточно дорогие и не гарантирующие успех проекту интернета вещей в будущем.</w:t>
      </w:r>
    </w:p>
    <w:p w:rsidR="00D10930" w:rsidRDefault="00D10930">
      <w:pPr>
        <w:rPr>
          <w:color w:val="7030A0"/>
          <w:sz w:val="40"/>
          <w:szCs w:val="40"/>
        </w:rPr>
      </w:pPr>
    </w:p>
    <w:p w:rsidR="009F67ED" w:rsidRPr="00D56618" w:rsidRDefault="009F67ED">
      <w:pPr>
        <w:rPr>
          <w:color w:val="7030A0"/>
          <w:sz w:val="40"/>
          <w:szCs w:val="40"/>
        </w:rPr>
      </w:pPr>
    </w:p>
    <w:p w:rsidR="00965A31" w:rsidRPr="00D56618" w:rsidRDefault="00965A31">
      <w:pPr>
        <w:rPr>
          <w:color w:val="7030A0"/>
          <w:sz w:val="40"/>
          <w:szCs w:val="40"/>
        </w:rPr>
      </w:pPr>
    </w:p>
    <w:p w:rsidR="00965A31" w:rsidRPr="00D56618" w:rsidRDefault="00965A31">
      <w:pPr>
        <w:rPr>
          <w:color w:val="7030A0"/>
          <w:sz w:val="40"/>
          <w:szCs w:val="40"/>
        </w:rPr>
      </w:pPr>
    </w:p>
    <w:p w:rsidR="00965A31" w:rsidRPr="00D56618" w:rsidRDefault="00965A31">
      <w:pPr>
        <w:rPr>
          <w:color w:val="7030A0"/>
          <w:sz w:val="40"/>
          <w:szCs w:val="40"/>
        </w:rPr>
      </w:pPr>
    </w:p>
    <w:p w:rsidR="00D56618" w:rsidRDefault="009F67ED">
      <w:pPr>
        <w:rPr>
          <w:rFonts w:ascii="Comic Sans MS" w:hAnsi="Comic Sans MS"/>
          <w:b/>
          <w:color w:val="7030A0"/>
          <w:sz w:val="40"/>
          <w:szCs w:val="40"/>
        </w:rPr>
      </w:pPr>
      <w:r w:rsidRPr="009F67ED">
        <w:rPr>
          <w:rFonts w:ascii="Comic Sans MS" w:hAnsi="Comic Sans MS"/>
          <w:b/>
          <w:color w:val="7030A0"/>
          <w:sz w:val="40"/>
          <w:szCs w:val="40"/>
        </w:rPr>
        <w:lastRenderedPageBreak/>
        <w:t>Пункт 2</w:t>
      </w:r>
    </w:p>
    <w:p w:rsidR="00EF4346" w:rsidRPr="00EF4346" w:rsidRDefault="00EF4346">
      <w:pPr>
        <w:rPr>
          <w:rFonts w:ascii="Comic Sans MS" w:hAnsi="Comic Sans MS"/>
          <w:b/>
          <w:color w:val="7030A0"/>
          <w:sz w:val="40"/>
          <w:szCs w:val="40"/>
        </w:rPr>
      </w:pPr>
      <w:r>
        <w:rPr>
          <w:rFonts w:ascii="Comic Sans MS" w:hAnsi="Comic Sans MS"/>
          <w:b/>
          <w:color w:val="7030A0"/>
          <w:sz w:val="40"/>
          <w:szCs w:val="40"/>
        </w:rPr>
        <w:t>Слайд 1</w:t>
      </w:r>
    </w:p>
    <w:p w:rsidR="00D56618" w:rsidRPr="00D56618" w:rsidRDefault="00D56618">
      <w:pPr>
        <w:rPr>
          <w:rFonts w:ascii="Comic Sans MS" w:hAnsi="Comic Sans MS"/>
          <w:b/>
          <w:color w:val="7030A0"/>
          <w:sz w:val="40"/>
          <w:szCs w:val="40"/>
        </w:rPr>
      </w:pPr>
      <w:proofErr w:type="spellStart"/>
      <w:r>
        <w:rPr>
          <w:sz w:val="28"/>
          <w:szCs w:val="28"/>
        </w:rPr>
        <w:t>К</w:t>
      </w:r>
      <w:r w:rsidRPr="00D56618">
        <w:rPr>
          <w:sz w:val="28"/>
          <w:szCs w:val="28"/>
        </w:rPr>
        <w:t>вази</w:t>
      </w:r>
      <w:proofErr w:type="spellEnd"/>
      <w:r w:rsidRPr="00D56618">
        <w:rPr>
          <w:sz w:val="28"/>
          <w:szCs w:val="28"/>
        </w:rPr>
        <w:t>–отраслев</w:t>
      </w:r>
      <w:r>
        <w:rPr>
          <w:sz w:val="28"/>
          <w:szCs w:val="28"/>
        </w:rPr>
        <w:t>ая</w:t>
      </w:r>
      <w:r w:rsidRPr="00D56618">
        <w:rPr>
          <w:sz w:val="28"/>
          <w:szCs w:val="28"/>
        </w:rPr>
        <w:t xml:space="preserve"> классификаци</w:t>
      </w:r>
      <w:r>
        <w:rPr>
          <w:sz w:val="28"/>
          <w:szCs w:val="28"/>
        </w:rPr>
        <w:t xml:space="preserve">я. Данная классификация делит </w:t>
      </w:r>
      <w:proofErr w:type="spellStart"/>
      <w:r>
        <w:rPr>
          <w:sz w:val="28"/>
          <w:szCs w:val="28"/>
        </w:rPr>
        <w:t>иот</w:t>
      </w:r>
      <w:proofErr w:type="spellEnd"/>
      <w:r>
        <w:rPr>
          <w:sz w:val="28"/>
          <w:szCs w:val="28"/>
        </w:rPr>
        <w:t xml:space="preserve"> на 7 сегментов: </w:t>
      </w:r>
      <w:r w:rsidRPr="00D56618">
        <w:rPr>
          <w:sz w:val="28"/>
          <w:szCs w:val="28"/>
        </w:rPr>
        <w:t>— городское пространство – Умный город; — общественные помещения – Умное здание (</w:t>
      </w:r>
      <w:proofErr w:type="spellStart"/>
      <w:r w:rsidRPr="00D56618">
        <w:rPr>
          <w:sz w:val="28"/>
          <w:szCs w:val="28"/>
        </w:rPr>
        <w:t>Smart</w:t>
      </w:r>
      <w:proofErr w:type="spellEnd"/>
      <w:r w:rsidRPr="00D56618">
        <w:rPr>
          <w:sz w:val="28"/>
          <w:szCs w:val="28"/>
        </w:rPr>
        <w:t xml:space="preserve"> </w:t>
      </w:r>
      <w:proofErr w:type="spellStart"/>
      <w:r w:rsidRPr="00D56618">
        <w:rPr>
          <w:sz w:val="28"/>
          <w:szCs w:val="28"/>
        </w:rPr>
        <w:t>Building</w:t>
      </w:r>
      <w:proofErr w:type="spellEnd"/>
      <w:r w:rsidRPr="00D56618">
        <w:rPr>
          <w:sz w:val="28"/>
          <w:szCs w:val="28"/>
        </w:rPr>
        <w:t>); — жилые помещения – Умный дом (</w:t>
      </w:r>
      <w:proofErr w:type="spellStart"/>
      <w:r w:rsidRPr="00D56618">
        <w:rPr>
          <w:sz w:val="28"/>
          <w:szCs w:val="28"/>
        </w:rPr>
        <w:t>Smart</w:t>
      </w:r>
      <w:proofErr w:type="spellEnd"/>
      <w:r w:rsidRPr="00D56618">
        <w:rPr>
          <w:sz w:val="28"/>
          <w:szCs w:val="28"/>
        </w:rPr>
        <w:t xml:space="preserve"> </w:t>
      </w:r>
      <w:proofErr w:type="spellStart"/>
      <w:r w:rsidRPr="00D56618">
        <w:rPr>
          <w:sz w:val="28"/>
          <w:szCs w:val="28"/>
        </w:rPr>
        <w:t>Home</w:t>
      </w:r>
      <w:proofErr w:type="spellEnd"/>
      <w:r w:rsidRPr="00D56618">
        <w:rPr>
          <w:sz w:val="28"/>
          <w:szCs w:val="28"/>
        </w:rPr>
        <w:t>);</w:t>
      </w:r>
      <w:r>
        <w:rPr>
          <w:sz w:val="28"/>
          <w:szCs w:val="28"/>
        </w:rPr>
        <w:t xml:space="preserve"> </w:t>
      </w:r>
      <w:r w:rsidRPr="00D56618">
        <w:rPr>
          <w:sz w:val="28"/>
          <w:szCs w:val="28"/>
        </w:rPr>
        <w:t>— промышленное производство – Умное производство; — предприятия сел</w:t>
      </w:r>
      <w:r>
        <w:rPr>
          <w:sz w:val="28"/>
          <w:szCs w:val="28"/>
        </w:rPr>
        <w:t>ьского хозяйства – Умная ферма</w:t>
      </w:r>
      <w:r w:rsidRPr="00D56618">
        <w:rPr>
          <w:sz w:val="28"/>
          <w:szCs w:val="28"/>
        </w:rPr>
        <w:t xml:space="preserve">; </w:t>
      </w:r>
      <w:r w:rsidRPr="00D56618">
        <w:rPr>
          <w:sz w:val="28"/>
          <w:szCs w:val="28"/>
        </w:rPr>
        <w:t>Соотношение кросс–индустриальных сегментов с традиционными отраслями можно представить в виде матрицы</w:t>
      </w:r>
      <w:r>
        <w:rPr>
          <w:sz w:val="28"/>
          <w:szCs w:val="28"/>
        </w:rPr>
        <w:t xml:space="preserve">. </w:t>
      </w:r>
      <w:r w:rsidRPr="00D56618">
        <w:rPr>
          <w:sz w:val="28"/>
          <w:szCs w:val="28"/>
        </w:rPr>
        <w:t xml:space="preserve">Разумеется, матрица может выглядеть и иначе – все зависит от того, какие границы определяются для той или иной среды. Поэтому при изучении отраслевой структуры рынка </w:t>
      </w:r>
      <w:proofErr w:type="spellStart"/>
      <w:r w:rsidRPr="00D56618">
        <w:rPr>
          <w:sz w:val="28"/>
          <w:szCs w:val="28"/>
        </w:rPr>
        <w:t>IoT</w:t>
      </w:r>
      <w:proofErr w:type="spellEnd"/>
      <w:r w:rsidRPr="00D56618">
        <w:rPr>
          <w:sz w:val="28"/>
          <w:szCs w:val="28"/>
        </w:rPr>
        <w:t xml:space="preserve"> сложно определить точный перечень входящих в нее отраслей.</w:t>
      </w:r>
    </w:p>
    <w:p w:rsidR="00D56618" w:rsidRPr="00EF4346" w:rsidRDefault="00EF4346">
      <w:pPr>
        <w:rPr>
          <w:rFonts w:ascii="Comic Sans MS" w:hAnsi="Comic Sans MS"/>
          <w:b/>
          <w:color w:val="7030A0"/>
          <w:sz w:val="40"/>
          <w:szCs w:val="40"/>
        </w:rPr>
      </w:pPr>
      <w:r>
        <w:rPr>
          <w:rFonts w:ascii="Comic Sans MS" w:hAnsi="Comic Sans MS"/>
          <w:b/>
          <w:color w:val="7030A0"/>
          <w:sz w:val="40"/>
          <w:szCs w:val="40"/>
        </w:rPr>
        <w:t>Слайд 2</w:t>
      </w:r>
    </w:p>
    <w:p w:rsidR="00D56618" w:rsidRDefault="00EF4346" w:rsidP="00EF4346">
      <w:pPr>
        <w:rPr>
          <w:sz w:val="28"/>
          <w:szCs w:val="28"/>
        </w:rPr>
      </w:pPr>
      <w:r>
        <w:rPr>
          <w:sz w:val="28"/>
          <w:szCs w:val="28"/>
        </w:rPr>
        <w:t xml:space="preserve">Так же можно </w:t>
      </w:r>
      <w:r w:rsidR="009F67ED" w:rsidRPr="00D56618">
        <w:rPr>
          <w:sz w:val="28"/>
          <w:szCs w:val="28"/>
        </w:rPr>
        <w:t>сегментирова</w:t>
      </w:r>
      <w:r>
        <w:rPr>
          <w:sz w:val="28"/>
          <w:szCs w:val="28"/>
        </w:rPr>
        <w:t>ть</w:t>
      </w:r>
      <w:r w:rsidR="009F67ED" w:rsidRPr="00D56618">
        <w:rPr>
          <w:sz w:val="28"/>
          <w:szCs w:val="28"/>
        </w:rPr>
        <w:t xml:space="preserve"> рынок в разрезе традиционных отраслей. Соответственно, наиболее крупными отраслями–потребителями решений интернета вещей</w:t>
      </w:r>
      <w:r>
        <w:rPr>
          <w:sz w:val="28"/>
          <w:szCs w:val="28"/>
        </w:rPr>
        <w:t xml:space="preserve"> являются</w:t>
      </w:r>
      <w:r w:rsidR="009F67ED" w:rsidRPr="00D56618">
        <w:rPr>
          <w:sz w:val="28"/>
          <w:szCs w:val="28"/>
        </w:rPr>
        <w:t xml:space="preserve"> дискретное производство, транспорт и логистика, и коммунальные услуги; в 2020 г. на эти три сегмента придется около половины рынка. Среди основных потребительских сценариев </w:t>
      </w:r>
      <w:r>
        <w:rPr>
          <w:sz w:val="28"/>
          <w:szCs w:val="28"/>
        </w:rPr>
        <w:t>стоит отметить</w:t>
      </w:r>
      <w:r w:rsidR="009F67ED" w:rsidRPr="00D56618">
        <w:rPr>
          <w:sz w:val="28"/>
          <w:szCs w:val="28"/>
        </w:rPr>
        <w:t xml:space="preserve">: предиктивное обслуживание, автоматическая оптимизация производства, автоматическое управление </w:t>
      </w:r>
      <w:proofErr w:type="spellStart"/>
      <w:r w:rsidR="009F67ED" w:rsidRPr="00D56618">
        <w:rPr>
          <w:sz w:val="28"/>
          <w:szCs w:val="28"/>
        </w:rPr>
        <w:t>товарно</w:t>
      </w:r>
      <w:proofErr w:type="spellEnd"/>
      <w:r w:rsidR="009F67ED" w:rsidRPr="00D56618">
        <w:rPr>
          <w:sz w:val="28"/>
          <w:szCs w:val="28"/>
        </w:rPr>
        <w:t>–материальными запасами (ТМЗ), удаленный мониторинг состояния пациентов, умные счетчики, система учёта движения, распределенная генерация и хранение энергии, подключенн</w:t>
      </w:r>
      <w:bookmarkStart w:id="0" w:name="_GoBack"/>
      <w:bookmarkEnd w:id="0"/>
      <w:r w:rsidR="009F67ED" w:rsidRPr="00D56618">
        <w:rPr>
          <w:sz w:val="28"/>
          <w:szCs w:val="28"/>
        </w:rPr>
        <w:t>ый автомобиль, управление транспортным парком, управление сп</w:t>
      </w:r>
      <w:r>
        <w:rPr>
          <w:sz w:val="28"/>
          <w:szCs w:val="28"/>
        </w:rPr>
        <w:t>росом</w:t>
      </w:r>
      <w:r w:rsidR="009F67ED" w:rsidRPr="00D56618">
        <w:rPr>
          <w:sz w:val="28"/>
          <w:szCs w:val="28"/>
        </w:rPr>
        <w:t>.</w:t>
      </w:r>
      <w:r w:rsidRPr="00EF4346">
        <w:t xml:space="preserve"> </w:t>
      </w:r>
      <w:r w:rsidRPr="00EF4346">
        <w:rPr>
          <w:sz w:val="28"/>
          <w:szCs w:val="28"/>
        </w:rPr>
        <w:t>Эти потребительские сценарии б</w:t>
      </w:r>
      <w:r>
        <w:rPr>
          <w:sz w:val="28"/>
          <w:szCs w:val="28"/>
        </w:rPr>
        <w:t xml:space="preserve">ыли выбраны из длинного перечня </w:t>
      </w:r>
      <w:r w:rsidRPr="00EF4346">
        <w:rPr>
          <w:sz w:val="28"/>
          <w:szCs w:val="28"/>
        </w:rPr>
        <w:t xml:space="preserve">возможных по двум </w:t>
      </w:r>
      <w:r>
        <w:rPr>
          <w:sz w:val="28"/>
          <w:szCs w:val="28"/>
        </w:rPr>
        <w:t xml:space="preserve">критериям: перспектива быстрого </w:t>
      </w:r>
      <w:r w:rsidRPr="00EF4346">
        <w:rPr>
          <w:sz w:val="28"/>
          <w:szCs w:val="28"/>
        </w:rPr>
        <w:t>достижения зрелости и рыночный потенциал.</w:t>
      </w:r>
      <w:r w:rsidR="009F67ED" w:rsidRPr="00D56618">
        <w:rPr>
          <w:sz w:val="28"/>
          <w:szCs w:val="28"/>
        </w:rPr>
        <w:t xml:space="preserve"> </w:t>
      </w:r>
      <w:r w:rsidR="009F67ED" w:rsidRPr="00EB1397">
        <w:rPr>
          <w:color w:val="92D050"/>
          <w:sz w:val="28"/>
          <w:szCs w:val="28"/>
        </w:rPr>
        <w:t xml:space="preserve">Основная отрасль для применения </w:t>
      </w:r>
      <w:proofErr w:type="spellStart"/>
      <w:r w:rsidR="009F67ED" w:rsidRPr="00EB1397">
        <w:rPr>
          <w:color w:val="92D050"/>
          <w:sz w:val="28"/>
          <w:szCs w:val="28"/>
        </w:rPr>
        <w:t>IoT</w:t>
      </w:r>
      <w:proofErr w:type="spellEnd"/>
      <w:r w:rsidR="009F67ED" w:rsidRPr="00EB1397">
        <w:rPr>
          <w:color w:val="92D050"/>
          <w:sz w:val="28"/>
          <w:szCs w:val="28"/>
        </w:rPr>
        <w:t xml:space="preserve">– </w:t>
      </w:r>
      <w:proofErr w:type="spellStart"/>
      <w:r w:rsidR="009F67ED" w:rsidRPr="00EB1397">
        <w:rPr>
          <w:color w:val="92D050"/>
          <w:sz w:val="28"/>
          <w:szCs w:val="28"/>
        </w:rPr>
        <w:t>жилищно</w:t>
      </w:r>
      <w:proofErr w:type="spellEnd"/>
      <w:r w:rsidR="009F67ED" w:rsidRPr="00EB1397">
        <w:rPr>
          <w:color w:val="92D050"/>
          <w:sz w:val="28"/>
          <w:szCs w:val="28"/>
        </w:rPr>
        <w:t>–коммунальные услуги. Наиболее крупным сегментом рынка по прогнозам станет предиктивное обслуживание, которое используют сразу в пяти отраслях —дискретное производство, транспорт и логистика, ЖКХ, здравоохранение и непрерывное производство. Этот сегмент рынка достигнет зрелости в среднесрочной перспективе. Вторым по объему рынка будет автоматическая оптимизация производства. Наименее зрелым является рынок удаленного мониторинга состояния здоровья пациентов.</w:t>
      </w:r>
    </w:p>
    <w:p w:rsidR="00D56618" w:rsidRPr="00D56618" w:rsidRDefault="00D56618" w:rsidP="00D5661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56618">
        <w:rPr>
          <w:rFonts w:ascii="Arial" w:eastAsia="Times New Roman" w:hAnsi="Arial" w:cs="Arial"/>
          <w:b/>
          <w:bCs/>
          <w:color w:val="7030A0"/>
          <w:sz w:val="24"/>
          <w:szCs w:val="24"/>
          <w:lang w:eastAsia="ru-RU"/>
        </w:rPr>
        <w:lastRenderedPageBreak/>
        <w:t>Дискретное производство</w:t>
      </w:r>
      <w:r w:rsidRPr="00D56618">
        <w:rPr>
          <w:rFonts w:ascii="Arial" w:eastAsia="Times New Roman" w:hAnsi="Arial" w:cs="Arial"/>
          <w:color w:val="7030A0"/>
          <w:sz w:val="24"/>
          <w:szCs w:val="24"/>
          <w:lang w:eastAsia="ru-RU"/>
        </w:rPr>
        <w:t> </w:t>
      </w:r>
      <w:r w:rsidRPr="00D5661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 это такой тип производства, в котором исходный материал (сырье) при переработке в конечный продукт, проходит через конечное число технологических и сборочных операций.</w:t>
      </w:r>
    </w:p>
    <w:p w:rsidR="00D56618" w:rsidRPr="00D56618" w:rsidRDefault="00D56618" w:rsidP="00D5661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5661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Обычно начало и окончание операций определяется сигналами двухпозиционных датчиков. Дискретный тип производства преобладает в машиностроении, приборостроении, легкой промышленности, на предприятиях по выпуску мебели, упаковок, в фармацевтике и пр.</w:t>
      </w:r>
    </w:p>
    <w:p w:rsidR="00D56618" w:rsidRPr="00D56618" w:rsidRDefault="00D56618">
      <w:pPr>
        <w:rPr>
          <w:rFonts w:ascii="Comic Sans MS" w:hAnsi="Comic Sans MS"/>
          <w:b/>
          <w:color w:val="7030A0"/>
          <w:sz w:val="28"/>
          <w:szCs w:val="28"/>
        </w:rPr>
      </w:pPr>
    </w:p>
    <w:sectPr w:rsidR="00D56618" w:rsidRPr="00D566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63367"/>
    <w:multiLevelType w:val="hybridMultilevel"/>
    <w:tmpl w:val="642C86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3709F"/>
    <w:multiLevelType w:val="hybridMultilevel"/>
    <w:tmpl w:val="D1E4BFC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153"/>
    <w:rsid w:val="00504153"/>
    <w:rsid w:val="008F36FE"/>
    <w:rsid w:val="00965A31"/>
    <w:rsid w:val="009F67ED"/>
    <w:rsid w:val="00B632EE"/>
    <w:rsid w:val="00D10930"/>
    <w:rsid w:val="00D56618"/>
    <w:rsid w:val="00EB1397"/>
    <w:rsid w:val="00EF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D9CBF"/>
  <w15:docId w15:val="{8B799A6E-D34B-42C9-900E-A4FBC7918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D1093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D1093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D1093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D1093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mw-headline">
    <w:name w:val="mw-headline"/>
    <w:basedOn w:val="a0"/>
    <w:rsid w:val="00D10930"/>
  </w:style>
  <w:style w:type="paragraph" w:styleId="a3">
    <w:name w:val="Normal (Web)"/>
    <w:basedOn w:val="a"/>
    <w:uiPriority w:val="99"/>
    <w:semiHidden/>
    <w:unhideWhenUsed/>
    <w:rsid w:val="00D10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10930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D10930"/>
    <w:rPr>
      <w:i/>
      <w:iCs/>
    </w:rPr>
  </w:style>
  <w:style w:type="paragraph" w:styleId="a5">
    <w:name w:val="List Paragraph"/>
    <w:basedOn w:val="a"/>
    <w:uiPriority w:val="34"/>
    <w:qFormat/>
    <w:rsid w:val="00D1093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65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65A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17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101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656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927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192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32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409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339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65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50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526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585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986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13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2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54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9834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36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334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8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48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596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503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8830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618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618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6961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tadviser.ru/index.php/%D0%A1%D1%82%D0%B0%D1%82%D1%8C%D1%8F:%D0%A6%D0%B8%D1%84%D1%80%D0%BE%D0%B2%D0%B0%D1%8F_%D1%8D%D0%BA%D0%BE%D0%BD%D0%BE%D0%BC%D0%B8%D0%BA%D0%B0_%D0%A0%D0%BE%D1%81%D1%81%D0%B8%D0%B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tadviser.ru/index.php/%D0%93%D0%BE%D1%81%D1%83%D0%B4%D0%B0%D1%80%D1%81%D1%82%D0%B2%D0%B5%D0%BD%D0%BD%D1%8B%D0%B5_%D0%B8_%D1%81%D0%BE%D1%86%D0%B8%D0%B0%D0%BB%D1%8C%D0%BD%D1%8B%D0%B5_%D1%81%D1%82%D1%80%D1%83%D0%BA%D1%82%D1%83%D1%80%D1%8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F32409-E52A-42E6-9B1D-3192D2AB2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955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Gorks</dc:creator>
  <cp:keywords/>
  <dc:description/>
  <cp:lastModifiedBy>Gorks</cp:lastModifiedBy>
  <cp:revision>5</cp:revision>
  <dcterms:created xsi:type="dcterms:W3CDTF">2019-12-05T03:46:00Z</dcterms:created>
  <dcterms:modified xsi:type="dcterms:W3CDTF">2019-12-06T09:49:00Z</dcterms:modified>
</cp:coreProperties>
</file>