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45188" w14:textId="77777777"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14:paraId="5D28CBC3" w14:textId="77777777" w:rsidR="00F229BC" w:rsidRPr="00871370" w:rsidRDefault="00F229BC" w:rsidP="00F229BC">
      <w:pPr>
        <w:pStyle w:val="Default"/>
        <w:spacing w:line="264" w:lineRule="auto"/>
        <w:rPr>
          <w:rFonts w:asciiTheme="minorHAnsi" w:hAnsiTheme="minorHAnsi" w:cstheme="minorHAnsi"/>
          <w:sz w:val="22"/>
          <w:szCs w:val="22"/>
        </w:rPr>
      </w:pPr>
      <w:r w:rsidRPr="00871370">
        <w:rPr>
          <w:rFonts w:asciiTheme="minorHAnsi" w:hAnsiTheme="minorHAnsi" w:cstheme="minorHAnsi"/>
          <w:sz w:val="22"/>
          <w:szCs w:val="22"/>
        </w:rPr>
        <w:t>Questo documento consiste nell’analisi dei requisiti compresi da</w:t>
      </w:r>
      <w:r w:rsidR="00871370" w:rsidRPr="00871370">
        <w:rPr>
          <w:rFonts w:asciiTheme="minorHAnsi" w:hAnsiTheme="minorHAnsi" w:cstheme="minorHAnsi"/>
          <w:sz w:val="22"/>
          <w:szCs w:val="22"/>
        </w:rPr>
        <w:t>ll’</w:t>
      </w:r>
      <w:r w:rsidRPr="00871370">
        <w:rPr>
          <w:rFonts w:asciiTheme="minorHAnsi" w:hAnsiTheme="minorHAnsi" w:cstheme="minorHAnsi"/>
          <w:sz w:val="22"/>
          <w:szCs w:val="22"/>
        </w:rPr>
        <w:t>interazione con il cliente e</w:t>
      </w:r>
      <w:r w:rsidR="00871370" w:rsidRPr="00871370">
        <w:rPr>
          <w:rFonts w:asciiTheme="minorHAnsi" w:hAnsiTheme="minorHAnsi" w:cstheme="minorHAnsi"/>
          <w:sz w:val="22"/>
          <w:szCs w:val="22"/>
        </w:rPr>
        <w:t>d elencati</w:t>
      </w:r>
      <w:r w:rsidR="00252B4F" w:rsidRPr="00871370">
        <w:rPr>
          <w:rFonts w:asciiTheme="minorHAnsi" w:hAnsiTheme="minorHAnsi" w:cstheme="minorHAnsi"/>
          <w:sz w:val="22"/>
          <w:szCs w:val="22"/>
        </w:rPr>
        <w:t xml:space="preserve"> </w:t>
      </w:r>
      <w:r w:rsidR="00871370" w:rsidRPr="00871370">
        <w:rPr>
          <w:rFonts w:asciiTheme="minorHAnsi" w:hAnsiTheme="minorHAnsi" w:cstheme="minorHAnsi"/>
          <w:sz w:val="22"/>
          <w:szCs w:val="22"/>
        </w:rPr>
        <w:t>nel documento</w:t>
      </w:r>
      <w:r w:rsidRPr="00871370">
        <w:rPr>
          <w:rFonts w:asciiTheme="minorHAnsi" w:hAnsiTheme="minorHAnsi" w:cstheme="minorHAnsi"/>
          <w:sz w:val="22"/>
          <w:szCs w:val="22"/>
        </w:rPr>
        <w:t xml:space="preserve"> dei requisiti</w:t>
      </w:r>
      <w:r w:rsidR="00871370" w:rsidRPr="00871370">
        <w:rPr>
          <w:rFonts w:asciiTheme="minorHAnsi" w:hAnsiTheme="minorHAnsi" w:cstheme="minorHAnsi"/>
          <w:sz w:val="22"/>
          <w:szCs w:val="22"/>
        </w:rPr>
        <w:t>;</w:t>
      </w:r>
      <w:r w:rsidRPr="00871370">
        <w:rPr>
          <w:rFonts w:asciiTheme="minorHAnsi" w:hAnsiTheme="minorHAnsi" w:cstheme="minorHAnsi"/>
          <w:sz w:val="22"/>
          <w:szCs w:val="22"/>
        </w:rPr>
        <w:t xml:space="preserve"> verrà analizzata la richiesta da parte del committente e verranno proposte delle soluzioni a livello astratto. </w:t>
      </w:r>
      <w:r w:rsidR="00871370" w:rsidRPr="00871370">
        <w:rPr>
          <w:rFonts w:ascii="Calibri" w:hAnsi="Calibri" w:cs="Calibri"/>
          <w:sz w:val="22"/>
          <w:szCs w:val="22"/>
        </w:rPr>
        <w:t>Per i riferimenti alla documentazione del GDPR e ai termini tecnici utilizzati nel documento si veda il documento contenente il glossario relativo al progetto corrente.</w:t>
      </w:r>
    </w:p>
    <w:p w14:paraId="011DCD43" w14:textId="77777777"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14:paraId="6F583983" w14:textId="77777777" w:rsidR="00F229BC" w:rsidRDefault="00F229BC" w:rsidP="00F229BC">
      <w:pPr>
        <w:pStyle w:val="Default"/>
        <w:numPr>
          <w:ilvl w:val="0"/>
          <w:numId w:val="1"/>
        </w:numPr>
        <w:spacing w:after="42" w:line="264" w:lineRule="auto"/>
        <w:rPr>
          <w:rFonts w:asciiTheme="minorHAnsi" w:hAnsiTheme="minorHAnsi" w:cstheme="minorHAnsi"/>
          <w:b/>
          <w:sz w:val="22"/>
          <w:szCs w:val="22"/>
        </w:rPr>
      </w:pPr>
      <w:r>
        <w:rPr>
          <w:rFonts w:asciiTheme="minorHAnsi" w:hAnsiTheme="minorHAnsi" w:cstheme="minorHAnsi"/>
          <w:b/>
          <w:sz w:val="22"/>
          <w:szCs w:val="22"/>
        </w:rPr>
        <w:t xml:space="preserve">R1. </w:t>
      </w: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w:t>
      </w:r>
      <w:r w:rsidR="002F5371">
        <w:rPr>
          <w:rFonts w:asciiTheme="minorHAnsi" w:hAnsiTheme="minorHAnsi" w:cstheme="minorHAnsi"/>
          <w:sz w:val="22"/>
          <w:szCs w:val="22"/>
        </w:rPr>
        <w:t>necessità di predisporre un sistema di creazione e modifica dei dati con possibilità di inserimento</w:t>
      </w:r>
      <w:r w:rsidR="00B02409">
        <w:rPr>
          <w:rFonts w:asciiTheme="minorHAnsi" w:hAnsiTheme="minorHAnsi" w:cstheme="minorHAnsi"/>
          <w:sz w:val="22"/>
          <w:szCs w:val="22"/>
        </w:rPr>
        <w:t xml:space="preserve"> da parte del personale incaricato, che disporrà di credenziali di accesso al sistema</w:t>
      </w:r>
      <w:r w:rsidR="002F5371">
        <w:rPr>
          <w:rFonts w:asciiTheme="minorHAnsi" w:hAnsiTheme="minorHAnsi" w:cstheme="minorHAnsi"/>
          <w:sz w:val="22"/>
          <w:szCs w:val="22"/>
        </w:rPr>
        <w:t>:</w:t>
      </w:r>
    </w:p>
    <w:p w14:paraId="26A33CF2"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w:t>
      </w:r>
      <w:r w:rsidR="002F5371">
        <w:rPr>
          <w:rFonts w:asciiTheme="minorHAnsi" w:hAnsiTheme="minorHAnsi" w:cstheme="minorHAnsi"/>
          <w:sz w:val="22"/>
          <w:szCs w:val="22"/>
        </w:rPr>
        <w:t>cifica dell’autore del processo, potrebbe essere effettuato automaticamente dal sistema, conoscendo la persona che effettua l’operazione grazie ai dati di accesso.</w:t>
      </w:r>
    </w:p>
    <w:p w14:paraId="5F65D393"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14:paraId="6072891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14:paraId="250122C6"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14:paraId="379FD85A"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14:paraId="0A3BC70C"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14:paraId="324FBC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14:paraId="37FA7E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14:paraId="1FCEF800" w14:textId="77777777" w:rsidR="00B02409" w:rsidRDefault="00B02409"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eventuali allegati;</w:t>
      </w:r>
    </w:p>
    <w:p w14:paraId="620CEAA5" w14:textId="77777777" w:rsidR="002F5371" w:rsidRPr="002F5371" w:rsidRDefault="00F229BC" w:rsidP="00B02409">
      <w:pPr>
        <w:pStyle w:val="Default"/>
        <w:spacing w:after="240" w:line="264" w:lineRule="auto"/>
        <w:ind w:left="720"/>
        <w:rPr>
          <w:rFonts w:asciiTheme="minorHAnsi" w:hAnsiTheme="minorHAnsi" w:cstheme="minorHAnsi"/>
          <w:sz w:val="22"/>
          <w:szCs w:val="22"/>
        </w:rPr>
      </w:pPr>
      <w:r w:rsidRPr="00837235">
        <w:rPr>
          <w:rFonts w:asciiTheme="minorHAnsi" w:hAnsiTheme="minorHAnsi" w:cstheme="minorHAnsi"/>
          <w:sz w:val="22"/>
          <w:szCs w:val="22"/>
        </w:rPr>
        <w:t>Il sistema può elaborare i dati e costruire una tabella per una ra</w:t>
      </w:r>
      <w:r>
        <w:rPr>
          <w:rFonts w:asciiTheme="minorHAnsi" w:hAnsiTheme="minorHAnsi" w:cstheme="minorHAnsi"/>
          <w:sz w:val="22"/>
          <w:szCs w:val="22"/>
        </w:rPr>
        <w:t>p</w:t>
      </w:r>
      <w:r w:rsidR="00B02409">
        <w:rPr>
          <w:rFonts w:asciiTheme="minorHAnsi" w:hAnsiTheme="minorHAnsi" w:cstheme="minorHAnsi"/>
          <w:sz w:val="22"/>
          <w:szCs w:val="22"/>
        </w:rPr>
        <w:t>presentazione ordinata di essi e può essere salvata all’interno dell’applicazione</w:t>
      </w:r>
      <w:r w:rsidRPr="00837235">
        <w:rPr>
          <w:rFonts w:asciiTheme="minorHAnsi" w:hAnsiTheme="minorHAnsi" w:cstheme="minorHAnsi"/>
          <w:sz w:val="22"/>
          <w:szCs w:val="22"/>
        </w:rPr>
        <w:t xml:space="preserv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 xml:space="preserve">Può inoltre essere </w:t>
      </w:r>
      <w:r w:rsidR="00B02409">
        <w:rPr>
          <w:rFonts w:asciiTheme="minorHAnsi" w:hAnsiTheme="minorHAnsi" w:cstheme="minorHAnsi"/>
          <w:sz w:val="22"/>
          <w:szCs w:val="22"/>
        </w:rPr>
        <w:t xml:space="preserve">modificata in qualsiasi momento. I dati possono essere filtrati ed è possibile effettuare ricerche per </w:t>
      </w:r>
      <w:r w:rsidR="00BD0D21">
        <w:rPr>
          <w:rFonts w:asciiTheme="minorHAnsi" w:hAnsiTheme="minorHAnsi" w:cstheme="minorHAnsi"/>
          <w:sz w:val="22"/>
          <w:szCs w:val="22"/>
        </w:rPr>
        <w:t>corrispondenze</w:t>
      </w:r>
      <w:r w:rsidR="00B02409">
        <w:rPr>
          <w:rFonts w:asciiTheme="minorHAnsi" w:hAnsiTheme="minorHAnsi" w:cstheme="minorHAnsi"/>
          <w:sz w:val="22"/>
          <w:szCs w:val="22"/>
        </w:rPr>
        <w:t>.</w:t>
      </w:r>
    </w:p>
    <w:p w14:paraId="2492A332" w14:textId="77777777" w:rsidR="00B02409" w:rsidRDefault="00F229BC" w:rsidP="00F229BC">
      <w:pPr>
        <w:pStyle w:val="Default"/>
        <w:numPr>
          <w:ilvl w:val="0"/>
          <w:numId w:val="2"/>
        </w:numPr>
        <w:spacing w:after="40" w:line="264" w:lineRule="auto"/>
        <w:rPr>
          <w:rFonts w:asciiTheme="minorHAnsi" w:hAnsiTheme="minorHAnsi" w:cstheme="minorHAnsi"/>
          <w:sz w:val="22"/>
          <w:szCs w:val="22"/>
        </w:rPr>
      </w:pPr>
      <w:r>
        <w:rPr>
          <w:rFonts w:asciiTheme="minorHAnsi" w:hAnsiTheme="minorHAnsi" w:cstheme="minorHAnsi"/>
          <w:b/>
          <w:sz w:val="22"/>
          <w:szCs w:val="22"/>
        </w:rPr>
        <w:t xml:space="preserve">R2. </w:t>
      </w:r>
      <w:r w:rsidR="000611D9">
        <w:rPr>
          <w:rFonts w:asciiTheme="minorHAnsi" w:hAnsiTheme="minorHAnsi" w:cstheme="minorHAnsi"/>
          <w:sz w:val="22"/>
          <w:szCs w:val="22"/>
        </w:rPr>
        <w:t xml:space="preserve">Il sistema disporrà di un calendario interno consultabile per eventi passati e futuri. Verrà visualizzato come una griglia in cui le colonne rappresentano i giorni della settimana, </w:t>
      </w:r>
      <w:r w:rsidR="00BD0D21">
        <w:rPr>
          <w:rFonts w:asciiTheme="minorHAnsi" w:hAnsiTheme="minorHAnsi" w:cstheme="minorHAnsi"/>
          <w:sz w:val="22"/>
          <w:szCs w:val="22"/>
        </w:rPr>
        <w:t>attenendosi</w:t>
      </w:r>
      <w:r w:rsidR="000611D9">
        <w:rPr>
          <w:rFonts w:asciiTheme="minorHAnsi" w:hAnsiTheme="minorHAnsi" w:cstheme="minorHAnsi"/>
          <w:sz w:val="22"/>
          <w:szCs w:val="22"/>
        </w:rPr>
        <w:t xml:space="preserve"> ai calendari tradizionali. All’interno del calendario sarà possibile inserire degli eventi, determinandone data di inizio e fine, ogni evento possiede una tipologia e una classe, entrambe definibili. In particolare la tipologia rappresenta un elemento personalizzabile dove l’utente potrà creare delle tipologie di evento personalizzate, modificando eventuali notifiche o periodicità. Alcuni eventi vengono creati automaticamente dal sistem</w:t>
      </w:r>
      <w:r w:rsidR="00871370">
        <w:rPr>
          <w:rFonts w:asciiTheme="minorHAnsi" w:hAnsiTheme="minorHAnsi" w:cstheme="minorHAnsi"/>
          <w:sz w:val="22"/>
          <w:szCs w:val="22"/>
        </w:rPr>
        <w:t>a, come ad esempio nel caso di</w:t>
      </w:r>
      <w:r w:rsidR="000611D9">
        <w:rPr>
          <w:rFonts w:asciiTheme="minorHAnsi" w:hAnsiTheme="minorHAnsi" w:cstheme="minorHAnsi"/>
          <w:sz w:val="22"/>
          <w:szCs w:val="22"/>
        </w:rPr>
        <w:t xml:space="preserve"> data </w:t>
      </w:r>
      <w:proofErr w:type="spellStart"/>
      <w:r w:rsidR="000611D9">
        <w:rPr>
          <w:rFonts w:asciiTheme="minorHAnsi" w:hAnsiTheme="minorHAnsi" w:cstheme="minorHAnsi"/>
          <w:sz w:val="22"/>
          <w:szCs w:val="22"/>
        </w:rPr>
        <w:t>breach</w:t>
      </w:r>
      <w:proofErr w:type="spellEnd"/>
      <w:r w:rsidR="000611D9">
        <w:rPr>
          <w:rFonts w:asciiTheme="minorHAnsi" w:hAnsiTheme="minorHAnsi" w:cstheme="minorHAnsi"/>
          <w:sz w:val="22"/>
          <w:szCs w:val="22"/>
        </w:rPr>
        <w:t>. Il calendario prevede, quindi, la possibilità di creazione, modifica e rimozione di eventi, esistono alcune tipologie predefinite di evento oppure possono essere personalizzati in modo da rendere il sistema più versatile in caso di modifiche future.</w:t>
      </w:r>
    </w:p>
    <w:p w14:paraId="288B742E" w14:textId="77777777" w:rsidR="0064124C" w:rsidRDefault="0064124C" w:rsidP="0064124C">
      <w:pPr>
        <w:pStyle w:val="Default"/>
        <w:numPr>
          <w:ilvl w:val="0"/>
          <w:numId w:val="2"/>
        </w:numPr>
        <w:spacing w:after="40" w:line="264" w:lineRule="auto"/>
        <w:ind w:left="851"/>
        <w:rPr>
          <w:rFonts w:asciiTheme="minorHAnsi" w:hAnsiTheme="minorHAnsi" w:cstheme="minorHAnsi"/>
          <w:sz w:val="22"/>
          <w:szCs w:val="22"/>
        </w:rPr>
      </w:pPr>
      <w:r>
        <w:rPr>
          <w:rFonts w:asciiTheme="minorHAnsi" w:hAnsiTheme="minorHAnsi" w:cstheme="minorHAnsi"/>
          <w:b/>
          <w:sz w:val="22"/>
          <w:szCs w:val="22"/>
        </w:rPr>
        <w:t>R2</w:t>
      </w:r>
      <w:r w:rsidRPr="0064124C">
        <w:rPr>
          <w:rFonts w:asciiTheme="minorHAnsi" w:hAnsiTheme="minorHAnsi" w:cstheme="minorHAnsi"/>
          <w:b/>
          <w:sz w:val="22"/>
          <w:szCs w:val="22"/>
        </w:rPr>
        <w:t>.1</w:t>
      </w:r>
      <w:r>
        <w:rPr>
          <w:rFonts w:asciiTheme="minorHAnsi" w:hAnsiTheme="minorHAnsi" w:cstheme="minorHAnsi"/>
          <w:sz w:val="22"/>
          <w:szCs w:val="22"/>
        </w:rPr>
        <w:t xml:space="preserve"> La funzionalità del calendario deve notificare all’utente correttamente gli eventi attivi, a seconda della tipologia una notifica può essere visualizzata una volta sola, può essere posticipata oppure crea una condizione bloccante nella quale l’utente è costretto a risolvere eventuali problematiche come quelle di violazione dei dati.</w:t>
      </w:r>
    </w:p>
    <w:p w14:paraId="08F4D956" w14:textId="77777777" w:rsidR="0064124C" w:rsidRDefault="0064124C" w:rsidP="0064124C">
      <w:pPr>
        <w:pStyle w:val="Default"/>
        <w:numPr>
          <w:ilvl w:val="0"/>
          <w:numId w:val="2"/>
        </w:numPr>
        <w:spacing w:after="40" w:line="264" w:lineRule="auto"/>
        <w:ind w:left="851"/>
        <w:rPr>
          <w:rFonts w:asciiTheme="minorHAnsi" w:hAnsiTheme="minorHAnsi" w:cstheme="minorHAnsi"/>
          <w:sz w:val="22"/>
          <w:szCs w:val="22"/>
        </w:rPr>
      </w:pPr>
      <w:r>
        <w:rPr>
          <w:rFonts w:asciiTheme="minorHAnsi" w:hAnsiTheme="minorHAnsi" w:cstheme="minorHAnsi"/>
          <w:b/>
          <w:sz w:val="22"/>
          <w:szCs w:val="22"/>
        </w:rPr>
        <w:t xml:space="preserve">R2.2 </w:t>
      </w:r>
      <w:r>
        <w:rPr>
          <w:rFonts w:asciiTheme="minorHAnsi" w:hAnsiTheme="minorHAnsi" w:cstheme="minorHAnsi"/>
          <w:sz w:val="22"/>
          <w:szCs w:val="22"/>
        </w:rPr>
        <w:t>Le notifiche non devono essere bloccanti, eccetto per gli eventi con priorità massima, un’eventuale mancanza di attenzione verso un evento deve riproporlo all’utente in modo che esso abbia modo di poterlo risolvere. La chiusura di un evento intenzionale assume che l’utente ne abbia preso visione.</w:t>
      </w:r>
    </w:p>
    <w:p w14:paraId="34427CCD" w14:textId="77777777" w:rsidR="0064124C" w:rsidRPr="0064124C" w:rsidRDefault="0064124C" w:rsidP="0064124C">
      <w:pPr>
        <w:pStyle w:val="Default"/>
        <w:numPr>
          <w:ilvl w:val="0"/>
          <w:numId w:val="2"/>
        </w:numPr>
        <w:spacing w:after="40" w:line="264" w:lineRule="auto"/>
        <w:ind w:left="851"/>
        <w:rPr>
          <w:rFonts w:asciiTheme="minorHAnsi" w:hAnsiTheme="minorHAnsi" w:cstheme="minorHAnsi"/>
          <w:sz w:val="22"/>
          <w:szCs w:val="22"/>
        </w:rPr>
      </w:pPr>
      <w:r>
        <w:rPr>
          <w:rFonts w:asciiTheme="minorHAnsi" w:hAnsiTheme="minorHAnsi" w:cstheme="minorHAnsi"/>
          <w:b/>
          <w:sz w:val="22"/>
          <w:szCs w:val="22"/>
        </w:rPr>
        <w:lastRenderedPageBreak/>
        <w:t xml:space="preserve">R2.3 </w:t>
      </w:r>
      <w:r>
        <w:rPr>
          <w:rFonts w:asciiTheme="minorHAnsi" w:hAnsiTheme="minorHAnsi" w:cstheme="minorHAnsi"/>
          <w:sz w:val="22"/>
          <w:szCs w:val="22"/>
        </w:rPr>
        <w:t>Le notifiche possono avere 5 livelli di priorità:</w:t>
      </w:r>
      <w:r w:rsidRPr="0064124C">
        <w:rPr>
          <w:rFonts w:asciiTheme="minorHAnsi" w:hAnsiTheme="minorHAnsi" w:cstheme="minorHAnsi"/>
          <w:sz w:val="22"/>
          <w:szCs w:val="22"/>
        </w:rPr>
        <w:br/>
        <w:t xml:space="preserve">- </w:t>
      </w:r>
      <w:r w:rsidRPr="0064124C">
        <w:rPr>
          <w:rFonts w:asciiTheme="minorHAnsi" w:hAnsiTheme="minorHAnsi" w:cstheme="minorHAnsi"/>
          <w:i/>
          <w:sz w:val="22"/>
          <w:szCs w:val="22"/>
        </w:rPr>
        <w:t>Bassa</w:t>
      </w:r>
      <w:r w:rsidRPr="0064124C">
        <w:rPr>
          <w:rFonts w:asciiTheme="minorHAnsi" w:hAnsiTheme="minorHAnsi" w:cstheme="minorHAnsi"/>
          <w:sz w:val="22"/>
          <w:szCs w:val="22"/>
        </w:rPr>
        <w:t>: La notifica non sarà molto evidente e verrà visualizzata fintanto che un utente non la “chiude”;</w:t>
      </w:r>
    </w:p>
    <w:p w14:paraId="75BAA607" w14:textId="77777777" w:rsid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Medio-bassa</w:t>
      </w:r>
      <w:r>
        <w:rPr>
          <w:rFonts w:asciiTheme="minorHAnsi" w:hAnsiTheme="minorHAnsi" w:cstheme="minorHAnsi"/>
          <w:sz w:val="22"/>
          <w:szCs w:val="22"/>
        </w:rPr>
        <w:t>: La notifica non sarà molto evidente e verrà visualizzata fintanto che un utente non la “chiude”</w:t>
      </w:r>
      <w:r>
        <w:rPr>
          <w:rFonts w:asciiTheme="minorHAnsi" w:hAnsiTheme="minorHAnsi" w:cstheme="minorHAnsi"/>
          <w:sz w:val="22"/>
          <w:szCs w:val="22"/>
        </w:rPr>
        <w:t>, è possibile però posporre la notifica in modo che risulti visibile alla prossima sessione</w:t>
      </w:r>
      <w:r>
        <w:rPr>
          <w:rFonts w:asciiTheme="minorHAnsi" w:hAnsiTheme="minorHAnsi" w:cstheme="minorHAnsi"/>
          <w:sz w:val="22"/>
          <w:szCs w:val="22"/>
        </w:rPr>
        <w:t>;</w:t>
      </w:r>
    </w:p>
    <w:p w14:paraId="1480476B" w14:textId="77777777" w:rsid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Media</w:t>
      </w:r>
      <w:r>
        <w:rPr>
          <w:rFonts w:asciiTheme="minorHAnsi" w:hAnsiTheme="minorHAnsi" w:cstheme="minorHAnsi"/>
          <w:sz w:val="22"/>
          <w:szCs w:val="22"/>
        </w:rPr>
        <w:t>: La notifica non sarà molto evidente e verrà visualizzata fintanto che</w:t>
      </w:r>
      <w:r>
        <w:rPr>
          <w:rFonts w:asciiTheme="minorHAnsi" w:hAnsiTheme="minorHAnsi" w:cstheme="minorHAnsi"/>
          <w:sz w:val="22"/>
          <w:szCs w:val="22"/>
        </w:rPr>
        <w:t xml:space="preserve"> un evento è attivo, può solamente essere posticipata per rimuoverla dalla sezione notifiche</w:t>
      </w:r>
      <w:r>
        <w:rPr>
          <w:rFonts w:asciiTheme="minorHAnsi" w:hAnsiTheme="minorHAnsi" w:cstheme="minorHAnsi"/>
          <w:sz w:val="22"/>
          <w:szCs w:val="22"/>
        </w:rPr>
        <w:t>;</w:t>
      </w:r>
    </w:p>
    <w:p w14:paraId="18408481" w14:textId="77777777" w:rsid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Medio-alta</w:t>
      </w:r>
      <w:r>
        <w:rPr>
          <w:rFonts w:asciiTheme="minorHAnsi" w:hAnsiTheme="minorHAnsi" w:cstheme="minorHAnsi"/>
          <w:sz w:val="22"/>
          <w:szCs w:val="22"/>
        </w:rPr>
        <w:t xml:space="preserve">: </w:t>
      </w:r>
      <w:r>
        <w:rPr>
          <w:rFonts w:asciiTheme="minorHAnsi" w:hAnsiTheme="minorHAnsi" w:cstheme="minorHAnsi"/>
          <w:sz w:val="22"/>
          <w:szCs w:val="22"/>
        </w:rPr>
        <w:t>La notifica sarà molto evidente, consisterà in una schermata centrale all’interfaccia utente che segnalerà l’evento. Esso potrà essere risolto (nel caso di una richiesta di esercizio dei diritti) oppure posticipato.</w:t>
      </w:r>
    </w:p>
    <w:p w14:paraId="7E27F7EA" w14:textId="77777777" w:rsidR="0064124C" w:rsidRP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Alta</w:t>
      </w:r>
      <w:r>
        <w:rPr>
          <w:rFonts w:asciiTheme="minorHAnsi" w:hAnsiTheme="minorHAnsi" w:cstheme="minorHAnsi"/>
          <w:sz w:val="22"/>
          <w:szCs w:val="22"/>
        </w:rPr>
        <w:t>: La notifica sarà molto evidente e</w:t>
      </w:r>
      <w:r>
        <w:rPr>
          <w:rFonts w:asciiTheme="minorHAnsi" w:hAnsiTheme="minorHAnsi" w:cstheme="minorHAnsi"/>
          <w:sz w:val="22"/>
          <w:szCs w:val="22"/>
        </w:rPr>
        <w:t xml:space="preserve"> bloccante,</w:t>
      </w:r>
      <w:r>
        <w:rPr>
          <w:rFonts w:asciiTheme="minorHAnsi" w:hAnsiTheme="minorHAnsi" w:cstheme="minorHAnsi"/>
          <w:sz w:val="22"/>
          <w:szCs w:val="22"/>
        </w:rPr>
        <w:t xml:space="preserve"> consisterà in una schermata centrale all’interfaccia utente che segnalerà l’evento.</w:t>
      </w:r>
      <w:r>
        <w:rPr>
          <w:rFonts w:asciiTheme="minorHAnsi" w:hAnsiTheme="minorHAnsi" w:cstheme="minorHAnsi"/>
          <w:sz w:val="22"/>
          <w:szCs w:val="22"/>
        </w:rPr>
        <w:t xml:space="preserve"> Esso potrà solamente essere risolto, non sarà possibile posticiparlo o ritardarlo.</w:t>
      </w:r>
    </w:p>
    <w:p w14:paraId="5E5ECEE8" w14:textId="77777777" w:rsidR="00F229BC" w:rsidRDefault="00F229BC" w:rsidP="001A79C9">
      <w:pPr>
        <w:pStyle w:val="Default"/>
        <w:numPr>
          <w:ilvl w:val="0"/>
          <w:numId w:val="1"/>
        </w:numPr>
        <w:spacing w:before="240" w:line="264" w:lineRule="auto"/>
        <w:rPr>
          <w:rFonts w:asciiTheme="minorHAnsi" w:hAnsiTheme="minorHAnsi" w:cstheme="minorHAnsi"/>
          <w:b/>
          <w:sz w:val="22"/>
          <w:szCs w:val="22"/>
        </w:rPr>
      </w:pPr>
      <w:r>
        <w:rPr>
          <w:rFonts w:asciiTheme="minorHAnsi" w:hAnsiTheme="minorHAnsi" w:cstheme="minorHAnsi"/>
          <w:b/>
          <w:sz w:val="22"/>
          <w:szCs w:val="22"/>
        </w:rPr>
        <w:t xml:space="preserve">R3. </w:t>
      </w:r>
      <w:r w:rsidR="003D1C2A">
        <w:rPr>
          <w:rFonts w:asciiTheme="minorHAnsi" w:hAnsiTheme="minorHAnsi" w:cstheme="minorHAnsi"/>
          <w:sz w:val="22"/>
          <w:szCs w:val="22"/>
        </w:rPr>
        <w:t xml:space="preserve">Il sistema deve essere in grado di gestire </w:t>
      </w:r>
      <w:r w:rsidR="00BD0D21">
        <w:rPr>
          <w:rFonts w:asciiTheme="minorHAnsi" w:hAnsiTheme="minorHAnsi" w:cstheme="minorHAnsi"/>
          <w:sz w:val="22"/>
          <w:szCs w:val="22"/>
        </w:rPr>
        <w:t>le potenziali</w:t>
      </w:r>
      <w:r w:rsidR="003D1C2A">
        <w:rPr>
          <w:rFonts w:asciiTheme="minorHAnsi" w:hAnsiTheme="minorHAnsi" w:cstheme="minorHAnsi"/>
          <w:sz w:val="22"/>
          <w:szCs w:val="22"/>
        </w:rPr>
        <w:t xml:space="preserve">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w:t>
      </w:r>
      <w:r w:rsidR="003F71F4">
        <w:rPr>
          <w:rFonts w:asciiTheme="minorHAnsi" w:hAnsiTheme="minorHAnsi" w:cstheme="minorHAnsi"/>
          <w:sz w:val="22"/>
          <w:szCs w:val="22"/>
        </w:rPr>
        <w:t xml:space="preserve"> con </w:t>
      </w:r>
      <w:proofErr w:type="spellStart"/>
      <w:r w:rsidR="003F71F4">
        <w:rPr>
          <w:rFonts w:asciiTheme="minorHAnsi" w:hAnsiTheme="minorHAnsi" w:cstheme="minorHAnsi"/>
          <w:sz w:val="22"/>
          <w:szCs w:val="22"/>
        </w:rPr>
        <w:t>alert</w:t>
      </w:r>
      <w:proofErr w:type="spellEnd"/>
      <w:r w:rsidR="003F71F4">
        <w:rPr>
          <w:rFonts w:asciiTheme="minorHAnsi" w:hAnsiTheme="minorHAnsi" w:cstheme="minorHAnsi"/>
          <w:sz w:val="22"/>
          <w:szCs w:val="22"/>
        </w:rPr>
        <w:t xml:space="preserve"> evidenti entro le strette tempistiche specificate dal cliente</w:t>
      </w:r>
      <w:r w:rsidR="003D1C2A">
        <w:rPr>
          <w:rFonts w:asciiTheme="minorHAnsi" w:hAnsiTheme="minorHAnsi" w:cstheme="minorHAnsi"/>
          <w:sz w:val="22"/>
          <w:szCs w:val="22"/>
        </w:rPr>
        <w:t>.</w:t>
      </w:r>
      <w:r w:rsidR="001A79C9">
        <w:rPr>
          <w:rFonts w:asciiTheme="minorHAnsi" w:hAnsiTheme="minorHAnsi" w:cstheme="minorHAnsi"/>
          <w:sz w:val="22"/>
          <w:szCs w:val="22"/>
        </w:rPr>
        <w:t xml:space="preserve"> A tale scopo è stata creata la priorità alta, che bloccherà l’attività dell’utente al momento dell’accesso “obbligandolo” alla risoluzione dell’evento.</w:t>
      </w:r>
    </w:p>
    <w:p w14:paraId="763480B5" w14:textId="77777777" w:rsidR="001A79C9" w:rsidRPr="001A79C9" w:rsidRDefault="00F229BC" w:rsidP="001A79C9">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R4. </w:t>
      </w:r>
      <w:r w:rsidR="003F71F4">
        <w:rPr>
          <w:rFonts w:asciiTheme="minorHAnsi" w:hAnsiTheme="minorHAnsi" w:cstheme="minorHAnsi"/>
          <w:sz w:val="22"/>
          <w:szCs w:val="22"/>
        </w:rPr>
        <w:t xml:space="preserve">Attraverso il sistema di gestione degli eventi è possibile gestire eventuali richieste di esercizio dei diritti degli interessati. È possibile creare un evento assegnando una tipologia specifica mirata alla gestione di queste particolari richieste. Questo evento deve essere risolto entro 20 giorni altrimenti verranno mostrati evidenti </w:t>
      </w:r>
      <w:proofErr w:type="spellStart"/>
      <w:r w:rsidR="003F71F4">
        <w:rPr>
          <w:rFonts w:asciiTheme="minorHAnsi" w:hAnsiTheme="minorHAnsi" w:cstheme="minorHAnsi"/>
          <w:sz w:val="22"/>
          <w:szCs w:val="22"/>
        </w:rPr>
        <w:t>alert</w:t>
      </w:r>
      <w:proofErr w:type="spellEnd"/>
      <w:r w:rsidR="003F71F4">
        <w:rPr>
          <w:rFonts w:asciiTheme="minorHAnsi" w:hAnsiTheme="minorHAnsi" w:cstheme="minorHAnsi"/>
          <w:sz w:val="22"/>
          <w:szCs w:val="22"/>
        </w:rPr>
        <w:t>.</w:t>
      </w:r>
      <w:r w:rsidR="001A79C9">
        <w:rPr>
          <w:rFonts w:asciiTheme="minorHAnsi" w:hAnsiTheme="minorHAnsi" w:cstheme="minorHAnsi"/>
          <w:sz w:val="22"/>
          <w:szCs w:val="22"/>
        </w:rPr>
        <w:t xml:space="preserve"> A tale scopo è stata creata la priorità medio-alta, che bloccherà l’attività dell’utente momentaneamente “obbligandolo” a prendere visione dell’evento, sarà successivamente una sua scelta se risolverlo o posticiparlo.</w:t>
      </w:r>
      <w:bookmarkStart w:id="2" w:name="_GoBack"/>
      <w:bookmarkEnd w:id="2"/>
    </w:p>
    <w:p w14:paraId="573A8535" w14:textId="77777777" w:rsidR="00F229BC" w:rsidRPr="00A60A53"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R5. </w:t>
      </w:r>
      <w:r w:rsidR="003F71F4">
        <w:rPr>
          <w:rFonts w:asciiTheme="minorHAnsi" w:hAnsiTheme="minorHAnsi" w:cstheme="minorHAnsi"/>
          <w:sz w:val="22"/>
          <w:szCs w:val="22"/>
        </w:rPr>
        <w:t xml:space="preserve">Il sistema disporrà di un sistema di gestione documenti, nel quale possono essere caricati, scaricati, </w:t>
      </w:r>
      <w:proofErr w:type="spellStart"/>
      <w:r w:rsidR="003F71F4">
        <w:rPr>
          <w:rFonts w:asciiTheme="minorHAnsi" w:hAnsiTheme="minorHAnsi" w:cstheme="minorHAnsi"/>
          <w:sz w:val="22"/>
          <w:szCs w:val="22"/>
        </w:rPr>
        <w:t>versionati</w:t>
      </w:r>
      <w:proofErr w:type="spellEnd"/>
      <w:r w:rsidR="003F71F4">
        <w:rPr>
          <w:rFonts w:asciiTheme="minorHAnsi" w:hAnsiTheme="minorHAnsi" w:cstheme="minorHAnsi"/>
          <w:sz w:val="22"/>
          <w:szCs w:val="22"/>
        </w:rPr>
        <w:t xml:space="preserve"> e ricercati all’interno del gestore. Le ricerche possono essere specifiche per un certo elemento o più generiche specificando eventuale sezione, data creazione o soggetti. Attraverso il gestore</w:t>
      </w:r>
      <w:r w:rsidR="00C96750">
        <w:rPr>
          <w:rFonts w:asciiTheme="minorHAnsi" w:hAnsiTheme="minorHAnsi" w:cstheme="minorHAnsi"/>
          <w:sz w:val="22"/>
          <w:szCs w:val="22"/>
        </w:rPr>
        <w:t xml:space="preserve"> documenti è possibile risalire ad eventuali trattamenti a cui un file è associato.</w:t>
      </w:r>
    </w:p>
    <w:p w14:paraId="7B1519FE" w14:textId="77777777" w:rsidR="00F229BC" w:rsidRPr="00C96750"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R6. </w:t>
      </w:r>
      <w:r w:rsidR="00C96750">
        <w:rPr>
          <w:rFonts w:asciiTheme="minorHAnsi" w:hAnsiTheme="minorHAnsi" w:cstheme="minorHAnsi"/>
          <w:sz w:val="22"/>
          <w:szCs w:val="22"/>
        </w:rPr>
        <w:t>Il sistema permette la gestione dell’anagrafica, essa verrà gestita dagli utenti che potranno registrare le nomine e indicandone stato e data e collegando uno o più documenti di nomina associati. Esso è rappresentato in modo analogo al registro dei trattamenti e sono possibili operazioni di inserimento, modifica e cancellazione e allo stesso modo di ricerca, filtraggio e ordinamento.</w:t>
      </w:r>
    </w:p>
    <w:p w14:paraId="73931A02" w14:textId="77777777" w:rsidR="00915488" w:rsidRDefault="00915488" w:rsidP="00915488">
      <w:pPr>
        <w:pStyle w:val="Titolo1"/>
        <w:rPr>
          <w:rFonts w:asciiTheme="minorHAnsi" w:hAnsiTheme="minorHAnsi" w:cstheme="minorHAnsi"/>
          <w:b/>
          <w:color w:val="000000" w:themeColor="text1"/>
          <w:sz w:val="28"/>
          <w:szCs w:val="28"/>
        </w:rPr>
      </w:pPr>
      <w:bookmarkStart w:id="3" w:name="_Toc530991622"/>
      <w:r w:rsidRPr="00915488">
        <w:rPr>
          <w:rFonts w:asciiTheme="minorHAnsi" w:hAnsiTheme="minorHAnsi" w:cstheme="minorHAnsi"/>
          <w:b/>
          <w:color w:val="000000" w:themeColor="text1"/>
          <w:sz w:val="28"/>
          <w:szCs w:val="28"/>
        </w:rPr>
        <w:t>Requisiti non funzionali</w:t>
      </w:r>
      <w:bookmarkEnd w:id="3"/>
    </w:p>
    <w:p w14:paraId="6D59BEED" w14:textId="77777777" w:rsidR="00F229BC" w:rsidRPr="00F229BC" w:rsidRDefault="00F229BC" w:rsidP="00871370">
      <w:pPr>
        <w:spacing w:line="276" w:lineRule="auto"/>
      </w:pPr>
      <w:r>
        <w:t>I requisiti non funzionali ancora non sono stati specificati in modo esaustivo, l’analisi relativa ad essi verrà fatta in futuro al momento della definizione di questi requisiti.</w:t>
      </w:r>
    </w:p>
    <w:sectPr w:rsidR="00F229BC" w:rsidRPr="00F229BC"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FBFB8" w14:textId="77777777" w:rsidR="00D5135E" w:rsidRDefault="00D5135E" w:rsidP="00AD6B64">
      <w:pPr>
        <w:spacing w:after="0" w:line="240" w:lineRule="auto"/>
      </w:pPr>
      <w:r>
        <w:separator/>
      </w:r>
    </w:p>
  </w:endnote>
  <w:endnote w:type="continuationSeparator" w:id="0">
    <w:p w14:paraId="223EE623" w14:textId="77777777" w:rsidR="00D5135E" w:rsidRDefault="00D5135E"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altName w:val="Arabic Typesetting"/>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0DE91335" w14:textId="77777777" w:rsidR="00804F2A" w:rsidRDefault="00804F2A">
        <w:pPr>
          <w:pStyle w:val="Pidipagina"/>
          <w:jc w:val="center"/>
        </w:pPr>
      </w:p>
      <w:p w14:paraId="41928416"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D1E79">
          <w:rPr>
            <w:i/>
            <w:noProof/>
            <w:sz w:val="20"/>
          </w:rPr>
          <w:t>2</w:t>
        </w:r>
        <w:r w:rsidRPr="00804F2A">
          <w:rPr>
            <w:i/>
            <w:sz w:val="20"/>
          </w:rPr>
          <w:fldChar w:fldCharType="end"/>
        </w:r>
      </w:p>
    </w:sdtContent>
  </w:sdt>
  <w:p w14:paraId="2CE223CC"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2EE12FE"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71370">
          <w:rPr>
            <w:i/>
            <w:noProof/>
            <w:sz w:val="20"/>
          </w:rPr>
          <w:t>1</w:t>
        </w:r>
        <w:r w:rsidRPr="00804F2A">
          <w:rPr>
            <w:i/>
            <w:sz w:val="20"/>
          </w:rPr>
          <w:fldChar w:fldCharType="end"/>
        </w:r>
      </w:p>
    </w:sdtContent>
  </w:sdt>
  <w:p w14:paraId="625B8C63"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2E3BC" w14:textId="77777777" w:rsidR="00D5135E" w:rsidRDefault="00D5135E" w:rsidP="00AD6B64">
      <w:pPr>
        <w:spacing w:after="0" w:line="240" w:lineRule="auto"/>
      </w:pPr>
      <w:r>
        <w:separator/>
      </w:r>
    </w:p>
  </w:footnote>
  <w:footnote w:type="continuationSeparator" w:id="0">
    <w:p w14:paraId="79DE2892" w14:textId="77777777" w:rsidR="00D5135E" w:rsidRDefault="00D5135E"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3775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3120" behindDoc="0" locked="0" layoutInCell="1" allowOverlap="1" wp14:anchorId="7129A9EF" wp14:editId="666938C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9A9E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v:textbox>
              <w10:wrap type="square"/>
            </v:shape>
          </w:pict>
        </mc:Fallback>
      </mc:AlternateContent>
    </w:r>
    <w:r w:rsidR="00041AD8">
      <w:rPr>
        <w:i/>
        <w:sz w:val="32"/>
      </w:rPr>
      <w:t>Analisi</w:t>
    </w:r>
    <w:r w:rsidR="00915488">
      <w:rPr>
        <w:i/>
        <w:sz w:val="32"/>
      </w:rPr>
      <w:t xml:space="preserve"> dei requisiti</w:t>
    </w:r>
  </w:p>
  <w:p w14:paraId="56969A60" w14:textId="77777777" w:rsidR="00AD6B64" w:rsidRPr="00AD6B64" w:rsidRDefault="00AD6B64" w:rsidP="00AD6B64">
    <w:pPr>
      <w:pStyle w:val="Intestazione"/>
      <w:tabs>
        <w:tab w:val="left" w:pos="2475"/>
      </w:tabs>
      <w:rPr>
        <w:sz w:val="24"/>
      </w:rPr>
    </w:pPr>
    <w:r w:rsidRPr="00AD6B64">
      <w:rPr>
        <w:b/>
        <w:i/>
        <w:sz w:val="24"/>
      </w:rPr>
      <w:t>Versione</w:t>
    </w:r>
    <w:r w:rsidR="00F229BC">
      <w:rPr>
        <w:i/>
        <w:sz w:val="24"/>
      </w:rPr>
      <w:t xml:space="preserve">: </w:t>
    </w:r>
    <w:r w:rsidR="00871370">
      <w:rPr>
        <w:sz w:val="24"/>
      </w:rPr>
      <w:t>0.2</w:t>
    </w:r>
    <w:r w:rsidR="0064124C">
      <w:rPr>
        <w:sz w:val="24"/>
      </w:rPr>
      <w:t>.1</w:t>
    </w:r>
    <w:r w:rsidR="00BD0D21">
      <w:rPr>
        <w:sz w:val="24"/>
      </w:rPr>
      <w:t xml:space="preserve">     </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64124C">
      <w:rPr>
        <w:sz w:val="24"/>
      </w:rPr>
      <w:t>29</w:t>
    </w:r>
    <w:r w:rsidR="00252B4F">
      <w:rPr>
        <w:sz w:val="24"/>
      </w:rPr>
      <w:t>/</w:t>
    </w:r>
    <w:r w:rsidR="0064124C">
      <w:rPr>
        <w:sz w:val="24"/>
      </w:rPr>
      <w:t>03</w:t>
    </w:r>
    <w:r w:rsidR="00F229BC">
      <w:rPr>
        <w:sz w:val="24"/>
      </w:rPr>
      <w:t>/201</w:t>
    </w:r>
    <w:r w:rsidR="0064124C">
      <w:rPr>
        <w:sz w:val="24"/>
      </w:rPr>
      <w:t>9</w:t>
    </w:r>
  </w:p>
  <w:p w14:paraId="6AAD372E"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7216" behindDoc="0" locked="0" layoutInCell="1" allowOverlap="1" wp14:anchorId="6DB4D76D" wp14:editId="4DB97153">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DCE5AA" id="Connettore diritto 5" o:spid="_x0000_s1026" style="position:absolute;z-index:25165721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229BC">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D199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0288" behindDoc="0" locked="0" layoutInCell="1" allowOverlap="1" wp14:anchorId="5E3D5963" wp14:editId="729B1BCE">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D5963" id="_x0000_t202" coordsize="21600,21600" o:spt="202" path="m,l,21600r21600,l21600,xe">
              <v:stroke joinstyle="miter"/>
              <v:path gradientshapeok="t" o:connecttype="rect"/>
            </v:shapetype>
            <v:shape id="_x0000_s1027" type="#_x0000_t202" style="position:absolute;margin-left:-38.7pt;margin-top:13.55pt;width:87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v:textbox>
              <w10:wrap type="square"/>
            </v:shape>
          </w:pict>
        </mc:Fallback>
      </mc:AlternateContent>
    </w:r>
    <w:r>
      <w:rPr>
        <w:b/>
        <w:sz w:val="36"/>
      </w:rPr>
      <w:tab/>
    </w:r>
    <w:r w:rsidR="00041AD8">
      <w:rPr>
        <w:b/>
        <w:sz w:val="56"/>
      </w:rPr>
      <w:t>Analisi</w:t>
    </w:r>
    <w:r w:rsidR="00915488">
      <w:rPr>
        <w:b/>
        <w:sz w:val="56"/>
      </w:rPr>
      <w:t xml:space="preserve"> dei requisiti</w:t>
    </w:r>
  </w:p>
  <w:p w14:paraId="57FACFE0" w14:textId="77777777"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71370">
      <w:rPr>
        <w:sz w:val="24"/>
      </w:rPr>
      <w:t>0.2</w:t>
    </w:r>
    <w:r w:rsidR="0064124C">
      <w:rPr>
        <w:sz w:val="24"/>
      </w:rPr>
      <w:t>.1</w:t>
    </w:r>
    <w:r w:rsidR="00BD0D21">
      <w:rPr>
        <w:sz w:val="24"/>
      </w:rPr>
      <w:t xml:space="preserve"> </w:t>
    </w:r>
    <w:r w:rsidRPr="00AD6B64">
      <w:rPr>
        <w:sz w:val="24"/>
      </w:rPr>
      <w:tab/>
    </w:r>
    <w:r w:rsidR="00BD0D21">
      <w:rPr>
        <w:sz w:val="24"/>
      </w:rPr>
      <w:t xml:space="preserve">              </w:t>
    </w:r>
    <w:r w:rsidRPr="00AD6B64">
      <w:rPr>
        <w:sz w:val="24"/>
      </w:rPr>
      <w:tab/>
    </w:r>
    <w:r w:rsidRPr="00AD6B64">
      <w:rPr>
        <w:b/>
        <w:i/>
        <w:sz w:val="24"/>
      </w:rPr>
      <w:t>Data</w:t>
    </w:r>
    <w:r w:rsidRPr="00AD6B64">
      <w:rPr>
        <w:i/>
        <w:sz w:val="24"/>
      </w:rPr>
      <w:t>:</w:t>
    </w:r>
    <w:r w:rsidR="00252B4F">
      <w:rPr>
        <w:sz w:val="24"/>
      </w:rPr>
      <w:t xml:space="preserve"> </w:t>
    </w:r>
    <w:r w:rsidR="0064124C">
      <w:rPr>
        <w:sz w:val="24"/>
      </w:rPr>
      <w:t>29</w:t>
    </w:r>
    <w:r w:rsidR="00252B4F">
      <w:rPr>
        <w:sz w:val="24"/>
      </w:rPr>
      <w:t>/</w:t>
    </w:r>
    <w:r w:rsidR="0064124C">
      <w:rPr>
        <w:sz w:val="24"/>
      </w:rPr>
      <w:t>03</w:t>
    </w:r>
    <w:r w:rsidRPr="00AD6B64">
      <w:rPr>
        <w:sz w:val="24"/>
      </w:rPr>
      <w:t>/</w:t>
    </w:r>
    <w:r w:rsidR="00F229BC">
      <w:rPr>
        <w:sz w:val="24"/>
      </w:rPr>
      <w:t>201</w:t>
    </w:r>
    <w:r w:rsidR="0064124C">
      <w:rPr>
        <w:sz w:val="24"/>
      </w:rPr>
      <w:t>9</w:t>
    </w:r>
  </w:p>
  <w:p w14:paraId="4C05BC69"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3360" behindDoc="0" locked="0" layoutInCell="1" allowOverlap="1" wp14:anchorId="43869CCE" wp14:editId="1E3A6520">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64A9AD" id="Connettore diritto 8"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229BC">
      <w:rPr>
        <w:sz w:val="24"/>
      </w:rPr>
      <w:t>Baradel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611D9"/>
    <w:rsid w:val="000D1E79"/>
    <w:rsid w:val="00117D4E"/>
    <w:rsid w:val="001A79C9"/>
    <w:rsid w:val="001E2B5C"/>
    <w:rsid w:val="00226F60"/>
    <w:rsid w:val="00252B4F"/>
    <w:rsid w:val="002769EE"/>
    <w:rsid w:val="00291149"/>
    <w:rsid w:val="002F4E68"/>
    <w:rsid w:val="002F5371"/>
    <w:rsid w:val="00335BFE"/>
    <w:rsid w:val="003D1C2A"/>
    <w:rsid w:val="003F71F4"/>
    <w:rsid w:val="005252EC"/>
    <w:rsid w:val="00577910"/>
    <w:rsid w:val="0064124C"/>
    <w:rsid w:val="006C5A71"/>
    <w:rsid w:val="00711362"/>
    <w:rsid w:val="00736097"/>
    <w:rsid w:val="00804F2A"/>
    <w:rsid w:val="00871370"/>
    <w:rsid w:val="008A6AA3"/>
    <w:rsid w:val="00900D53"/>
    <w:rsid w:val="00915488"/>
    <w:rsid w:val="00940653"/>
    <w:rsid w:val="00A01D7A"/>
    <w:rsid w:val="00AD6B64"/>
    <w:rsid w:val="00AE76A7"/>
    <w:rsid w:val="00B02409"/>
    <w:rsid w:val="00B2591C"/>
    <w:rsid w:val="00BD0D21"/>
    <w:rsid w:val="00BD47EA"/>
    <w:rsid w:val="00BF71ED"/>
    <w:rsid w:val="00C52D25"/>
    <w:rsid w:val="00C96750"/>
    <w:rsid w:val="00CB1EEA"/>
    <w:rsid w:val="00D5135E"/>
    <w:rsid w:val="00DF6BB2"/>
    <w:rsid w:val="00F229BC"/>
    <w:rsid w:val="00F763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9EC0"/>
  <w15:docId w15:val="{4D9EF51C-5CFA-4D52-98D7-7AF8B156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customStyle="1" w:styleId="Default">
    <w:name w:val="Default"/>
    <w:rsid w:val="00F229BC"/>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C9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08945-095C-4865-BD4F-7522DDCE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2</cp:revision>
  <cp:lastPrinted>2019-03-29T17:37:00Z</cp:lastPrinted>
  <dcterms:created xsi:type="dcterms:W3CDTF">2019-03-29T17:38:00Z</dcterms:created>
  <dcterms:modified xsi:type="dcterms:W3CDTF">2019-03-29T17:38:00Z</dcterms:modified>
</cp:coreProperties>
</file>