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5DCE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3E76454"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6F00CB05"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C797D3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BC5B7A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B23EB4B"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C0683BA"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0F8242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A8ECA3F"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52F1BF02"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1F398DC4"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bookmarkStart w:id="0" w:name="_GoBack"/>
          <w:bookmarkEnd w:id="0"/>
        </w:p>
        <w:p w14:paraId="7E19E52F" w14:textId="68B09942" w:rsidR="00285D7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2439565" w:history="1">
            <w:r w:rsidR="00285D78" w:rsidRPr="005E6B12">
              <w:rPr>
                <w:rStyle w:val="Collegamentoipertestuale"/>
                <w:rFonts w:cstheme="minorHAnsi"/>
                <w:b/>
                <w:noProof/>
              </w:rPr>
              <w:t>Introduzione</w:t>
            </w:r>
            <w:r w:rsidR="00285D78">
              <w:rPr>
                <w:noProof/>
                <w:webHidden/>
              </w:rPr>
              <w:tab/>
            </w:r>
            <w:r w:rsidR="00285D78">
              <w:rPr>
                <w:noProof/>
                <w:webHidden/>
              </w:rPr>
              <w:fldChar w:fldCharType="begin"/>
            </w:r>
            <w:r w:rsidR="00285D78">
              <w:rPr>
                <w:noProof/>
                <w:webHidden/>
              </w:rPr>
              <w:instrText xml:space="preserve"> PAGEREF _Toc12439565 \h </w:instrText>
            </w:r>
            <w:r w:rsidR="00285D78">
              <w:rPr>
                <w:noProof/>
                <w:webHidden/>
              </w:rPr>
            </w:r>
            <w:r w:rsidR="00285D78">
              <w:rPr>
                <w:noProof/>
                <w:webHidden/>
              </w:rPr>
              <w:fldChar w:fldCharType="separate"/>
            </w:r>
            <w:r w:rsidR="008B3D97">
              <w:rPr>
                <w:noProof/>
                <w:webHidden/>
              </w:rPr>
              <w:t>2</w:t>
            </w:r>
            <w:r w:rsidR="00285D78">
              <w:rPr>
                <w:noProof/>
                <w:webHidden/>
              </w:rPr>
              <w:fldChar w:fldCharType="end"/>
            </w:r>
          </w:hyperlink>
        </w:p>
        <w:p w14:paraId="427A377B" w14:textId="618FA4EB" w:rsidR="00285D78" w:rsidRDefault="00285D78">
          <w:pPr>
            <w:pStyle w:val="Sommario1"/>
            <w:tabs>
              <w:tab w:val="right" w:leader="dot" w:pos="9628"/>
            </w:tabs>
            <w:rPr>
              <w:rFonts w:eastAsiaTheme="minorEastAsia"/>
              <w:noProof/>
              <w:lang w:eastAsia="it-IT"/>
            </w:rPr>
          </w:pPr>
          <w:hyperlink w:anchor="_Toc12439566" w:history="1">
            <w:r w:rsidRPr="005E6B12">
              <w:rPr>
                <w:rStyle w:val="Collegamentoipertestuale"/>
                <w:rFonts w:cstheme="minorHAnsi"/>
                <w:b/>
                <w:noProof/>
              </w:rPr>
              <w:t>Descrizione della soluzione proposta</w:t>
            </w:r>
            <w:r>
              <w:rPr>
                <w:noProof/>
                <w:webHidden/>
              </w:rPr>
              <w:tab/>
            </w:r>
            <w:r>
              <w:rPr>
                <w:noProof/>
                <w:webHidden/>
              </w:rPr>
              <w:fldChar w:fldCharType="begin"/>
            </w:r>
            <w:r>
              <w:rPr>
                <w:noProof/>
                <w:webHidden/>
              </w:rPr>
              <w:instrText xml:space="preserve"> PAGEREF _Toc12439566 \h </w:instrText>
            </w:r>
            <w:r>
              <w:rPr>
                <w:noProof/>
                <w:webHidden/>
              </w:rPr>
            </w:r>
            <w:r>
              <w:rPr>
                <w:noProof/>
                <w:webHidden/>
              </w:rPr>
              <w:fldChar w:fldCharType="separate"/>
            </w:r>
            <w:r w:rsidR="008B3D97">
              <w:rPr>
                <w:noProof/>
                <w:webHidden/>
              </w:rPr>
              <w:t>2</w:t>
            </w:r>
            <w:r>
              <w:rPr>
                <w:noProof/>
                <w:webHidden/>
              </w:rPr>
              <w:fldChar w:fldCharType="end"/>
            </w:r>
          </w:hyperlink>
        </w:p>
        <w:p w14:paraId="65AF49D1" w14:textId="23F4CBDD" w:rsidR="00285D78" w:rsidRDefault="00285D78">
          <w:pPr>
            <w:pStyle w:val="Sommario1"/>
            <w:tabs>
              <w:tab w:val="right" w:leader="dot" w:pos="9628"/>
            </w:tabs>
            <w:rPr>
              <w:rFonts w:eastAsiaTheme="minorEastAsia"/>
              <w:noProof/>
              <w:lang w:eastAsia="it-IT"/>
            </w:rPr>
          </w:pPr>
          <w:hyperlink w:anchor="_Toc12439567" w:history="1">
            <w:r w:rsidRPr="005E6B12">
              <w:rPr>
                <w:rStyle w:val="Collegamentoipertestuale"/>
                <w:rFonts w:cstheme="minorHAnsi"/>
                <w:b/>
                <w:noProof/>
              </w:rPr>
              <w:t>Condizioni temporali ed economiche</w:t>
            </w:r>
            <w:r>
              <w:rPr>
                <w:noProof/>
                <w:webHidden/>
              </w:rPr>
              <w:tab/>
            </w:r>
            <w:r>
              <w:rPr>
                <w:noProof/>
                <w:webHidden/>
              </w:rPr>
              <w:fldChar w:fldCharType="begin"/>
            </w:r>
            <w:r>
              <w:rPr>
                <w:noProof/>
                <w:webHidden/>
              </w:rPr>
              <w:instrText xml:space="preserve"> PAGEREF _Toc12439567 \h </w:instrText>
            </w:r>
            <w:r>
              <w:rPr>
                <w:noProof/>
                <w:webHidden/>
              </w:rPr>
            </w:r>
            <w:r>
              <w:rPr>
                <w:noProof/>
                <w:webHidden/>
              </w:rPr>
              <w:fldChar w:fldCharType="separate"/>
            </w:r>
            <w:r w:rsidR="008B3D97">
              <w:rPr>
                <w:noProof/>
                <w:webHidden/>
              </w:rPr>
              <w:t>2</w:t>
            </w:r>
            <w:r>
              <w:rPr>
                <w:noProof/>
                <w:webHidden/>
              </w:rPr>
              <w:fldChar w:fldCharType="end"/>
            </w:r>
          </w:hyperlink>
        </w:p>
        <w:p w14:paraId="4CFABEDD" w14:textId="6DB61A3F" w:rsidR="00804F2A" w:rsidRPr="00804F2A" w:rsidRDefault="00804F2A" w:rsidP="00804F2A">
          <w:pPr>
            <w:rPr>
              <w:rFonts w:cstheme="minorHAnsi"/>
            </w:rPr>
          </w:pPr>
          <w:r w:rsidRPr="00804F2A">
            <w:rPr>
              <w:rFonts w:cstheme="minorHAnsi"/>
              <w:bCs/>
            </w:rPr>
            <w:fldChar w:fldCharType="end"/>
          </w:r>
        </w:p>
      </w:sdtContent>
    </w:sdt>
    <w:p w14:paraId="4A78F1B0"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1CDCB8C4" w14:textId="77777777" w:rsidR="00804F2A" w:rsidRPr="00804F2A" w:rsidRDefault="00804F2A" w:rsidP="00804F2A">
      <w:pPr>
        <w:rPr>
          <w:rFonts w:cstheme="minorHAnsi"/>
        </w:rPr>
      </w:pPr>
    </w:p>
    <w:p w14:paraId="5AA90A26" w14:textId="77777777" w:rsidR="00804F2A" w:rsidRPr="00804F2A" w:rsidRDefault="00804F2A" w:rsidP="00804F2A">
      <w:pPr>
        <w:rPr>
          <w:rFonts w:cstheme="minorHAnsi"/>
        </w:rPr>
      </w:pPr>
    </w:p>
    <w:p w14:paraId="21F73091" w14:textId="77777777" w:rsidR="00804F2A" w:rsidRPr="00804F2A" w:rsidRDefault="00804F2A" w:rsidP="00804F2A">
      <w:pPr>
        <w:rPr>
          <w:rFonts w:cstheme="minorHAnsi"/>
        </w:rPr>
      </w:pPr>
    </w:p>
    <w:p w14:paraId="230EFF92" w14:textId="77777777" w:rsidR="00804F2A" w:rsidRPr="00804F2A" w:rsidRDefault="00804F2A" w:rsidP="00804F2A">
      <w:pPr>
        <w:rPr>
          <w:rFonts w:cstheme="minorHAnsi"/>
        </w:rPr>
      </w:pPr>
    </w:p>
    <w:p w14:paraId="116F562A" w14:textId="77777777" w:rsidR="00804F2A" w:rsidRPr="00804F2A" w:rsidRDefault="00804F2A" w:rsidP="00804F2A">
      <w:pPr>
        <w:rPr>
          <w:rFonts w:cstheme="minorHAnsi"/>
        </w:rPr>
      </w:pPr>
    </w:p>
    <w:p w14:paraId="77493FBA" w14:textId="77777777" w:rsidR="00804F2A" w:rsidRPr="00804F2A" w:rsidRDefault="00804F2A" w:rsidP="00804F2A">
      <w:pPr>
        <w:rPr>
          <w:rFonts w:cstheme="minorHAnsi"/>
        </w:rPr>
      </w:pPr>
    </w:p>
    <w:p w14:paraId="501EC4CC" w14:textId="77777777" w:rsidR="00804F2A" w:rsidRPr="00804F2A" w:rsidRDefault="00804F2A" w:rsidP="00804F2A">
      <w:pPr>
        <w:rPr>
          <w:rFonts w:cstheme="minorHAnsi"/>
        </w:rPr>
      </w:pPr>
    </w:p>
    <w:p w14:paraId="47709442" w14:textId="77777777" w:rsidR="00804F2A" w:rsidRPr="00804F2A" w:rsidRDefault="00804F2A" w:rsidP="00804F2A">
      <w:pPr>
        <w:rPr>
          <w:rFonts w:cstheme="minorHAnsi"/>
        </w:rPr>
      </w:pPr>
    </w:p>
    <w:p w14:paraId="44F49320" w14:textId="77777777" w:rsidR="00804F2A" w:rsidRPr="00804F2A" w:rsidRDefault="00804F2A" w:rsidP="00804F2A">
      <w:pPr>
        <w:rPr>
          <w:rFonts w:cstheme="minorHAnsi"/>
        </w:rPr>
      </w:pPr>
    </w:p>
    <w:tbl>
      <w:tblPr>
        <w:tblStyle w:val="Grigliatabella"/>
        <w:tblW w:w="0" w:type="auto"/>
        <w:tblLook w:val="04A0" w:firstRow="1" w:lastRow="0" w:firstColumn="1" w:lastColumn="0" w:noHBand="0" w:noVBand="1"/>
      </w:tblPr>
      <w:tblGrid>
        <w:gridCol w:w="2821"/>
        <w:gridCol w:w="2299"/>
        <w:gridCol w:w="2270"/>
        <w:gridCol w:w="2238"/>
      </w:tblGrid>
      <w:tr w:rsidR="00B656ED" w14:paraId="6464DED3" w14:textId="77777777" w:rsidTr="004244A9">
        <w:tc>
          <w:tcPr>
            <w:tcW w:w="2821" w:type="dxa"/>
          </w:tcPr>
          <w:p w14:paraId="75BD02B8" w14:textId="77777777" w:rsidR="00B656ED" w:rsidRDefault="00B656ED" w:rsidP="004244A9">
            <w:pPr>
              <w:rPr>
                <w:rFonts w:cstheme="minorHAnsi"/>
              </w:rPr>
            </w:pPr>
            <w:r>
              <w:rPr>
                <w:rFonts w:cstheme="minorHAnsi"/>
              </w:rPr>
              <w:t>Nome documento</w:t>
            </w:r>
          </w:p>
        </w:tc>
        <w:tc>
          <w:tcPr>
            <w:tcW w:w="2299" w:type="dxa"/>
          </w:tcPr>
          <w:p w14:paraId="6F1E53B6" w14:textId="77777777" w:rsidR="00B656ED" w:rsidRDefault="00B656ED" w:rsidP="004244A9">
            <w:pPr>
              <w:rPr>
                <w:rFonts w:cstheme="minorHAnsi"/>
              </w:rPr>
            </w:pPr>
            <w:r>
              <w:rPr>
                <w:rFonts w:cstheme="minorHAnsi"/>
              </w:rPr>
              <w:t>Versione</w:t>
            </w:r>
          </w:p>
        </w:tc>
        <w:tc>
          <w:tcPr>
            <w:tcW w:w="2270" w:type="dxa"/>
          </w:tcPr>
          <w:p w14:paraId="797E6B85" w14:textId="77777777" w:rsidR="00B656ED" w:rsidRDefault="00B656ED" w:rsidP="004244A9">
            <w:pPr>
              <w:rPr>
                <w:rFonts w:cstheme="minorHAnsi"/>
              </w:rPr>
            </w:pPr>
            <w:r>
              <w:rPr>
                <w:rFonts w:cstheme="minorHAnsi"/>
              </w:rPr>
              <w:t>Autore</w:t>
            </w:r>
          </w:p>
        </w:tc>
        <w:tc>
          <w:tcPr>
            <w:tcW w:w="2238" w:type="dxa"/>
          </w:tcPr>
          <w:p w14:paraId="01EFB7A5" w14:textId="77777777" w:rsidR="00B656ED" w:rsidRDefault="00B656ED" w:rsidP="004244A9">
            <w:pPr>
              <w:rPr>
                <w:rFonts w:cstheme="minorHAnsi"/>
              </w:rPr>
            </w:pPr>
            <w:r>
              <w:rPr>
                <w:rFonts w:cstheme="minorHAnsi"/>
              </w:rPr>
              <w:t>Data</w:t>
            </w:r>
          </w:p>
        </w:tc>
      </w:tr>
      <w:tr w:rsidR="00B656ED" w14:paraId="4E926E4A" w14:textId="77777777" w:rsidTr="004244A9">
        <w:tc>
          <w:tcPr>
            <w:tcW w:w="2821" w:type="dxa"/>
          </w:tcPr>
          <w:p w14:paraId="0CC5331A" w14:textId="6066BA07" w:rsidR="00B656ED" w:rsidRDefault="00F735ED" w:rsidP="004244A9">
            <w:pPr>
              <w:rPr>
                <w:rFonts w:cstheme="minorHAnsi"/>
              </w:rPr>
            </w:pPr>
            <w:r>
              <w:rPr>
                <w:rFonts w:cstheme="minorHAnsi"/>
              </w:rPr>
              <w:t>GDPRPrj_Offerta_v0.0.1</w:t>
            </w:r>
          </w:p>
        </w:tc>
        <w:tc>
          <w:tcPr>
            <w:tcW w:w="2299" w:type="dxa"/>
          </w:tcPr>
          <w:p w14:paraId="04462CE3" w14:textId="485BACB3" w:rsidR="00B656ED" w:rsidRDefault="00F735ED" w:rsidP="004244A9">
            <w:pPr>
              <w:rPr>
                <w:rFonts w:cstheme="minorHAnsi"/>
              </w:rPr>
            </w:pPr>
            <w:r>
              <w:rPr>
                <w:rFonts w:cstheme="minorHAnsi"/>
              </w:rPr>
              <w:t>0.0.1</w:t>
            </w:r>
          </w:p>
        </w:tc>
        <w:tc>
          <w:tcPr>
            <w:tcW w:w="2270" w:type="dxa"/>
          </w:tcPr>
          <w:p w14:paraId="1334BC09" w14:textId="58FC3500" w:rsidR="00B656ED" w:rsidRDefault="00F735ED" w:rsidP="004244A9">
            <w:pPr>
              <w:rPr>
                <w:rFonts w:cstheme="minorHAnsi"/>
              </w:rPr>
            </w:pPr>
            <w:r>
              <w:rPr>
                <w:rFonts w:cstheme="minorHAnsi"/>
              </w:rPr>
              <w:t>Di Benedetto Gianluca</w:t>
            </w:r>
          </w:p>
        </w:tc>
        <w:tc>
          <w:tcPr>
            <w:tcW w:w="2238" w:type="dxa"/>
          </w:tcPr>
          <w:p w14:paraId="691E6841" w14:textId="0428E73A" w:rsidR="00B656ED" w:rsidRDefault="00F735ED" w:rsidP="004244A9">
            <w:pPr>
              <w:rPr>
                <w:rFonts w:cstheme="minorHAnsi"/>
              </w:rPr>
            </w:pPr>
            <w:r>
              <w:rPr>
                <w:rFonts w:cstheme="minorHAnsi"/>
              </w:rPr>
              <w:t>04/06/2019</w:t>
            </w:r>
          </w:p>
        </w:tc>
      </w:tr>
      <w:tr w:rsidR="00B656ED" w14:paraId="6CE742DE" w14:textId="77777777" w:rsidTr="004244A9">
        <w:tc>
          <w:tcPr>
            <w:tcW w:w="2821" w:type="dxa"/>
          </w:tcPr>
          <w:p w14:paraId="629DDD34" w14:textId="77777777" w:rsidR="00B656ED" w:rsidRDefault="00B656ED" w:rsidP="004244A9">
            <w:pPr>
              <w:rPr>
                <w:rFonts w:cstheme="minorHAnsi"/>
              </w:rPr>
            </w:pPr>
          </w:p>
        </w:tc>
        <w:tc>
          <w:tcPr>
            <w:tcW w:w="2299" w:type="dxa"/>
          </w:tcPr>
          <w:p w14:paraId="5D3C094D" w14:textId="77777777" w:rsidR="00B656ED" w:rsidRDefault="00B656ED" w:rsidP="004244A9">
            <w:pPr>
              <w:rPr>
                <w:rFonts w:cstheme="minorHAnsi"/>
              </w:rPr>
            </w:pPr>
          </w:p>
        </w:tc>
        <w:tc>
          <w:tcPr>
            <w:tcW w:w="2270" w:type="dxa"/>
          </w:tcPr>
          <w:p w14:paraId="633DC103" w14:textId="77777777" w:rsidR="00B656ED" w:rsidRDefault="00B656ED" w:rsidP="004244A9">
            <w:pPr>
              <w:rPr>
                <w:rFonts w:cstheme="minorHAnsi"/>
              </w:rPr>
            </w:pPr>
          </w:p>
        </w:tc>
        <w:tc>
          <w:tcPr>
            <w:tcW w:w="2238" w:type="dxa"/>
          </w:tcPr>
          <w:p w14:paraId="53227B76" w14:textId="77777777" w:rsidR="00B656ED" w:rsidRDefault="00B656ED" w:rsidP="004244A9">
            <w:pPr>
              <w:rPr>
                <w:rFonts w:cstheme="minorHAnsi"/>
              </w:rPr>
            </w:pPr>
          </w:p>
        </w:tc>
      </w:tr>
    </w:tbl>
    <w:p w14:paraId="7EFD3927" w14:textId="77777777" w:rsidR="00804F2A" w:rsidRPr="00804F2A" w:rsidRDefault="00804F2A" w:rsidP="00804F2A">
      <w:pPr>
        <w:rPr>
          <w:rFonts w:cstheme="minorHAnsi"/>
        </w:rPr>
      </w:pPr>
    </w:p>
    <w:p w14:paraId="53868CC5" w14:textId="77777777" w:rsidR="00804F2A" w:rsidRPr="00804F2A" w:rsidRDefault="00804F2A" w:rsidP="00804F2A">
      <w:pPr>
        <w:rPr>
          <w:rFonts w:cstheme="minorHAnsi"/>
        </w:rPr>
      </w:pPr>
    </w:p>
    <w:p w14:paraId="6BD3484A" w14:textId="77777777" w:rsidR="00804F2A" w:rsidRPr="00804F2A" w:rsidRDefault="00804F2A" w:rsidP="00804F2A">
      <w:pPr>
        <w:rPr>
          <w:rFonts w:cstheme="minorHAnsi"/>
        </w:rPr>
      </w:pPr>
    </w:p>
    <w:p w14:paraId="23894036" w14:textId="77777777" w:rsidR="00804F2A" w:rsidRPr="00804F2A" w:rsidRDefault="00804F2A" w:rsidP="00804F2A">
      <w:pPr>
        <w:rPr>
          <w:rFonts w:cstheme="minorHAnsi"/>
        </w:rPr>
      </w:pPr>
    </w:p>
    <w:p w14:paraId="63711EDF" w14:textId="77777777" w:rsidR="00804F2A" w:rsidRDefault="00804F2A" w:rsidP="00804F2A">
      <w:pPr>
        <w:rPr>
          <w:rFonts w:cstheme="minorHAnsi"/>
        </w:rPr>
      </w:pPr>
    </w:p>
    <w:p w14:paraId="05BA4741" w14:textId="2CAA3787" w:rsidR="00804F2A" w:rsidRDefault="00FC5D96" w:rsidP="00915488">
      <w:pPr>
        <w:pStyle w:val="Titolo1"/>
        <w:rPr>
          <w:rFonts w:asciiTheme="minorHAnsi" w:hAnsiTheme="minorHAnsi" w:cstheme="minorHAnsi"/>
          <w:b/>
          <w:color w:val="000000" w:themeColor="text1"/>
          <w:sz w:val="28"/>
        </w:rPr>
      </w:pPr>
      <w:bookmarkStart w:id="1" w:name="_Toc12439565"/>
      <w:r>
        <w:rPr>
          <w:rFonts w:asciiTheme="minorHAnsi" w:hAnsiTheme="minorHAnsi" w:cstheme="minorHAnsi"/>
          <w:b/>
          <w:color w:val="000000" w:themeColor="text1"/>
          <w:sz w:val="28"/>
        </w:rPr>
        <w:t>Introduzione</w:t>
      </w:r>
      <w:bookmarkEnd w:id="1"/>
    </w:p>
    <w:p w14:paraId="1920F8A8" w14:textId="52070C24" w:rsidR="00F735ED" w:rsidRPr="00F735ED" w:rsidRDefault="00F735ED" w:rsidP="00F735ED">
      <w:r>
        <w:rPr>
          <w:rFonts w:cstheme="minorHAnsi"/>
        </w:rPr>
        <w:t>Nel presente documento viene</w:t>
      </w:r>
      <w:r w:rsidRPr="004B694E">
        <w:rPr>
          <w:rFonts w:cstheme="minorHAnsi"/>
        </w:rPr>
        <w:t xml:space="preserve"> proposta un</w:t>
      </w:r>
      <w:r>
        <w:rPr>
          <w:rFonts w:cstheme="minorHAnsi"/>
        </w:rPr>
        <w:t>’offerta al cliente riguardante una</w:t>
      </w:r>
      <w:r w:rsidRPr="004B694E">
        <w:rPr>
          <w:rFonts w:cstheme="minorHAnsi"/>
        </w:rPr>
        <w:t xml:space="preserve"> soluzione software per la gestione della privacy </w:t>
      </w:r>
      <w:r>
        <w:rPr>
          <w:rFonts w:cstheme="minorHAnsi"/>
        </w:rPr>
        <w:t>in relazione ai requisiti specificati dal cliente stesso</w:t>
      </w:r>
      <w:r w:rsidRPr="004B694E">
        <w:rPr>
          <w:rFonts w:cstheme="minorHAnsi"/>
        </w:rPr>
        <w:t>.</w:t>
      </w:r>
      <w:r>
        <w:rPr>
          <w:rFonts w:cstheme="minorHAnsi"/>
        </w:rPr>
        <w:t xml:space="preserve"> </w:t>
      </w:r>
      <w:r>
        <w:rPr>
          <w:rFonts w:cstheme="minorHAnsi"/>
        </w:rPr>
        <w:t xml:space="preserve">La soluzione verrà descritta in maniera </w:t>
      </w:r>
      <w:r w:rsidR="003659B4">
        <w:rPr>
          <w:rFonts w:cstheme="minorHAnsi"/>
        </w:rPr>
        <w:t>sintetica</w:t>
      </w:r>
      <w:r>
        <w:rPr>
          <w:rFonts w:cstheme="minorHAnsi"/>
        </w:rPr>
        <w:t xml:space="preserve"> dal punto di vista dell’utente finale e verranno esplicitate le indicazioni relative alle scadenze e ai costi, anche per ciò che riguarda supporto e manutenzione.</w:t>
      </w:r>
      <w:r w:rsidR="003659B4">
        <w:rPr>
          <w:rFonts w:cstheme="minorHAnsi"/>
        </w:rPr>
        <w:t xml:space="preserve"> Per maggiori informazioni riguardo al funzionamento del sistema è opportuno consultare il manuale d’uso contenente le modalità di interazione con esso.</w:t>
      </w:r>
    </w:p>
    <w:p w14:paraId="564C2DDA" w14:textId="3EEE8D83" w:rsidR="00591478" w:rsidRDefault="00FC5D96" w:rsidP="00591478">
      <w:pPr>
        <w:pStyle w:val="Titolo1"/>
        <w:rPr>
          <w:rFonts w:asciiTheme="minorHAnsi" w:hAnsiTheme="minorHAnsi" w:cstheme="minorHAnsi"/>
          <w:b/>
          <w:color w:val="000000" w:themeColor="text1"/>
          <w:sz w:val="28"/>
          <w:szCs w:val="28"/>
        </w:rPr>
      </w:pPr>
      <w:bookmarkStart w:id="2" w:name="_Toc12439566"/>
      <w:r>
        <w:rPr>
          <w:rFonts w:asciiTheme="minorHAnsi" w:hAnsiTheme="minorHAnsi" w:cstheme="minorHAnsi"/>
          <w:b/>
          <w:color w:val="000000" w:themeColor="text1"/>
          <w:sz w:val="28"/>
          <w:szCs w:val="28"/>
        </w:rPr>
        <w:t>Descrizione della soluzione proposta</w:t>
      </w:r>
      <w:bookmarkEnd w:id="2"/>
    </w:p>
    <w:p w14:paraId="60B7A777" w14:textId="07840998" w:rsidR="00F735ED" w:rsidRDefault="00F735ED" w:rsidP="00F735ED">
      <w:r>
        <w:t>L’azienda propone al cliente la seguente soluzione:</w:t>
      </w:r>
    </w:p>
    <w:p w14:paraId="34D2D17F" w14:textId="77777777" w:rsidR="003659B4" w:rsidRDefault="00F735ED" w:rsidP="00F735ED">
      <w:pPr>
        <w:rPr>
          <w:rFonts w:cstheme="minorHAnsi"/>
        </w:rPr>
      </w:pPr>
      <w:r>
        <w:rPr>
          <w:rFonts w:cstheme="minorHAnsi"/>
        </w:rPr>
        <w:t>U</w:t>
      </w:r>
      <w:r w:rsidRPr="002D2BC0">
        <w:rPr>
          <w:rFonts w:cstheme="minorHAnsi"/>
        </w:rPr>
        <w:t>na web-</w:t>
      </w:r>
      <w:proofErr w:type="spellStart"/>
      <w:r w:rsidRPr="002D2BC0">
        <w:rPr>
          <w:rFonts w:cstheme="minorHAnsi"/>
        </w:rPr>
        <w:t>application</w:t>
      </w:r>
      <w:proofErr w:type="spellEnd"/>
      <w:r w:rsidRPr="002D2BC0">
        <w:rPr>
          <w:rFonts w:cstheme="minorHAnsi"/>
        </w:rPr>
        <w:t xml:space="preserve">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w:t>
      </w:r>
    </w:p>
    <w:p w14:paraId="6F70B20E" w14:textId="00B0BBE5" w:rsidR="00F735ED" w:rsidRPr="003659B4" w:rsidRDefault="00F735ED" w:rsidP="003659B4">
      <w:pPr>
        <w:pStyle w:val="Paragrafoelenco"/>
        <w:numPr>
          <w:ilvl w:val="0"/>
          <w:numId w:val="1"/>
        </w:numPr>
      </w:pPr>
      <w:r w:rsidRPr="003659B4">
        <w:rPr>
          <w:rFonts w:cstheme="minorHAnsi"/>
        </w:rPr>
        <w:t>L’accesso all’applicazione da browser avviene dalle persone autorizzate che dispongono delle credenziali di accesso fornite ai responsabili.</w:t>
      </w:r>
    </w:p>
    <w:p w14:paraId="1724FF35" w14:textId="7997D20C" w:rsidR="003659B4" w:rsidRDefault="003659B4" w:rsidP="003659B4">
      <w:pPr>
        <w:pStyle w:val="Paragrafoelenco"/>
        <w:numPr>
          <w:ilvl w:val="0"/>
          <w:numId w:val="1"/>
        </w:numPr>
      </w:pPr>
      <w:r>
        <w:t xml:space="preserve">La gestione di eventi e task è permessa da un calendario </w:t>
      </w:r>
      <w:r>
        <w:t>nel quale sono memorizzati tutti gli eventi registrati automaticamente dal sistema oppure creati arbitrariamente dagli utenti</w:t>
      </w:r>
      <w:r>
        <w:t xml:space="preserve"> e da apposite pagine che permettono la creazione, la visualizzazione, la modifica e la cancellazione di eventi e di tipologie di evento, oltre che la loro selezione, ordinamento e filtraggio sulla base delle caratteristiche degli eventi e delle tipologie.</w:t>
      </w:r>
      <w:r w:rsidR="00FB2B56">
        <w:t xml:space="preserve"> </w:t>
      </w:r>
      <w:proofErr w:type="gramStart"/>
      <w:r w:rsidR="00FB2B56">
        <w:t>Inoltre</w:t>
      </w:r>
      <w:proofErr w:type="gramEnd"/>
      <w:r w:rsidR="00FB2B56">
        <w:t xml:space="preserve"> un sistema di notifica avvisa gli utenti della presenza/scadenza di determinati eventi.</w:t>
      </w:r>
    </w:p>
    <w:p w14:paraId="11E03D98" w14:textId="5E96C4BA" w:rsidR="003659B4" w:rsidRDefault="003659B4" w:rsidP="003659B4">
      <w:pPr>
        <w:pStyle w:val="Paragrafoelenco"/>
        <w:numPr>
          <w:ilvl w:val="0"/>
          <w:numId w:val="1"/>
        </w:numPr>
      </w:pPr>
      <w:r>
        <w:t>La gestione dei diversi registri (registro dei trattamenti, registro dei soggetti autorizzati al trattamento e registro degli eventi di potenziale violazione della privacy) può essere svolta attraverso una sezione del sistema che permette, laddove previsto, l’inserimento, la visualizzazione, la modifica, la cancellazione, la selezione, il filtraggio e l’ordinamento degli elementi dei registri</w:t>
      </w:r>
      <w:r w:rsidR="00FB2B56">
        <w:t>, contenenti i campi specificati dal cliente.</w:t>
      </w:r>
    </w:p>
    <w:p w14:paraId="5905ECCF" w14:textId="76C1D5F5" w:rsidR="00FB2B56" w:rsidRDefault="00FB2B56" w:rsidP="003659B4">
      <w:pPr>
        <w:pStyle w:val="Paragrafoelenco"/>
        <w:numPr>
          <w:ilvl w:val="0"/>
          <w:numId w:val="1"/>
        </w:numPr>
      </w:pPr>
      <w:r>
        <w:t xml:space="preserve">La gestione delle segnalazioni avviene attraverso appositi </w:t>
      </w:r>
      <w:proofErr w:type="spellStart"/>
      <w:r>
        <w:t>form</w:t>
      </w:r>
      <w:proofErr w:type="spellEnd"/>
      <w:r>
        <w:t xml:space="preserve"> da compilare in cui si possono registrare eventi di potenziale violazione dei dati oppure di richiesta di esercizio dei diritti degli interessati. La creazione di una segnalazione genera automaticamente degli eventi associati ad esse con i relativi tempi di notifica specificati dal cliente, oltre che un nuovo elemento nel </w:t>
      </w:r>
      <w:r>
        <w:t>registro degli eventi di potenziale violazione della privacy</w:t>
      </w:r>
      <w:r>
        <w:t xml:space="preserve"> in caso di segnalazione relativa a data </w:t>
      </w:r>
      <w:proofErr w:type="spellStart"/>
      <w:r>
        <w:t>breach</w:t>
      </w:r>
      <w:proofErr w:type="spellEnd"/>
      <w:r>
        <w:t>.</w:t>
      </w:r>
    </w:p>
    <w:p w14:paraId="053A160A" w14:textId="0485604A" w:rsidR="00FB2B56" w:rsidRDefault="00FB2B56" w:rsidP="003659B4">
      <w:pPr>
        <w:pStyle w:val="Paragrafoelenco"/>
        <w:numPr>
          <w:ilvl w:val="0"/>
          <w:numId w:val="1"/>
        </w:numPr>
      </w:pPr>
      <w:r>
        <w:t xml:space="preserve">La gestione dei documenti è permessa da una sezione del sistema contenente tutti i documenti caricati dagli utenti, oltre che la </w:t>
      </w:r>
      <w:r>
        <w:t>documentazione che descrive il sistema e tutti i manuali relativi alle procedure interne</w:t>
      </w:r>
      <w:r>
        <w:t>, organizzati in apposite sezioni. Un utente può inserire, modificare, cancellare, scaricare o ricercare un documento, così come può inserire, modificare, cancellare o scaricare intere sezioni di documenti.</w:t>
      </w:r>
    </w:p>
    <w:p w14:paraId="7AFDEE80" w14:textId="49E4F480" w:rsidR="00FB5B5C" w:rsidRDefault="00FB5B5C" w:rsidP="00FB5B5C">
      <w:pPr>
        <w:pStyle w:val="Titolo1"/>
        <w:rPr>
          <w:rFonts w:asciiTheme="minorHAnsi" w:hAnsiTheme="minorHAnsi" w:cstheme="minorHAnsi"/>
          <w:b/>
          <w:color w:val="000000" w:themeColor="text1"/>
          <w:sz w:val="28"/>
          <w:szCs w:val="28"/>
        </w:rPr>
      </w:pPr>
      <w:bookmarkStart w:id="3" w:name="_Toc12439567"/>
      <w:r>
        <w:rPr>
          <w:rFonts w:asciiTheme="minorHAnsi" w:hAnsiTheme="minorHAnsi" w:cstheme="minorHAnsi"/>
          <w:b/>
          <w:color w:val="000000" w:themeColor="text1"/>
          <w:sz w:val="28"/>
          <w:szCs w:val="28"/>
        </w:rPr>
        <w:t>Condizioni temporali ed economiche</w:t>
      </w:r>
      <w:bookmarkEnd w:id="3"/>
    </w:p>
    <w:p w14:paraId="6F84BB19" w14:textId="5D10A489" w:rsidR="00FB5B5C" w:rsidRDefault="00FB5B5C" w:rsidP="00FB5B5C">
      <w:r>
        <w:t>L’azienda propone al cliente la consegna del sistema funzionante e della relativa documentazione entro il 19/07/2019, con relativa installazione del sistema e verifica del suo funzionamento a fronte di un corrispettivo di € 10.000 in caso di accettazione del sistema da parte del cliente.</w:t>
      </w:r>
    </w:p>
    <w:p w14:paraId="45E0D683" w14:textId="43C15AFF" w:rsidR="00285D78" w:rsidRDefault="00FB5B5C" w:rsidP="00FB5B5C">
      <w:r>
        <w:lastRenderedPageBreak/>
        <w:t>Relativamente al supporto ed alla manutenzione del sistema, l’azienda offre 12 mesi di garanzia al cliente in cui provvedere a proprie spese degli interventi di manutenzione correttiva a fronte di problemi relativi al funzionamento del sistema. Qualsiasi altro intervento manutentivo non sarà coperto dalla garanzia ed i corrispettivi associati andranno concordati con il cliente precedentemente all’attuazione dell’intervento. Successivamente alla scadenza della garanzia, l’azienda offre supporto e manutenzione correttiva al cliente a fronte di un corrispettivo di € 1.000</w:t>
      </w:r>
      <w:r w:rsidR="00285D78">
        <w:t xml:space="preserve"> per ogni anno di utilizzo del sistema.</w:t>
      </w:r>
    </w:p>
    <w:p w14:paraId="6BCCB62F" w14:textId="59D02160" w:rsidR="00285D78" w:rsidRPr="00FB5B5C" w:rsidRDefault="00285D78" w:rsidP="00FB5B5C">
      <w:r>
        <w:t>Maggiori dettagli relativi ai termini di pagamento verranno descritti nel contratto tra le parti in caso di accettazione dell’offerta.</w:t>
      </w:r>
    </w:p>
    <w:p w14:paraId="0BCBBC32" w14:textId="77777777" w:rsidR="00FB5B5C" w:rsidRPr="00F735ED" w:rsidRDefault="00FB5B5C" w:rsidP="00FB5B5C"/>
    <w:sectPr w:rsidR="00FB5B5C" w:rsidRPr="00F735ED" w:rsidSect="00804F2A">
      <w:headerReference w:type="default" r:id="rId8"/>
      <w:footerReference w:type="default" r:id="rId9"/>
      <w:headerReference w:type="first" r:id="rId10"/>
      <w:footerReference w:type="first" r:id="rId11"/>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DF80B" w14:textId="77777777" w:rsidR="00C51F1B" w:rsidRDefault="00C51F1B" w:rsidP="00AD6B64">
      <w:pPr>
        <w:spacing w:after="0" w:line="240" w:lineRule="auto"/>
      </w:pPr>
      <w:r>
        <w:separator/>
      </w:r>
    </w:p>
  </w:endnote>
  <w:endnote w:type="continuationSeparator" w:id="0">
    <w:p w14:paraId="6B795E15" w14:textId="77777777" w:rsidR="00C51F1B" w:rsidRDefault="00C51F1B"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515E8B95" w14:textId="77777777" w:rsidR="00804F2A" w:rsidRDefault="00804F2A">
        <w:pPr>
          <w:pStyle w:val="Pidipagina"/>
          <w:jc w:val="center"/>
        </w:pPr>
      </w:p>
      <w:p w14:paraId="331DB9B5"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2</w:t>
        </w:r>
        <w:r w:rsidRPr="00804F2A">
          <w:rPr>
            <w:i/>
            <w:sz w:val="20"/>
          </w:rPr>
          <w:fldChar w:fldCharType="end"/>
        </w:r>
      </w:p>
    </w:sdtContent>
  </w:sdt>
  <w:p w14:paraId="166A21C8" w14:textId="77777777"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283E03F3"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B21835">
          <w:rPr>
            <w:i/>
            <w:noProof/>
            <w:sz w:val="20"/>
          </w:rPr>
          <w:t>1</w:t>
        </w:r>
        <w:r w:rsidRPr="00804F2A">
          <w:rPr>
            <w:i/>
            <w:sz w:val="20"/>
          </w:rPr>
          <w:fldChar w:fldCharType="end"/>
        </w:r>
      </w:p>
    </w:sdtContent>
  </w:sdt>
  <w:p w14:paraId="6E2A550C"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B23FE" w14:textId="77777777" w:rsidR="00C51F1B" w:rsidRDefault="00C51F1B" w:rsidP="00AD6B64">
      <w:pPr>
        <w:spacing w:after="0" w:line="240" w:lineRule="auto"/>
      </w:pPr>
      <w:r>
        <w:separator/>
      </w:r>
    </w:p>
  </w:footnote>
  <w:footnote w:type="continuationSeparator" w:id="0">
    <w:p w14:paraId="671C1760" w14:textId="77777777" w:rsidR="00C51F1B" w:rsidRDefault="00C51F1B"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65749" w14:textId="77777777"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2A01E0C9" wp14:editId="2519554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4E7FEF25"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D063BF4"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01E0C9"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4E7FEF25"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1D063BF4" w14:textId="77777777" w:rsidR="00AD6B64" w:rsidRDefault="00AD6B64" w:rsidP="00AD6B64"/>
                </w:txbxContent>
              </v:textbox>
              <w10:wrap type="square"/>
            </v:shape>
          </w:pict>
        </mc:Fallback>
      </mc:AlternateContent>
    </w:r>
    <w:r w:rsidR="00155127">
      <w:rPr>
        <w:i/>
        <w:sz w:val="32"/>
      </w:rPr>
      <w:t>Offerta al cliente</w:t>
    </w:r>
  </w:p>
  <w:p w14:paraId="7B4F5F96" w14:textId="3C03AD8F"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F735ED">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F735ED">
      <w:rPr>
        <w:sz w:val="24"/>
      </w:rPr>
      <w:t>04/06/2019</w:t>
    </w:r>
  </w:p>
  <w:p w14:paraId="2F12F60E" w14:textId="24C56660"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57E8C7CD" wp14:editId="1845E2DC">
              <wp:simplePos x="0" y="0"/>
              <wp:positionH relativeFrom="margin">
                <wp:align>center</wp:align>
              </wp:positionH>
              <wp:positionV relativeFrom="margin">
                <wp:posOffset>-250166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86C274"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9.7pt" to="528.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735ED">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89EEA" w14:textId="77777777"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C1CCE2A" wp14:editId="081DFC99">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8762A0C"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837EEF2"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1CCE2A"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8762A0C"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2837EEF2" w14:textId="77777777" w:rsidR="00804F2A" w:rsidRDefault="00804F2A" w:rsidP="00804F2A"/>
                </w:txbxContent>
              </v:textbox>
              <w10:wrap type="square"/>
            </v:shape>
          </w:pict>
        </mc:Fallback>
      </mc:AlternateContent>
    </w:r>
    <w:r w:rsidR="00155127">
      <w:rPr>
        <w:b/>
        <w:sz w:val="56"/>
      </w:rPr>
      <w:t>Offerta al cliente</w:t>
    </w:r>
  </w:p>
  <w:p w14:paraId="0DF551E6" w14:textId="25E1E9B1" w:rsidR="00804F2A" w:rsidRPr="00AD6B64" w:rsidRDefault="00804F2A" w:rsidP="00804F2A">
    <w:pPr>
      <w:pStyle w:val="Intestazione"/>
      <w:tabs>
        <w:tab w:val="left" w:pos="2475"/>
      </w:tabs>
      <w:rPr>
        <w:sz w:val="24"/>
      </w:rPr>
    </w:pPr>
    <w:r w:rsidRPr="00AD6B64">
      <w:rPr>
        <w:b/>
        <w:i/>
        <w:sz w:val="24"/>
      </w:rPr>
      <w:t>Versione</w:t>
    </w:r>
    <w:r w:rsidR="00F735ED">
      <w:rPr>
        <w:i/>
        <w:sz w:val="24"/>
      </w:rPr>
      <w:t>: 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F735ED">
      <w:rPr>
        <w:sz w:val="24"/>
      </w:rPr>
      <w:t>04</w:t>
    </w:r>
    <w:r w:rsidRPr="00AD6B64">
      <w:rPr>
        <w:sz w:val="24"/>
      </w:rPr>
      <w:t>/</w:t>
    </w:r>
    <w:r w:rsidR="00F735ED">
      <w:rPr>
        <w:sz w:val="24"/>
      </w:rPr>
      <w:t>06</w:t>
    </w:r>
    <w:r w:rsidRPr="00AD6B64">
      <w:rPr>
        <w:sz w:val="24"/>
      </w:rPr>
      <w:t>/</w:t>
    </w:r>
    <w:r w:rsidR="00F735ED">
      <w:rPr>
        <w:sz w:val="24"/>
      </w:rPr>
      <w:t>2019</w:t>
    </w:r>
  </w:p>
  <w:p w14:paraId="1753B029" w14:textId="36910900" w:rsidR="00804F2A" w:rsidRPr="00804F2A" w:rsidRDefault="00B21835"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01703D2C" wp14:editId="49E76E51">
              <wp:simplePos x="0" y="0"/>
              <wp:positionH relativeFrom="margin">
                <wp:align>center</wp:align>
              </wp:positionH>
              <wp:positionV relativeFrom="margin">
                <wp:posOffset>-138022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E16CF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85pt" to="528.7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jhl7j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F735ED">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B3DB7"/>
    <w:multiLevelType w:val="hybridMultilevel"/>
    <w:tmpl w:val="85A213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41AD8"/>
    <w:rsid w:val="000D1551"/>
    <w:rsid w:val="00155127"/>
    <w:rsid w:val="00226F60"/>
    <w:rsid w:val="0023240F"/>
    <w:rsid w:val="002769EE"/>
    <w:rsid w:val="00285D78"/>
    <w:rsid w:val="00291149"/>
    <w:rsid w:val="003659B4"/>
    <w:rsid w:val="004764AE"/>
    <w:rsid w:val="00577910"/>
    <w:rsid w:val="00591478"/>
    <w:rsid w:val="006C5A71"/>
    <w:rsid w:val="00736097"/>
    <w:rsid w:val="00804F2A"/>
    <w:rsid w:val="008A6AA3"/>
    <w:rsid w:val="008B3D97"/>
    <w:rsid w:val="00900D53"/>
    <w:rsid w:val="00915488"/>
    <w:rsid w:val="009830DA"/>
    <w:rsid w:val="009F230C"/>
    <w:rsid w:val="00A01D7A"/>
    <w:rsid w:val="00AD6B64"/>
    <w:rsid w:val="00AE76A7"/>
    <w:rsid w:val="00B21835"/>
    <w:rsid w:val="00B2591C"/>
    <w:rsid w:val="00B656ED"/>
    <w:rsid w:val="00BF71ED"/>
    <w:rsid w:val="00BF72AF"/>
    <w:rsid w:val="00C51F1B"/>
    <w:rsid w:val="00D80EBE"/>
    <w:rsid w:val="00F735ED"/>
    <w:rsid w:val="00FB2B56"/>
    <w:rsid w:val="00FB5B5C"/>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11C8C"/>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B65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3659B4"/>
    <w:pPr>
      <w:ind w:left="720"/>
      <w:contextualSpacing/>
    </w:pPr>
  </w:style>
  <w:style w:type="paragraph" w:styleId="Testofumetto">
    <w:name w:val="Balloon Text"/>
    <w:basedOn w:val="Normale"/>
    <w:link w:val="TestofumettoCarattere"/>
    <w:uiPriority w:val="99"/>
    <w:semiHidden/>
    <w:unhideWhenUsed/>
    <w:rsid w:val="00285D7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85D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02F5C-B6C3-41D1-B6A2-9DB405E7D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687</Words>
  <Characters>3920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Gianluca</cp:lastModifiedBy>
  <cp:revision>6</cp:revision>
  <cp:lastPrinted>2019-06-26T09:09:00Z</cp:lastPrinted>
  <dcterms:created xsi:type="dcterms:W3CDTF">2018-11-26T09:42:00Z</dcterms:created>
  <dcterms:modified xsi:type="dcterms:W3CDTF">2019-06-26T09:09:00Z</dcterms:modified>
</cp:coreProperties>
</file>