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30991999" w:displacedByCustomXml="next"/>
    <w:sdt>
      <w:sdtPr>
        <w:id w:val="-13077813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07768" w:rsidRDefault="00B07768">
          <w:pPr>
            <w:pStyle w:val="Titolosommario"/>
          </w:pPr>
        </w:p>
        <w:p w:rsidR="00B07768" w:rsidRDefault="00B07768">
          <w:pPr>
            <w:pStyle w:val="Titolosommario"/>
          </w:pPr>
        </w:p>
        <w:p w:rsidR="00B07768" w:rsidRDefault="00B07768">
          <w:pPr>
            <w:pStyle w:val="Titolosommario"/>
          </w:pPr>
        </w:p>
        <w:p w:rsidR="00B07768" w:rsidRDefault="00B07768">
          <w:pPr>
            <w:pStyle w:val="Titolosommario"/>
          </w:pPr>
        </w:p>
        <w:p w:rsidR="00B07768" w:rsidRDefault="00B07768">
          <w:pPr>
            <w:pStyle w:val="Titolosommario"/>
          </w:pPr>
        </w:p>
        <w:p w:rsidR="00B07768" w:rsidRPr="00B07768" w:rsidRDefault="00B07768" w:rsidP="00B07768">
          <w:pPr>
            <w:rPr>
              <w:lang w:eastAsia="it-IT"/>
            </w:rPr>
          </w:pPr>
        </w:p>
        <w:p w:rsidR="0067250B" w:rsidRPr="00B07768" w:rsidRDefault="0067250B">
          <w:pPr>
            <w:pStyle w:val="Titolosommario"/>
          </w:pPr>
          <w:r w:rsidRPr="0067250B">
            <w:rPr>
              <w:rFonts w:asciiTheme="minorHAnsi" w:hAnsiTheme="minorHAnsi" w:cstheme="minorHAnsi"/>
              <w:b/>
              <w:color w:val="auto"/>
            </w:rPr>
            <w:t>Sommario</w:t>
          </w:r>
        </w:p>
        <w:p w:rsidR="0067250B" w:rsidRPr="0067250B" w:rsidRDefault="0067250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67250B">
            <w:rPr>
              <w:bCs/>
            </w:rPr>
            <w:fldChar w:fldCharType="begin"/>
          </w:r>
          <w:r w:rsidRPr="0067250B">
            <w:rPr>
              <w:bCs/>
            </w:rPr>
            <w:instrText xml:space="preserve"> TOC \o "1-3" \h \z \u </w:instrText>
          </w:r>
          <w:r w:rsidRPr="0067250B">
            <w:rPr>
              <w:bCs/>
            </w:rPr>
            <w:fldChar w:fldCharType="separate"/>
          </w:r>
          <w:hyperlink w:anchor="_Toc534721585" w:history="1">
            <w:r w:rsidRPr="0067250B">
              <w:rPr>
                <w:rStyle w:val="Collegamentoipertestuale"/>
                <w:rFonts w:cstheme="minorHAnsi"/>
                <w:noProof/>
              </w:rPr>
              <w:t>Presenti</w:t>
            </w:r>
            <w:r w:rsidRPr="0067250B">
              <w:rPr>
                <w:noProof/>
                <w:webHidden/>
              </w:rPr>
              <w:tab/>
            </w:r>
            <w:r w:rsidRPr="0067250B">
              <w:rPr>
                <w:noProof/>
                <w:webHidden/>
              </w:rPr>
              <w:fldChar w:fldCharType="begin"/>
            </w:r>
            <w:r w:rsidRPr="0067250B">
              <w:rPr>
                <w:noProof/>
                <w:webHidden/>
              </w:rPr>
              <w:instrText xml:space="preserve"> PAGEREF _Toc534721585 \h </w:instrText>
            </w:r>
            <w:r w:rsidRPr="0067250B">
              <w:rPr>
                <w:noProof/>
                <w:webHidden/>
              </w:rPr>
            </w:r>
            <w:r w:rsidRPr="0067250B">
              <w:rPr>
                <w:noProof/>
                <w:webHidden/>
              </w:rPr>
              <w:fldChar w:fldCharType="separate"/>
            </w:r>
            <w:r w:rsidR="00C770DC">
              <w:rPr>
                <w:noProof/>
                <w:webHidden/>
              </w:rPr>
              <w:t>2</w:t>
            </w:r>
            <w:r w:rsidRPr="0067250B">
              <w:rPr>
                <w:noProof/>
                <w:webHidden/>
              </w:rPr>
              <w:fldChar w:fldCharType="end"/>
            </w:r>
          </w:hyperlink>
        </w:p>
        <w:p w:rsidR="0067250B" w:rsidRPr="0067250B" w:rsidRDefault="0067250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721586" w:history="1">
            <w:r w:rsidRPr="0067250B">
              <w:rPr>
                <w:rStyle w:val="Collegamentoipertestuale"/>
                <w:rFonts w:cstheme="minorHAnsi"/>
                <w:noProof/>
              </w:rPr>
              <w:t>Oggetto</w:t>
            </w:r>
            <w:r w:rsidRPr="0067250B">
              <w:rPr>
                <w:noProof/>
                <w:webHidden/>
              </w:rPr>
              <w:tab/>
            </w:r>
            <w:r w:rsidRPr="0067250B">
              <w:rPr>
                <w:noProof/>
                <w:webHidden/>
              </w:rPr>
              <w:fldChar w:fldCharType="begin"/>
            </w:r>
            <w:r w:rsidRPr="0067250B">
              <w:rPr>
                <w:noProof/>
                <w:webHidden/>
              </w:rPr>
              <w:instrText xml:space="preserve"> PAGEREF _Toc534721586 \h </w:instrText>
            </w:r>
            <w:r w:rsidRPr="0067250B">
              <w:rPr>
                <w:noProof/>
                <w:webHidden/>
              </w:rPr>
            </w:r>
            <w:r w:rsidRPr="0067250B">
              <w:rPr>
                <w:noProof/>
                <w:webHidden/>
              </w:rPr>
              <w:fldChar w:fldCharType="separate"/>
            </w:r>
            <w:r w:rsidR="00C770DC">
              <w:rPr>
                <w:noProof/>
                <w:webHidden/>
              </w:rPr>
              <w:t>2</w:t>
            </w:r>
            <w:r w:rsidRPr="0067250B">
              <w:rPr>
                <w:noProof/>
                <w:webHidden/>
              </w:rPr>
              <w:fldChar w:fldCharType="end"/>
            </w:r>
          </w:hyperlink>
        </w:p>
        <w:p w:rsidR="0067250B" w:rsidRPr="0067250B" w:rsidRDefault="0067250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721587" w:history="1">
            <w:r w:rsidRPr="0067250B">
              <w:rPr>
                <w:rStyle w:val="Collegamentoipertestuale"/>
                <w:rFonts w:cstheme="minorHAnsi"/>
                <w:noProof/>
              </w:rPr>
              <w:t>Temi trattati</w:t>
            </w:r>
            <w:r w:rsidRPr="0067250B">
              <w:rPr>
                <w:noProof/>
                <w:webHidden/>
              </w:rPr>
              <w:tab/>
            </w:r>
            <w:r w:rsidRPr="0067250B">
              <w:rPr>
                <w:noProof/>
                <w:webHidden/>
              </w:rPr>
              <w:fldChar w:fldCharType="begin"/>
            </w:r>
            <w:r w:rsidRPr="0067250B">
              <w:rPr>
                <w:noProof/>
                <w:webHidden/>
              </w:rPr>
              <w:instrText xml:space="preserve"> PAGEREF _Toc534721587 \h </w:instrText>
            </w:r>
            <w:r w:rsidRPr="0067250B">
              <w:rPr>
                <w:noProof/>
                <w:webHidden/>
              </w:rPr>
            </w:r>
            <w:r w:rsidRPr="0067250B">
              <w:rPr>
                <w:noProof/>
                <w:webHidden/>
              </w:rPr>
              <w:fldChar w:fldCharType="separate"/>
            </w:r>
            <w:r w:rsidR="00C770DC">
              <w:rPr>
                <w:noProof/>
                <w:webHidden/>
              </w:rPr>
              <w:t>2</w:t>
            </w:r>
            <w:r w:rsidRPr="0067250B">
              <w:rPr>
                <w:noProof/>
                <w:webHidden/>
              </w:rPr>
              <w:fldChar w:fldCharType="end"/>
            </w:r>
          </w:hyperlink>
        </w:p>
        <w:p w:rsidR="0067250B" w:rsidRPr="0067250B" w:rsidRDefault="0067250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721588" w:history="1">
            <w:r w:rsidRPr="0067250B">
              <w:rPr>
                <w:rStyle w:val="Collegamentoipertestuale"/>
                <w:rFonts w:cstheme="minorHAnsi"/>
                <w:noProof/>
              </w:rPr>
              <w:t>Prossimi passi</w:t>
            </w:r>
            <w:r w:rsidRPr="0067250B">
              <w:rPr>
                <w:noProof/>
                <w:webHidden/>
              </w:rPr>
              <w:tab/>
            </w:r>
            <w:r w:rsidRPr="0067250B">
              <w:rPr>
                <w:noProof/>
                <w:webHidden/>
              </w:rPr>
              <w:fldChar w:fldCharType="begin"/>
            </w:r>
            <w:r w:rsidRPr="0067250B">
              <w:rPr>
                <w:noProof/>
                <w:webHidden/>
              </w:rPr>
              <w:instrText xml:space="preserve"> PAGEREF _Toc534721588 \h </w:instrText>
            </w:r>
            <w:r w:rsidRPr="0067250B">
              <w:rPr>
                <w:noProof/>
                <w:webHidden/>
              </w:rPr>
            </w:r>
            <w:r w:rsidRPr="0067250B">
              <w:rPr>
                <w:noProof/>
                <w:webHidden/>
              </w:rPr>
              <w:fldChar w:fldCharType="separate"/>
            </w:r>
            <w:r w:rsidR="00C770DC">
              <w:rPr>
                <w:noProof/>
                <w:webHidden/>
              </w:rPr>
              <w:t>3</w:t>
            </w:r>
            <w:r w:rsidRPr="0067250B">
              <w:rPr>
                <w:noProof/>
                <w:webHidden/>
              </w:rPr>
              <w:fldChar w:fldCharType="end"/>
            </w:r>
          </w:hyperlink>
        </w:p>
        <w:p w:rsidR="0067250B" w:rsidRPr="0067250B" w:rsidRDefault="0067250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721589" w:history="1">
            <w:r w:rsidRPr="0067250B">
              <w:rPr>
                <w:rStyle w:val="Collegamentoipertestuale"/>
                <w:rFonts w:cstheme="minorHAnsi"/>
                <w:noProof/>
              </w:rPr>
              <w:t>Prossimi incontri</w:t>
            </w:r>
            <w:r w:rsidRPr="0067250B">
              <w:rPr>
                <w:noProof/>
                <w:webHidden/>
              </w:rPr>
              <w:tab/>
            </w:r>
            <w:r w:rsidRPr="0067250B">
              <w:rPr>
                <w:noProof/>
                <w:webHidden/>
              </w:rPr>
              <w:fldChar w:fldCharType="begin"/>
            </w:r>
            <w:r w:rsidRPr="0067250B">
              <w:rPr>
                <w:noProof/>
                <w:webHidden/>
              </w:rPr>
              <w:instrText xml:space="preserve"> PAGEREF _Toc534721589 \h </w:instrText>
            </w:r>
            <w:r w:rsidRPr="0067250B">
              <w:rPr>
                <w:noProof/>
                <w:webHidden/>
              </w:rPr>
            </w:r>
            <w:r w:rsidRPr="0067250B">
              <w:rPr>
                <w:noProof/>
                <w:webHidden/>
              </w:rPr>
              <w:fldChar w:fldCharType="separate"/>
            </w:r>
            <w:r w:rsidR="00C770DC">
              <w:rPr>
                <w:noProof/>
                <w:webHidden/>
              </w:rPr>
              <w:t>3</w:t>
            </w:r>
            <w:r w:rsidRPr="0067250B">
              <w:rPr>
                <w:noProof/>
                <w:webHidden/>
              </w:rPr>
              <w:fldChar w:fldCharType="end"/>
            </w:r>
          </w:hyperlink>
        </w:p>
        <w:p w:rsidR="0067250B" w:rsidRDefault="0067250B" w:rsidP="0067250B">
          <w:pPr>
            <w:rPr>
              <w:b/>
              <w:bCs/>
            </w:rPr>
          </w:pPr>
          <w:r w:rsidRPr="0067250B">
            <w:rPr>
              <w:bCs/>
            </w:rPr>
            <w:fldChar w:fldCharType="end"/>
          </w:r>
        </w:p>
      </w:sdtContent>
    </w:sdt>
    <w:p w:rsidR="00B07768" w:rsidRDefault="00B07768">
      <w:pPr>
        <w:rPr>
          <w:rFonts w:cstheme="minorHAnsi"/>
          <w:b/>
          <w:color w:val="000000" w:themeColor="text1"/>
          <w:sz w:val="28"/>
        </w:rPr>
      </w:pPr>
    </w:p>
    <w:p w:rsidR="00B07768" w:rsidRDefault="00B07768">
      <w:pPr>
        <w:rPr>
          <w:rFonts w:cstheme="minorHAnsi"/>
          <w:b/>
          <w:color w:val="000000" w:themeColor="text1"/>
          <w:sz w:val="28"/>
        </w:rPr>
      </w:pPr>
    </w:p>
    <w:p w:rsidR="00B07768" w:rsidRDefault="00B07768">
      <w:pPr>
        <w:rPr>
          <w:rFonts w:cstheme="minorHAnsi"/>
          <w:b/>
          <w:color w:val="000000" w:themeColor="text1"/>
          <w:sz w:val="28"/>
        </w:rPr>
      </w:pPr>
    </w:p>
    <w:p w:rsidR="0067250B" w:rsidRDefault="0067250B">
      <w:pPr>
        <w:rPr>
          <w:rFonts w:cstheme="minorHAnsi"/>
          <w:b/>
          <w:color w:val="000000" w:themeColor="text1"/>
          <w:sz w:val="28"/>
        </w:rPr>
      </w:pPr>
      <w:r>
        <w:rPr>
          <w:rFonts w:cstheme="minorHAnsi"/>
          <w:b/>
          <w:color w:val="000000" w:themeColor="text1"/>
          <w:sz w:val="28"/>
        </w:rPr>
        <w:br w:type="page"/>
      </w:r>
    </w:p>
    <w:p w:rsidR="00804F2A" w:rsidRPr="0067250B" w:rsidRDefault="00591478" w:rsidP="0067250B">
      <w:r>
        <w:rPr>
          <w:rFonts w:cstheme="minorHAnsi"/>
          <w:b/>
          <w:color w:val="000000" w:themeColor="text1"/>
          <w:sz w:val="28"/>
        </w:rPr>
        <w:lastRenderedPageBreak/>
        <w:t>Data</w:t>
      </w:r>
      <w:bookmarkEnd w:id="0"/>
      <w:r w:rsidR="00CD0C49">
        <w:rPr>
          <w:rFonts w:cstheme="minorHAnsi"/>
          <w:b/>
          <w:color w:val="000000" w:themeColor="text1"/>
          <w:sz w:val="28"/>
        </w:rPr>
        <w:t>: 23/11/2018</w:t>
      </w:r>
    </w:p>
    <w:p w:rsidR="0067250B" w:rsidRDefault="00591478" w:rsidP="0067250B">
      <w:pPr>
        <w:pStyle w:val="Titolo1"/>
        <w:rPr>
          <w:rFonts w:cstheme="minorHAnsi"/>
          <w:b/>
          <w:color w:val="000000" w:themeColor="text1"/>
          <w:sz w:val="28"/>
          <w:szCs w:val="28"/>
        </w:rPr>
      </w:pPr>
      <w:bookmarkStart w:id="1" w:name="_Toc530992000"/>
      <w:bookmarkStart w:id="2" w:name="_Toc534721585"/>
      <w:r w:rsidRPr="0067250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Presenti</w:t>
      </w:r>
      <w:bookmarkEnd w:id="1"/>
      <w:bookmarkEnd w:id="2"/>
    </w:p>
    <w:p w:rsidR="00915488" w:rsidRPr="00CD0C49" w:rsidRDefault="00CD0C49" w:rsidP="0067250B">
      <w:pPr>
        <w:rPr>
          <w:rFonts w:cstheme="minorHAnsi"/>
          <w:b/>
          <w:color w:val="000000" w:themeColor="text1"/>
        </w:rPr>
      </w:pPr>
      <w:r w:rsidRPr="0067250B">
        <w:rPr>
          <w:rFonts w:cstheme="minorHAnsi"/>
        </w:rPr>
        <w:t>All’incontro era presente tutto il gruppo di lavoro, insieme al responsabile amministrativo dell’Accademia delle Belle Arti di Udine.</w:t>
      </w:r>
    </w:p>
    <w:p w:rsidR="0067250B" w:rsidRDefault="00591478" w:rsidP="0067250B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Toc530992001"/>
      <w:bookmarkStart w:id="4" w:name="_Toc534721586"/>
      <w:r w:rsidRPr="0067250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Oggetto</w:t>
      </w:r>
      <w:bookmarkEnd w:id="3"/>
      <w:bookmarkEnd w:id="4"/>
    </w:p>
    <w:p w:rsidR="00915488" w:rsidRPr="0067250B" w:rsidRDefault="00CD0C49" w:rsidP="0067250B">
      <w:pPr>
        <w:rPr>
          <w:rFonts w:cstheme="minorHAnsi"/>
          <w:b/>
          <w:sz w:val="20"/>
          <w:szCs w:val="28"/>
        </w:rPr>
      </w:pPr>
      <w:r w:rsidRPr="0067250B">
        <w:rPr>
          <w:rFonts w:ascii="Calibri" w:hAnsi="Calibri" w:cs="Calibri"/>
        </w:rPr>
        <w:t>Si è tenuto un 2° incontro con il cliente mirato al chiarimento e all’approfondimento di alcuni temi discussi nel primo incontro (09/11/2018) per una più dettagliata progettazione di una proposta di soluzione al problema della gestione dei dati personali presentato.</w:t>
      </w:r>
    </w:p>
    <w:p w:rsidR="00591478" w:rsidRDefault="00591478" w:rsidP="004764AE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5" w:name="_Toc530992002"/>
      <w:bookmarkStart w:id="6" w:name="_Toc534721587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Temi trattati</w:t>
      </w:r>
      <w:bookmarkEnd w:id="5"/>
      <w:bookmarkEnd w:id="6"/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Il cliente ha ribadito la necessità di gestire il registro dei trattamenti in maniera agevole. Alla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domanda riguardante le procedure per i trattamenti esterni, il cliente ha portato l’esempio della gestione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delle paghe dei dipendenti, i cui dati vengono inviati ad un consulente esterno, specificando che il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personale non entra nel merito dei flussi di dati, ma che è sufficiente sapere che un certo fornitore sia stato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nominato ufficialmente responsabile esterno dei dati, insieme alla data della nomina, potendo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possibilmente accedere al documento di nomina redatto.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Il cliente ha specificato che gli interessati non devono essere informati ogni qual volta i loro dati vengano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trattati: l’accademia raccoglie i dati delle persone, deve informare delle motivazioni della raccolta, degli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scopi dei trattamenti dei dati e delle modalità di gestione (in generale l’informativa sulla privacy). Il sistema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dovrebbe inventariare le informative presentate ad ogni interessato, specificandone data e versione, la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presenza di consensi espliciti (ad es. alle riprese).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Il cliente ha inoltre espresso la volontà di mantenere nel sistema tutta la documentazione che descrive il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sistema, anche in termini di modelli di documenti da utilizzare nei processi interni, e gli strumenti che si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utilizzano (ad es. tutta la descrizione del sistema informativo, come è fatta la rete, l’inventario, quali sono le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procedure da seguire, </w:t>
      </w:r>
      <w:r>
        <w:rPr>
          <w:rFonts w:ascii="Gautami" w:hAnsi="Gautami" w:cs="Gautami"/>
        </w:rPr>
        <w:t>…</w:t>
      </w:r>
      <w:r>
        <w:rPr>
          <w:rFonts w:ascii="Calibri" w:hAnsi="Calibri" w:cs="Calibri"/>
        </w:rPr>
        <w:t>).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Sono previste attività con cadenza periodica (revisioni, formazioni, </w:t>
      </w:r>
      <w:r>
        <w:rPr>
          <w:rFonts w:ascii="Gautami" w:hAnsi="Gautami" w:cs="Gautami"/>
        </w:rPr>
        <w:t>…</w:t>
      </w:r>
      <w:r>
        <w:rPr>
          <w:rFonts w:ascii="Calibri" w:hAnsi="Calibri" w:cs="Calibri"/>
        </w:rPr>
        <w:t>): il cliente ha espresso la necessità di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calendarizzare queste attività e di marcarle una volta fatte, eventualmente allegando gli attestati.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Il cliente ha spiegato che per legge è necessario muoversi entro certi termini temporali per determinate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situazioni: il sistema dovrebbe mappare certi eventi e generare degli </w:t>
      </w:r>
      <w:proofErr w:type="spellStart"/>
      <w:r>
        <w:rPr>
          <w:rFonts w:ascii="Calibri" w:hAnsi="Calibri" w:cs="Calibri"/>
        </w:rPr>
        <w:t>alert</w:t>
      </w:r>
      <w:proofErr w:type="spellEnd"/>
      <w:r>
        <w:rPr>
          <w:rFonts w:ascii="Calibri" w:hAnsi="Calibri" w:cs="Calibri"/>
        </w:rPr>
        <w:t xml:space="preserve"> quando ci si avvicina alle</w:t>
      </w:r>
    </w:p>
    <w:p w:rsidR="00CD0C49" w:rsidRDefault="00CD0C49" w:rsidP="00CD0C49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scadenze di questi. Gli eventi possono essere:</w:t>
      </w:r>
    </w:p>
    <w:p w:rsidR="00CD0C49" w:rsidRPr="00CD0C49" w:rsidRDefault="00CD0C49" w:rsidP="00CD0C4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D0C49">
        <w:rPr>
          <w:rFonts w:ascii="Calibri" w:hAnsi="Calibri" w:cs="Calibri"/>
        </w:rPr>
        <w:t>richieste di esercizio dei diritti degli interessati: ogni interessato può richiedere informazioni sul</w:t>
      </w:r>
    </w:p>
    <w:p w:rsidR="00CD0C49" w:rsidRPr="00CD0C49" w:rsidRDefault="00CD0C49" w:rsidP="00CD0C49">
      <w:pPr>
        <w:pStyle w:val="Paragrafoelenco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CD0C49">
        <w:rPr>
          <w:rFonts w:ascii="Calibri" w:hAnsi="Calibri" w:cs="Calibri"/>
        </w:rPr>
        <w:t xml:space="preserve">trattamento dei propri dati, rimuovere consensi, </w:t>
      </w:r>
      <w:r w:rsidRPr="00CD0C49">
        <w:rPr>
          <w:rFonts w:ascii="Gautami" w:hAnsi="Gautami" w:cs="Gautami"/>
        </w:rPr>
        <w:t xml:space="preserve">… </w:t>
      </w:r>
      <w:r w:rsidRPr="00CD0C49">
        <w:rPr>
          <w:rFonts w:ascii="Calibri" w:hAnsi="Calibri" w:cs="Calibri"/>
        </w:rPr>
        <w:t xml:space="preserve">In questo caso </w:t>
      </w:r>
      <w:r>
        <w:rPr>
          <w:rFonts w:ascii="Calibri" w:hAnsi="Calibri" w:cs="Calibri"/>
        </w:rPr>
        <w:t xml:space="preserve">le risposte vanno fornite entro </w:t>
      </w:r>
      <w:r w:rsidRPr="00CD0C49">
        <w:rPr>
          <w:rFonts w:ascii="Calibri" w:hAnsi="Calibri" w:cs="Calibri"/>
        </w:rPr>
        <w:t>30 giorni: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>occorre registrare autore della richiesta, data e contenuto di questa, registrare le risposte date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>(eventualmente più di una fino alla risposta definitiva) e sapere che la richiesta sia stata evasa: se questo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 xml:space="preserve">non avviene entro 20 giorni il sistema dovrebbe attivare degli </w:t>
      </w:r>
      <w:proofErr w:type="spellStart"/>
      <w:r w:rsidRPr="00CD0C49">
        <w:rPr>
          <w:rFonts w:ascii="Calibri" w:hAnsi="Calibri" w:cs="Calibri"/>
        </w:rPr>
        <w:t>alert</w:t>
      </w:r>
      <w:proofErr w:type="spellEnd"/>
      <w:r w:rsidRPr="00CD0C49">
        <w:rPr>
          <w:rFonts w:ascii="Calibri" w:hAnsi="Calibri" w:cs="Calibri"/>
        </w:rPr>
        <w:t xml:space="preserve"> evidenti.</w:t>
      </w:r>
    </w:p>
    <w:p w:rsidR="00CD0C49" w:rsidRPr="00CD0C49" w:rsidRDefault="00CD0C49" w:rsidP="00CD0C4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240" w:line="240" w:lineRule="auto"/>
        <w:rPr>
          <w:rFonts w:ascii="Calibri" w:hAnsi="Calibri" w:cs="Calibri"/>
        </w:rPr>
      </w:pPr>
      <w:r w:rsidRPr="00CD0C49">
        <w:rPr>
          <w:rFonts w:ascii="Calibri" w:hAnsi="Calibri" w:cs="Calibri"/>
        </w:rPr>
        <w:t xml:space="preserve">Data </w:t>
      </w:r>
      <w:proofErr w:type="spellStart"/>
      <w:r w:rsidRPr="00CD0C49">
        <w:rPr>
          <w:rFonts w:ascii="Calibri" w:hAnsi="Calibri" w:cs="Calibri"/>
        </w:rPr>
        <w:t>breach</w:t>
      </w:r>
      <w:proofErr w:type="spellEnd"/>
      <w:r w:rsidRPr="00CD0C49">
        <w:rPr>
          <w:rFonts w:ascii="Calibri" w:hAnsi="Calibri" w:cs="Calibri"/>
        </w:rPr>
        <w:t xml:space="preserve">: eventi in cui potenzialmente si mettono a rischio dei dati (rottura di </w:t>
      </w:r>
      <w:proofErr w:type="spellStart"/>
      <w:r w:rsidRPr="00CD0C49">
        <w:rPr>
          <w:rFonts w:ascii="Calibri" w:hAnsi="Calibri" w:cs="Calibri"/>
        </w:rPr>
        <w:t>hw</w:t>
      </w:r>
      <w:proofErr w:type="spellEnd"/>
      <w:r w:rsidRPr="00CD0C49">
        <w:rPr>
          <w:rFonts w:ascii="Calibri" w:hAnsi="Calibri" w:cs="Calibri"/>
        </w:rPr>
        <w:t>, virus, server sotto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 xml:space="preserve">attacco, </w:t>
      </w:r>
      <w:r w:rsidRPr="00CD0C49">
        <w:rPr>
          <w:rFonts w:ascii="Gautami" w:hAnsi="Gautami" w:cs="Gautami"/>
        </w:rPr>
        <w:t>…</w:t>
      </w:r>
      <w:r w:rsidRPr="00CD0C49">
        <w:rPr>
          <w:rFonts w:ascii="Calibri" w:hAnsi="Calibri" w:cs="Calibri"/>
        </w:rPr>
        <w:t>). Quando vengono segnalati occorre stabilire entro 2 giorni se ci sia stata una violazione dei dati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>personali e attivare una comunicazione della violazione al garante e all’interessato entro 3 giorni dalla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>notifica della violazione. Il sistema dovrebbe registrare l’evento e seguirlo strettamente in questi termini.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>Il cliente ha specificato che le procedure da inserire nel registro dei trattamenti possono essere di qualsiasi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>tipo: i registri andranno riempiti autonomamente dal personale e archiviati in un luogo in cui vengono</w:t>
      </w:r>
      <w:r>
        <w:rPr>
          <w:rFonts w:ascii="Calibri" w:hAnsi="Calibri" w:cs="Calibri"/>
        </w:rPr>
        <w:t xml:space="preserve"> </w:t>
      </w:r>
      <w:r w:rsidRPr="00CD0C49">
        <w:rPr>
          <w:rFonts w:ascii="Calibri" w:hAnsi="Calibri" w:cs="Calibri"/>
        </w:rPr>
        <w:t>censite le procedure.</w:t>
      </w:r>
    </w:p>
    <w:p w:rsidR="00CD0C49" w:rsidRDefault="00CD0C49" w:rsidP="00CD0C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domanda se tutti gli interessati possano accedere al sistema, il cliente ha infine dato risposta negativa,</w:t>
      </w:r>
    </w:p>
    <w:p w:rsidR="00CD0C49" w:rsidRPr="00CD0C49" w:rsidRDefault="00CD0C49" w:rsidP="00CD0C49">
      <w:r>
        <w:rPr>
          <w:rFonts w:ascii="Calibri" w:hAnsi="Calibri" w:cs="Calibri"/>
        </w:rPr>
        <w:t>specificando che solo i membri del personale potranno interagire con il sistema.</w:t>
      </w:r>
    </w:p>
    <w:p w:rsidR="0067250B" w:rsidRDefault="00CD0C49" w:rsidP="00B07768">
      <w:pPr>
        <w:rPr>
          <w:rFonts w:cstheme="minorHAnsi"/>
          <w:b/>
          <w:color w:val="000000" w:themeColor="text1"/>
          <w:sz w:val="28"/>
          <w:szCs w:val="28"/>
        </w:rPr>
      </w:pPr>
      <w:bookmarkStart w:id="7" w:name="_Toc530992004"/>
      <w:r>
        <w:rPr>
          <w:rFonts w:cstheme="minorHAnsi"/>
          <w:b/>
          <w:color w:val="000000" w:themeColor="text1"/>
          <w:sz w:val="28"/>
          <w:szCs w:val="28"/>
        </w:rPr>
        <w:br w:type="page"/>
      </w:r>
      <w:bookmarkStart w:id="8" w:name="_Toc534721588"/>
      <w:bookmarkStart w:id="9" w:name="_GoBack"/>
      <w:bookmarkEnd w:id="9"/>
      <w:r w:rsidR="00591478" w:rsidRPr="0067250B">
        <w:rPr>
          <w:rFonts w:cstheme="minorHAnsi"/>
          <w:b/>
          <w:color w:val="000000" w:themeColor="text1"/>
          <w:sz w:val="28"/>
          <w:szCs w:val="28"/>
        </w:rPr>
        <w:lastRenderedPageBreak/>
        <w:t>Prossimi passi</w:t>
      </w:r>
      <w:bookmarkEnd w:id="7"/>
      <w:bookmarkEnd w:id="8"/>
      <w:r>
        <w:rPr>
          <w:rFonts w:cstheme="minorHAnsi"/>
          <w:b/>
          <w:color w:val="000000" w:themeColor="text1"/>
          <w:sz w:val="28"/>
          <w:szCs w:val="28"/>
        </w:rPr>
        <w:t xml:space="preserve"> </w:t>
      </w:r>
    </w:p>
    <w:p w:rsidR="00591478" w:rsidRPr="004764AE" w:rsidRDefault="00CD0C49" w:rsidP="0067250B">
      <w:pPr>
        <w:rPr>
          <w:rFonts w:cstheme="minorHAnsi"/>
          <w:b/>
          <w:color w:val="000000" w:themeColor="text1"/>
          <w:sz w:val="28"/>
          <w:szCs w:val="28"/>
        </w:rPr>
      </w:pPr>
      <w:r w:rsidRPr="0067250B">
        <w:rPr>
          <w:rFonts w:ascii="Calibri" w:hAnsi="Calibri" w:cs="Calibri"/>
        </w:rPr>
        <w:t>In seguito all’incontro svolto si prevede di adeguare le nuove informazioni ai requisiti definiti in precedenza, per poi formulare un’idea progettuale da presentare in futuro al cliente.</w:t>
      </w:r>
    </w:p>
    <w:p w:rsidR="00591478" w:rsidRDefault="00591478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0" w:name="_Toc530992005"/>
      <w:bookmarkStart w:id="11" w:name="_Toc534721589"/>
      <w:r w:rsidRPr="004764A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Prossimi incontri</w:t>
      </w:r>
      <w:bookmarkEnd w:id="10"/>
      <w:bookmarkEnd w:id="11"/>
    </w:p>
    <w:p w:rsidR="00CD0C49" w:rsidRPr="00CD0C49" w:rsidRDefault="00CD0C49" w:rsidP="00CD0C49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</w:rPr>
        <w:t>Il prossimo incontro è fissato per il 07/12/2018, in cui andrà presentata una proposta di soluzione con l’offerta associata. Non sono stati fissati altri incontri.</w:t>
      </w:r>
    </w:p>
    <w:sectPr w:rsidR="00CD0C49" w:rsidRPr="00CD0C49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AB9" w:rsidRDefault="00B34AB9" w:rsidP="00AD6B64">
      <w:pPr>
        <w:spacing w:after="0" w:line="240" w:lineRule="auto"/>
      </w:pPr>
      <w:r>
        <w:separator/>
      </w:r>
    </w:p>
  </w:endnote>
  <w:endnote w:type="continuationSeparator" w:id="0">
    <w:p w:rsidR="00B34AB9" w:rsidRDefault="00B34AB9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  <w:sig w:usb0="00000003" w:usb1="00000000" w:usb2="0000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C770DC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C770DC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AB9" w:rsidRDefault="00B34AB9" w:rsidP="00AD6B64">
      <w:pPr>
        <w:spacing w:after="0" w:line="240" w:lineRule="auto"/>
      </w:pPr>
      <w:r>
        <w:separator/>
      </w:r>
    </w:p>
  </w:footnote>
  <w:footnote w:type="continuationSeparator" w:id="0">
    <w:p w:rsidR="00B34AB9" w:rsidRDefault="00B34AB9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591478">
      <w:rPr>
        <w:i/>
        <w:sz w:val="32"/>
      </w:rPr>
      <w:t>Verbale di interazione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CD0C49">
      <w:rPr>
        <w:sz w:val="24"/>
      </w:rPr>
      <w:t xml:space="preserve"> 25/11</w:t>
    </w:r>
    <w:r w:rsidRPr="00AD6B64">
      <w:rPr>
        <w:sz w:val="24"/>
      </w:rPr>
      <w:t>/</w:t>
    </w:r>
    <w:r w:rsidR="00CD0C49">
      <w:rPr>
        <w:sz w:val="24"/>
      </w:rPr>
      <w:t>2018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B5940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CD0C49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50B" w:rsidRDefault="00804F2A" w:rsidP="00804F2A">
    <w:pPr>
      <w:pStyle w:val="Intestazione"/>
      <w:tabs>
        <w:tab w:val="left" w:pos="2475"/>
      </w:tabs>
      <w:rPr>
        <w:sz w:val="24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="00591478">
      <w:rPr>
        <w:b/>
        <w:sz w:val="56"/>
      </w:rPr>
      <w:t>Verbale di interazione</w:t>
    </w:r>
    <w:r w:rsidR="0067250B">
      <w:rPr>
        <w:sz w:val="24"/>
      </w:rPr>
      <w:tab/>
    </w:r>
  </w:p>
  <w:p w:rsidR="00804F2A" w:rsidRPr="0067250B" w:rsidRDefault="00804F2A" w:rsidP="00804F2A">
    <w:pPr>
      <w:pStyle w:val="Intestazione"/>
      <w:tabs>
        <w:tab w:val="left" w:pos="2475"/>
      </w:tabs>
      <w:rPr>
        <w:b/>
        <w:sz w:val="36"/>
      </w:rPr>
    </w:pP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CD0C49">
      <w:rPr>
        <w:sz w:val="24"/>
      </w:rPr>
      <w:t xml:space="preserve"> 25/11</w:t>
    </w:r>
    <w:r w:rsidRPr="00AD6B64">
      <w:rPr>
        <w:sz w:val="24"/>
      </w:rPr>
      <w:t>/</w:t>
    </w:r>
    <w:r w:rsidR="00CD0C49">
      <w:rPr>
        <w:sz w:val="24"/>
      </w:rPr>
      <w:t>2018</w:t>
    </w:r>
  </w:p>
  <w:p w:rsidR="00804F2A" w:rsidRPr="00804F2A" w:rsidRDefault="00545678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797E63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CD0C49">
      <w:rPr>
        <w:sz w:val="24"/>
      </w:rPr>
      <w:t>Di Benedetto Gianluca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5D21"/>
    <w:multiLevelType w:val="hybridMultilevel"/>
    <w:tmpl w:val="1646E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41AD8"/>
    <w:rsid w:val="00226F60"/>
    <w:rsid w:val="0023240F"/>
    <w:rsid w:val="002769EE"/>
    <w:rsid w:val="00291149"/>
    <w:rsid w:val="002B15AF"/>
    <w:rsid w:val="00304914"/>
    <w:rsid w:val="004764AE"/>
    <w:rsid w:val="00545678"/>
    <w:rsid w:val="00577910"/>
    <w:rsid w:val="00591478"/>
    <w:rsid w:val="0067250B"/>
    <w:rsid w:val="006C5A71"/>
    <w:rsid w:val="00736097"/>
    <w:rsid w:val="00804F2A"/>
    <w:rsid w:val="008A6AA3"/>
    <w:rsid w:val="00900D53"/>
    <w:rsid w:val="00915488"/>
    <w:rsid w:val="00A01D7A"/>
    <w:rsid w:val="00AD6B64"/>
    <w:rsid w:val="00AE76A7"/>
    <w:rsid w:val="00B07768"/>
    <w:rsid w:val="00B2591C"/>
    <w:rsid w:val="00B34AB9"/>
    <w:rsid w:val="00BF71ED"/>
    <w:rsid w:val="00C770DC"/>
    <w:rsid w:val="00CD0C49"/>
    <w:rsid w:val="00DE1ACB"/>
    <w:rsid w:val="00E5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0C2A2B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D0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F689E-1169-4B06-AA96-FF940287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BARADEL LUCA</cp:lastModifiedBy>
  <cp:revision>2</cp:revision>
  <cp:lastPrinted>2019-01-08T13:40:00Z</cp:lastPrinted>
  <dcterms:created xsi:type="dcterms:W3CDTF">2019-01-08T13:40:00Z</dcterms:created>
  <dcterms:modified xsi:type="dcterms:W3CDTF">2019-01-08T13:40:00Z</dcterms:modified>
</cp:coreProperties>
</file>