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C4E4" w14:textId="1C5A8440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0A2C7E">
        <w:rPr>
          <w:rFonts w:ascii="Arial" w:eastAsia="Arial" w:hAnsi="Arial" w:cs="Arial"/>
          <w:b/>
          <w:bCs/>
          <w:sz w:val="24"/>
          <w:szCs w:val="24"/>
          <w:u w:val="single"/>
        </w:rPr>
        <w:t>41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E323F7">
        <w:rPr>
          <w:rFonts w:ascii="Arial" w:eastAsia="Arial" w:hAnsi="Arial" w:cs="Arial"/>
          <w:b/>
          <w:bCs/>
          <w:sz w:val="24"/>
          <w:szCs w:val="24"/>
        </w:rPr>
        <w:t>Alkahest</w:t>
      </w:r>
      <w:r w:rsidR="00E73549">
        <w:rPr>
          <w:rFonts w:ascii="Arial" w:eastAsia="Arial" w:hAnsi="Arial" w:cs="Arial"/>
          <w:b/>
          <w:bCs/>
          <w:sz w:val="24"/>
          <w:szCs w:val="24"/>
        </w:rPr>
        <w:t xml:space="preserve"> / Biobank</w:t>
      </w:r>
    </w:p>
    <w:tbl>
      <w:tblPr>
        <w:tblW w:w="109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5"/>
        <w:gridCol w:w="1535"/>
        <w:gridCol w:w="971"/>
        <w:gridCol w:w="983"/>
        <w:gridCol w:w="1011"/>
        <w:gridCol w:w="980"/>
        <w:gridCol w:w="1362"/>
        <w:gridCol w:w="1540"/>
        <w:gridCol w:w="1631"/>
      </w:tblGrid>
      <w:tr w:rsidR="00F60E51" w:rsidRPr="00AD06EB" w14:paraId="431C34E2" w14:textId="77777777" w:rsidTr="00207C77">
        <w:trPr>
          <w:trHeight w:val="425"/>
        </w:trPr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28CEDB0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300BE" w:rsidRPr="00AD06EB" w14:paraId="4B027A8E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7300BE" w:rsidRPr="00AD06EB" w:rsidRDefault="007300BE" w:rsidP="007300BE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</w:t>
            </w:r>
            <w:proofErr w:type="spellStart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MeOH</w:t>
            </w:r>
            <w:proofErr w:type="spellEnd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7300BE" w:rsidRPr="007300BE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CD235ab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4B386A4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638DBDD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6E5445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6B3238E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E7FA3E3" w:rsidR="00207C77" w:rsidRPr="007300BE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CB51467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02F40F4D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4E429532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0B03202" w:rsidR="00207C77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A7541BA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776532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AF52F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229AA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CD45RA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2885950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CD11b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234A6F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40DC83C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1DD7D09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CD8a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3D202AC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55BD47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8AD537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TCR</w:t>
            </w:r>
            <w:r w:rsidRPr="007300BE">
              <w:rPr>
                <w:rFonts w:ascii="Calibri" w:eastAsia="Times New Roman" w:hAnsi="Calibri" w:cs="Arial"/>
                <w:color w:val="C00000"/>
              </w:rPr>
              <w:t>γδ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D32F5" w:rsidRPr="00AD06EB" w14:paraId="6E39B1F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781B3" w14:textId="77777777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6ED54F45" w:rsidR="00DD32F5" w:rsidRPr="007300BE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FceRI</w:t>
            </w:r>
            <w:proofErr w:type="spellEnd"/>
            <w:r w:rsidRPr="007300BE">
              <w:rPr>
                <w:rFonts w:ascii="Arial" w:eastAsia="Times New Roman" w:hAnsi="Arial" w:cs="Arial"/>
                <w:color w:val="C00000"/>
              </w:rPr>
              <w:t>α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1E51122A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437111D1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C30A2EE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57996758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198AC87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319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475F1CDE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207C77" w:rsidRPr="00AD06EB" w14:paraId="6284632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CA7D6E6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759EAA9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16A8296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416509A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30BFC409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07FA9D4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A0624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DBC5FCD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CRTH2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2A271D58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399D70A4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67F71BD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0DF40643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106BE2" w:rsidRPr="00AD06EB" w14:paraId="0A4C0B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6DAAD308" w:rsidR="00106BE2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102B38F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5AD87E46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77EB18B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7777777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06BE2" w:rsidRPr="00AD06EB" w14:paraId="48CE779B" w14:textId="77777777" w:rsidTr="007300BE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01D6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CXCR4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02234E60" w:rsidR="00106BE2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36E51" w:rsidRPr="00AD06EB" w14:paraId="5910C8F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736E51" w:rsidRPr="007300BE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CD62L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4A1C6F1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FDF7DA8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7BE472D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06178A84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736E51" w:rsidRPr="00AD06EB" w14:paraId="3AC94B5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77777777" w:rsidR="00736E51" w:rsidRPr="007300BE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CCR2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D9E8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FF5D5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HLA-DR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304BF0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1156F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0B93941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58C98BA7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4FE473E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CD83A3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4BFD6AA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9024C7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09C8ED5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04984F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0359688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7E171F3F" w14:textId="77777777" w:rsidTr="008B3CEB">
        <w:trPr>
          <w:trHeight w:val="218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28F8D3F4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128.5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21A89665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255.9</w:t>
            </w:r>
          </w:p>
        </w:tc>
      </w:tr>
      <w:tr w:rsidR="007A1DFB" w:rsidRPr="00AD06EB" w14:paraId="28818F4D" w14:textId="77777777" w:rsidTr="008B3CEB">
        <w:trPr>
          <w:trHeight w:val="209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7A6B11BE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201.5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24A3C67C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404.1</w:t>
            </w:r>
          </w:p>
        </w:tc>
      </w:tr>
      <w:tr w:rsidR="007A1DFB" w:rsidRPr="00AD06EB" w14:paraId="79DC3E3F" w14:textId="77777777" w:rsidTr="00186871">
        <w:trPr>
          <w:trHeight w:val="177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6F24FD80" w:rsidR="007A1DF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  <w:tr w:rsidR="007A1DFB" w:rsidRPr="00AD06EB" w14:paraId="42687805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365B5A1E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OLFM4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699CF95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4616E45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77428DA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327B68C5" w:rsidR="007A1DFB" w:rsidRPr="00AD06EB" w:rsidRDefault="007300BE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436F12BA" w:rsidR="007A1DFB" w:rsidRPr="00AD06EB" w:rsidRDefault="007300BE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62E01BB5" w:rsidR="007A1DFB" w:rsidRPr="00AD06EB" w:rsidRDefault="007300BE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228620C3" w:rsidR="007A1DFB" w:rsidRDefault="007300BE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10A4361D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2C8D6B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0D40" w14:textId="195AE7A0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pCREB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B1FC1" w14:textId="4F749800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D7E1" w14:textId="46F81EA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7F06" w14:textId="37BCC0A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D592" w14:textId="5F3804F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0FB3" w14:textId="03241F7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253D6D" w14:textId="1BD83C5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B25643" w14:textId="518F0E0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598C190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28466D76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pp38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4CC5B1E1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576576D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ED660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4312156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7148E0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pMAPKAPK2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3B3318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Tbet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1AB6F56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cPARP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F3458B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9E7943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FoxP3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162FED7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7A1DFB" w:rsidRPr="00AD06EB" w14:paraId="6CE10D4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IκB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4932E83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2F51BA5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61874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pNFκB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7976AD12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00E126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pERK1/2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AA441B8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F88AA8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7C25055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55DEECA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37A32BE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6F56572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4C96317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2602C1" w14:textId="77777777" w:rsidTr="00EA7E5C">
        <w:trPr>
          <w:trHeight w:val="201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14C127EE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146.1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75F712C0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292</w:t>
            </w:r>
          </w:p>
        </w:tc>
      </w:tr>
      <w:tr w:rsidR="007A1DFB" w:rsidRPr="00AD06EB" w14:paraId="2CAC2B76" w14:textId="77777777" w:rsidTr="00186871">
        <w:trPr>
          <w:trHeight w:val="201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16F3007B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183.9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548D21A4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368</w:t>
            </w:r>
          </w:p>
        </w:tc>
      </w:tr>
      <w:tr w:rsidR="007A1DFB" w:rsidRPr="00AD06EB" w14:paraId="61E1A728" w14:textId="77777777" w:rsidTr="00186871">
        <w:trPr>
          <w:trHeight w:val="17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  <w:bookmarkStart w:id="0" w:name="_GoBack"/>
            <w:bookmarkEnd w:id="0"/>
          </w:p>
        </w:tc>
        <w:tc>
          <w:tcPr>
            <w:tcW w:w="1631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6625AF95" w14:textId="77777777" w:rsidR="00186871" w:rsidRDefault="00186871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79BAE51" w14:textId="77777777" w:rsidR="00186871" w:rsidRDefault="00186871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54A98CE2" w14:textId="4ECDC8C3" w:rsidR="00612EC8" w:rsidRDefault="00612EC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Granulocyte markers</w:t>
      </w:r>
    </w:p>
    <w:p w14:paraId="008C437F" w14:textId="200616F6" w:rsidR="00612EC8" w:rsidRDefault="00612EC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tbl>
      <w:tblPr>
        <w:tblW w:w="91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1885"/>
        <w:gridCol w:w="3607"/>
      </w:tblGrid>
      <w:tr w:rsidR="00F66409" w:rsidRPr="00612EC8" w14:paraId="2782CC16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929C9F" w14:textId="77777777" w:rsidR="00F66409" w:rsidRPr="00612EC8" w:rsidRDefault="00F6640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8F3BEE" w14:textId="77777777" w:rsidR="00F66409" w:rsidRPr="00612EC8" w:rsidRDefault="00F6640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FAEDD5" w14:textId="15A29657" w:rsidR="00F66409" w:rsidRPr="00612EC8" w:rsidRDefault="00F6640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Masses</w:t>
            </w:r>
          </w:p>
        </w:tc>
      </w:tr>
      <w:tr w:rsidR="00757149" w:rsidRPr="00612EC8" w14:paraId="5F745F99" w14:textId="31CA316A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9937D" w14:textId="77777777" w:rsidR="00757149" w:rsidRPr="008B196F" w:rsidRDefault="0075714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highlight w:val="green"/>
              </w:rPr>
              <w:t xml:space="preserve">Mast cells, basophils, </w:t>
            </w:r>
            <w:proofErr w:type="spellStart"/>
            <w:r w:rsidRPr="008B196F">
              <w:rPr>
                <w:rFonts w:ascii="Arial" w:eastAsia="Times New Roman" w:hAnsi="Arial" w:cs="Arial"/>
                <w:highlight w:val="green"/>
              </w:rPr>
              <w:t>pDC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BE387" w14:textId="77777777" w:rsidR="00757149" w:rsidRPr="008B196F" w:rsidRDefault="0075714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proofErr w:type="spellStart"/>
            <w:r w:rsidRPr="008B196F">
              <w:rPr>
                <w:rFonts w:ascii="Arial" w:eastAsia="Times New Roman" w:hAnsi="Arial" w:cs="Arial"/>
                <w:highlight w:val="green"/>
              </w:rPr>
              <w:t>FceRI</w:t>
            </w:r>
            <w:proofErr w:type="spellEnd"/>
            <w:r w:rsidRPr="008B196F">
              <w:rPr>
                <w:rFonts w:ascii="Arial" w:eastAsia="Times New Roman" w:hAnsi="Arial" w:cs="Arial"/>
                <w:highlight w:val="green"/>
              </w:rPr>
              <w:t>α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D68381" w14:textId="0E2560C3" w:rsidR="00757149" w:rsidRPr="008B196F" w:rsidRDefault="00E1179D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>
              <w:rPr>
                <w:rFonts w:ascii="Arial" w:eastAsia="Times New Roman" w:hAnsi="Arial" w:cs="Arial"/>
                <w:highlight w:val="green"/>
              </w:rPr>
              <w:t xml:space="preserve">156 (inhouse) </w:t>
            </w:r>
            <w:r w:rsidR="008B196F" w:rsidRPr="008B196F">
              <w:rPr>
                <w:rFonts w:ascii="Arial" w:eastAsia="Times New Roman" w:hAnsi="Arial" w:cs="Arial"/>
                <w:highlight w:val="green"/>
              </w:rPr>
              <w:t>Franck panel</w:t>
            </w:r>
          </w:p>
        </w:tc>
      </w:tr>
      <w:tr w:rsidR="00757149" w:rsidRPr="00612EC8" w14:paraId="72DDC50F" w14:textId="58C60285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A2F63" w14:textId="77777777" w:rsidR="00757149" w:rsidRPr="008B196F" w:rsidRDefault="0075714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highlight w:val="green"/>
              </w:rPr>
              <w:t>Granulocyte mature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8EB0B" w14:textId="77777777" w:rsidR="00757149" w:rsidRPr="008B196F" w:rsidRDefault="0075714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highlight w:val="green"/>
              </w:rPr>
              <w:t>CD10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5BA094" w14:textId="267FC65D" w:rsidR="00757149" w:rsidRPr="008B196F" w:rsidRDefault="00F66409" w:rsidP="00612EC8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highlight w:val="green"/>
              </w:rPr>
              <w:t>150 (pre-</w:t>
            </w:r>
            <w:proofErr w:type="spellStart"/>
            <w:r w:rsidRPr="008B196F">
              <w:rPr>
                <w:rFonts w:ascii="Arial" w:eastAsia="Times New Roman" w:hAnsi="Arial" w:cs="Arial"/>
                <w:highlight w:val="green"/>
              </w:rPr>
              <w:t>conj</w:t>
            </w:r>
            <w:proofErr w:type="spellEnd"/>
            <w:r w:rsidRPr="008B196F">
              <w:rPr>
                <w:rFonts w:ascii="Arial" w:eastAsia="Times New Roman" w:hAnsi="Arial" w:cs="Arial"/>
                <w:highlight w:val="green"/>
              </w:rPr>
              <w:t>)</w:t>
            </w:r>
          </w:p>
        </w:tc>
      </w:tr>
      <w:tr w:rsidR="00E1179D" w:rsidRPr="00612EC8" w14:paraId="0BE77B36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C316AE" w14:textId="51C3E4CE" w:rsidR="00E1179D" w:rsidRPr="008B196F" w:rsidRDefault="00E1179D" w:rsidP="00E1179D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color w:val="000000" w:themeColor="text1"/>
                <w:highlight w:val="green"/>
              </w:rPr>
              <w:t>Granulocyte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9F073" w14:textId="632D9E95" w:rsidR="00E1179D" w:rsidRPr="008B196F" w:rsidRDefault="00E1179D" w:rsidP="00E1179D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color w:val="000000" w:themeColor="text1"/>
                <w:highlight w:val="green"/>
              </w:rPr>
              <w:t>OLFM4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9A1A16" w14:textId="583C40F7" w:rsidR="00E1179D" w:rsidRPr="008B196F" w:rsidRDefault="00E1179D" w:rsidP="00E1179D">
            <w:pPr>
              <w:widowControl/>
              <w:spacing w:after="0" w:line="240" w:lineRule="auto"/>
              <w:rPr>
                <w:rFonts w:ascii="Arial" w:eastAsia="Times New Roman" w:hAnsi="Arial" w:cs="Arial"/>
                <w:highlight w:val="green"/>
              </w:rPr>
            </w:pPr>
            <w:r w:rsidRPr="008B196F">
              <w:rPr>
                <w:rFonts w:ascii="Arial" w:eastAsia="Times New Roman" w:hAnsi="Arial" w:cs="Arial"/>
                <w:color w:val="000000" w:themeColor="text1"/>
                <w:highlight w:val="green"/>
              </w:rPr>
              <w:t xml:space="preserve">156 (inhouse) </w:t>
            </w:r>
            <w:r w:rsidRPr="00E1179D">
              <w:rPr>
                <w:rFonts w:ascii="Arial" w:eastAsia="Times New Roman" w:hAnsi="Arial" w:cs="Arial"/>
                <w:highlight w:val="green"/>
              </w:rPr>
              <w:t>Ed neutrophil panel</w:t>
            </w:r>
          </w:p>
        </w:tc>
      </w:tr>
      <w:tr w:rsidR="00B40ED8" w:rsidRPr="00612EC8" w14:paraId="49CCBD36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19049C" w14:textId="53FC194E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B40ED8">
              <w:rPr>
                <w:rFonts w:ascii="Arial" w:eastAsia="Times New Roman" w:hAnsi="Arial" w:cs="Arial"/>
                <w:highlight w:val="green"/>
              </w:rPr>
              <w:t>Granulocyte immature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D28A8C" w14:textId="096395D0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B40ED8">
              <w:rPr>
                <w:rFonts w:ascii="Arial" w:eastAsia="Times New Roman" w:hAnsi="Arial" w:cs="Arial"/>
                <w:highlight w:val="green"/>
              </w:rPr>
              <w:t>CXCR4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9E757" w14:textId="4C77032F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B40ED8">
              <w:rPr>
                <w:rFonts w:ascii="Arial" w:eastAsia="Times New Roman" w:hAnsi="Arial" w:cs="Arial"/>
                <w:highlight w:val="green"/>
              </w:rPr>
              <w:t>156 (inhouse)</w:t>
            </w:r>
          </w:p>
        </w:tc>
      </w:tr>
      <w:tr w:rsidR="00B40ED8" w:rsidRPr="00612EC8" w14:paraId="2E75BFC5" w14:textId="392C15B3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DB5E7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 xml:space="preserve">Granulocyte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836A9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>CD15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4935E3" w14:textId="6FCB0C32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Already included 172</w:t>
            </w:r>
          </w:p>
        </w:tc>
      </w:tr>
      <w:tr w:rsidR="00B40ED8" w:rsidRPr="00612EC8" w14:paraId="1F1924C0" w14:textId="72A538B4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AC241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 xml:space="preserve">Granulocyte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B21B7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>CD13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7D3951" w14:textId="6857AE16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157 (inhouse) Ed neutrophil panel</w:t>
            </w:r>
          </w:p>
        </w:tc>
      </w:tr>
      <w:tr w:rsidR="00B40ED8" w:rsidRPr="00612EC8" w14:paraId="4139C979" w14:textId="2A0CAFDE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3A73A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 xml:space="preserve">Granulocyte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32EDD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>CD63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C3B083" w14:textId="00360C8B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 (inhouse) Ed neutrophil panel</w:t>
            </w:r>
          </w:p>
        </w:tc>
      </w:tr>
      <w:tr w:rsidR="00B40ED8" w:rsidRPr="00612EC8" w14:paraId="5B2501BF" w14:textId="06D04869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D6881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>B, Granulocyte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F0D7B" w14:textId="77777777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612EC8">
              <w:rPr>
                <w:rFonts w:ascii="Arial" w:eastAsia="Times New Roman" w:hAnsi="Arial" w:cs="Arial"/>
              </w:rPr>
              <w:t>CD24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690F3" w14:textId="2AFC8511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 (inhouse)</w:t>
            </w:r>
          </w:p>
        </w:tc>
      </w:tr>
      <w:tr w:rsidR="00B40ED8" w:rsidRPr="00612EC8" w14:paraId="59A0AE2B" w14:textId="02A3ABF3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38EC7" w14:textId="6A616A9B" w:rsidR="00B40ED8" w:rsidRP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B40ED8">
              <w:rPr>
                <w:rFonts w:ascii="Arial" w:eastAsia="Times New Roman" w:hAnsi="Arial" w:cs="Arial"/>
                <w:color w:val="000000" w:themeColor="text1"/>
              </w:rPr>
              <w:t xml:space="preserve">Granulocyte mature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4ECC" w14:textId="45D91B42" w:rsidR="00B40ED8" w:rsidRP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B40ED8">
              <w:rPr>
                <w:rFonts w:ascii="Arial" w:eastAsia="Times New Roman" w:hAnsi="Arial" w:cs="Arial"/>
                <w:color w:val="000000" w:themeColor="text1"/>
              </w:rPr>
              <w:t>CD62L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082B85" w14:textId="03DB2152" w:rsidR="00B40ED8" w:rsidRP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B40ED8">
              <w:rPr>
                <w:rFonts w:ascii="Arial" w:eastAsia="Times New Roman" w:hAnsi="Arial" w:cs="Arial"/>
                <w:color w:val="000000" w:themeColor="text1"/>
              </w:rPr>
              <w:t>172 (inhouse)</w:t>
            </w:r>
          </w:p>
        </w:tc>
      </w:tr>
      <w:tr w:rsidR="00B40ED8" w:rsidRPr="00612EC8" w14:paraId="6F96E0DB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68BC2F" w14:textId="642E6673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084AB1" w14:textId="58B6497F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262644" w14:textId="65E9E2FF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40ED8" w:rsidRPr="00612EC8" w14:paraId="6CF57A70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ADB67F" w14:textId="2F63D59E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PBG Bendall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3F2238" w14:textId="4D833418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 w:rsidRPr="00E1179D">
              <w:rPr>
                <w:rFonts w:ascii="Arial" w:eastAsia="Times New Roman" w:hAnsi="Arial" w:cs="Arial"/>
              </w:rPr>
              <w:t>CD244 (2B4)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10A777" w14:textId="3D724D6B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Order?</w:t>
            </w:r>
          </w:p>
        </w:tc>
      </w:tr>
      <w:tr w:rsidR="00B40ED8" w:rsidRPr="00612EC8" w14:paraId="59CAF0CC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1E3EE4" w14:textId="3616F435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PBG Bendall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F9ED2" w14:textId="621E074B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CD16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5CD101" w14:textId="142E4113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Already included 165</w:t>
            </w:r>
          </w:p>
        </w:tc>
      </w:tr>
      <w:tr w:rsidR="00B40ED8" w:rsidRPr="00612EC8" w14:paraId="57BEDAB8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1843DC" w14:textId="29A35EAF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PBG Bendall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F049A9" w14:textId="6A2CD826" w:rsidR="00B40ED8" w:rsidRPr="00612EC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CD123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4679E4" w14:textId="19F063F1" w:rsidR="00B40ED8" w:rsidRDefault="00B40ED8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Already included 148</w:t>
            </w:r>
          </w:p>
        </w:tc>
      </w:tr>
      <w:tr w:rsidR="00B40ED8" w:rsidRPr="00612EC8" w14:paraId="60B5CAF7" w14:textId="77777777" w:rsidTr="00E1179D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6786FE" w14:textId="55FF4BBE" w:rsidR="00B40ED8" w:rsidRDefault="00CC5317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PBG Bendall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B2AF31" w14:textId="123204A7" w:rsidR="00B40ED8" w:rsidRDefault="00CC5317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HLA-DR</w:t>
            </w:r>
          </w:p>
        </w:tc>
        <w:tc>
          <w:tcPr>
            <w:tcW w:w="3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F7BA60" w14:textId="2844386B" w:rsidR="00B40ED8" w:rsidRDefault="00CC5317" w:rsidP="00B40ED8">
            <w:pPr>
              <w:widowControl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Already included 174</w:t>
            </w:r>
          </w:p>
        </w:tc>
      </w:tr>
    </w:tbl>
    <w:p w14:paraId="24AB9B36" w14:textId="1FDBC264" w:rsidR="00612EC8" w:rsidRDefault="00612EC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19463C11" w14:textId="77777777" w:rsidR="00E1179D" w:rsidRDefault="00E1179D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2994B62D" w14:textId="2369AB02" w:rsidR="00E1179D" w:rsidRPr="00E1179D" w:rsidRDefault="00E1179D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1179D">
        <w:rPr>
          <w:rFonts w:ascii="Arial" w:eastAsia="Arial" w:hAnsi="Arial" w:cs="Arial"/>
          <w:bCs/>
          <w:sz w:val="24"/>
          <w:szCs w:val="24"/>
        </w:rPr>
        <w:t>Vivanco</w:t>
      </w:r>
      <w:proofErr w:type="spellEnd"/>
      <w:r w:rsidRPr="00E1179D">
        <w:rPr>
          <w:rFonts w:ascii="Arial" w:eastAsia="Arial" w:hAnsi="Arial" w:cs="Arial"/>
          <w:bCs/>
          <w:sz w:val="24"/>
          <w:szCs w:val="24"/>
        </w:rPr>
        <w:t xml:space="preserve"> Bendall </w:t>
      </w:r>
      <w:proofErr w:type="spellStart"/>
      <w:r w:rsidRPr="00E1179D">
        <w:rPr>
          <w:rFonts w:ascii="Arial" w:eastAsia="Arial" w:hAnsi="Arial" w:cs="Arial"/>
          <w:bCs/>
          <w:sz w:val="24"/>
          <w:szCs w:val="24"/>
        </w:rPr>
        <w:t>iScience</w:t>
      </w:r>
      <w:proofErr w:type="spellEnd"/>
      <w:r w:rsidRPr="00E1179D">
        <w:rPr>
          <w:rFonts w:ascii="Arial" w:eastAsia="Arial" w:hAnsi="Arial" w:cs="Arial"/>
          <w:bCs/>
          <w:sz w:val="24"/>
          <w:szCs w:val="24"/>
        </w:rPr>
        <w:t xml:space="preserve"> 2020</w:t>
      </w:r>
    </w:p>
    <w:p w14:paraId="1402BFB1" w14:textId="77777777" w:rsidR="00E1179D" w:rsidRDefault="00E1179D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6B09A9F9" w14:textId="367B0C54" w:rsidR="00E1179D" w:rsidRDefault="00E1179D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C960F63" wp14:editId="490A729E">
            <wp:extent cx="4132162" cy="209236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386" cy="20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B61" w14:textId="160EFF85" w:rsidR="00612EC8" w:rsidRDefault="00E1179D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86D5906" wp14:editId="7B9F35B0">
            <wp:extent cx="4433104" cy="3050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604" cy="30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6DB" w14:textId="25DB906F" w:rsidR="00612EC8" w:rsidRDefault="00612EC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7340B096" w14:textId="13C36886" w:rsidR="00B40ED8" w:rsidRDefault="00B40ED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A8DA43C" w14:textId="36E27D8B" w:rsidR="00B40ED8" w:rsidRDefault="00B40ED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29F71EFB" w14:textId="086C42BA" w:rsidR="00B40ED8" w:rsidRDefault="00B40ED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3C488E3F" w14:textId="77777777" w:rsidR="00B40ED8" w:rsidRDefault="00B40ED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04EAE96C" w14:textId="77777777" w:rsidR="00612EC8" w:rsidRDefault="00612EC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28D68D7D" w14:textId="078E9B5D" w:rsidR="0005069B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 w:rsidRPr="009F1868">
        <w:rPr>
          <w:rFonts w:ascii="Arial" w:eastAsia="Arial" w:hAnsi="Arial" w:cs="Arial"/>
          <w:b/>
          <w:sz w:val="24"/>
          <w:szCs w:val="24"/>
        </w:rPr>
        <w:t>Barcode Layout:</w:t>
      </w:r>
    </w:p>
    <w:p w14:paraId="49FEB3B9" w14:textId="77777777" w:rsidR="00136FF4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B41ACB4" w14:textId="77777777" w:rsidR="00136FF4" w:rsidRPr="009F1868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14:paraId="318B4FD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825B1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  <w:sectPr w:rsidR="009F1868">
          <w:footerReference w:type="default" r:id="rId9"/>
          <w:pgSz w:w="12240" w:h="15840"/>
          <w:pgMar w:top="640" w:right="660" w:bottom="840" w:left="620" w:header="0" w:footer="654" w:gutter="0"/>
          <w:cols w:space="720"/>
        </w:sectPr>
      </w:pPr>
    </w:p>
    <w:p w14:paraId="4BECA05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1</w:t>
      </w:r>
    </w:p>
    <w:p w14:paraId="4FCF616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1D775D1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21CFB9E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91AB63E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50CE49A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4EB8EE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2BD6704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9E931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4A7D826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C010B0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5F10E24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5C6D79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8490B4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436E3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06E7839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AAF919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3C70487C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98A9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2F66E95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12C60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5D442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43DA8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38227C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E0F1B1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448ED3A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59FA5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34E5CB8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EBEA1E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2257332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65142A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76767C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7C0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6AD1CE0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DD961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678F495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EFE8DC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06925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CB1A6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28C0BF8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807D4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2D52E17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FA04F7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14B1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EEAEC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7B3BA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506687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1E1636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2</w:t>
      </w:r>
    </w:p>
    <w:p w14:paraId="2EAF7B0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D0E904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52C104F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1E8ABD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6615E3D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0D3D0C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08FC67CA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626649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19EE7F4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D96838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424030E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3A1C32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FC8547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35DDE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631CA41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CFDA8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2CFE39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FF70E7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33F1DD2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0BE857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08135E68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A19816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6F85A95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5BEBB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3121C90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82A28D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046CF6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32EE55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19200A8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D4096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31C9C66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CDD2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07062535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CE0F9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2938C3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1A5C0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4EDD0FA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AD4D1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4074044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DD4570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161C9053" w14:textId="77777777" w:rsidR="009F1868" w:rsidRP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sectPr w:rsidR="009F1868" w:rsidRPr="009F1868" w:rsidSect="009F1868">
      <w:type w:val="continuous"/>
      <w:pgSz w:w="12240" w:h="15840"/>
      <w:pgMar w:top="640" w:right="660" w:bottom="840" w:left="620" w:header="0" w:footer="65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6B1C9" w14:textId="77777777" w:rsidR="003F522F" w:rsidRDefault="003F522F">
      <w:pPr>
        <w:spacing w:after="0" w:line="240" w:lineRule="auto"/>
      </w:pPr>
      <w:r>
        <w:separator/>
      </w:r>
    </w:p>
  </w:endnote>
  <w:endnote w:type="continuationSeparator" w:id="0">
    <w:p w14:paraId="523684AA" w14:textId="77777777" w:rsidR="003F522F" w:rsidRDefault="003F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09EA" w14:textId="492C92E4" w:rsidR="003F522F" w:rsidRDefault="00EA7E5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FEA27D" wp14:editId="56ADC95D">
              <wp:simplePos x="0" y="0"/>
              <wp:positionH relativeFrom="page">
                <wp:posOffset>5457825</wp:posOffset>
              </wp:positionH>
              <wp:positionV relativeFrom="page">
                <wp:posOffset>9601199</wp:posOffset>
              </wp:positionV>
              <wp:extent cx="609600" cy="18732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A194" w14:textId="20020A7F" w:rsidR="003F522F" w:rsidRDefault="00EA7E5C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Jan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7FEA2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9.75pt;margin-top:756pt;width:48pt;height:1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IFqQ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" filled="f" stroked="f">
              <v:textbox inset="0,0,0,0">
                <w:txbxContent>
                  <w:p w14:paraId="77A0A194" w14:textId="20020A7F" w:rsidR="003F522F" w:rsidRDefault="00EA7E5C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Jan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5353E73" wp14:editId="698E43DD">
              <wp:simplePos x="0" y="0"/>
              <wp:positionH relativeFrom="page">
                <wp:posOffset>447675</wp:posOffset>
              </wp:positionH>
              <wp:positionV relativeFrom="page">
                <wp:posOffset>9610725</wp:posOffset>
              </wp:positionV>
              <wp:extent cx="2286000" cy="177800"/>
              <wp:effectExtent l="0" t="0" r="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67B83" w14:textId="720B59A6" w:rsidR="003F522F" w:rsidRDefault="00EA7E5C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Gaudillière</w:t>
                          </w:r>
                          <w:proofErr w:type="spellEnd"/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Lab,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Stanford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5353E73" id="Text Box 3" o:spid="_x0000_s1027" type="#_x0000_t202" style="position:absolute;margin-left:35.25pt;margin-top:756.75pt;width:180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" filled="f" stroked="f">
              <v:textbox inset="0,0,0,0">
                <w:txbxContent>
                  <w:p w14:paraId="52D67B83" w14:textId="720B59A6" w:rsidR="003F522F" w:rsidRDefault="00EA7E5C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Gaudillière</w:t>
                    </w:r>
                    <w:proofErr w:type="spellEnd"/>
                    <w:r w:rsidR="003F522F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3F522F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Lab,</w:t>
                    </w:r>
                    <w:r w:rsidR="003F522F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3F522F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Stanford</w:t>
                    </w:r>
                    <w:r w:rsidR="003F522F"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DF1CE" w14:textId="77777777" w:rsidR="003F522F" w:rsidRDefault="003F522F">
      <w:pPr>
        <w:spacing w:after="0" w:line="240" w:lineRule="auto"/>
      </w:pPr>
      <w:r>
        <w:separator/>
      </w:r>
    </w:p>
  </w:footnote>
  <w:footnote w:type="continuationSeparator" w:id="0">
    <w:p w14:paraId="16D45251" w14:textId="77777777" w:rsidR="003F522F" w:rsidRDefault="003F5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85969"/>
    <w:rsid w:val="000A00DA"/>
    <w:rsid w:val="000A2C7E"/>
    <w:rsid w:val="000F24C2"/>
    <w:rsid w:val="00106BE2"/>
    <w:rsid w:val="0011684E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B5AF0"/>
    <w:rsid w:val="001B5FBD"/>
    <w:rsid w:val="001C24B8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640D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300BE"/>
    <w:rsid w:val="00736E51"/>
    <w:rsid w:val="00757149"/>
    <w:rsid w:val="00795FD7"/>
    <w:rsid w:val="00797940"/>
    <w:rsid w:val="007A1DFB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09C5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6C82"/>
    <w:rsid w:val="008570C6"/>
    <w:rsid w:val="008B0677"/>
    <w:rsid w:val="008B196F"/>
    <w:rsid w:val="008B3CEB"/>
    <w:rsid w:val="008D5AEF"/>
    <w:rsid w:val="008E3A86"/>
    <w:rsid w:val="009320FC"/>
    <w:rsid w:val="009737D1"/>
    <w:rsid w:val="0099543F"/>
    <w:rsid w:val="009A028C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0ED8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B1C65"/>
    <w:rsid w:val="00CC147D"/>
    <w:rsid w:val="00CC5317"/>
    <w:rsid w:val="00D10322"/>
    <w:rsid w:val="00D1204A"/>
    <w:rsid w:val="00D20DD1"/>
    <w:rsid w:val="00D300F9"/>
    <w:rsid w:val="00D33219"/>
    <w:rsid w:val="00D571F6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D32F5"/>
    <w:rsid w:val="00DF32D7"/>
    <w:rsid w:val="00DF7683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A7E5C"/>
    <w:rsid w:val="00EB0416"/>
    <w:rsid w:val="00EB1C6F"/>
    <w:rsid w:val="00ED16A7"/>
    <w:rsid w:val="00EF5C9D"/>
    <w:rsid w:val="00F10A51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edganio</cp:lastModifiedBy>
  <cp:revision>13</cp:revision>
  <cp:lastPrinted>2015-09-17T20:08:00Z</cp:lastPrinted>
  <dcterms:created xsi:type="dcterms:W3CDTF">2021-01-15T23:00:00Z</dcterms:created>
  <dcterms:modified xsi:type="dcterms:W3CDTF">2021-02-26T15:53:00Z</dcterms:modified>
</cp:coreProperties>
</file>