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C2SIM - unites synthetisees depuis l'ontologie</w:t>
      </w:r>
    </w:p>
    <w:p>
      <w:pPr>
        <w:pStyle w:val="Heading1"/>
      </w:pPr>
      <w:r>
        <w:t>Unite 1 - echelon CORPS</w:t>
      </w:r>
    </w:p>
    <w:p>
      <w:r>
        <w:t>Cette fiche de renseignement C2SIM présente une unité militaire dont le profil est une combinaison illustrative de valeurs réelles de l'ontologie, et non une unité réellement observée. L'unité est un **Corps**, une formation militaire de grande envergure, typiquement composée de deux divisions ou plus, mais inférieure à une armée ou un groupe d'armées. Sa nationalité est **GGY (Guernsey)**, un territoire qui, bien que n'étant plus une subdivision du Royaume-Uni depuis 2006, conserve une identité distincte. Son statut d'allégeance est **FR (Friend)**, indiquant qu'elle appartient à une nation déclarée amie. Actuellement, sa disponibilité est **PartlyOperational**, signifiant qu'elle n'est pas pleinement opérationnelle mais peut encore remplir certaines missions. Son action en cours est **SERFUE (Serve as the follow-up echelon)**, ce qui, dans le contexte des opérations de transport aérien, signifie qu'elle est désignée pour être déployée dans la zone d'objectif après l'échelon d'assaut initial, assurant ainsi la consolidation et le soutien des forces avancées.</w:t>
      </w:r>
    </w:p>
    <w:tbl>
      <w:tblPr>
        <w:tblW w:type="auto" w:w="0"/>
        <w:tblLook w:firstColumn="1" w:firstRow="1" w:lastColumn="0" w:lastRow="0" w:noHBand="0" w:noVBand="1" w:val="04A0"/>
      </w:tblPr>
      <w:tblGrid>
        <w:gridCol w:w="2880"/>
        <w:gridCol w:w="2880"/>
        <w:gridCol w:w="2880"/>
      </w:tblGrid>
      <w:tr>
        <w:tc>
          <w:tcPr>
            <w:tcW w:type="dxa" w:w="2880"/>
          </w:tcPr>
          <w:p>
            <w:r>
              <w:t>Axe (classe ontologique)</w:t>
            </w:r>
          </w:p>
        </w:tc>
        <w:tc>
          <w:tcPr>
            <w:tcW w:type="dxa" w:w="2880"/>
          </w:tcPr>
          <w:p>
            <w:r>
              <w:t>Valeur reelle</w:t>
            </w:r>
          </w:p>
        </w:tc>
        <w:tc>
          <w:tcPr>
            <w:tcW w:type="dxa" w:w="2880"/>
          </w:tcPr>
          <w:p>
            <w:r>
              <w:t>Definition reelle</w:t>
            </w:r>
          </w:p>
        </w:tc>
      </w:tr>
      <w:tr>
        <w:tc>
          <w:tcPr>
            <w:tcW w:type="dxa" w:w="2880"/>
          </w:tcPr>
          <w:p>
            <w:r>
              <w:t>EchelonCode</w:t>
            </w:r>
          </w:p>
        </w:tc>
        <w:tc>
          <w:tcPr>
            <w:tcW w:type="dxa" w:w="2880"/>
          </w:tcPr>
          <w:p>
            <w:r>
              <w:t>CORPS</w:t>
            </w:r>
          </w:p>
        </w:tc>
        <w:tc>
          <w:tcPr>
            <w:tcW w:type="dxa" w:w="2880"/>
          </w:tcPr>
          <w:p>
            <w:r>
              <w:t>Corps: A formation larger than a division but smaller than an army or army group. It usually consists to two or more divisions together</w:t>
            </w:r>
          </w:p>
        </w:tc>
      </w:tr>
      <w:tr>
        <w:tc>
          <w:tcPr>
            <w:tcW w:type="dxa" w:w="2880"/>
          </w:tcPr>
          <w:p>
            <w:r>
              <w:t>CountryCode</w:t>
            </w:r>
          </w:p>
        </w:tc>
        <w:tc>
          <w:tcPr>
            <w:tcW w:type="dxa" w:w="2880"/>
          </w:tcPr>
          <w:p>
            <w:r>
              <w:t>GGY</w:t>
            </w:r>
          </w:p>
        </w:tc>
        <w:tc>
          <w:tcPr>
            <w:tcW w:type="dxa" w:w="2880"/>
          </w:tcPr>
          <w:p>
            <w:r>
              <w:t>Guernsey: No longer a subdivision of GBR (2006).</w:t>
            </w:r>
          </w:p>
        </w:tc>
      </w:tr>
      <w:tr>
        <w:tc>
          <w:tcPr>
            <w:tcW w:type="dxa" w:w="2880"/>
          </w:tcPr>
          <w:p>
            <w:r>
              <w:t>HostilityStatusCode</w:t>
            </w:r>
          </w:p>
        </w:tc>
        <w:tc>
          <w:tcPr>
            <w:tcW w:type="dxa" w:w="2880"/>
          </w:tcPr>
          <w:p>
            <w:r>
              <w:t>FR</w:t>
            </w:r>
          </w:p>
        </w:tc>
        <w:tc>
          <w:tcPr>
            <w:tcW w:type="dxa" w:w="2880"/>
          </w:tcPr>
          <w:p>
            <w:r>
              <w:t>Friend: An OBJECT-ITEM that belongs to a declared friendly nation.</w:t>
            </w:r>
          </w:p>
        </w:tc>
      </w:tr>
      <w:tr>
        <w:tc>
          <w:tcPr>
            <w:tcW w:type="dxa" w:w="2880"/>
          </w:tcPr>
          <w:p>
            <w:r>
              <w:t>OperationalStatusCode</w:t>
            </w:r>
          </w:p>
        </w:tc>
        <w:tc>
          <w:tcPr>
            <w:tcW w:type="dxa" w:w="2880"/>
          </w:tcPr>
          <w:p>
            <w:r>
              <w:t>PartlyOperational</w:t>
            </w:r>
          </w:p>
        </w:tc>
        <w:tc>
          <w:tcPr>
            <w:tcW w:type="dxa" w:w="2880"/>
          </w:tcPr>
          <w:p>
            <w:r>
              <w:t>-</w:t>
            </w:r>
          </w:p>
        </w:tc>
      </w:tr>
      <w:tr>
        <w:tc>
          <w:tcPr>
            <w:tcW w:type="dxa" w:w="2880"/>
          </w:tcPr>
          <w:p>
            <w:r>
              <w:t>TaskActionCode</w:t>
            </w:r>
          </w:p>
        </w:tc>
        <w:tc>
          <w:tcPr>
            <w:tcW w:type="dxa" w:w="2880"/>
          </w:tcPr>
          <w:p>
            <w:r>
              <w:t>SERFUE</w:t>
            </w:r>
          </w:p>
        </w:tc>
        <w:tc>
          <w:tcPr>
            <w:tcW w:type="dxa" w:w="2880"/>
          </w:tcPr>
          <w:p>
            <w:r>
              <w:t>Serve as the follow-up echelon: To serve as, in air transport operations, an element moved into the objective area after the assault echelon.</w:t>
            </w:r>
          </w:p>
        </w:tc>
      </w:tr>
    </w:tbl>
    <w:p>
      <w:pPr>
        <w:pStyle w:val="Heading1"/>
      </w:pPr>
      <w:r>
        <w:t>Unite 2 - echelon BDE</w:t>
      </w:r>
    </w:p>
    <w:p>
      <w:r>
        <w:t>Cette fiche de renseignement C2SIM présente une unité militaire dont le profil est une combinaison illustrative de valeurs réelles de l'ontologie, et non une unité réellement observée. L'unité est une Brigade (BDE), structurellement composée d'un quartier général et d'au moins deux bataillons, et potentiellement intégrée à une armée avec des fonctions tactiques. Sa nationalité est Martiniquaise (MTQ). Son statut d'allégeance est "Assumed Involved" (AIV), indiquant qu'elle est probablement une force impliquée, distincte des forces propres, alliées ou ennemies. Sa disponibilité est "Mostly Operational", signifiant qu'elle est majoritairement opérationnelle. Actuellement, son action en cours est une mission de "Search and Rescue" (SAR), impliquant l'utilisation d'aéronefs, de navires de surface, de sous-marins, et d'équipes de sauvetage spécialisées pour localiser et secourir du personnel en détresse.</w:t>
      </w:r>
    </w:p>
    <w:tbl>
      <w:tblPr>
        <w:tblW w:type="auto" w:w="0"/>
        <w:tblLook w:firstColumn="1" w:firstRow="1" w:lastColumn="0" w:lastRow="0" w:noHBand="0" w:noVBand="1" w:val="04A0"/>
      </w:tblPr>
      <w:tblGrid>
        <w:gridCol w:w="2880"/>
        <w:gridCol w:w="2880"/>
        <w:gridCol w:w="2880"/>
      </w:tblGrid>
      <w:tr>
        <w:tc>
          <w:tcPr>
            <w:tcW w:type="dxa" w:w="2880"/>
          </w:tcPr>
          <w:p>
            <w:r>
              <w:t>Axe (classe ontologique)</w:t>
            </w:r>
          </w:p>
        </w:tc>
        <w:tc>
          <w:tcPr>
            <w:tcW w:type="dxa" w:w="2880"/>
          </w:tcPr>
          <w:p>
            <w:r>
              <w:t>Valeur reelle</w:t>
            </w:r>
          </w:p>
        </w:tc>
        <w:tc>
          <w:tcPr>
            <w:tcW w:type="dxa" w:w="2880"/>
          </w:tcPr>
          <w:p>
            <w:r>
              <w:t>Definition reelle</w:t>
            </w:r>
          </w:p>
        </w:tc>
      </w:tr>
      <w:tr>
        <w:tc>
          <w:tcPr>
            <w:tcW w:type="dxa" w:w="2880"/>
          </w:tcPr>
          <w:p>
            <w:r>
              <w:t>EchelonCode</w:t>
            </w:r>
          </w:p>
        </w:tc>
        <w:tc>
          <w:tcPr>
            <w:tcW w:type="dxa" w:w="2880"/>
          </w:tcPr>
          <w:p>
            <w:r>
              <w:t>BDE</w:t>
            </w:r>
          </w:p>
        </w:tc>
        <w:tc>
          <w:tcPr>
            <w:tcW w:type="dxa" w:w="2880"/>
          </w:tcPr>
          <w:p>
            <w:r>
              <w:t>Brigade: Unit composed of a headquarters and two or more battalions. It may be part of an army and be charged with only tactical functions,</w:t>
            </w:r>
          </w:p>
        </w:tc>
      </w:tr>
      <w:tr>
        <w:tc>
          <w:tcPr>
            <w:tcW w:type="dxa" w:w="2880"/>
          </w:tcPr>
          <w:p>
            <w:r>
              <w:t>CountryCode</w:t>
            </w:r>
          </w:p>
        </w:tc>
        <w:tc>
          <w:tcPr>
            <w:tcW w:type="dxa" w:w="2880"/>
          </w:tcPr>
          <w:p>
            <w:r>
              <w:t>MTQ</w:t>
            </w:r>
          </w:p>
        </w:tc>
        <w:tc>
          <w:tcPr>
            <w:tcW w:type="dxa" w:w="2880"/>
          </w:tcPr>
          <w:p>
            <w:r>
              <w:t>Martinique:</w:t>
            </w:r>
          </w:p>
        </w:tc>
      </w:tr>
      <w:tr>
        <w:tc>
          <w:tcPr>
            <w:tcW w:type="dxa" w:w="2880"/>
          </w:tcPr>
          <w:p>
            <w:r>
              <w:t>HostilityStatusCode</w:t>
            </w:r>
          </w:p>
        </w:tc>
        <w:tc>
          <w:tcPr>
            <w:tcW w:type="dxa" w:w="2880"/>
          </w:tcPr>
          <w:p>
            <w:r>
              <w:t>AIV</w:t>
            </w:r>
          </w:p>
        </w:tc>
        <w:tc>
          <w:tcPr>
            <w:tcW w:type="dxa" w:w="2880"/>
          </w:tcPr>
          <w:p>
            <w:r>
              <w:t>Assumed involved: An indication that the OBJECT-ITEM in question is likely to belong to involved forces different from own, allied and enemy</w:t>
            </w:r>
          </w:p>
        </w:tc>
      </w:tr>
      <w:tr>
        <w:tc>
          <w:tcPr>
            <w:tcW w:type="dxa" w:w="2880"/>
          </w:tcPr>
          <w:p>
            <w:r>
              <w:t>OperationalStatusCode</w:t>
            </w:r>
          </w:p>
        </w:tc>
        <w:tc>
          <w:tcPr>
            <w:tcW w:type="dxa" w:w="2880"/>
          </w:tcPr>
          <w:p>
            <w:r>
              <w:t>MostlyOperational</w:t>
            </w:r>
          </w:p>
        </w:tc>
        <w:tc>
          <w:tcPr>
            <w:tcW w:type="dxa" w:w="2880"/>
          </w:tcPr>
          <w:p>
            <w:r>
              <w:t>-</w:t>
            </w:r>
          </w:p>
        </w:tc>
      </w:tr>
      <w:tr>
        <w:tc>
          <w:tcPr>
            <w:tcW w:type="dxa" w:w="2880"/>
          </w:tcPr>
          <w:p>
            <w:r>
              <w:t>TaskActionCode</w:t>
            </w:r>
          </w:p>
        </w:tc>
        <w:tc>
          <w:tcPr>
            <w:tcW w:type="dxa" w:w="2880"/>
          </w:tcPr>
          <w:p>
            <w:r>
              <w:t>SAR</w:t>
            </w:r>
          </w:p>
        </w:tc>
        <w:tc>
          <w:tcPr>
            <w:tcW w:type="dxa" w:w="2880"/>
          </w:tcPr>
          <w:p>
            <w:r>
              <w:t>Search and rescue: To use aircraft, surface craft, submarines, specialized rescue teams and equipment to search for and rescue personnel in distress</w:t>
            </w:r>
          </w:p>
        </w:tc>
      </w:tr>
    </w:tbl>
    <w:p>
      <w:pPr>
        <w:pStyle w:val="Heading1"/>
      </w:pPr>
      <w:r>
        <w:t>Unite 3 - echelon TEAM</w:t>
      </w:r>
    </w:p>
    <w:p>
      <w:r>
        <w:t>Ce profil d'unité C2SIM, une combinaison illustrative de valeurs réelles de l'ontologie, décrit une équipe (TEAM), l'échelon le plus petit, souvent représenté par un symbole de véhicule ou d'arme. Sa nationalité est le Bénin (BEN), anciennement Dahomey. Son statut d'allégeance est PENDING, indiquant que son identification est en attente de détermination, ce qui peut survenir lors d'opérations complexes ou d'engagements initiaux. Sa disponibilité est MostlyOperational, suggérant qu'elle est majoritairement apte à l'action, malgré d'éventuelles contraintes mineures. Actuellement, cette équipe est engagée dans une action d'Airborne Assault (ARBNAS), signifiant qu'elle participe à la phase initiale d'une opération aéroportée, où l'échelon d'assaut est livré par voie aérienne dans la zone d'objectif. Cette combinaison de caractéristiques illustre la granularité et la richesse des informations que le standard C2SIM peut véhiculer pour la simulation et l'interopérabilité.</w:t>
      </w:r>
    </w:p>
    <w:tbl>
      <w:tblPr>
        <w:tblW w:type="auto" w:w="0"/>
        <w:tblLook w:firstColumn="1" w:firstRow="1" w:lastColumn="0" w:lastRow="0" w:noHBand="0" w:noVBand="1" w:val="04A0"/>
      </w:tblPr>
      <w:tblGrid>
        <w:gridCol w:w="2880"/>
        <w:gridCol w:w="2880"/>
        <w:gridCol w:w="2880"/>
      </w:tblGrid>
      <w:tr>
        <w:tc>
          <w:tcPr>
            <w:tcW w:type="dxa" w:w="2880"/>
          </w:tcPr>
          <w:p>
            <w:r>
              <w:t>Axe (classe ontologique)</w:t>
            </w:r>
          </w:p>
        </w:tc>
        <w:tc>
          <w:tcPr>
            <w:tcW w:type="dxa" w:w="2880"/>
          </w:tcPr>
          <w:p>
            <w:r>
              <w:t>Valeur reelle</w:t>
            </w:r>
          </w:p>
        </w:tc>
        <w:tc>
          <w:tcPr>
            <w:tcW w:type="dxa" w:w="2880"/>
          </w:tcPr>
          <w:p>
            <w:r>
              <w:t>Definition reelle</w:t>
            </w:r>
          </w:p>
        </w:tc>
      </w:tr>
      <w:tr>
        <w:tc>
          <w:tcPr>
            <w:tcW w:type="dxa" w:w="2880"/>
          </w:tcPr>
          <w:p>
            <w:r>
              <w:t>EchelonCode</w:t>
            </w:r>
          </w:p>
        </w:tc>
        <w:tc>
          <w:tcPr>
            <w:tcW w:type="dxa" w:w="2880"/>
          </w:tcPr>
          <w:p>
            <w:r>
              <w:t>TEAM</w:t>
            </w:r>
          </w:p>
        </w:tc>
        <w:tc>
          <w:tcPr>
            <w:tcW w:type="dxa" w:w="2880"/>
          </w:tcPr>
          <w:p>
            <w:r>
              <w:t>Team/fire team/crew: Any unit smaller than a squad that will be denoted by a vehicle or weapon symbol in a graphical representation.</w:t>
            </w:r>
          </w:p>
        </w:tc>
      </w:tr>
      <w:tr>
        <w:tc>
          <w:tcPr>
            <w:tcW w:type="dxa" w:w="2880"/>
          </w:tcPr>
          <w:p>
            <w:r>
              <w:t>CountryCode</w:t>
            </w:r>
          </w:p>
        </w:tc>
        <w:tc>
          <w:tcPr>
            <w:tcW w:type="dxa" w:w="2880"/>
          </w:tcPr>
          <w:p>
            <w:r>
              <w:t>BEN</w:t>
            </w:r>
          </w:p>
        </w:tc>
        <w:tc>
          <w:tcPr>
            <w:tcW w:type="dxa" w:w="2880"/>
          </w:tcPr>
          <w:p>
            <w:r>
              <w:t>Benin: Formerly Dahomey (1977)</w:t>
            </w:r>
          </w:p>
        </w:tc>
      </w:tr>
      <w:tr>
        <w:tc>
          <w:tcPr>
            <w:tcW w:type="dxa" w:w="2880"/>
          </w:tcPr>
          <w:p>
            <w:r>
              <w:t>HostilityStatusCode</w:t>
            </w:r>
          </w:p>
        </w:tc>
        <w:tc>
          <w:tcPr>
            <w:tcW w:type="dxa" w:w="2880"/>
          </w:tcPr>
          <w:p>
            <w:r>
              <w:t>PENDNG</w:t>
            </w:r>
          </w:p>
        </w:tc>
        <w:tc>
          <w:tcPr>
            <w:tcW w:type="dxa" w:w="2880"/>
          </w:tcPr>
          <w:p>
            <w:r>
              <w:t>Pending: An OBJECT-ITEM for which identification is to be determined.</w:t>
            </w:r>
          </w:p>
        </w:tc>
      </w:tr>
      <w:tr>
        <w:tc>
          <w:tcPr>
            <w:tcW w:type="dxa" w:w="2880"/>
          </w:tcPr>
          <w:p>
            <w:r>
              <w:t>OperationalStatusCode</w:t>
            </w:r>
          </w:p>
        </w:tc>
        <w:tc>
          <w:tcPr>
            <w:tcW w:type="dxa" w:w="2880"/>
          </w:tcPr>
          <w:p>
            <w:r>
              <w:t>MostlyOperational</w:t>
            </w:r>
          </w:p>
        </w:tc>
        <w:tc>
          <w:tcPr>
            <w:tcW w:type="dxa" w:w="2880"/>
          </w:tcPr>
          <w:p>
            <w:r>
              <w:t>-</w:t>
            </w:r>
          </w:p>
        </w:tc>
      </w:tr>
      <w:tr>
        <w:tc>
          <w:tcPr>
            <w:tcW w:type="dxa" w:w="2880"/>
          </w:tcPr>
          <w:p>
            <w:r>
              <w:t>TaskActionCode</w:t>
            </w:r>
          </w:p>
        </w:tc>
        <w:tc>
          <w:tcPr>
            <w:tcW w:type="dxa" w:w="2880"/>
          </w:tcPr>
          <w:p>
            <w:r>
              <w:t>ARBNAS</w:t>
            </w:r>
          </w:p>
        </w:tc>
        <w:tc>
          <w:tcPr>
            <w:tcW w:type="dxa" w:w="2880"/>
          </w:tcPr>
          <w:p>
            <w:r>
              <w:t>Airborne assault: In an airborne operation, a phase beginning with delivery by air of the assault echelon of the force into the objective area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C2SIM - unites synthetisees depuis l'ontologie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