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d'exemple - Provisoire - Part I: The Ontology of Space: \\ Multimodal Compensation, Auto-Calibration, and Metric Creation</w:t>
      </w:r>
    </w:p>
    <w:p>
      <w:pPr>
        <w:pStyle w:val="Heading1"/>
      </w:pPr>
      <w:r>
        <w:t>Acronym</w:t>
      </w:r>
    </w:p>
    <w:p>
      <w:r>
        <w:t>Cette section aborde le concept de Acronym.</w:t>
      </w:r>
    </w:p>
    <w:p>
      <w:r>
        <w:t>d(W A,W B) est en relation « = » avec big norme Delta t A vers B big norme Q.</w:t>
      </w:r>
    </w:p>
    <w:p>
      <w:r>
        <w:t>internal representation of space est en relation « via » avec coincidence matching.</w:t>
      </w:r>
    </w:p>
    <w:p>
      <w:pPr>
        <w:pStyle w:val="Heading1"/>
      </w:pPr>
      <w:r>
        <w:t>Assumption</w:t>
      </w:r>
    </w:p>
    <w:p>
      <w:r>
        <w:t>Cette section aborde le concept de Assumption.</w:t>
      </w:r>
    </w:p>
    <w:p>
      <w:r>
        <w:t>leclech2016 est en relation « has_title » avec Acquisition of a space representation by a naive agent from sensorimotor invariance and proprioceptive compensation.</w:t>
      </w:r>
    </w:p>
    <w:p>
      <w:r>
        <w:t>total differential a pour rank : 1.</w:t>
      </w:r>
    </w:p>
    <w:p>
      <w:pPr>
        <w:pStyle w:val="Heading1"/>
      </w:pPr>
      <w:r>
        <w:t>Calibration</w:t>
      </w:r>
    </w:p>
    <w:p>
      <w:r>
        <w:t>Cette section aborde le concept de Calibration.</w:t>
      </w:r>
    </w:p>
    <w:p>
      <w:r>
        <w:t>p' a pour property : embedded submanifold.</w:t>
      </w:r>
    </w:p>
    <w:p>
      <w:r>
        <w:t>mathfrak se (3)congR 6 a pour components : three rotational + three translational.</w:t>
      </w:r>
    </w:p>
    <w:p>
      <w:pPr>
        <w:pStyle w:val="Heading1"/>
      </w:pPr>
      <w:r>
        <w:t>Canal</w:t>
      </w:r>
    </w:p>
    <w:p>
      <w:r>
        <w:t>Cette section aborde le concept de Canal.</w:t>
      </w:r>
    </w:p>
    <w:p>
      <w:r>
        <w:t>W A a pour state : stationary.</w:t>
      </w:r>
    </w:p>
    <w:p>
      <w:r>
        <w:t>p' a pour dimension : (n-dim V m)-dimensional.</w:t>
      </w:r>
    </w:p>
    <w:p>
      <w:pPr>
        <w:pStyle w:val="Heading1"/>
      </w:pPr>
      <w:r>
        <w:t>Constraint</w:t>
      </w:r>
    </w:p>
    <w:p>
      <w:r>
        <w:t>Cette section aborde le concept de Constraint.</w:t>
      </w:r>
    </w:p>
    <w:p>
      <w:r>
        <w:t>leclech2016 a pour year : 2016.</w:t>
      </w:r>
    </w:p>
    <w:p>
      <w:r>
        <w:t>J full T a pour condition : J full Tyne0.</w:t>
      </w:r>
    </w:p>
    <w:p>
      <w:pPr>
        <w:pStyle w:val="Heading1"/>
      </w:pPr>
      <w:r>
        <w:t>Expression</w:t>
      </w:r>
    </w:p>
    <w:p>
      <w:r>
        <w:t>Cette section aborde le concept de Expression.</w:t>
      </w:r>
    </w:p>
    <w:p>
      <w:r>
        <w:t>Multiple View Geometry in Computer Vision a pour edition : 2nd ed..</w:t>
      </w:r>
    </w:p>
    <w:p>
      <w:r>
        <w:t>p' a pour satisfies : the sensory invariant.</w:t>
      </w:r>
    </w:p>
    <w:p>
      <w:pPr>
        <w:pStyle w:val="Heading1"/>
      </w:pPr>
      <w:r>
        <w:t>Géométrie</w:t>
      </w:r>
    </w:p>
    <w:p>
      <w:r>
        <w:t>Cette section aborde le concept de Géométrie.</w:t>
      </w:r>
    </w:p>
    <w:p>
      <w:r>
        <w:t>marcel2016 a pour year : 2016.</w:t>
      </w:r>
    </w:p>
    <w:p>
      <w:r>
        <w:t>total differential a pour condition : kappa'ne0.</w:t>
      </w:r>
    </w:p>
    <w:p>
      <w:pPr>
        <w:pStyle w:val="Heading1"/>
      </w:pPr>
      <w:r>
        <w:t>Lie algebra</w:t>
      </w:r>
    </w:p>
    <w:p>
      <w:r>
        <w:t>Cette section aborde le concept de Lie algebra.</w:t>
      </w:r>
    </w:p>
    <w:p>
      <w:r>
        <w:t>(R env -1 ,,-R env -1 t env ) est une instance de type Tuple.</w:t>
      </w:r>
    </w:p>
    <w:p>
      <w:r>
        <w:t>Assumptions~as:homog est une instance de type Assumption.</w:t>
      </w:r>
    </w:p>
    <w:p>
      <w:pPr>
        <w:pStyle w:val="Heading1"/>
      </w:pPr>
      <w:r>
        <w:t>Mathematical operation</w:t>
      </w:r>
    </w:p>
    <w:p>
      <w:r>
        <w:t>Cette section aborde le concept de Mathematical operation.</w:t>
      </w:r>
    </w:p>
    <w:p>
      <w:r>
        <w:t>Cartesian coordinates est une instance de type concept.</w:t>
      </w:r>
    </w:p>
    <w:p>
      <w:r>
        <w:t>DRL est une instance de type Acronym.</w:t>
      </w:r>
    </w:p>
    <w:p>
      <w:pPr>
        <w:pStyle w:val="Heading1"/>
      </w:pPr>
      <w:r>
        <w:t>Model</w:t>
      </w:r>
    </w:p>
    <w:p>
      <w:r>
        <w:t>Cette section aborde le concept de Model.</w:t>
      </w:r>
    </w:p>
    <w:p>
      <w:r>
        <w:t>Full Body Jacobian est une instance de type concept.</w:t>
      </w:r>
    </w:p>
    <w:p>
      <w:r>
        <w:t>J full T est une instance de type variable.</w:t>
      </w:r>
    </w:p>
    <w:p>
      <w:pPr>
        <w:pStyle w:val="Heading1"/>
      </w:pPr>
      <w:r>
        <w:t>Operator</w:t>
      </w:r>
    </w:p>
    <w:p>
      <w:r>
        <w:t>Cette section aborde le concept de Operator.</w:t>
      </w:r>
    </w:p>
    <w:p>
      <w:r>
        <w:t>M(p') est une instance de type variable.</w:t>
      </w:r>
    </w:p>
    <w:p>
      <w:r>
        <w:t>Multiple View Geometry in Computer Vision est une instance de type BookTitle.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d'exemple - Provisoire - Part I: The Ontology of Space: \\ Multimodal Compensation, Auto-Calibration, and Metric Creation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