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Cuisine 1</w:t>
      </w:r>
    </w:p>
    <w:p>
      <w:pPr>
        <w:pStyle w:val="Heading1"/>
      </w:pPr>
      <w:r>
        <w:t>Introduction</w:t>
      </w:r>
    </w:p>
    <w:p>
      <w:r>
        <w:t>Le gratin dauphinois est un plat emblématique de la cuisine française, originaire de la région du Dauphiné. Sa simplicité apparente cache une richesse de saveurs et une texture onctueuse, résultant de la cuisson lente de pommes de terre finement tranchées dans une crème parfumée à l'ail. Ce plat réconfortant est idéal en accompagnement ou en plat principal.</w:t>
      </w:r>
    </w:p>
    <w:p>
      <w:pPr>
        <w:pStyle w:val="Heading1"/>
      </w:pPr>
      <w:r>
        <w:t>Développement</w:t>
      </w:r>
    </w:p>
    <w:p>
      <w:r>
        <w:t>Pour réaliser un gratin dauphinois authentique, les ingrédients nécessaires sont : 1,5 kg de pommes de terre à chair ferme (type Charlotte ou Bintje), 50 cl de crème liquide entière (30% de matière grasse minimum), 2 gousses d'ail, du sel, du poivre noir fraîchement moulu et une noix de beurre pour le plat.</w:t>
      </w:r>
    </w:p>
    <w:p>
      <w:r>
        <w:t>La préparation débute par l'épluchage et le tranchage très fin des pommes de terre, idéalement à la mandoline (2-3 mm d'épaisseur). Il est crucial de ne pas les rincer après les avoir coupées afin de conserver l'amidon, essentiel pour lier le gratin. Les gousses d'ail sont pelées et frottées sur les parois d'un plat à gratin beurré.</w:t>
      </w:r>
    </w:p>
    <w:p>
      <w:r>
        <w:t>Disposez ensuite une première couche de pommes de terre dans le plat, salez, poivrez, puis versez un peu de crème. Répétez l'opération jusqu'à épuisement des ingrédients, en terminant par une couche de crème.</w:t>
      </w:r>
    </w:p>
    <w:p>
      <w:r>
        <w:t>La cuisson s'effectue dans un four préchauffé à 180°C (Th. 6) pendant environ 1h30 à 1h45. Le gratin est prêt lorsque les pommes de terre sont tendres et que le dessus est bien doré et gratiné.</w:t>
      </w:r>
    </w:p>
    <w:p>
      <w:pPr>
        <w:pStyle w:val="Heading1"/>
      </w:pPr>
      <w:r>
        <w:t>Conclusion</w:t>
      </w:r>
    </w:p>
    <w:p>
      <w:r>
        <w:t>Le gratin dauphinois, avec sa texture fondante et son goût subtil d'ail et de crème, est un classique indémodable. Sa préparation demande un peu de patience, notamment pour la cuisson, mais le résultat est toujours à la hauteur des attentes, offrant un plat généreux et savoureux, parfait pour toutes les occasions.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