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ChateauDeMeursaultMeursault</w:t>
      </w:r>
    </w:p>
    <w:p>
      <w:r>
        <w:t>Au cœur de la Bourgogne, sur les coteaux dorés de la Côte de Beaune, le Château de Meursault signe des vins qui incarnent l'élégance et la profondeur de leur terroir. Le Meursault, fleuron de ce domaine historique, est une ode au Chardonnay, cépage roi de la région. Dans le verre, il se révèle avec une intensité modérée, prélude à une dégustation où la finesse prime sur l'exubérance. Les sols argilo-calcaires, façonnés par des millénaires, confèrent à ce vin une minéralité distinctive, tandis que l'élevage en fûts de chêne, maîtrisé avec art par le Château, lui apporte une complexité aromatique subtile, sans jamais masquer la pureté du fruit. C'est un vin qui murmure l'histoire de son village, de ses vignerons, et de cette terre bénie où le Chardonnay trouve sa plus noble expression.</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ChateauDeMeursaultMeursault</w:t>
            </w:r>
          </w:p>
        </w:tc>
        <w:tc>
          <w:tcPr>
            <w:tcW w:type="dxa" w:w="1080"/>
          </w:tcPr>
          <w:p>
            <w:r>
              <w:t>Meursault</w:t>
            </w:r>
          </w:p>
        </w:tc>
        <w:tc>
          <w:tcPr>
            <w:tcW w:type="dxa" w:w="1080"/>
          </w:tcPr>
          <w:p>
            <w:r>
              <w:t>ChateauDeMeursault</w:t>
            </w:r>
          </w:p>
        </w:tc>
        <w:tc>
          <w:tcPr>
            <w:tcW w:type="dxa" w:w="1080"/>
          </w:tcPr>
          <w:p>
            <w:r>
              <w:t>-</w:t>
            </w:r>
          </w:p>
        </w:tc>
        <w:tc>
          <w:tcPr>
            <w:tcW w:type="dxa" w:w="1080"/>
          </w:tcPr>
          <w:p>
            <w:r>
              <w:t>-</w:t>
            </w:r>
          </w:p>
        </w:tc>
        <w:tc>
          <w:tcPr>
            <w:tcW w:type="dxa" w:w="1080"/>
          </w:tcPr>
          <w:p>
            <w:r>
              <w:t>Moderate</w:t>
            </w:r>
          </w:p>
        </w:tc>
        <w:tc>
          <w:tcPr>
            <w:tcW w:type="dxa" w:w="1080"/>
          </w:tcPr>
          <w:p>
            <w:r>
              <w:t>-</w:t>
            </w:r>
          </w:p>
        </w:tc>
        <w:tc>
          <w:tcPr>
            <w:tcW w:type="dxa" w:w="1080"/>
          </w:tcPr>
          <w:p>
            <w:r>
              <w:t>-</w:t>
            </w:r>
          </w:p>
        </w:tc>
      </w:tr>
    </w:tbl>
    <w:p>
      <w:pPr>
        <w:pStyle w:val="Heading1"/>
      </w:pPr>
      <w:r>
        <w:t>ChateauLafiteRothschildPauillac</w:t>
      </w:r>
    </w:p>
    <w:p>
      <w:r>
        <w:t>Au cœur du Médoc, sur les graves profondes de la rive gauche de la Gironde, s'épanouit un terroir d'exception, berceau de vins dont la renommée traverse les siècles. C'est ici, à Pauillac, que le Château Lafite Rothschild, premier des Premiers Grands Crus Classés de 1855, écrit son histoire. Ses vignes, principalement composées de Cabernet Sauvignon, cépage roi de la région, confèrent au vin une structure incomparable, des tanins soyeux et une capacité de vieillissement légendaire. Chaque millésime de ce Pauillac emblématique révèle une complexité aromatique fascinante, mêlant notes de cassis, de cèdre et de tabac, évoluant avec le temps vers des nuances de sous-bois et de cuir. Le style Lafite, empreint d'élégance et de finesse, est le reflet d'un savoir-faire ancestral et d'une quête perpétuelle de l'excellence, faisant de chaque bouteille une invitation à un voyage sensoriel inoubliable au cœur de l'appellation Pauillac.</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ChateauLafiteRothschildPauillac</w:t>
            </w:r>
          </w:p>
        </w:tc>
        <w:tc>
          <w:tcPr>
            <w:tcW w:type="dxa" w:w="1080"/>
          </w:tcPr>
          <w:p>
            <w:r>
              <w:t>Pauillac</w:t>
            </w:r>
          </w:p>
        </w:tc>
        <w:tc>
          <w:tcPr>
            <w:tcW w:type="dxa" w:w="1080"/>
          </w:tcPr>
          <w:p>
            <w:r>
              <w:t>ChateauLafiteRothschild</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1"/>
      </w:pPr>
      <w:r>
        <w:t>ChateauMargaux</w:t>
      </w:r>
    </w:p>
    <w:p>
      <w:r>
        <w:t>Au cœur du Médoc, sur des graves profondes et drainantes, s'épanouit un terroir d'exception qui donne naissance à l'un des vins les plus emblématiques de Bordeaux : le Château Margaux. Ce Premier Grand Cru Classé, dont le domaine est un pilier historique de l'appellation Margaux, incarne l'élégance et la finesse. Le cabernet sauvignon, cépage roi de la rive gauche, y trouve une expression sublime, conférant au vin sa structure racée, ses arômes complexes de cassis, de violette et de cèdre, ainsi qu'une capacité de vieillissement hors du commun. Chaque millésime du Château Margaux est une invitation à un voyage sensoriel, reflétant la quintessence de son appellation et le savoir-faire séculaire de son domaine, où tradition et innovation se conjuguent pour créer un chef-d'œuvre intemporel.</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ChateauMargaux</w:t>
            </w:r>
          </w:p>
        </w:tc>
        <w:tc>
          <w:tcPr>
            <w:tcW w:type="dxa" w:w="1080"/>
          </w:tcPr>
          <w:p>
            <w:r>
              <w:t>Margaux</w:t>
            </w:r>
          </w:p>
        </w:tc>
        <w:tc>
          <w:tcPr>
            <w:tcW w:type="dxa" w:w="1080"/>
          </w:tcPr>
          <w:p>
            <w:r>
              <w:t>ChateauMargauxWinery</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