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CorbansPrivateBinSauvignonBlanc</w:t>
      </w:r>
    </w:p>
    <w:p>
      <w:r>
        <w:t>Au cœur des paysages époustouflants de la Nouvelle-Zélande, où les brises marines caressent les vignobles et le soleil généreux inonde les vallées, naît un vin qui incarne la vivacité de son terroir : le Corbans Private Bin Sauvignon Blanc. Ce nectars, emblématique de la région, est une ode au cépage Sauvignon Blanc, dont il exprime avec brio toutes les facettes. Dès le premier contact, son corps plein et sa robe éclatante annoncent une expérience sensorielle intense. Le nez est immédiatement captivé par des arômes puissants, une symphonie d'agrumes vifs, de fruits de la passion exotiques et de notes herbacées subtiles, signature inimitable des Sauvignon Blanc néo-zélandais. En bouche, la promesse est tenue : une sécheresse rafraîchissante équilibre parfaitement l'exubérance aromatique, offrant une finale longue et persistante qui invite à la dégustation. Le Corbans Private Bin Sauvignon Blanc n'est pas seulement un vin, c'est une invitation au voyage, un reflet liquide de la Nouvelle-Zélande, à savourer avec délice.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CorbansPrivateBinSauvignonBlanc</w:t>
            </w:r>
          </w:p>
        </w:tc>
        <w:tc>
          <w:tcPr>
            <w:tcW w:type="dxa" w:w="1080"/>
          </w:tcPr>
          <w:p>
            <w:r>
              <w:t>SauvignonBlanc</w:t>
            </w:r>
          </w:p>
        </w:tc>
        <w:tc>
          <w:tcPr>
            <w:tcW w:type="dxa" w:w="1080"/>
          </w:tcPr>
          <w:p>
            <w:r>
              <w:t>Corbans</w:t>
            </w:r>
          </w:p>
        </w:tc>
        <w:tc>
          <w:tcPr>
            <w:tcW w:type="dxa" w:w="1080"/>
          </w:tcPr>
          <w:p>
            <w:r>
              <w:t>NewZealandRegion</w:t>
            </w:r>
          </w:p>
        </w:tc>
        <w:tc>
          <w:tcPr>
            <w:tcW w:type="dxa" w:w="1080"/>
          </w:tcPr>
          <w:p>
            <w:r>
              <w:t>Full</w:t>
            </w:r>
          </w:p>
        </w:tc>
        <w:tc>
          <w:tcPr>
            <w:tcW w:type="dxa" w:w="1080"/>
          </w:tcPr>
          <w:p>
            <w:r>
              <w:t>Strong</w:t>
            </w:r>
          </w:p>
        </w:tc>
        <w:tc>
          <w:tcPr>
            <w:tcW w:type="dxa" w:w="1080"/>
          </w:tcPr>
          <w:p>
            <w:r>
              <w:t>Dry</w:t>
            </w:r>
          </w:p>
        </w:tc>
        <w:tc>
          <w:tcPr>
            <w:tcW w:type="dxa" w:w="1080"/>
          </w:tcPr>
          <w:p>
            <w:r>
              <w:t>-</w:t>
            </w:r>
          </w:p>
        </w:tc>
      </w:tr>
    </w:tbl>
    <w:p>
      <w:pPr>
        <w:pStyle w:val="Heading1"/>
      </w:pPr>
      <w:r>
        <w:t>CorbansSauvignonBlanc</w:t>
      </w:r>
    </w:p>
    <w:p>
      <w:r>
        <w:t>Au cœur des paysages époustouflants de la Nouvelle-Zélande, où les brises marines caressent les vignobles, naît un Sauvignon Blanc d'une intensité remarquable. Le domaine Corbans, fort de son héritage viticole, y cultive ce cépage emblématique avec une maîtrise qui se reflète dans chaque gorgée. Ce vin, au corps moyen, révèle une robe pâle et brillante, prélude à un bouquet aromatique puissant et exubérant. Dès le premier nez, des notes vives de fruits de la passion, de groseille à maquereau et d'herbe fraîche s'entremêlent, signature inimitable des Sauvignon Blanc néo-zélandais. En bouche, sa vivacité est équilibrée par une texture agréable, et sa finale sèche laisse une impression persistante de fraîcheur et de complexité. Un véritable ambassadeur de son terroir, ce Corbans Sauvignon Blanc incarne l'esprit audacieux et la pureté des vins de cette région du bout du monde.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CorbansSauvignonBlanc</w:t>
            </w:r>
          </w:p>
        </w:tc>
        <w:tc>
          <w:tcPr>
            <w:tcW w:type="dxa" w:w="1080"/>
          </w:tcPr>
          <w:p>
            <w:r>
              <w:t>SauvignonBlanc</w:t>
            </w:r>
          </w:p>
        </w:tc>
        <w:tc>
          <w:tcPr>
            <w:tcW w:type="dxa" w:w="1080"/>
          </w:tcPr>
          <w:p>
            <w:r>
              <w:t>Corbans</w:t>
            </w:r>
          </w:p>
        </w:tc>
        <w:tc>
          <w:tcPr>
            <w:tcW w:type="dxa" w:w="1080"/>
          </w:tcPr>
          <w:p>
            <w:r>
              <w:t>NewZealandRegion</w:t>
            </w:r>
          </w:p>
        </w:tc>
        <w:tc>
          <w:tcPr>
            <w:tcW w:type="dxa" w:w="1080"/>
          </w:tcPr>
          <w:p>
            <w:r>
              <w:t>Medium</w:t>
            </w:r>
          </w:p>
        </w:tc>
        <w:tc>
          <w:tcPr>
            <w:tcW w:type="dxa" w:w="1080"/>
          </w:tcPr>
          <w:p>
            <w:r>
              <w:t>Strong</w:t>
            </w:r>
          </w:p>
        </w:tc>
        <w:tc>
          <w:tcPr>
            <w:tcW w:type="dxa" w:w="1080"/>
          </w:tcPr>
          <w:p>
            <w:r>
              <w:t>Dry</w:t>
            </w:r>
          </w:p>
        </w:tc>
        <w:tc>
          <w:tcPr>
            <w:tcW w:type="dxa" w:w="1080"/>
          </w:tcPr>
          <w:p>
            <w:r>
              <w:t>-</w:t>
            </w:r>
          </w:p>
        </w:tc>
      </w:tr>
    </w:tbl>
    <w:p>
      <w:pPr>
        <w:pStyle w:val="Heading1"/>
      </w:pPr>
      <w:r>
        <w:t>CortonMontrachetWhiteBurgundy</w:t>
      </w:r>
    </w:p>
    <w:p>
      <w:r>
        <w:t>Au cœur de la Bourgogne, sur les coteaux prestigieux de la Côte de Beaune, s'épanouit un vin d'exception, le Corton-Montrachet. Ce grand cru, issu du cépage emblématique de la région, le Chardonnay, incarne la quintessence des vins blancs bourguignons. Sa robe dorée, prélude à une dégustation mémorable, révèle un corps plein et une richesse aromatique intense. Au nez, des notes complexes de fruits secs, de miel, de beurre frais et parfois une touche minérale se mêlent harmonieusement, témoignant de son terroir unique et de son élevage soigné. En bouche, sa texture ample et sa finale longue et sèche en font un vin de garde par excellence, capable de traverser les décennies en développant une complexité toujours plus fascinante. Le Corton-Montrachet est une invitation à explorer la grandeur des vins blancs de Bourgogne, un véritable joyau de l'œnologie française.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CortonMontrachetWhiteBurgundy</w:t>
            </w:r>
          </w:p>
        </w:tc>
        <w:tc>
          <w:tcPr>
            <w:tcW w:type="dxa" w:w="1080"/>
          </w:tcPr>
          <w:p>
            <w:r>
              <w:t>WhiteBurgundy</w:t>
            </w:r>
          </w:p>
        </w:tc>
        <w:tc>
          <w:tcPr>
            <w:tcW w:type="dxa" w:w="1080"/>
          </w:tcPr>
          <w:p>
            <w:r>
              <w:t>CortonMontrachet</w:t>
            </w:r>
          </w:p>
        </w:tc>
        <w:tc>
          <w:tcPr>
            <w:tcW w:type="dxa" w:w="1080"/>
          </w:tcPr>
          <w:p>
            <w:r>
              <w:t>-</w:t>
            </w:r>
          </w:p>
        </w:tc>
        <w:tc>
          <w:tcPr>
            <w:tcW w:type="dxa" w:w="1080"/>
          </w:tcPr>
          <w:p>
            <w:r>
              <w:t>Full</w:t>
            </w:r>
          </w:p>
        </w:tc>
        <w:tc>
          <w:tcPr>
            <w:tcW w:type="dxa" w:w="1080"/>
          </w:tcPr>
          <w:p>
            <w:r>
              <w:t>Strong</w:t>
            </w:r>
          </w:p>
        </w:tc>
        <w:tc>
          <w:tcPr>
            <w:tcW w:type="dxa" w:w="1080"/>
          </w:tcPr>
          <w:p>
            <w:r>
              <w:t>Dry</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