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7.png" ContentType="image/png"/>
  <Override PartName="/word/media/rId1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виртуальной машины на Операционную систему</w:t>
      </w:r>
    </w:p>
    <w:p>
      <w:pPr>
        <w:numPr>
          <w:ilvl w:val="0"/>
          <w:numId w:val="1001"/>
        </w:numPr>
        <w:pStyle w:val="Compact"/>
      </w:pPr>
      <w:r>
        <w:t xml:space="preserve">Настройка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программного обеспечения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Виртуальная машина и операционная система уже установлены на мой компьютер.</w:t>
      </w:r>
    </w:p>
    <w:bookmarkStart w:id="46" w:name="после-установ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После установки</w:t>
      </w:r>
    </w:p>
    <w:p>
      <w:pPr>
        <w:pStyle w:val="FirstParagraph"/>
      </w:pPr>
      <w:r>
        <w:t xml:space="preserve">Войдшел в ОС под заданной вами при установке учётной записью.</w:t>
      </w:r>
      <w:r>
        <w:t xml:space="preserve"> </w:t>
      </w:r>
      <w:r>
        <w:t xml:space="preserve">Нажмал комбинацию Win+Enter для запуска терминала.</w:t>
      </w:r>
      <w:r>
        <w:t xml:space="preserve"> </w:t>
      </w:r>
      <w:r>
        <w:t xml:space="preserve">Переключитесь на роль супер-пользователя(рис.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06804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Обновил все пакеты(рис.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36093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Установил программы для удобства работы в консоли(рис.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327538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Установил программное обеспечение(рис.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78545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Задаю необходимую конфигурацию в файле /etc/dnf/automatic.conf. Запускаю таймер(рис.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90344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Отключаю систему безопасности SELinux. Для этого в файле /etc/selinux/config заменяю значение(рис.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75981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End w:id="46"/>
    <w:bookmarkStart w:id="67" w:name="установка-драйверов-для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Запускаю терминальный мультиплексор tmux(рис.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10509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Переключаюсь на супер-пользователя(рис.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10509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Установите пакет DKMS(рис.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615446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В меню виртуальной машины подключаю образ диска дополнений гостевой ОС. Подмонтирую диск(рис. [</w:t>
      </w:r>
      <w:hyperlink w:anchor="fig:0095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5"/>
    <w:p>
      <w:pPr>
        <w:pStyle w:val="CaptionedFigure"/>
      </w:pPr>
      <w:bookmarkStart w:id="62" w:name="fig:0095"/>
      <w:r>
        <w:drawing>
          <wp:inline>
            <wp:extent cx="5334000" cy="3615446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Устанавливаю драйвера(рис.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264059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End w:id="67"/>
    <w:bookmarkStart w:id="80" w:name="настройка-раскладки-клавиатур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Запускаю терминальный мультиплексор tmux(рис.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1" w:name="fig:011"/>
      <w:r>
        <w:drawing>
          <wp:inline>
            <wp:extent cx="5334000" cy="3910509"/>
            <wp:effectExtent b="0" l="0" r="0" t="0"/>
            <wp:docPr descr="Figure 12: " title="" id="6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Переключаюсь на роль суперпользователя(рис. [</w:t>
      </w:r>
      <w:hyperlink w:anchor="fig:012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3910509"/>
            <wp:effectExtent b="0" l="0" r="0" t="0"/>
            <wp:docPr descr="Figure 13: " title="" id="7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Редактирую конфигурационный файл(рис. [</w:t>
      </w:r>
      <w:hyperlink w:anchor="fig:013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3894795"/>
            <wp:effectExtent b="0" l="0" r="0" t="0"/>
            <wp:docPr descr="Figure 14: " title="" id="7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80"/>
    <w:bookmarkStart w:id="105" w:name="Xfb8bebac977ff55652462548a1600aaee34172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имени пользователя и название хоста</w:t>
      </w:r>
    </w:p>
    <w:p>
      <w:pPr>
        <w:pStyle w:val="FirstParagraph"/>
      </w:pPr>
      <w:r>
        <w:t xml:space="preserve">Запускаю терминальный мультиплексор tmux(рис.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4" w:name="fig:014"/>
      <w:r>
        <w:drawing>
          <wp:inline>
            <wp:extent cx="5334000" cy="3910509"/>
            <wp:effectExtent b="0" l="0" r="0" t="0"/>
            <wp:docPr descr="Figure 15: " title="" id="8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Переключаюсь на роль суперпользователя(рис.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8" w:name="fig:015"/>
      <w:r>
        <w:drawing>
          <wp:inline>
            <wp:extent cx="5334000" cy="3910509"/>
            <wp:effectExtent b="0" l="0" r="0" t="0"/>
            <wp:docPr descr="Figure 16: " title="" id="8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Создаю пользователя(рис.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2" w:name="fig:016"/>
      <w:r>
        <w:drawing>
          <wp:inline>
            <wp:extent cx="5334000" cy="491447"/>
            <wp:effectExtent b="0" l="0" r="0" t="0"/>
            <wp:docPr descr="Figure 17: " title="" id="9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Задаю пароль для пользователя(рис.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6" w:name="fig:017"/>
      <w:r>
        <w:drawing>
          <wp:inline>
            <wp:extent cx="5334000" cy="323635"/>
            <wp:effectExtent b="0" l="0" r="0" t="0"/>
            <wp:docPr descr="Figure 18: " title="" id="9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Устанавливаю имя хоста(рис.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00" w:name="fig:018"/>
      <w:r>
        <w:drawing>
          <wp:inline>
            <wp:extent cx="5334000" cy="297557"/>
            <wp:effectExtent b="0" l="0" r="0" t="0"/>
            <wp:docPr descr="Figure 19: " title="" id="9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Проверяю что имя хоста установлено верно(рис.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2975981"/>
            <wp:effectExtent b="0" l="0" r="0" t="0"/>
            <wp:docPr descr="Figure 20: " title="" id="10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bookmarkEnd w:id="105"/>
    <w:bookmarkStart w:id="106" w:name="X9e1dcf95cfcc578e31cfcc835240d4351b2d7d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Pandoc и texlive уже установлены.</w:t>
      </w:r>
    </w:p>
    <w:bookmarkEnd w:id="106"/>
    <w:bookmarkStart w:id="115" w:name="домашнее-задани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Дожидаюсь загрузки графического окружения и открываю терминал. В окне терминала анализирую последовательность загрузки системы, выполняю команду dmesg. Смотрю вывод команды.(рис.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10" w:name="fig:020"/>
      <w:r>
        <w:drawing>
          <wp:inline>
            <wp:extent cx="5334000" cy="3751210"/>
            <wp:effectExtent b="0" l="0" r="0" t="0"/>
            <wp:docPr descr="Figure 21: " title="" id="10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2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Получаю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систем.(рис. [</w:t>
      </w:r>
      <w:hyperlink w:anchor="fig:021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14" w:name="fig:021"/>
      <w:r>
        <w:drawing>
          <wp:inline>
            <wp:extent cx="5334000" cy="3785936"/>
            <wp:effectExtent b="0" l="0" r="0" t="0"/>
            <wp:docPr descr="Figure 22: " title="" id="11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2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установил вартуальную машину и операционную систему, настроил операционную систему и установил необходимое программное обеспечение.</w:t>
      </w:r>
    </w:p>
    <w:bookmarkEnd w:id="117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7" Target="media/rId107.png" /><Relationship Type="http://schemas.openxmlformats.org/officeDocument/2006/relationships/image" Id="rId111" Target="media/rId1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Беспутин Глеб Антонович</dc:creator>
  <dc:language>ru-RU</dc:language>
  <cp:keywords/>
  <dcterms:created xsi:type="dcterms:W3CDTF">2024-02-11T15:40:22Z</dcterms:created>
  <dcterms:modified xsi:type="dcterms:W3CDTF">2024-02-11T15:40:22Z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