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E2" w:rsidRPr="00AE448E" w:rsidRDefault="00F137E8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Dear Editorial Staff,</w:t>
      </w:r>
    </w:p>
    <w:p w:rsidR="008B5575" w:rsidRPr="00AE448E" w:rsidRDefault="00F137E8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ab/>
        <w:t xml:space="preserve">On behalf of myself and co-authors, I am pleased to submit XXX INSERT TITLE XXX as a standard article to </w:t>
      </w:r>
      <w:r w:rsidRPr="00AE448E">
        <w:rPr>
          <w:rFonts w:ascii="Arial" w:hAnsi="Arial" w:cs="Arial"/>
          <w:i/>
          <w:sz w:val="20"/>
        </w:rPr>
        <w:t>Ecological Applications</w:t>
      </w:r>
      <w:r w:rsidRPr="00AE448E">
        <w:rPr>
          <w:rFonts w:ascii="Arial" w:hAnsi="Arial" w:cs="Arial"/>
          <w:sz w:val="20"/>
        </w:rPr>
        <w:t xml:space="preserve">. This paper is the product of an interdisciplinary working group as part of the second cohort Global Lake Ecological Observatory Network (GLEON) </w:t>
      </w:r>
      <w:hyperlink r:id="rId6" w:history="1">
        <w:r w:rsidRPr="00AE448E">
          <w:rPr>
            <w:rStyle w:val="Hyperlink"/>
            <w:rFonts w:ascii="Arial" w:hAnsi="Arial" w:cs="Arial"/>
            <w:sz w:val="20"/>
          </w:rPr>
          <w:t>Graduate Fellowship Program</w:t>
        </w:r>
      </w:hyperlink>
      <w:r w:rsidRPr="00AE448E">
        <w:rPr>
          <w:rFonts w:ascii="Arial" w:hAnsi="Arial" w:cs="Arial"/>
          <w:sz w:val="20"/>
        </w:rPr>
        <w:t xml:space="preserve">. The paper broadly addresses the role of lakes in landscape and global carbon cycling. </w:t>
      </w:r>
      <w:r w:rsidR="00086A34" w:rsidRPr="00AE448E">
        <w:rPr>
          <w:rFonts w:ascii="Arial" w:hAnsi="Arial" w:cs="Arial"/>
          <w:sz w:val="20"/>
        </w:rPr>
        <w:t>Papers published in the last approximately ten years have identified th</w:t>
      </w:r>
      <w:r w:rsidR="009235E4" w:rsidRPr="00AE448E">
        <w:rPr>
          <w:rFonts w:ascii="Arial" w:hAnsi="Arial" w:cs="Arial"/>
          <w:sz w:val="20"/>
        </w:rPr>
        <w:t>at lakes actively process carbon</w:t>
      </w:r>
      <w:r w:rsidR="00086A34" w:rsidRPr="00AE448E">
        <w:rPr>
          <w:rFonts w:ascii="Arial" w:hAnsi="Arial" w:cs="Arial"/>
          <w:sz w:val="20"/>
        </w:rPr>
        <w:t>, but few studies have integrated all the important mechanisms that contribute to lake carbon budgets in a unified</w:t>
      </w:r>
      <w:r w:rsidR="00B21A0C" w:rsidRPr="00AE448E">
        <w:rPr>
          <w:rFonts w:ascii="Arial" w:hAnsi="Arial" w:cs="Arial"/>
          <w:sz w:val="20"/>
        </w:rPr>
        <w:t>, ecosystem-scale</w:t>
      </w:r>
      <w:r w:rsidR="00086A34" w:rsidRPr="00AE448E">
        <w:rPr>
          <w:rFonts w:ascii="Arial" w:hAnsi="Arial" w:cs="Arial"/>
          <w:sz w:val="20"/>
        </w:rPr>
        <w:t xml:space="preserve"> model framework. Without </w:t>
      </w:r>
      <w:r w:rsidR="007B68ED" w:rsidRPr="00AE448E">
        <w:rPr>
          <w:rFonts w:ascii="Arial" w:hAnsi="Arial" w:cs="Arial"/>
          <w:sz w:val="20"/>
        </w:rPr>
        <w:t>bringing</w:t>
      </w:r>
      <w:r w:rsidR="00086A34" w:rsidRPr="00AE448E">
        <w:rPr>
          <w:rFonts w:ascii="Arial" w:hAnsi="Arial" w:cs="Arial"/>
          <w:sz w:val="20"/>
        </w:rPr>
        <w:t xml:space="preserve"> these mechanisms together,</w:t>
      </w:r>
      <w:r w:rsidR="00306FC6">
        <w:rPr>
          <w:rFonts w:ascii="Arial" w:hAnsi="Arial" w:cs="Arial"/>
          <w:sz w:val="20"/>
        </w:rPr>
        <w:t xml:space="preserve"> it is difficult to compare </w:t>
      </w:r>
      <w:r w:rsidR="00086A34" w:rsidRPr="00AE448E">
        <w:rPr>
          <w:rFonts w:ascii="Arial" w:hAnsi="Arial" w:cs="Arial"/>
          <w:sz w:val="20"/>
        </w:rPr>
        <w:t>key carbon fates</w:t>
      </w:r>
      <w:r w:rsidR="00306FC6">
        <w:rPr>
          <w:rFonts w:ascii="Arial" w:hAnsi="Arial" w:cs="Arial"/>
          <w:sz w:val="20"/>
        </w:rPr>
        <w:t xml:space="preserve"> within lakes</w:t>
      </w:r>
      <w:r w:rsidR="00086A34" w:rsidRPr="00AE448E">
        <w:rPr>
          <w:rFonts w:ascii="Arial" w:hAnsi="Arial" w:cs="Arial"/>
          <w:sz w:val="20"/>
        </w:rPr>
        <w:t xml:space="preserve">, including </w:t>
      </w:r>
      <w:r w:rsidR="007B68ED" w:rsidRPr="00AE448E">
        <w:rPr>
          <w:rFonts w:ascii="Arial" w:hAnsi="Arial" w:cs="Arial"/>
          <w:sz w:val="20"/>
        </w:rPr>
        <w:t xml:space="preserve">carbon </w:t>
      </w:r>
      <w:r w:rsidR="00086A34" w:rsidRPr="00AE448E">
        <w:rPr>
          <w:rFonts w:ascii="Arial" w:hAnsi="Arial" w:cs="Arial"/>
          <w:sz w:val="20"/>
        </w:rPr>
        <w:t>burial, the process of long-term carbon storage in lake</w:t>
      </w:r>
      <w:r w:rsidR="007B68ED" w:rsidRPr="00AE448E">
        <w:rPr>
          <w:rFonts w:ascii="Arial" w:hAnsi="Arial" w:cs="Arial"/>
          <w:sz w:val="20"/>
        </w:rPr>
        <w:t xml:space="preserve"> </w:t>
      </w:r>
      <w:r w:rsidR="00086A34" w:rsidRPr="00AE448E">
        <w:rPr>
          <w:rFonts w:ascii="Arial" w:hAnsi="Arial" w:cs="Arial"/>
          <w:sz w:val="20"/>
        </w:rPr>
        <w:t>s</w:t>
      </w:r>
      <w:r w:rsidR="007B68ED" w:rsidRPr="00AE448E">
        <w:rPr>
          <w:rFonts w:ascii="Arial" w:hAnsi="Arial" w:cs="Arial"/>
          <w:sz w:val="20"/>
        </w:rPr>
        <w:t>ediments</w:t>
      </w:r>
      <w:r w:rsidR="00086A34" w:rsidRPr="00AE448E">
        <w:rPr>
          <w:rFonts w:ascii="Arial" w:hAnsi="Arial" w:cs="Arial"/>
          <w:sz w:val="20"/>
        </w:rPr>
        <w:t>.</w:t>
      </w:r>
      <w:r w:rsidR="007B68ED" w:rsidRPr="00AE448E">
        <w:rPr>
          <w:rFonts w:ascii="Arial" w:hAnsi="Arial" w:cs="Arial"/>
          <w:sz w:val="20"/>
        </w:rPr>
        <w:t xml:space="preserve"> </w:t>
      </w:r>
      <w:r w:rsidR="008B5575" w:rsidRPr="00AE448E">
        <w:rPr>
          <w:rFonts w:ascii="Arial" w:hAnsi="Arial" w:cs="Arial"/>
          <w:sz w:val="20"/>
        </w:rPr>
        <w:t>In addition, it is difficult to compare fates across lake ecosystems when different models were applied; this represents a clear need for development of a generalizable model.</w:t>
      </w:r>
    </w:p>
    <w:p w:rsidR="005F021D" w:rsidRPr="00AE448E" w:rsidRDefault="007B68ED" w:rsidP="008B5575">
      <w:pPr>
        <w:ind w:firstLine="720"/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 xml:space="preserve">We took advantage of available long-term datasets (e.g., LTER) to </w:t>
      </w:r>
      <w:r w:rsidR="005F021D" w:rsidRPr="00AE448E">
        <w:rPr>
          <w:rFonts w:ascii="Arial" w:hAnsi="Arial" w:cs="Arial"/>
          <w:sz w:val="20"/>
        </w:rPr>
        <w:t xml:space="preserve">compare carbon fates across </w:t>
      </w:r>
      <w:r w:rsidR="009235E4" w:rsidRPr="00AE448E">
        <w:rPr>
          <w:rFonts w:ascii="Arial" w:hAnsi="Arial" w:cs="Arial"/>
          <w:sz w:val="20"/>
        </w:rPr>
        <w:t xml:space="preserve">five </w:t>
      </w:r>
      <w:r w:rsidR="005F021D" w:rsidRPr="00AE448E">
        <w:rPr>
          <w:rFonts w:ascii="Arial" w:hAnsi="Arial" w:cs="Arial"/>
          <w:sz w:val="20"/>
        </w:rPr>
        <w:t>different lake systems.</w:t>
      </w:r>
      <w:r w:rsidR="008B5575" w:rsidRPr="00AE448E">
        <w:rPr>
          <w:rFonts w:ascii="Arial" w:hAnsi="Arial" w:cs="Arial"/>
          <w:sz w:val="20"/>
        </w:rPr>
        <w:t xml:space="preserve"> T</w:t>
      </w:r>
      <w:r w:rsidR="00B21A0C" w:rsidRPr="00AE448E">
        <w:rPr>
          <w:rFonts w:ascii="Arial" w:hAnsi="Arial" w:cs="Arial"/>
          <w:sz w:val="20"/>
        </w:rPr>
        <w:t xml:space="preserve">his study was much improved by its </w:t>
      </w:r>
      <w:proofErr w:type="spellStart"/>
      <w:r w:rsidR="00B21A0C" w:rsidRPr="00AE448E">
        <w:rPr>
          <w:rFonts w:ascii="Arial" w:hAnsi="Arial" w:cs="Arial"/>
          <w:sz w:val="20"/>
        </w:rPr>
        <w:t>interdisciplinarity</w:t>
      </w:r>
      <w:proofErr w:type="spellEnd"/>
      <w:r w:rsidR="00B21A0C" w:rsidRPr="00AE448E">
        <w:rPr>
          <w:rFonts w:ascii="Arial" w:hAnsi="Arial" w:cs="Arial"/>
          <w:sz w:val="20"/>
        </w:rPr>
        <w:t>, bringing together limnologists, ecosystem ecologists, landscape ecologists and others to solve a problem typically tackled by limnologists in the past. For example, a limitation of previous studies was the inability to account for organic carbon inputs from wetland</w:t>
      </w:r>
      <w:r w:rsidR="00AE448E" w:rsidRPr="00AE448E">
        <w:rPr>
          <w:rFonts w:ascii="Arial" w:hAnsi="Arial" w:cs="Arial"/>
          <w:sz w:val="20"/>
        </w:rPr>
        <w:t>s</w:t>
      </w:r>
      <w:r w:rsidR="00B21A0C" w:rsidRPr="00AE448E">
        <w:rPr>
          <w:rFonts w:ascii="Arial" w:hAnsi="Arial" w:cs="Arial"/>
          <w:sz w:val="20"/>
        </w:rPr>
        <w:t xml:space="preserve"> and forests surrounding lakes, but the addition of landscape ecologists with knowledge of spatial datasets addressed this limitation.   </w:t>
      </w:r>
    </w:p>
    <w:p w:rsidR="00F37AA1" w:rsidRPr="00AE448E" w:rsidRDefault="005F021D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ab/>
        <w:t xml:space="preserve">Although much of this paper focuses on model development and application, we feel that </w:t>
      </w:r>
      <w:r w:rsidR="00AE448E" w:rsidRPr="00AE448E">
        <w:rPr>
          <w:rFonts w:ascii="Arial" w:hAnsi="Arial" w:cs="Arial"/>
          <w:sz w:val="20"/>
        </w:rPr>
        <w:t xml:space="preserve">it </w:t>
      </w:r>
      <w:r w:rsidRPr="00AE448E">
        <w:rPr>
          <w:rFonts w:ascii="Arial" w:hAnsi="Arial" w:cs="Arial"/>
          <w:sz w:val="20"/>
        </w:rPr>
        <w:t xml:space="preserve">is a good fit for </w:t>
      </w:r>
      <w:r w:rsidRPr="00AE448E">
        <w:rPr>
          <w:rFonts w:ascii="Arial" w:hAnsi="Arial" w:cs="Arial"/>
          <w:i/>
          <w:sz w:val="20"/>
        </w:rPr>
        <w:t>Ecological Applications</w:t>
      </w:r>
      <w:r w:rsidR="009235E4" w:rsidRPr="00AE448E">
        <w:rPr>
          <w:rFonts w:ascii="Arial" w:hAnsi="Arial" w:cs="Arial"/>
          <w:sz w:val="20"/>
        </w:rPr>
        <w:t xml:space="preserve"> due to its broad implications and interdisciplinary underpinnings</w:t>
      </w:r>
      <w:r w:rsidRPr="00AE448E">
        <w:rPr>
          <w:rFonts w:ascii="Arial" w:hAnsi="Arial" w:cs="Arial"/>
          <w:sz w:val="20"/>
        </w:rPr>
        <w:t>.</w:t>
      </w:r>
      <w:r w:rsidR="007B68ED" w:rsidRPr="00AE448E">
        <w:rPr>
          <w:rFonts w:ascii="Arial" w:hAnsi="Arial" w:cs="Arial"/>
          <w:sz w:val="20"/>
        </w:rPr>
        <w:t xml:space="preserve"> </w:t>
      </w:r>
      <w:r w:rsidRPr="00AE448E">
        <w:rPr>
          <w:rFonts w:ascii="Arial" w:hAnsi="Arial" w:cs="Arial"/>
          <w:sz w:val="20"/>
        </w:rPr>
        <w:t xml:space="preserve">Reflecting the </w:t>
      </w:r>
      <w:r w:rsidR="009235E4" w:rsidRPr="00AE448E">
        <w:rPr>
          <w:rFonts w:ascii="Arial" w:hAnsi="Arial" w:cs="Arial"/>
          <w:sz w:val="20"/>
        </w:rPr>
        <w:t xml:space="preserve">varied interests </w:t>
      </w:r>
      <w:r w:rsidRPr="00AE448E">
        <w:rPr>
          <w:rFonts w:ascii="Arial" w:hAnsi="Arial" w:cs="Arial"/>
          <w:sz w:val="20"/>
        </w:rPr>
        <w:t xml:space="preserve">of co-authors, the paper was deliberately </w:t>
      </w:r>
      <w:r w:rsidR="00AE448E" w:rsidRPr="00AE448E">
        <w:rPr>
          <w:rFonts w:ascii="Arial" w:hAnsi="Arial" w:cs="Arial"/>
          <w:sz w:val="20"/>
        </w:rPr>
        <w:t>tailored for</w:t>
      </w:r>
      <w:r w:rsidRPr="00AE448E">
        <w:rPr>
          <w:rFonts w:ascii="Arial" w:hAnsi="Arial" w:cs="Arial"/>
          <w:sz w:val="20"/>
        </w:rPr>
        <w:t xml:space="preserve"> a broad ecolo</w:t>
      </w:r>
      <w:r w:rsidR="008B5575" w:rsidRPr="00AE448E">
        <w:rPr>
          <w:rFonts w:ascii="Arial" w:hAnsi="Arial" w:cs="Arial"/>
          <w:sz w:val="20"/>
        </w:rPr>
        <w:t>gical audience beyond limnolog</w:t>
      </w:r>
      <w:bookmarkStart w:id="0" w:name="_GoBack"/>
      <w:bookmarkEnd w:id="0"/>
      <w:r w:rsidR="008B5575" w:rsidRPr="00AE448E">
        <w:rPr>
          <w:rFonts w:ascii="Arial" w:hAnsi="Arial" w:cs="Arial"/>
          <w:sz w:val="20"/>
        </w:rPr>
        <w:t xml:space="preserve">y. </w:t>
      </w:r>
      <w:r w:rsidRPr="00AE448E">
        <w:rPr>
          <w:rFonts w:ascii="Arial" w:hAnsi="Arial" w:cs="Arial"/>
          <w:sz w:val="20"/>
        </w:rPr>
        <w:t xml:space="preserve">For example, we </w:t>
      </w:r>
      <w:r w:rsidR="00F37AA1" w:rsidRPr="00AE448E">
        <w:rPr>
          <w:rFonts w:ascii="Arial" w:hAnsi="Arial" w:cs="Arial"/>
          <w:sz w:val="20"/>
        </w:rPr>
        <w:t xml:space="preserve">identified that warming water temperatures were associated with a greater ratio of respiration to burial, suggesting that carbon emissions from lakes may exceed storage as climate continues to warm. We also identified, however, that the source </w:t>
      </w:r>
      <w:r w:rsidR="00F37AA1" w:rsidRPr="00AE448E">
        <w:rPr>
          <w:rFonts w:ascii="Arial" w:hAnsi="Arial" w:cs="Arial"/>
          <w:sz w:val="20"/>
        </w:rPr>
        <w:t xml:space="preserve">of carbon </w:t>
      </w:r>
      <w:r w:rsidR="00F37AA1" w:rsidRPr="00AE448E">
        <w:rPr>
          <w:rFonts w:ascii="Arial" w:hAnsi="Arial" w:cs="Arial"/>
          <w:sz w:val="20"/>
        </w:rPr>
        <w:t>(e.g., externally or internally derived) in total loads</w:t>
      </w:r>
      <w:r w:rsidR="009235E4" w:rsidRPr="00AE448E">
        <w:rPr>
          <w:rFonts w:ascii="Arial" w:hAnsi="Arial" w:cs="Arial"/>
          <w:sz w:val="20"/>
        </w:rPr>
        <w:t xml:space="preserve"> influences whether carbon is more likely to be respired or buried, which has key implications for lake and watershed managers. </w:t>
      </w:r>
    </w:p>
    <w:p w:rsidR="00F37AA1" w:rsidRPr="00AE448E" w:rsidRDefault="009235E4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ab/>
        <w:t>This paper has not been submitted for p</w:t>
      </w:r>
      <w:r w:rsidR="00AE448E" w:rsidRPr="00AE448E">
        <w:rPr>
          <w:rFonts w:ascii="Arial" w:hAnsi="Arial" w:cs="Arial"/>
          <w:sz w:val="20"/>
        </w:rPr>
        <w:t xml:space="preserve">ublication in </w:t>
      </w:r>
      <w:r w:rsidR="008B5575" w:rsidRPr="00AE448E">
        <w:rPr>
          <w:rFonts w:ascii="Arial" w:hAnsi="Arial" w:cs="Arial"/>
          <w:sz w:val="20"/>
        </w:rPr>
        <w:t>other journal</w:t>
      </w:r>
      <w:r w:rsidR="00AE448E" w:rsidRPr="00AE448E">
        <w:rPr>
          <w:rFonts w:ascii="Arial" w:hAnsi="Arial" w:cs="Arial"/>
          <w:sz w:val="20"/>
        </w:rPr>
        <w:t>s</w:t>
      </w:r>
      <w:r w:rsidR="008B5575" w:rsidRPr="00AE448E">
        <w:rPr>
          <w:rFonts w:ascii="Arial" w:hAnsi="Arial" w:cs="Arial"/>
          <w:sz w:val="20"/>
        </w:rPr>
        <w:t xml:space="preserve">; </w:t>
      </w:r>
      <w:r w:rsidR="008B5575" w:rsidRPr="00AE448E">
        <w:rPr>
          <w:rFonts w:ascii="Arial" w:hAnsi="Arial" w:cs="Arial"/>
          <w:i/>
          <w:sz w:val="20"/>
        </w:rPr>
        <w:t>Ecological Applications</w:t>
      </w:r>
      <w:r w:rsidR="008B5575" w:rsidRPr="00AE448E">
        <w:rPr>
          <w:rFonts w:ascii="Arial" w:hAnsi="Arial" w:cs="Arial"/>
          <w:sz w:val="20"/>
        </w:rPr>
        <w:t xml:space="preserve"> was our primary choice.</w:t>
      </w:r>
      <w:r w:rsidRPr="00AE448E">
        <w:rPr>
          <w:rFonts w:ascii="Arial" w:hAnsi="Arial" w:cs="Arial"/>
          <w:sz w:val="20"/>
        </w:rPr>
        <w:t xml:space="preserve"> </w:t>
      </w:r>
      <w:r w:rsidR="00AE448E" w:rsidRPr="00AE448E">
        <w:rPr>
          <w:rFonts w:ascii="Arial" w:hAnsi="Arial" w:cs="Arial"/>
          <w:sz w:val="20"/>
        </w:rPr>
        <w:t xml:space="preserve">We have made analysis scripts and data available through our </w:t>
      </w:r>
      <w:proofErr w:type="spellStart"/>
      <w:r w:rsidR="00AE448E" w:rsidRPr="00AE448E">
        <w:rPr>
          <w:rFonts w:ascii="Arial" w:hAnsi="Arial" w:cs="Arial"/>
          <w:sz w:val="20"/>
        </w:rPr>
        <w:t>Github</w:t>
      </w:r>
      <w:proofErr w:type="spellEnd"/>
      <w:r w:rsidR="00AE448E" w:rsidRPr="00AE448E">
        <w:rPr>
          <w:rFonts w:ascii="Arial" w:hAnsi="Arial" w:cs="Arial"/>
          <w:sz w:val="20"/>
        </w:rPr>
        <w:t xml:space="preserve"> repository, in accordance with principles of open science. </w:t>
      </w:r>
      <w:r w:rsidR="008B5575" w:rsidRPr="00AE448E">
        <w:rPr>
          <w:rFonts w:ascii="Arial" w:hAnsi="Arial" w:cs="Arial"/>
          <w:sz w:val="20"/>
        </w:rPr>
        <w:t>I am available to address any questions you might h</w:t>
      </w:r>
      <w:r w:rsidR="00AE448E" w:rsidRPr="00AE448E">
        <w:rPr>
          <w:rFonts w:ascii="Arial" w:hAnsi="Arial" w:cs="Arial"/>
          <w:sz w:val="20"/>
        </w:rPr>
        <w:t>ave and look forward to hearing</w:t>
      </w:r>
      <w:r w:rsidR="008B5575" w:rsidRPr="00AE448E">
        <w:rPr>
          <w:rFonts w:ascii="Arial" w:hAnsi="Arial" w:cs="Arial"/>
          <w:sz w:val="20"/>
        </w:rPr>
        <w:t xml:space="preserve"> from you</w:t>
      </w:r>
      <w:r w:rsidR="00AE448E" w:rsidRPr="00AE448E">
        <w:rPr>
          <w:rFonts w:ascii="Arial" w:hAnsi="Arial" w:cs="Arial"/>
          <w:sz w:val="20"/>
        </w:rPr>
        <w:t>.</w:t>
      </w:r>
    </w:p>
    <w:p w:rsidR="009235E4" w:rsidRPr="00AE448E" w:rsidRDefault="009235E4">
      <w:pPr>
        <w:rPr>
          <w:rFonts w:ascii="Arial" w:hAnsi="Arial" w:cs="Arial"/>
          <w:sz w:val="20"/>
        </w:rPr>
      </w:pPr>
    </w:p>
    <w:p w:rsidR="00F37AA1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Sincerely,</w:t>
      </w:r>
    </w:p>
    <w:p w:rsidR="00F37AA1" w:rsidRPr="00AE448E" w:rsidRDefault="00F37AA1">
      <w:pPr>
        <w:rPr>
          <w:rFonts w:ascii="Arial" w:hAnsi="Arial" w:cs="Arial"/>
          <w:sz w:val="20"/>
        </w:rPr>
      </w:pPr>
    </w:p>
    <w:p w:rsidR="00F37AA1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Ian M. McCullough, PhD</w:t>
      </w:r>
    </w:p>
    <w:p w:rsidR="00F37AA1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Postdoctoral Research Associate</w:t>
      </w:r>
    </w:p>
    <w:p w:rsidR="00F37AA1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Department of Fisheries and Wildlife</w:t>
      </w:r>
    </w:p>
    <w:p w:rsidR="00F37AA1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Michigan State University</w:t>
      </w:r>
    </w:p>
    <w:p w:rsidR="00F137E8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East Lansing, MI 48824</w:t>
      </w:r>
      <w:r w:rsidR="005F021D" w:rsidRPr="00AE448E">
        <w:rPr>
          <w:rFonts w:ascii="Arial" w:hAnsi="Arial" w:cs="Arial"/>
          <w:sz w:val="20"/>
        </w:rPr>
        <w:t xml:space="preserve"> </w:t>
      </w:r>
    </w:p>
    <w:sectPr w:rsidR="00F137E8" w:rsidRPr="00AE44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3B1" w:rsidRDefault="009F63B1" w:rsidP="00AE448E">
      <w:pPr>
        <w:spacing w:after="0" w:line="240" w:lineRule="auto"/>
      </w:pPr>
      <w:r>
        <w:separator/>
      </w:r>
    </w:p>
  </w:endnote>
  <w:endnote w:type="continuationSeparator" w:id="0">
    <w:p w:rsidR="009F63B1" w:rsidRDefault="009F63B1" w:rsidP="00AE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3B1" w:rsidRDefault="009F63B1" w:rsidP="00AE448E">
      <w:pPr>
        <w:spacing w:after="0" w:line="240" w:lineRule="auto"/>
      </w:pPr>
      <w:r>
        <w:separator/>
      </w:r>
    </w:p>
  </w:footnote>
  <w:footnote w:type="continuationSeparator" w:id="0">
    <w:p w:rsidR="009F63B1" w:rsidRDefault="009F63B1" w:rsidP="00AE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48E" w:rsidRPr="00AE448E" w:rsidRDefault="00AE448E" w:rsidP="00AE448E">
    <w:pPr>
      <w:pStyle w:val="Header"/>
      <w:jc w:val="right"/>
      <w:rPr>
        <w:rFonts w:ascii="Arial" w:hAnsi="Arial" w:cs="Arial"/>
        <w:sz w:val="20"/>
      </w:rPr>
    </w:pPr>
    <w:r w:rsidRPr="00AE448E">
      <w:rPr>
        <w:rFonts w:ascii="Arial" w:hAnsi="Arial" w:cs="Arial"/>
        <w:sz w:val="20"/>
      </w:rPr>
      <w:t>November 17, 2017</w:t>
    </w:r>
  </w:p>
  <w:p w:rsidR="00AE448E" w:rsidRDefault="00AE44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E8"/>
    <w:rsid w:val="00086A34"/>
    <w:rsid w:val="00306FC6"/>
    <w:rsid w:val="00464E1C"/>
    <w:rsid w:val="005F021D"/>
    <w:rsid w:val="007B68ED"/>
    <w:rsid w:val="008B5575"/>
    <w:rsid w:val="009235E4"/>
    <w:rsid w:val="009F63B1"/>
    <w:rsid w:val="00AE448E"/>
    <w:rsid w:val="00B21A0C"/>
    <w:rsid w:val="00D27CDB"/>
    <w:rsid w:val="00F137E8"/>
    <w:rsid w:val="00F3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64D1"/>
  <w15:chartTrackingRefBased/>
  <w15:docId w15:val="{CE636722-3731-4135-B037-77686909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7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4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48E"/>
  </w:style>
  <w:style w:type="paragraph" w:styleId="Footer">
    <w:name w:val="footer"/>
    <w:basedOn w:val="Normal"/>
    <w:link w:val="FooterChar"/>
    <w:uiPriority w:val="99"/>
    <w:unhideWhenUsed/>
    <w:rsid w:val="00AE4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llowship.gleon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immccull@gmail.com</dc:creator>
  <cp:keywords/>
  <dc:description/>
  <cp:lastModifiedBy>immccull@gmail.com</cp:lastModifiedBy>
  <cp:revision>4</cp:revision>
  <dcterms:created xsi:type="dcterms:W3CDTF">2017-11-17T14:14:00Z</dcterms:created>
  <dcterms:modified xsi:type="dcterms:W3CDTF">2017-11-17T15:35:00Z</dcterms:modified>
</cp:coreProperties>
</file>