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73AF21" w14:textId="77777777" w:rsidR="0032009C" w:rsidRDefault="00B80037">
      <w:pPr>
        <w:pStyle w:val="Heading2"/>
        <w:spacing w:line="480" w:lineRule="auto"/>
        <w:contextualSpacing w:val="0"/>
        <w:rPr>
          <w:rFonts w:ascii="Times New Roman" w:eastAsia="Times New Roman" w:hAnsi="Times New Roman" w:cs="Times New Roman"/>
          <w:sz w:val="24"/>
          <w:szCs w:val="24"/>
        </w:rPr>
      </w:pPr>
      <w:bookmarkStart w:id="0" w:name="_d85cw04bt789" w:colFirst="0" w:colLast="0"/>
      <w:bookmarkEnd w:id="0"/>
      <w:r>
        <w:rPr>
          <w:rFonts w:ascii="Times New Roman" w:eastAsia="Times New Roman" w:hAnsi="Times New Roman" w:cs="Times New Roman"/>
          <w:sz w:val="24"/>
          <w:szCs w:val="24"/>
        </w:rPr>
        <w:t>Top of Page: Running head: Source or sink?</w:t>
      </w:r>
    </w:p>
    <w:p w14:paraId="30126F8A" w14:textId="77777777" w:rsidR="0032009C" w:rsidRDefault="0032009C"/>
    <w:p w14:paraId="4E4DBFD9" w14:textId="77777777" w:rsidR="0032009C" w:rsidRDefault="00B80037">
      <w:pPr>
        <w:spacing w:line="480" w:lineRule="auto"/>
        <w:rPr>
          <w:ins w:id="1" w:author="HILARY A DUGAN" w:date="2017-03-31T16:07:00Z"/>
          <w:rFonts w:ascii="Times New Roman" w:eastAsia="Times New Roman" w:hAnsi="Times New Roman" w:cs="Times New Roman"/>
          <w:sz w:val="24"/>
          <w:szCs w:val="24"/>
        </w:rPr>
      </w:pPr>
      <w:commentRangeStart w:id="2"/>
      <w:commentRangeStart w:id="3"/>
      <w:r>
        <w:rPr>
          <w:rFonts w:ascii="Times New Roman" w:eastAsia="Times New Roman" w:hAnsi="Times New Roman" w:cs="Times New Roman"/>
          <w:sz w:val="24"/>
          <w:szCs w:val="24"/>
        </w:rPr>
        <w:t xml:space="preserve">Title: </w:t>
      </w:r>
      <w:commentRangeEnd w:id="2"/>
      <w:r w:rsidR="00723980">
        <w:rPr>
          <w:rStyle w:val="CommentReference"/>
        </w:rPr>
        <w:commentReference w:id="2"/>
      </w:r>
      <w:commentRangeEnd w:id="3"/>
      <w:r w:rsidR="00D94302">
        <w:rPr>
          <w:rStyle w:val="CommentReference"/>
        </w:rPr>
        <w:commentReference w:id="3"/>
      </w:r>
      <w:r>
        <w:rPr>
          <w:rFonts w:ascii="Times New Roman" w:eastAsia="Times New Roman" w:hAnsi="Times New Roman" w:cs="Times New Roman"/>
          <w:sz w:val="24"/>
          <w:szCs w:val="24"/>
        </w:rPr>
        <w:t>Source or sink? Integrating biogeochemical, trophic and landscap</w:t>
      </w:r>
      <w:commentRangeStart w:id="4"/>
      <w:commentRangeStart w:id="5"/>
      <w:commentRangeStart w:id="6"/>
      <w:commentRangeStart w:id="7"/>
      <w:commentRangeStart w:id="8"/>
      <w:r>
        <w:rPr>
          <w:rFonts w:ascii="Times New Roman" w:eastAsia="Times New Roman" w:hAnsi="Times New Roman" w:cs="Times New Roman"/>
          <w:sz w:val="24"/>
          <w:szCs w:val="24"/>
        </w:rPr>
        <w:t>e</w:t>
      </w:r>
      <w:commentRangeEnd w:id="4"/>
      <w:r>
        <w:commentReference w:id="4"/>
      </w:r>
      <w:commentRangeEnd w:id="5"/>
      <w:r w:rsidR="004E6102">
        <w:rPr>
          <w:rStyle w:val="CommentReference"/>
        </w:rPr>
        <w:commentReference w:id="5"/>
      </w:r>
      <w:commentRangeEnd w:id="6"/>
      <w:r w:rsidR="00D94302">
        <w:rPr>
          <w:rStyle w:val="CommentReference"/>
        </w:rPr>
        <w:commentReference w:id="6"/>
      </w:r>
      <w:commentRangeEnd w:id="7"/>
      <w:r w:rsidR="00D464E5">
        <w:rPr>
          <w:rStyle w:val="CommentReference"/>
        </w:rPr>
        <w:commentReference w:id="7"/>
      </w:r>
      <w:commentRangeEnd w:id="8"/>
      <w:r w:rsidR="00E110D8">
        <w:rPr>
          <w:rStyle w:val="CommentReference"/>
        </w:rPr>
        <w:commentReference w:id="8"/>
      </w:r>
      <w:r>
        <w:rPr>
          <w:rFonts w:ascii="Times New Roman" w:eastAsia="Times New Roman" w:hAnsi="Times New Roman" w:cs="Times New Roman"/>
          <w:sz w:val="24"/>
          <w:szCs w:val="24"/>
        </w:rPr>
        <w:t xml:space="preserve"> processes to model lake organic carbon budgets</w:t>
      </w:r>
    </w:p>
    <w:p w14:paraId="17C5C2F3" w14:textId="77777777" w:rsidR="006B3937" w:rsidRDefault="00723980">
      <w:pPr>
        <w:spacing w:line="480" w:lineRule="auto"/>
        <w:rPr>
          <w:rFonts w:ascii="Times New Roman" w:eastAsia="Times New Roman" w:hAnsi="Times New Roman" w:cs="Times New Roman"/>
          <w:sz w:val="24"/>
          <w:szCs w:val="24"/>
        </w:rPr>
      </w:pPr>
      <w:ins w:id="9" w:author="HILARY A DUGAN" w:date="2017-03-31T16:11:00Z">
        <w:r>
          <w:rPr>
            <w:rFonts w:ascii="Times New Roman" w:eastAsia="Times New Roman" w:hAnsi="Times New Roman" w:cs="Times New Roman"/>
            <w:sz w:val="24"/>
            <w:szCs w:val="24"/>
          </w:rPr>
          <w:t xml:space="preserve">Source or sink? </w:t>
        </w:r>
      </w:ins>
      <w:ins w:id="10" w:author="HILARY A DUGAN" w:date="2017-03-31T16:10:00Z">
        <w:r>
          <w:rPr>
            <w:rFonts w:ascii="Times New Roman" w:eastAsia="Times New Roman" w:hAnsi="Times New Roman" w:cs="Times New Roman"/>
            <w:sz w:val="24"/>
            <w:szCs w:val="24"/>
          </w:rPr>
          <w:t xml:space="preserve">Dominant </w:t>
        </w:r>
      </w:ins>
      <w:ins w:id="11" w:author="HILARY A DUGAN" w:date="2017-03-31T16:11:00Z">
        <w:r>
          <w:rPr>
            <w:rFonts w:ascii="Times New Roman" w:eastAsia="Times New Roman" w:hAnsi="Times New Roman" w:cs="Times New Roman"/>
            <w:sz w:val="24"/>
            <w:szCs w:val="24"/>
          </w:rPr>
          <w:t>processes</w:t>
        </w:r>
      </w:ins>
      <w:ins w:id="12" w:author="HILARY A DUGAN" w:date="2017-03-31T16:10:00Z">
        <w:r>
          <w:rPr>
            <w:rFonts w:ascii="Times New Roman" w:eastAsia="Times New Roman" w:hAnsi="Times New Roman" w:cs="Times New Roman"/>
            <w:sz w:val="24"/>
            <w:szCs w:val="24"/>
          </w:rPr>
          <w:t xml:space="preserve"> </w:t>
        </w:r>
      </w:ins>
      <w:ins w:id="13" w:author="HILARY A DUGAN" w:date="2017-03-31T16:11:00Z">
        <w:r>
          <w:rPr>
            <w:rFonts w:ascii="Times New Roman" w:eastAsia="Times New Roman" w:hAnsi="Times New Roman" w:cs="Times New Roman"/>
            <w:sz w:val="24"/>
            <w:szCs w:val="24"/>
          </w:rPr>
          <w:t xml:space="preserve">in organic carbon cycling in lakes revealed by dynamic mechanistic </w:t>
        </w:r>
        <w:commentRangeStart w:id="14"/>
        <w:r>
          <w:rPr>
            <w:rFonts w:ascii="Times New Roman" w:eastAsia="Times New Roman" w:hAnsi="Times New Roman" w:cs="Times New Roman"/>
            <w:sz w:val="24"/>
            <w:szCs w:val="24"/>
          </w:rPr>
          <w:t>modeling</w:t>
        </w:r>
      </w:ins>
      <w:commentRangeEnd w:id="14"/>
      <w:r w:rsidR="001D5C98">
        <w:rPr>
          <w:rStyle w:val="CommentReference"/>
        </w:rPr>
        <w:commentReference w:id="14"/>
      </w:r>
      <w:ins w:id="15" w:author="HILARY A DUGAN" w:date="2017-03-31T16:11:00Z">
        <w:r>
          <w:rPr>
            <w:rFonts w:ascii="Times New Roman" w:eastAsia="Times New Roman" w:hAnsi="Times New Roman" w:cs="Times New Roman"/>
            <w:sz w:val="24"/>
            <w:szCs w:val="24"/>
          </w:rPr>
          <w:t xml:space="preserve"> </w:t>
        </w:r>
      </w:ins>
    </w:p>
    <w:p w14:paraId="18D492F6" w14:textId="77777777" w:rsidR="0032009C" w:rsidRDefault="0032009C">
      <w:pPr>
        <w:spacing w:line="480" w:lineRule="auto"/>
        <w:rPr>
          <w:rFonts w:ascii="Times New Roman" w:eastAsia="Times New Roman" w:hAnsi="Times New Roman" w:cs="Times New Roman"/>
          <w:sz w:val="24"/>
          <w:szCs w:val="24"/>
        </w:rPr>
      </w:pPr>
    </w:p>
    <w:p w14:paraId="2E16A110" w14:textId="70BACDAF" w:rsidR="0032009C" w:rsidRDefault="00B80037">
      <w:pPr>
        <w:spacing w:line="48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Ian M. McCullough</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Hilary A. Dugan</w:t>
      </w:r>
      <w:r>
        <w:rPr>
          <w:rFonts w:ascii="Times New Roman" w:eastAsia="Times New Roman" w:hAnsi="Times New Roman" w:cs="Times New Roman"/>
          <w:sz w:val="24"/>
          <w:szCs w:val="24"/>
          <w:vertAlign w:val="superscript"/>
        </w:rPr>
        <w:t>2,14</w:t>
      </w:r>
      <w:r>
        <w:rPr>
          <w:rFonts w:ascii="Times New Roman" w:eastAsia="Times New Roman" w:hAnsi="Times New Roman" w:cs="Times New Roman"/>
          <w:sz w:val="24"/>
          <w:szCs w:val="24"/>
        </w:rPr>
        <w:t>, Kaitlin J. Farrell</w:t>
      </w:r>
      <w:commentRangeStart w:id="16"/>
      <w:r>
        <w:rPr>
          <w:rFonts w:ascii="Times New Roman" w:eastAsia="Times New Roman" w:hAnsi="Times New Roman" w:cs="Times New Roman"/>
          <w:sz w:val="24"/>
          <w:szCs w:val="24"/>
          <w:vertAlign w:val="superscript"/>
        </w:rPr>
        <w:t>3</w:t>
      </w:r>
      <w:commentRangeEnd w:id="16"/>
      <w:r w:rsidR="00E110D8">
        <w:rPr>
          <w:rStyle w:val="CommentReference"/>
        </w:rPr>
        <w:commentReference w:id="16"/>
      </w:r>
      <w:r>
        <w:rPr>
          <w:rFonts w:ascii="Times New Roman" w:eastAsia="Times New Roman" w:hAnsi="Times New Roman" w:cs="Times New Roman"/>
          <w:sz w:val="24"/>
          <w:szCs w:val="24"/>
        </w:rPr>
        <w:t>, Ana M. Morales-Williams</w:t>
      </w:r>
      <w:r w:rsidR="008B57C5">
        <w:rPr>
          <w:rFonts w:ascii="Times New Roman" w:eastAsia="Times New Roman" w:hAnsi="Times New Roman" w:cs="Times New Roman"/>
          <w:sz w:val="24"/>
          <w:szCs w:val="24"/>
          <w:vertAlign w:val="superscript"/>
        </w:rPr>
        <w:t>4</w:t>
      </w:r>
      <w:r w:rsidR="008B57C5">
        <w:rPr>
          <w:rStyle w:val="FootnoteReference"/>
          <w:rFonts w:ascii="Times New Roman" w:eastAsia="Times New Roman" w:hAnsi="Times New Roman" w:cs="Times New Roman"/>
          <w:sz w:val="24"/>
          <w:szCs w:val="24"/>
        </w:rPr>
        <w:footnoteReference w:customMarkFollows="1" w:id="1"/>
        <w:t>^</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Zutao</w:t>
      </w:r>
      <w:proofErr w:type="spellEnd"/>
      <w:r>
        <w:rPr>
          <w:rFonts w:ascii="Times New Roman" w:eastAsia="Times New Roman" w:hAnsi="Times New Roman" w:cs="Times New Roman"/>
          <w:sz w:val="24"/>
          <w:szCs w:val="24"/>
        </w:rPr>
        <w:t xml:space="preserve"> Ouyang</w:t>
      </w:r>
      <w:r>
        <w:rPr>
          <w:rFonts w:ascii="Times New Roman" w:eastAsia="Times New Roman" w:hAnsi="Times New Roman" w:cs="Times New Roman"/>
          <w:sz w:val="24"/>
          <w:szCs w:val="24"/>
          <w:vertAlign w:val="superscript"/>
        </w:rPr>
        <w:t>5</w:t>
      </w:r>
      <w:r>
        <w:rPr>
          <w:rFonts w:ascii="Times New Roman" w:eastAsia="Times New Roman" w:hAnsi="Times New Roman" w:cs="Times New Roman"/>
          <w:sz w:val="24"/>
          <w:szCs w:val="24"/>
        </w:rPr>
        <w:t>, Derek Roberts</w:t>
      </w:r>
      <w:r>
        <w:rPr>
          <w:rFonts w:ascii="Times New Roman" w:eastAsia="Times New Roman" w:hAnsi="Times New Roman" w:cs="Times New Roman"/>
          <w:sz w:val="24"/>
          <w:szCs w:val="24"/>
          <w:vertAlign w:val="superscript"/>
        </w:rPr>
        <w:t>6</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Facundo</w:t>
      </w:r>
      <w:proofErr w:type="spellEnd"/>
      <w:r>
        <w:rPr>
          <w:rFonts w:ascii="Times New Roman" w:eastAsia="Times New Roman" w:hAnsi="Times New Roman" w:cs="Times New Roman"/>
          <w:sz w:val="24"/>
          <w:szCs w:val="24"/>
        </w:rPr>
        <w:t xml:space="preserve"> Scordo</w:t>
      </w:r>
      <w:r>
        <w:rPr>
          <w:rFonts w:ascii="Times New Roman" w:eastAsia="Times New Roman" w:hAnsi="Times New Roman" w:cs="Times New Roman"/>
          <w:sz w:val="24"/>
          <w:szCs w:val="24"/>
          <w:vertAlign w:val="superscript"/>
        </w:rPr>
        <w:t>7</w:t>
      </w:r>
      <w:r>
        <w:rPr>
          <w:rFonts w:ascii="Times New Roman" w:eastAsia="Times New Roman" w:hAnsi="Times New Roman" w:cs="Times New Roman"/>
          <w:sz w:val="24"/>
          <w:szCs w:val="24"/>
        </w:rPr>
        <w:t>, Sarah L. Bartlett</w:t>
      </w:r>
      <w:r>
        <w:rPr>
          <w:rFonts w:ascii="Times New Roman" w:eastAsia="Times New Roman" w:hAnsi="Times New Roman" w:cs="Times New Roman"/>
          <w:sz w:val="24"/>
          <w:szCs w:val="24"/>
          <w:vertAlign w:val="superscript"/>
        </w:rPr>
        <w:t>8</w:t>
      </w:r>
      <w:r>
        <w:rPr>
          <w:rFonts w:ascii="Times New Roman" w:eastAsia="Times New Roman" w:hAnsi="Times New Roman" w:cs="Times New Roman"/>
          <w:sz w:val="24"/>
          <w:szCs w:val="24"/>
        </w:rPr>
        <w:t>, Samantha M. Burke</w:t>
      </w:r>
      <w:r>
        <w:rPr>
          <w:rFonts w:ascii="Times New Roman" w:eastAsia="Times New Roman" w:hAnsi="Times New Roman" w:cs="Times New Roman"/>
          <w:sz w:val="24"/>
          <w:szCs w:val="24"/>
          <w:vertAlign w:val="superscript"/>
        </w:rPr>
        <w:t>9</w:t>
      </w:r>
      <w:r>
        <w:rPr>
          <w:rFonts w:ascii="Times New Roman" w:eastAsia="Times New Roman" w:hAnsi="Times New Roman" w:cs="Times New Roman"/>
          <w:sz w:val="24"/>
          <w:szCs w:val="24"/>
        </w:rPr>
        <w:t>, Jonathan P. Doubek</w:t>
      </w:r>
      <w:r>
        <w:rPr>
          <w:rFonts w:ascii="Times New Roman" w:eastAsia="Times New Roman" w:hAnsi="Times New Roman" w:cs="Times New Roman"/>
          <w:sz w:val="24"/>
          <w:szCs w:val="24"/>
          <w:vertAlign w:val="superscript"/>
        </w:rPr>
        <w:t>10</w:t>
      </w:r>
      <w:r>
        <w:rPr>
          <w:rFonts w:ascii="Times New Roman" w:eastAsia="Times New Roman" w:hAnsi="Times New Roman" w:cs="Times New Roman"/>
          <w:sz w:val="24"/>
          <w:szCs w:val="24"/>
        </w:rPr>
        <w:t>, Flora E. Krivak-Tetley</w:t>
      </w:r>
      <w:r>
        <w:rPr>
          <w:rFonts w:ascii="Times New Roman" w:eastAsia="Times New Roman" w:hAnsi="Times New Roman" w:cs="Times New Roman"/>
          <w:sz w:val="24"/>
          <w:szCs w:val="24"/>
          <w:vertAlign w:val="superscript"/>
        </w:rPr>
        <w:t>11</w:t>
      </w:r>
      <w:r>
        <w:rPr>
          <w:rFonts w:ascii="Times New Roman" w:eastAsia="Times New Roman" w:hAnsi="Times New Roman" w:cs="Times New Roman"/>
          <w:sz w:val="24"/>
          <w:szCs w:val="24"/>
        </w:rPr>
        <w:t>, Nicholas K. Skaff</w:t>
      </w:r>
      <w:r>
        <w:rPr>
          <w:rFonts w:ascii="Times New Roman" w:eastAsia="Times New Roman" w:hAnsi="Times New Roman" w:cs="Times New Roman"/>
          <w:sz w:val="24"/>
          <w:szCs w:val="24"/>
          <w:vertAlign w:val="superscript"/>
        </w:rPr>
        <w:t>12</w:t>
      </w:r>
      <w:r>
        <w:rPr>
          <w:rFonts w:ascii="Times New Roman" w:eastAsia="Times New Roman" w:hAnsi="Times New Roman" w:cs="Times New Roman"/>
          <w:sz w:val="24"/>
          <w:szCs w:val="24"/>
        </w:rPr>
        <w:t>, Jamie C. Summers</w:t>
      </w:r>
      <w:r>
        <w:rPr>
          <w:rFonts w:ascii="Times New Roman" w:eastAsia="Times New Roman" w:hAnsi="Times New Roman" w:cs="Times New Roman"/>
          <w:sz w:val="24"/>
          <w:szCs w:val="24"/>
          <w:vertAlign w:val="superscript"/>
        </w:rPr>
        <w:t>13</w:t>
      </w:r>
      <w:r>
        <w:rPr>
          <w:rFonts w:ascii="Times New Roman" w:eastAsia="Times New Roman" w:hAnsi="Times New Roman" w:cs="Times New Roman"/>
          <w:sz w:val="24"/>
          <w:szCs w:val="24"/>
        </w:rPr>
        <w:t>, Kathleen C. Weathers</w:t>
      </w:r>
      <w:r>
        <w:rPr>
          <w:rFonts w:ascii="Times New Roman" w:eastAsia="Times New Roman" w:hAnsi="Times New Roman" w:cs="Times New Roman"/>
          <w:sz w:val="24"/>
          <w:szCs w:val="24"/>
          <w:vertAlign w:val="superscript"/>
        </w:rPr>
        <w:t>14</w:t>
      </w:r>
      <w:r w:rsidR="00BB2DA5">
        <w:rPr>
          <w:rFonts w:ascii="Times New Roman" w:eastAsia="Times New Roman" w:hAnsi="Times New Roman" w:cs="Times New Roman"/>
          <w:sz w:val="24"/>
          <w:szCs w:val="24"/>
          <w:vertAlign w:val="superscript"/>
        </w:rPr>
        <w:t xml:space="preserve">   </w:t>
      </w:r>
      <w:r w:rsidR="00BB2DA5">
        <w:rPr>
          <w:rFonts w:ascii="Times New Roman" w:eastAsia="Times New Roman" w:hAnsi="Times New Roman" w:cs="Times New Roman"/>
          <w:sz w:val="24"/>
          <w:szCs w:val="24"/>
        </w:rPr>
        <w:t xml:space="preserve">and Paul C. </w:t>
      </w:r>
      <w:commentRangeStart w:id="17"/>
      <w:r w:rsidR="00BB2DA5">
        <w:rPr>
          <w:rFonts w:ascii="Times New Roman" w:eastAsia="Times New Roman" w:hAnsi="Times New Roman" w:cs="Times New Roman"/>
          <w:sz w:val="24"/>
          <w:szCs w:val="24"/>
        </w:rPr>
        <w:t>Hanson</w:t>
      </w:r>
      <w:r w:rsidR="00BB2DA5">
        <w:rPr>
          <w:rFonts w:ascii="Times New Roman" w:eastAsia="Times New Roman" w:hAnsi="Times New Roman" w:cs="Times New Roman"/>
          <w:sz w:val="24"/>
          <w:szCs w:val="24"/>
          <w:vertAlign w:val="superscript"/>
        </w:rPr>
        <w:t>2</w:t>
      </w:r>
      <w:commentRangeEnd w:id="17"/>
      <w:r w:rsidR="00BB2DA5">
        <w:rPr>
          <w:rStyle w:val="CommentReference"/>
        </w:rPr>
        <w:commentReference w:id="17"/>
      </w:r>
    </w:p>
    <w:p w14:paraId="352DB768" w14:textId="77777777" w:rsidR="0032009C" w:rsidRDefault="0032009C">
      <w:pPr>
        <w:spacing w:line="480" w:lineRule="auto"/>
        <w:rPr>
          <w:rFonts w:ascii="Times New Roman" w:eastAsia="Times New Roman" w:hAnsi="Times New Roman" w:cs="Times New Roman"/>
          <w:sz w:val="24"/>
          <w:szCs w:val="24"/>
          <w:vertAlign w:val="superscript"/>
        </w:rPr>
      </w:pPr>
    </w:p>
    <w:p w14:paraId="35E1ED65" w14:textId="77777777" w:rsidR="0032009C" w:rsidRDefault="00B80037">
      <w:pPr>
        <w:spacing w:line="48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vertAlign w:val="superscript"/>
        </w:rPr>
        <w:t xml:space="preserve">1 </w:t>
      </w:r>
      <w:r>
        <w:rPr>
          <w:rFonts w:ascii="Times New Roman" w:eastAsia="Times New Roman" w:hAnsi="Times New Roman" w:cs="Times New Roman"/>
          <w:sz w:val="24"/>
          <w:szCs w:val="24"/>
        </w:rPr>
        <w:t xml:space="preserve">Bren School of Environmental Science and Management, </w:t>
      </w:r>
      <w:r>
        <w:rPr>
          <w:rFonts w:ascii="Times New Roman" w:eastAsia="Times New Roman" w:hAnsi="Times New Roman" w:cs="Times New Roman"/>
          <w:sz w:val="24"/>
          <w:szCs w:val="24"/>
          <w:highlight w:val="white"/>
        </w:rPr>
        <w:t xml:space="preserve">University of California, 2400 Bren Hall, Santa Barbara, </w:t>
      </w:r>
      <w:r>
        <w:rPr>
          <w:rFonts w:ascii="Times New Roman" w:eastAsia="Times New Roman" w:hAnsi="Times New Roman" w:cs="Times New Roman"/>
          <w:sz w:val="24"/>
          <w:szCs w:val="24"/>
        </w:rPr>
        <w:t>CA, 93106, US</w:t>
      </w:r>
      <w:r w:rsidR="00CD35AF">
        <w:rPr>
          <w:rFonts w:ascii="Times New Roman" w:eastAsia="Times New Roman" w:hAnsi="Times New Roman" w:cs="Times New Roman"/>
          <w:sz w:val="24"/>
          <w:szCs w:val="24"/>
        </w:rPr>
        <w:t>.</w:t>
      </w:r>
      <w:r>
        <w:rPr>
          <w:rFonts w:ascii="Times New Roman" w:eastAsia="Times New Roman" w:hAnsi="Times New Roman" w:cs="Times New Roman"/>
          <w:sz w:val="24"/>
          <w:szCs w:val="24"/>
          <w:vertAlign w:val="superscript"/>
        </w:rPr>
        <w:t xml:space="preserve"> </w:t>
      </w:r>
    </w:p>
    <w:p w14:paraId="375D02A6"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Center for Limnology, University of Wisconsin-Madison, 680 N Park St, Madison, WI, 53703, US</w:t>
      </w:r>
      <w:r w:rsidR="00CD35AF">
        <w:rPr>
          <w:rFonts w:ascii="Times New Roman" w:eastAsia="Times New Roman" w:hAnsi="Times New Roman" w:cs="Times New Roman"/>
          <w:sz w:val="24"/>
          <w:szCs w:val="24"/>
        </w:rPr>
        <w:t>.</w:t>
      </w:r>
    </w:p>
    <w:p w14:paraId="063B74AC"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Odum</w:t>
      </w:r>
      <w:proofErr w:type="spellEnd"/>
      <w:r>
        <w:rPr>
          <w:rFonts w:ascii="Times New Roman" w:eastAsia="Times New Roman" w:hAnsi="Times New Roman" w:cs="Times New Roman"/>
          <w:sz w:val="24"/>
          <w:szCs w:val="24"/>
        </w:rPr>
        <w:t xml:space="preserve"> School of Ecology, University of Georgia, 140 E. Green Street, Athens, GA, 30602, US</w:t>
      </w:r>
      <w:r w:rsidR="00E110D8">
        <w:rPr>
          <w:rFonts w:ascii="Times New Roman" w:eastAsia="Times New Roman" w:hAnsi="Times New Roman" w:cs="Times New Roman"/>
          <w:sz w:val="24"/>
          <w:szCs w:val="24"/>
        </w:rPr>
        <w:t>.</w:t>
      </w:r>
    </w:p>
    <w:p w14:paraId="31F7A036"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4 </w:t>
      </w:r>
      <w:r>
        <w:rPr>
          <w:rFonts w:ascii="Times New Roman" w:eastAsia="Times New Roman" w:hAnsi="Times New Roman" w:cs="Times New Roman"/>
          <w:sz w:val="24"/>
          <w:szCs w:val="24"/>
        </w:rPr>
        <w:t xml:space="preserve">Department of Ecology, Evolution and Organismal Biology, Iowa State University, 251 </w:t>
      </w:r>
      <w:proofErr w:type="spellStart"/>
      <w:r>
        <w:rPr>
          <w:rFonts w:ascii="Times New Roman" w:eastAsia="Times New Roman" w:hAnsi="Times New Roman" w:cs="Times New Roman"/>
          <w:sz w:val="24"/>
          <w:szCs w:val="24"/>
        </w:rPr>
        <w:t>Bessey</w:t>
      </w:r>
      <w:proofErr w:type="spellEnd"/>
      <w:r>
        <w:rPr>
          <w:rFonts w:ascii="Times New Roman" w:eastAsia="Times New Roman" w:hAnsi="Times New Roman" w:cs="Times New Roman"/>
          <w:sz w:val="24"/>
          <w:szCs w:val="24"/>
        </w:rPr>
        <w:t xml:space="preserve">, Ames, IA, 50011, US. </w:t>
      </w:r>
    </w:p>
    <w:p w14:paraId="03C9F42A"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5 </w:t>
      </w:r>
      <w:r>
        <w:rPr>
          <w:rFonts w:ascii="Times New Roman" w:eastAsia="Times New Roman" w:hAnsi="Times New Roman" w:cs="Times New Roman"/>
          <w:sz w:val="24"/>
          <w:szCs w:val="24"/>
        </w:rPr>
        <w:t>Center for Global Change and Earth Observation</w:t>
      </w:r>
      <w:r w:rsidR="00E14FF3">
        <w:rPr>
          <w:rFonts w:ascii="Times New Roman" w:eastAsia="Times New Roman" w:hAnsi="Times New Roman" w:cs="Times New Roman"/>
          <w:sz w:val="24"/>
          <w:szCs w:val="24"/>
        </w:rPr>
        <w:t>s</w:t>
      </w:r>
      <w:r>
        <w:rPr>
          <w:rFonts w:ascii="Times New Roman" w:eastAsia="Times New Roman" w:hAnsi="Times New Roman" w:cs="Times New Roman"/>
          <w:sz w:val="24"/>
          <w:szCs w:val="24"/>
        </w:rPr>
        <w:t>, Michigan State University, 1405, S. Harrison Rd. East Lansing, MI, 48823, US</w:t>
      </w:r>
      <w:r w:rsidR="00E110D8">
        <w:rPr>
          <w:rFonts w:ascii="Times New Roman" w:eastAsia="Times New Roman" w:hAnsi="Times New Roman" w:cs="Times New Roman"/>
          <w:sz w:val="24"/>
          <w:szCs w:val="24"/>
        </w:rPr>
        <w:t>.</w:t>
      </w:r>
    </w:p>
    <w:p w14:paraId="75A899BD"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lastRenderedPageBreak/>
        <w:t xml:space="preserve">6 </w:t>
      </w:r>
      <w:r>
        <w:rPr>
          <w:rFonts w:ascii="Times New Roman" w:eastAsia="Times New Roman" w:hAnsi="Times New Roman" w:cs="Times New Roman"/>
          <w:sz w:val="24"/>
          <w:szCs w:val="24"/>
        </w:rPr>
        <w:t>Department of Civil &amp; Environmental Engineering, University of California, 1 Shields Avenue, Davis, CA, 95616, US. UC Davis Tahoe Environmental Research Center, 291 Country Club Drive, Incline Village, NV, 89451, US.</w:t>
      </w:r>
    </w:p>
    <w:p w14:paraId="601EE77C" w14:textId="0470887F" w:rsidR="0032009C" w:rsidRPr="00322B5F" w:rsidRDefault="00F63154">
      <w:pPr>
        <w:spacing w:line="480" w:lineRule="auto"/>
        <w:rPr>
          <w:rFonts w:ascii="Times New Roman" w:eastAsia="Times New Roman" w:hAnsi="Times New Roman" w:cs="Times New Roman"/>
          <w:sz w:val="24"/>
          <w:szCs w:val="24"/>
          <w:lang w:val="es-AR"/>
        </w:rPr>
      </w:pPr>
      <w:r w:rsidRPr="00322B5F">
        <w:rPr>
          <w:rFonts w:ascii="Times New Roman" w:eastAsia="Times New Roman" w:hAnsi="Times New Roman" w:cs="Times New Roman"/>
          <w:sz w:val="24"/>
          <w:szCs w:val="24"/>
          <w:vertAlign w:val="superscript"/>
          <w:lang w:val="es-AR"/>
        </w:rPr>
        <w:t xml:space="preserve">7 </w:t>
      </w:r>
      <w:r w:rsidRPr="00322B5F">
        <w:rPr>
          <w:rFonts w:ascii="Times New Roman" w:eastAsia="Times New Roman" w:hAnsi="Times New Roman" w:cs="Times New Roman"/>
          <w:sz w:val="24"/>
          <w:szCs w:val="24"/>
          <w:lang w:val="es-AR"/>
        </w:rPr>
        <w:t xml:space="preserve">Instituto Argentino de Oceanografía, Universidad Nacional del Sur - CONICET, 8000 Florida </w:t>
      </w:r>
      <w:proofErr w:type="spellStart"/>
      <w:r w:rsidRPr="00322B5F">
        <w:rPr>
          <w:rFonts w:ascii="Times New Roman" w:eastAsia="Times New Roman" w:hAnsi="Times New Roman" w:cs="Times New Roman"/>
          <w:sz w:val="24"/>
          <w:szCs w:val="24"/>
          <w:lang w:val="es-AR"/>
        </w:rPr>
        <w:t>St</w:t>
      </w:r>
      <w:proofErr w:type="spellEnd"/>
      <w:r w:rsidRPr="00322B5F">
        <w:rPr>
          <w:rFonts w:ascii="Times New Roman" w:eastAsia="Times New Roman" w:hAnsi="Times New Roman" w:cs="Times New Roman"/>
          <w:sz w:val="24"/>
          <w:szCs w:val="24"/>
          <w:lang w:val="es-AR"/>
        </w:rPr>
        <w:t>,</w:t>
      </w:r>
      <w:r w:rsidR="00EB3F8A" w:rsidRPr="00EB3F8A">
        <w:rPr>
          <w:rFonts w:ascii="Times New Roman" w:hAnsi="Times New Roman" w:cs="Times New Roman"/>
          <w:sz w:val="24"/>
          <w:szCs w:val="24"/>
          <w:lang w:val="es-AR"/>
        </w:rPr>
        <w:t xml:space="preserve"> </w:t>
      </w:r>
      <w:r w:rsidR="00EB3F8A" w:rsidRPr="006E3050">
        <w:rPr>
          <w:rFonts w:ascii="Times New Roman" w:hAnsi="Times New Roman" w:cs="Times New Roman"/>
          <w:sz w:val="24"/>
          <w:szCs w:val="24"/>
          <w:lang w:val="es-AR"/>
        </w:rPr>
        <w:t>Bahía Blanca, B8000BFW, Buenos Aires, Argentina</w:t>
      </w:r>
      <w:r w:rsidR="00E110D8">
        <w:rPr>
          <w:rFonts w:ascii="Times New Roman" w:hAnsi="Times New Roman" w:cs="Times New Roman"/>
          <w:sz w:val="24"/>
          <w:szCs w:val="24"/>
          <w:lang w:val="es-AR"/>
        </w:rPr>
        <w:t>.</w:t>
      </w:r>
    </w:p>
    <w:p w14:paraId="1CA37BC2"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8 </w:t>
      </w:r>
      <w:r>
        <w:rPr>
          <w:rFonts w:ascii="Times New Roman" w:eastAsia="Times New Roman" w:hAnsi="Times New Roman" w:cs="Times New Roman"/>
          <w:sz w:val="24"/>
          <w:szCs w:val="24"/>
        </w:rPr>
        <w:t>School of Freshwater Sciences, University of Wisconsin-Milwaukee, 600 E Greenfield Ave, Milwaukee, WI, 53204, US</w:t>
      </w:r>
      <w:r w:rsidR="00CD35AF">
        <w:rPr>
          <w:rFonts w:ascii="Times New Roman" w:eastAsia="Times New Roman" w:hAnsi="Times New Roman" w:cs="Times New Roman"/>
          <w:sz w:val="24"/>
          <w:szCs w:val="24"/>
        </w:rPr>
        <w:t>.</w:t>
      </w:r>
    </w:p>
    <w:p w14:paraId="46CF70AE"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9 </w:t>
      </w:r>
      <w:r>
        <w:rPr>
          <w:rFonts w:ascii="Times New Roman" w:eastAsia="Times New Roman" w:hAnsi="Times New Roman" w:cs="Times New Roman"/>
          <w:sz w:val="24"/>
          <w:szCs w:val="24"/>
        </w:rPr>
        <w:t>Department of Biology, University of Waterloo, 200 University Ave. W, Waterloo, ON, N2L 3G1, Canada</w:t>
      </w:r>
      <w:r w:rsidR="00CD35AF">
        <w:rPr>
          <w:rFonts w:ascii="Times New Roman" w:eastAsia="Times New Roman" w:hAnsi="Times New Roman" w:cs="Times New Roman"/>
          <w:sz w:val="24"/>
          <w:szCs w:val="24"/>
        </w:rPr>
        <w:t>.</w:t>
      </w:r>
    </w:p>
    <w:p w14:paraId="1F22ADB0"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10</w:t>
      </w:r>
      <w:r>
        <w:rPr>
          <w:rFonts w:ascii="Times New Roman" w:eastAsia="Times New Roman" w:hAnsi="Times New Roman" w:cs="Times New Roman"/>
          <w:sz w:val="24"/>
          <w:szCs w:val="24"/>
        </w:rPr>
        <w:t xml:space="preserve"> Department of Biological Sciences, Virginia Tech, 926 West Campus Drive, Blacksburg, VA, 24061, US</w:t>
      </w:r>
      <w:r w:rsidR="00CD35AF">
        <w:rPr>
          <w:rFonts w:ascii="Times New Roman" w:eastAsia="Times New Roman" w:hAnsi="Times New Roman" w:cs="Times New Roman"/>
          <w:sz w:val="24"/>
          <w:szCs w:val="24"/>
        </w:rPr>
        <w:t>.</w:t>
      </w:r>
    </w:p>
    <w:p w14:paraId="106DF0B0"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11</w:t>
      </w:r>
      <w:r>
        <w:rPr>
          <w:rFonts w:ascii="Times New Roman" w:eastAsia="Times New Roman" w:hAnsi="Times New Roman" w:cs="Times New Roman"/>
          <w:sz w:val="24"/>
          <w:szCs w:val="24"/>
        </w:rPr>
        <w:t xml:space="preserve"> Department of Biological Sciences, Dartmouth College, Hanover, NH, 03755, US</w:t>
      </w:r>
      <w:r w:rsidR="00CD35AF">
        <w:rPr>
          <w:rFonts w:ascii="Times New Roman" w:eastAsia="Times New Roman" w:hAnsi="Times New Roman" w:cs="Times New Roman"/>
          <w:sz w:val="24"/>
          <w:szCs w:val="24"/>
        </w:rPr>
        <w:t>.</w:t>
      </w:r>
    </w:p>
    <w:p w14:paraId="64B748CE"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12</w:t>
      </w:r>
      <w:r>
        <w:rPr>
          <w:rFonts w:ascii="Times New Roman" w:eastAsia="Times New Roman" w:hAnsi="Times New Roman" w:cs="Times New Roman"/>
          <w:sz w:val="24"/>
          <w:szCs w:val="24"/>
        </w:rPr>
        <w:t xml:space="preserve"> Department of Fisheries and Wildlife, Michigan State University, 13 Natural Resources Building, East Lansing, MI, 48824, US.</w:t>
      </w:r>
    </w:p>
    <w:p w14:paraId="667101DE"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13</w:t>
      </w:r>
      <w:r>
        <w:rPr>
          <w:rFonts w:ascii="Times New Roman" w:eastAsia="Times New Roman" w:hAnsi="Times New Roman" w:cs="Times New Roman"/>
          <w:sz w:val="24"/>
          <w:szCs w:val="24"/>
        </w:rPr>
        <w:t xml:space="preserve"> Department of Biology, Queen’s University, 99 University Ave, Kingston, ON, K7L 3N6, Canada</w:t>
      </w:r>
      <w:r w:rsidR="00CD35AF">
        <w:rPr>
          <w:rFonts w:ascii="Times New Roman" w:eastAsia="Times New Roman" w:hAnsi="Times New Roman" w:cs="Times New Roman"/>
          <w:sz w:val="24"/>
          <w:szCs w:val="24"/>
        </w:rPr>
        <w:t>.</w:t>
      </w:r>
    </w:p>
    <w:p w14:paraId="1861853B"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14 </w:t>
      </w:r>
      <w:r>
        <w:rPr>
          <w:rFonts w:ascii="Times New Roman" w:eastAsia="Times New Roman" w:hAnsi="Times New Roman" w:cs="Times New Roman"/>
          <w:sz w:val="24"/>
          <w:szCs w:val="24"/>
        </w:rPr>
        <w:t>Cary Institute of Ecosystem Studies, Box AB, Millbrook, NY, 12545, US</w:t>
      </w:r>
      <w:r w:rsidR="00CD35AF">
        <w:rPr>
          <w:rFonts w:ascii="Times New Roman" w:eastAsia="Times New Roman" w:hAnsi="Times New Roman" w:cs="Times New Roman"/>
          <w:sz w:val="24"/>
          <w:szCs w:val="24"/>
        </w:rPr>
        <w:t>.</w:t>
      </w:r>
    </w:p>
    <w:p w14:paraId="7040EB44" w14:textId="77777777" w:rsidR="0032009C" w:rsidRDefault="00B80037">
      <w:pPr>
        <w:spacing w:line="480" w:lineRule="auto"/>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*Corresponding author: </w:t>
      </w:r>
      <w:hyperlink r:id="rId10">
        <w:r>
          <w:rPr>
            <w:rFonts w:ascii="Times New Roman" w:eastAsia="Times New Roman" w:hAnsi="Times New Roman" w:cs="Times New Roman"/>
            <w:color w:val="1155CC"/>
            <w:sz w:val="24"/>
            <w:szCs w:val="24"/>
            <w:u w:val="single"/>
          </w:rPr>
          <w:t>immccull@gmail.com</w:t>
        </w:r>
      </w:hyperlink>
    </w:p>
    <w:p w14:paraId="058E90CF" w14:textId="77777777" w:rsidR="006F4EC1" w:rsidRDefault="006F4EC1">
      <w:pPr>
        <w:rPr>
          <w:rFonts w:ascii="Times New Roman" w:eastAsia="Times New Roman" w:hAnsi="Times New Roman" w:cs="Times New Roman"/>
          <w:color w:val="1155CC"/>
          <w:sz w:val="24"/>
          <w:szCs w:val="24"/>
          <w:u w:val="single"/>
        </w:rPr>
      </w:pPr>
      <w:r>
        <w:rPr>
          <w:rFonts w:ascii="Times New Roman" w:eastAsia="Times New Roman" w:hAnsi="Times New Roman" w:cs="Times New Roman"/>
          <w:color w:val="1155CC"/>
          <w:sz w:val="24"/>
          <w:szCs w:val="24"/>
          <w:u w:val="single"/>
        </w:rPr>
        <w:br w:type="page"/>
      </w:r>
    </w:p>
    <w:p w14:paraId="4956077A" w14:textId="77777777" w:rsidR="0032009C" w:rsidRDefault="00B80037">
      <w:pPr>
        <w:pStyle w:val="Heading2"/>
        <w:spacing w:after="0" w:line="480" w:lineRule="auto"/>
        <w:contextualSpacing w:val="0"/>
        <w:rPr>
          <w:rFonts w:ascii="Times New Roman" w:eastAsia="Times New Roman" w:hAnsi="Times New Roman" w:cs="Times New Roman"/>
          <w:sz w:val="24"/>
          <w:szCs w:val="24"/>
        </w:rPr>
      </w:pPr>
      <w:bookmarkStart w:id="18" w:name="_6hiy0534m7k8" w:colFirst="0" w:colLast="0"/>
      <w:bookmarkEnd w:id="18"/>
      <w:commentRangeStart w:id="19"/>
      <w:r>
        <w:rPr>
          <w:rFonts w:ascii="Times New Roman" w:eastAsia="Times New Roman" w:hAnsi="Times New Roman" w:cs="Times New Roman"/>
          <w:b/>
          <w:sz w:val="24"/>
          <w:szCs w:val="24"/>
        </w:rPr>
        <w:lastRenderedPageBreak/>
        <w:t>ABSTRACT</w:t>
      </w:r>
      <w:r>
        <w:rPr>
          <w:rFonts w:ascii="Times New Roman" w:eastAsia="Times New Roman" w:hAnsi="Times New Roman" w:cs="Times New Roman"/>
          <w:sz w:val="24"/>
          <w:szCs w:val="24"/>
        </w:rPr>
        <w:t xml:space="preserve"> </w:t>
      </w:r>
      <w:commentRangeEnd w:id="19"/>
      <w:r>
        <w:commentReference w:id="19"/>
      </w:r>
    </w:p>
    <w:p w14:paraId="0469A898" w14:textId="0F298A6F"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Lakes are active processors of organic carbon (OC) and are thought to play important roles in landscape and global carbon cycles. </w:t>
      </w:r>
      <w:ins w:id="20" w:author="immccull@gmail.com" w:date="2017-04-16T13:07:00Z">
        <w:r w:rsidR="00A5184D">
          <w:rPr>
            <w:rFonts w:ascii="Times New Roman" w:eastAsia="Times New Roman" w:hAnsi="Times New Roman" w:cs="Times New Roman"/>
            <w:sz w:val="24"/>
            <w:szCs w:val="24"/>
          </w:rPr>
          <w:t xml:space="preserve">OC is produced and consumed during primary production and respiration in lakes, buried in lake sediments and exported via surface or groundwater outflows. </w:t>
        </w:r>
      </w:ins>
      <w:commentRangeStart w:id="21"/>
      <w:del w:id="22" w:author="immccull@gmail.com" w:date="2017-04-16T13:09:00Z">
        <w:r w:rsidDel="00A5184D">
          <w:rPr>
            <w:rFonts w:ascii="Times New Roman" w:eastAsia="Times New Roman" w:hAnsi="Times New Roman" w:cs="Times New Roman"/>
            <w:sz w:val="24"/>
            <w:szCs w:val="24"/>
          </w:rPr>
          <w:delText>Lakes integrate terrestrially derived OC from their surrounding watersheds, produce and consume OC during primary production and respiration, bury OC in lake bottom sediments</w:delText>
        </w:r>
        <w:r w:rsidR="00D464E5" w:rsidDel="00A5184D">
          <w:rPr>
            <w:rFonts w:ascii="Times New Roman" w:eastAsia="Times New Roman" w:hAnsi="Times New Roman" w:cs="Times New Roman"/>
            <w:sz w:val="24"/>
            <w:szCs w:val="24"/>
          </w:rPr>
          <w:delText>,</w:delText>
        </w:r>
        <w:r w:rsidDel="00A5184D">
          <w:rPr>
            <w:rFonts w:ascii="Times New Roman" w:eastAsia="Times New Roman" w:hAnsi="Times New Roman" w:cs="Times New Roman"/>
            <w:sz w:val="24"/>
            <w:szCs w:val="24"/>
          </w:rPr>
          <w:delText xml:space="preserve"> and export OC via surface or </w:delText>
        </w:r>
        <w:r w:rsidR="009876C9" w:rsidDel="00A5184D">
          <w:rPr>
            <w:rFonts w:ascii="Times New Roman" w:eastAsia="Times New Roman" w:hAnsi="Times New Roman" w:cs="Times New Roman"/>
            <w:sz w:val="24"/>
            <w:szCs w:val="24"/>
          </w:rPr>
          <w:delText>groundwater</w:delText>
        </w:r>
        <w:r w:rsidDel="00A5184D">
          <w:rPr>
            <w:rFonts w:ascii="Times New Roman" w:eastAsia="Times New Roman" w:hAnsi="Times New Roman" w:cs="Times New Roman"/>
            <w:sz w:val="24"/>
            <w:szCs w:val="24"/>
          </w:rPr>
          <w:delText xml:space="preserve"> outflows. </w:delText>
        </w:r>
        <w:commentRangeEnd w:id="21"/>
        <w:r w:rsidR="00EB3F8A" w:rsidDel="00A5184D">
          <w:rPr>
            <w:rStyle w:val="CommentReference"/>
          </w:rPr>
          <w:commentReference w:id="21"/>
        </w:r>
      </w:del>
      <w:r>
        <w:rPr>
          <w:rFonts w:ascii="Times New Roman" w:eastAsia="Times New Roman" w:hAnsi="Times New Roman" w:cs="Times New Roman"/>
          <w:sz w:val="24"/>
          <w:szCs w:val="24"/>
        </w:rPr>
        <w:t xml:space="preserve">Although these processes provide a basis for a conceptual understanding of lake OC budgets, few studies have integrated these various fluxes under a </w:t>
      </w:r>
      <w:r w:rsidR="00D64296">
        <w:rPr>
          <w:rFonts w:ascii="Times New Roman" w:eastAsia="Times New Roman" w:hAnsi="Times New Roman" w:cs="Times New Roman"/>
          <w:sz w:val="24"/>
          <w:szCs w:val="24"/>
        </w:rPr>
        <w:t xml:space="preserve">dynamic </w:t>
      </w:r>
      <w:r>
        <w:rPr>
          <w:rFonts w:ascii="Times New Roman" w:eastAsia="Times New Roman" w:hAnsi="Times New Roman" w:cs="Times New Roman"/>
          <w:sz w:val="24"/>
          <w:szCs w:val="24"/>
        </w:rPr>
        <w:t xml:space="preserve">modeling framework to examine their interactions and relative magnitudes. We </w:t>
      </w:r>
      <w:r w:rsidR="00E110D8">
        <w:rPr>
          <w:rFonts w:ascii="Times New Roman" w:eastAsia="Times New Roman" w:hAnsi="Times New Roman" w:cs="Times New Roman"/>
          <w:sz w:val="24"/>
          <w:szCs w:val="24"/>
        </w:rPr>
        <w:t xml:space="preserve">used our conceptual understanding of lake OC budgets to </w:t>
      </w:r>
      <w:r>
        <w:rPr>
          <w:rFonts w:ascii="Times New Roman" w:eastAsia="Times New Roman" w:hAnsi="Times New Roman" w:cs="Times New Roman"/>
          <w:sz w:val="24"/>
          <w:szCs w:val="24"/>
        </w:rPr>
        <w:t>develop a flexible, dynamical mass balance model for OC</w:t>
      </w:r>
      <w:r w:rsidR="00E110D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applied the model to </w:t>
      </w:r>
      <w:r w:rsidR="008E2573">
        <w:rPr>
          <w:rFonts w:ascii="Times New Roman" w:eastAsia="Times New Roman" w:hAnsi="Times New Roman" w:cs="Times New Roman"/>
          <w:sz w:val="24"/>
          <w:szCs w:val="24"/>
        </w:rPr>
        <w:t xml:space="preserve">a heterogeneous set of </w:t>
      </w:r>
      <w:r w:rsidR="001D5C98">
        <w:rPr>
          <w:rFonts w:ascii="Times New Roman" w:eastAsia="Times New Roman" w:hAnsi="Times New Roman" w:cs="Times New Roman"/>
          <w:sz w:val="24"/>
          <w:szCs w:val="24"/>
        </w:rPr>
        <w:t>five</w:t>
      </w:r>
      <w:r>
        <w:rPr>
          <w:rFonts w:ascii="Times New Roman" w:eastAsia="Times New Roman" w:hAnsi="Times New Roman" w:cs="Times New Roman"/>
          <w:sz w:val="24"/>
          <w:szCs w:val="24"/>
        </w:rPr>
        <w:t xml:space="preserve"> lakes. We examined the relative</w:t>
      </w:r>
      <w:r w:rsidR="00322B5F">
        <w:rPr>
          <w:rFonts w:ascii="Times New Roman" w:eastAsia="Times New Roman" w:hAnsi="Times New Roman" w:cs="Times New Roman"/>
          <w:sz w:val="24"/>
          <w:szCs w:val="24"/>
        </w:rPr>
        <w:t xml:space="preserve"> magnitudes</w:t>
      </w:r>
      <w:r>
        <w:rPr>
          <w:rFonts w:ascii="Times New Roman" w:eastAsia="Times New Roman" w:hAnsi="Times New Roman" w:cs="Times New Roman"/>
          <w:sz w:val="24"/>
          <w:szCs w:val="24"/>
        </w:rPr>
        <w:t xml:space="preserve"> of OC fluxes and found that long-term lake OC dynamics were predominantly driven by </w:t>
      </w:r>
      <w:proofErr w:type="spellStart"/>
      <w:r>
        <w:rPr>
          <w:rFonts w:ascii="Times New Roman" w:eastAsia="Times New Roman" w:hAnsi="Times New Roman" w:cs="Times New Roman"/>
          <w:sz w:val="24"/>
          <w:szCs w:val="24"/>
        </w:rPr>
        <w:t>allochthonous</w:t>
      </w:r>
      <w:proofErr w:type="spellEnd"/>
      <w:r>
        <w:rPr>
          <w:rFonts w:ascii="Times New Roman" w:eastAsia="Times New Roman" w:hAnsi="Times New Roman" w:cs="Times New Roman"/>
          <w:sz w:val="24"/>
          <w:szCs w:val="24"/>
        </w:rPr>
        <w:t xml:space="preserve"> loads in </w:t>
      </w:r>
      <w:r w:rsidR="001D5C98">
        <w:rPr>
          <w:rFonts w:ascii="Times New Roman" w:eastAsia="Times New Roman" w:hAnsi="Times New Roman" w:cs="Times New Roman"/>
          <w:sz w:val="24"/>
          <w:szCs w:val="24"/>
        </w:rPr>
        <w:t xml:space="preserve">four </w:t>
      </w:r>
      <w:r>
        <w:rPr>
          <w:rFonts w:ascii="Times New Roman" w:eastAsia="Times New Roman" w:hAnsi="Times New Roman" w:cs="Times New Roman"/>
          <w:sz w:val="24"/>
          <w:szCs w:val="24"/>
        </w:rPr>
        <w:t xml:space="preserve">of the </w:t>
      </w:r>
      <w:r w:rsidR="001D5C98">
        <w:rPr>
          <w:rFonts w:ascii="Times New Roman" w:eastAsia="Times New Roman" w:hAnsi="Times New Roman" w:cs="Times New Roman"/>
          <w:sz w:val="24"/>
          <w:szCs w:val="24"/>
        </w:rPr>
        <w:t xml:space="preserve">five </w:t>
      </w:r>
      <w:r>
        <w:rPr>
          <w:rFonts w:ascii="Times New Roman" w:eastAsia="Times New Roman" w:hAnsi="Times New Roman" w:cs="Times New Roman"/>
          <w:sz w:val="24"/>
          <w:szCs w:val="24"/>
        </w:rPr>
        <w:t xml:space="preserve">lakes, underscoring the importance of terrestrially-derived OC in lake ecosystems. Burial, the main OC </w:t>
      </w:r>
      <w:r w:rsidR="009876C9">
        <w:rPr>
          <w:rFonts w:ascii="Times New Roman" w:eastAsia="Times New Roman" w:hAnsi="Times New Roman" w:cs="Times New Roman"/>
          <w:sz w:val="24"/>
          <w:szCs w:val="24"/>
        </w:rPr>
        <w:t xml:space="preserve">storage </w:t>
      </w:r>
      <w:r>
        <w:rPr>
          <w:rFonts w:ascii="Times New Roman" w:eastAsia="Times New Roman" w:hAnsi="Times New Roman" w:cs="Times New Roman"/>
          <w:sz w:val="24"/>
          <w:szCs w:val="24"/>
        </w:rPr>
        <w:t xml:space="preserve">mechanism in lakes, represented a relatively small component of the total budget and was driven largely by autochthony. </w:t>
      </w:r>
      <w:r w:rsidR="009876C9">
        <w:rPr>
          <w:rFonts w:ascii="Times New Roman" w:eastAsia="Times New Roman" w:hAnsi="Times New Roman" w:cs="Times New Roman"/>
          <w:sz w:val="24"/>
          <w:szCs w:val="24"/>
        </w:rPr>
        <w:t>Respiration, the mechanism by which lakes export carbon to the atmosphere, ranged from</w:t>
      </w:r>
      <w:r>
        <w:rPr>
          <w:rFonts w:ascii="Times New Roman" w:eastAsia="Times New Roman" w:hAnsi="Times New Roman" w:cs="Times New Roman"/>
          <w:sz w:val="24"/>
          <w:szCs w:val="24"/>
        </w:rPr>
        <w:t xml:space="preserve"> 1</w:t>
      </w:r>
      <w:r w:rsidR="00A022F0">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00B76C17">
        <w:rPr>
          <w:rFonts w:ascii="Times New Roman" w:eastAsia="Times New Roman" w:hAnsi="Times New Roman" w:cs="Times New Roman"/>
          <w:sz w:val="24"/>
          <w:szCs w:val="24"/>
        </w:rPr>
        <w:t>90</w:t>
      </w:r>
      <w:r>
        <w:rPr>
          <w:rFonts w:ascii="Times New Roman" w:eastAsia="Times New Roman" w:hAnsi="Times New Roman" w:cs="Times New Roman"/>
          <w:sz w:val="24"/>
          <w:szCs w:val="24"/>
        </w:rPr>
        <w:t xml:space="preserve">% of total </w:t>
      </w:r>
      <w:r w:rsidR="00B76C17">
        <w:rPr>
          <w:rFonts w:ascii="Times New Roman" w:eastAsia="Times New Roman" w:hAnsi="Times New Roman" w:cs="Times New Roman"/>
          <w:sz w:val="24"/>
          <w:szCs w:val="24"/>
        </w:rPr>
        <w:t xml:space="preserve">OC </w:t>
      </w:r>
      <w:r w:rsidR="008F6F4B">
        <w:rPr>
          <w:rFonts w:ascii="Times New Roman" w:eastAsia="Times New Roman" w:hAnsi="Times New Roman" w:cs="Times New Roman"/>
          <w:sz w:val="24"/>
          <w:szCs w:val="24"/>
        </w:rPr>
        <w:t>loads, whereas burial accounted for 7-37% of total OC loads</w:t>
      </w:r>
      <w:r>
        <w:rPr>
          <w:rFonts w:ascii="Times New Roman" w:eastAsia="Times New Roman" w:hAnsi="Times New Roman" w:cs="Times New Roman"/>
          <w:sz w:val="24"/>
          <w:szCs w:val="24"/>
        </w:rPr>
        <w:t xml:space="preserve">. Given the relatively low rates of burial compared to respiration across </w:t>
      </w:r>
      <w:r w:rsidR="003A0D4C">
        <w:rPr>
          <w:rFonts w:ascii="Times New Roman" w:eastAsia="Times New Roman" w:hAnsi="Times New Roman" w:cs="Times New Roman"/>
          <w:sz w:val="24"/>
          <w:szCs w:val="24"/>
        </w:rPr>
        <w:t>4 of the 5 lakes</w:t>
      </w:r>
      <w:r>
        <w:rPr>
          <w:rFonts w:ascii="Times New Roman" w:eastAsia="Times New Roman" w:hAnsi="Times New Roman" w:cs="Times New Roman"/>
          <w:sz w:val="24"/>
          <w:szCs w:val="24"/>
        </w:rPr>
        <w:t xml:space="preserve">, we concluded that </w:t>
      </w:r>
      <w:r w:rsidR="003A0D4C">
        <w:rPr>
          <w:rFonts w:ascii="Times New Roman" w:eastAsia="Times New Roman" w:hAnsi="Times New Roman" w:cs="Times New Roman"/>
          <w:sz w:val="24"/>
          <w:szCs w:val="24"/>
        </w:rPr>
        <w:t>these lakes</w:t>
      </w:r>
      <w:r>
        <w:rPr>
          <w:rFonts w:ascii="Times New Roman" w:eastAsia="Times New Roman" w:hAnsi="Times New Roman" w:cs="Times New Roman"/>
          <w:sz w:val="24"/>
          <w:szCs w:val="24"/>
        </w:rPr>
        <w:t xml:space="preserve"> </w:t>
      </w:r>
      <w:r w:rsidR="008F6F4B">
        <w:rPr>
          <w:rFonts w:ascii="Times New Roman" w:eastAsia="Times New Roman" w:hAnsi="Times New Roman" w:cs="Times New Roman"/>
          <w:sz w:val="24"/>
          <w:szCs w:val="24"/>
        </w:rPr>
        <w:t xml:space="preserve">consistently </w:t>
      </w:r>
      <w:r>
        <w:rPr>
          <w:rFonts w:ascii="Times New Roman" w:eastAsia="Times New Roman" w:hAnsi="Times New Roman" w:cs="Times New Roman"/>
          <w:sz w:val="24"/>
          <w:szCs w:val="24"/>
        </w:rPr>
        <w:t>represented net OC source</w:t>
      </w:r>
      <w:r w:rsidR="00B76C17">
        <w:rPr>
          <w:rFonts w:ascii="Times New Roman" w:eastAsia="Times New Roman" w:hAnsi="Times New Roman" w:cs="Times New Roman"/>
          <w:sz w:val="24"/>
          <w:szCs w:val="24"/>
        </w:rPr>
        <w:t>s</w:t>
      </w:r>
      <w:r w:rsidR="008F6F4B">
        <w:rPr>
          <w:rFonts w:ascii="Times New Roman" w:eastAsia="Times New Roman" w:hAnsi="Times New Roman" w:cs="Times New Roman"/>
          <w:sz w:val="24"/>
          <w:szCs w:val="24"/>
        </w:rPr>
        <w:t xml:space="preserve"> across all modeled years</w:t>
      </w:r>
      <w:r w:rsidR="00B76C17">
        <w:rPr>
          <w:rFonts w:ascii="Times New Roman" w:eastAsia="Times New Roman" w:hAnsi="Times New Roman" w:cs="Times New Roman"/>
          <w:sz w:val="24"/>
          <w:szCs w:val="24"/>
        </w:rPr>
        <w:t xml:space="preserve">; however, </w:t>
      </w:r>
      <w:r w:rsidR="008F6F4B">
        <w:rPr>
          <w:rFonts w:ascii="Times New Roman" w:eastAsia="Times New Roman" w:hAnsi="Times New Roman" w:cs="Times New Roman"/>
          <w:sz w:val="24"/>
          <w:szCs w:val="24"/>
        </w:rPr>
        <w:t>source capacity varied four-fold among lakes</w:t>
      </w:r>
      <w:r>
        <w:rPr>
          <w:rFonts w:ascii="Times New Roman" w:eastAsia="Times New Roman" w:hAnsi="Times New Roman" w:cs="Times New Roman"/>
          <w:sz w:val="24"/>
          <w:szCs w:val="24"/>
        </w:rPr>
        <w:t xml:space="preserve">. The </w:t>
      </w:r>
      <w:r w:rsidR="008F6F4B">
        <w:rPr>
          <w:rFonts w:ascii="Times New Roman" w:eastAsia="Times New Roman" w:hAnsi="Times New Roman" w:cs="Times New Roman"/>
          <w:sz w:val="24"/>
          <w:szCs w:val="24"/>
        </w:rPr>
        <w:t xml:space="preserve">lone sink </w:t>
      </w:r>
      <w:r>
        <w:rPr>
          <w:rFonts w:ascii="Times New Roman" w:eastAsia="Times New Roman" w:hAnsi="Times New Roman" w:cs="Times New Roman"/>
          <w:sz w:val="24"/>
          <w:szCs w:val="24"/>
        </w:rPr>
        <w:t xml:space="preserve">was Lake Monona, Wisconsin, </w:t>
      </w:r>
      <w:r w:rsidR="009876C9">
        <w:rPr>
          <w:rFonts w:ascii="Times New Roman" w:eastAsia="Times New Roman" w:hAnsi="Times New Roman" w:cs="Times New Roman"/>
          <w:sz w:val="24"/>
          <w:szCs w:val="24"/>
        </w:rPr>
        <w:t xml:space="preserve">the most </w:t>
      </w:r>
      <w:r w:rsidR="00402B63">
        <w:rPr>
          <w:rFonts w:ascii="Times New Roman" w:eastAsia="Times New Roman" w:hAnsi="Times New Roman" w:cs="Times New Roman"/>
          <w:sz w:val="24"/>
          <w:szCs w:val="24"/>
        </w:rPr>
        <w:t xml:space="preserve">productive </w:t>
      </w:r>
      <w:r w:rsidR="009876C9">
        <w:rPr>
          <w:rFonts w:ascii="Times New Roman" w:eastAsia="Times New Roman" w:hAnsi="Times New Roman" w:cs="Times New Roman"/>
          <w:sz w:val="24"/>
          <w:szCs w:val="24"/>
        </w:rPr>
        <w:t>lake in our dataset</w:t>
      </w:r>
      <w:r w:rsidR="00322B5F">
        <w:rPr>
          <w:rFonts w:ascii="Times New Roman" w:eastAsia="Times New Roman" w:hAnsi="Times New Roman" w:cs="Times New Roman"/>
          <w:sz w:val="24"/>
          <w:szCs w:val="24"/>
        </w:rPr>
        <w:t xml:space="preserve">, in which </w:t>
      </w:r>
      <w:r w:rsidR="008F6F4B">
        <w:rPr>
          <w:rFonts w:ascii="Times New Roman" w:eastAsia="Times New Roman" w:hAnsi="Times New Roman" w:cs="Times New Roman"/>
          <w:sz w:val="24"/>
          <w:szCs w:val="24"/>
        </w:rPr>
        <w:t xml:space="preserve">average </w:t>
      </w:r>
      <w:r w:rsidR="00322B5F">
        <w:rPr>
          <w:rFonts w:ascii="Times New Roman" w:eastAsia="Times New Roman" w:hAnsi="Times New Roman" w:cs="Times New Roman"/>
          <w:sz w:val="24"/>
          <w:szCs w:val="24"/>
        </w:rPr>
        <w:t xml:space="preserve">burial </w:t>
      </w:r>
      <w:r w:rsidR="00B76C17">
        <w:rPr>
          <w:rFonts w:ascii="Times New Roman" w:eastAsia="Times New Roman" w:hAnsi="Times New Roman" w:cs="Times New Roman"/>
          <w:sz w:val="24"/>
          <w:szCs w:val="24"/>
        </w:rPr>
        <w:t xml:space="preserve">rates were more than twice </w:t>
      </w:r>
      <w:r w:rsidR="008F6F4B">
        <w:rPr>
          <w:rFonts w:ascii="Times New Roman" w:eastAsia="Times New Roman" w:hAnsi="Times New Roman" w:cs="Times New Roman"/>
          <w:sz w:val="24"/>
          <w:szCs w:val="24"/>
        </w:rPr>
        <w:t>those of respiration across modeled years</w:t>
      </w:r>
      <w:r>
        <w:rPr>
          <w:rFonts w:ascii="Times New Roman" w:eastAsia="Times New Roman" w:hAnsi="Times New Roman" w:cs="Times New Roman"/>
          <w:sz w:val="24"/>
          <w:szCs w:val="24"/>
        </w:rPr>
        <w:t xml:space="preserve">. </w:t>
      </w:r>
      <w:r w:rsidR="00805661">
        <w:rPr>
          <w:rFonts w:ascii="Times New Roman" w:eastAsia="Times New Roman" w:hAnsi="Times New Roman" w:cs="Times New Roman"/>
          <w:sz w:val="24"/>
          <w:szCs w:val="24"/>
        </w:rPr>
        <w:t>Additionally</w:t>
      </w:r>
      <w:r w:rsidR="00D64296">
        <w:rPr>
          <w:rFonts w:ascii="Times New Roman" w:eastAsia="Times New Roman" w:hAnsi="Times New Roman" w:cs="Times New Roman"/>
          <w:sz w:val="24"/>
          <w:szCs w:val="24"/>
        </w:rPr>
        <w:t>, w</w:t>
      </w:r>
      <w:r>
        <w:rPr>
          <w:rFonts w:ascii="Times New Roman" w:eastAsia="Times New Roman" w:hAnsi="Times New Roman" w:cs="Times New Roman"/>
          <w:sz w:val="24"/>
          <w:szCs w:val="24"/>
        </w:rPr>
        <w:t xml:space="preserve">e found that lakes generally transitioned seasonally from OC sinks to sources as </w:t>
      </w:r>
      <w:r>
        <w:rPr>
          <w:rFonts w:ascii="Times New Roman" w:eastAsia="Times New Roman" w:hAnsi="Times New Roman" w:cs="Times New Roman"/>
          <w:sz w:val="24"/>
          <w:szCs w:val="24"/>
        </w:rPr>
        <w:lastRenderedPageBreak/>
        <w:t>water temperatures and lake productivity increased. Finally, we highlight</w:t>
      </w:r>
      <w:r w:rsidR="00805661">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critical research needs, which include surface water DOC</w:t>
      </w:r>
      <w:r w:rsidR="00517950">
        <w:rPr>
          <w:rFonts w:ascii="Times New Roman" w:eastAsia="Times New Roman" w:hAnsi="Times New Roman" w:cs="Times New Roman"/>
          <w:sz w:val="24"/>
          <w:szCs w:val="24"/>
        </w:rPr>
        <w:t xml:space="preserve"> observations in paired </w:t>
      </w:r>
      <w:r w:rsidR="00805661">
        <w:rPr>
          <w:rFonts w:ascii="Times New Roman" w:eastAsia="Times New Roman" w:hAnsi="Times New Roman" w:cs="Times New Roman"/>
          <w:sz w:val="24"/>
          <w:szCs w:val="24"/>
        </w:rPr>
        <w:t xml:space="preserve">tributary </w:t>
      </w:r>
      <w:r w:rsidR="00517950">
        <w:rPr>
          <w:rFonts w:ascii="Times New Roman" w:eastAsia="Times New Roman" w:hAnsi="Times New Roman" w:cs="Times New Roman"/>
          <w:sz w:val="24"/>
          <w:szCs w:val="24"/>
        </w:rPr>
        <w:t>and lake settings</w:t>
      </w:r>
      <w:r>
        <w:rPr>
          <w:rFonts w:ascii="Times New Roman" w:eastAsia="Times New Roman" w:hAnsi="Times New Roman" w:cs="Times New Roman"/>
          <w:sz w:val="24"/>
          <w:szCs w:val="24"/>
        </w:rPr>
        <w:t xml:space="preserve">, </w:t>
      </w:r>
      <w:r w:rsidR="007728A8">
        <w:rPr>
          <w:rFonts w:ascii="Times New Roman" w:eastAsia="Times New Roman" w:hAnsi="Times New Roman" w:cs="Times New Roman"/>
          <w:sz w:val="24"/>
          <w:szCs w:val="24"/>
        </w:rPr>
        <w:t xml:space="preserve">measurements of OC </w:t>
      </w:r>
      <w:r>
        <w:rPr>
          <w:rFonts w:ascii="Times New Roman" w:eastAsia="Times New Roman" w:hAnsi="Times New Roman" w:cs="Times New Roman"/>
          <w:sz w:val="24"/>
          <w:szCs w:val="24"/>
        </w:rPr>
        <w:t>burial rates</w:t>
      </w:r>
      <w:r w:rsidR="0051795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budgets of particulate OC. These data will help better constrain parameter estimates in future lake OC models and </w:t>
      </w:r>
      <w:r w:rsidR="003A0D4C">
        <w:rPr>
          <w:rFonts w:ascii="Times New Roman" w:eastAsia="Times New Roman" w:hAnsi="Times New Roman" w:cs="Times New Roman"/>
          <w:sz w:val="24"/>
          <w:szCs w:val="24"/>
        </w:rPr>
        <w:t>improve</w:t>
      </w:r>
      <w:r>
        <w:rPr>
          <w:rFonts w:ascii="Times New Roman" w:eastAsia="Times New Roman" w:hAnsi="Times New Roman" w:cs="Times New Roman"/>
          <w:sz w:val="24"/>
          <w:szCs w:val="24"/>
        </w:rPr>
        <w:t xml:space="preserve"> our understanding of landscape carbon cycling.</w:t>
      </w:r>
    </w:p>
    <w:p w14:paraId="64757774" w14:textId="77777777" w:rsidR="0032009C" w:rsidRDefault="0032009C">
      <w:pPr>
        <w:spacing w:line="480" w:lineRule="auto"/>
        <w:rPr>
          <w:rFonts w:ascii="Times New Roman" w:eastAsia="Times New Roman" w:hAnsi="Times New Roman" w:cs="Times New Roman"/>
          <w:sz w:val="24"/>
          <w:szCs w:val="24"/>
        </w:rPr>
      </w:pPr>
    </w:p>
    <w:p w14:paraId="09748BBD" w14:textId="77777777" w:rsidR="0032009C" w:rsidRDefault="00B80037">
      <w:pPr>
        <w:spacing w:line="480" w:lineRule="auto"/>
        <w:rPr>
          <w:rFonts w:ascii="Times New Roman" w:eastAsia="Times New Roman" w:hAnsi="Times New Roman" w:cs="Times New Roman"/>
          <w:sz w:val="24"/>
          <w:szCs w:val="24"/>
        </w:rPr>
      </w:pPr>
      <w:commentRangeStart w:id="23"/>
      <w:r>
        <w:rPr>
          <w:rFonts w:ascii="Times New Roman" w:eastAsia="Times New Roman" w:hAnsi="Times New Roman" w:cs="Times New Roman"/>
          <w:sz w:val="24"/>
          <w:szCs w:val="24"/>
        </w:rPr>
        <w:t>Key words</w:t>
      </w:r>
      <w:commentRangeEnd w:id="23"/>
      <w:r>
        <w:commentReference w:id="23"/>
      </w:r>
      <w:r>
        <w:rPr>
          <w:rFonts w:ascii="Times New Roman" w:eastAsia="Times New Roman" w:hAnsi="Times New Roman" w:cs="Times New Roman"/>
          <w:sz w:val="24"/>
          <w:szCs w:val="24"/>
        </w:rPr>
        <w:t xml:space="preserve">: carbon cycle, </w:t>
      </w:r>
      <w:r w:rsidR="009751C5">
        <w:rPr>
          <w:rFonts w:ascii="Times New Roman" w:eastAsia="Times New Roman" w:hAnsi="Times New Roman" w:cs="Times New Roman"/>
          <w:sz w:val="24"/>
          <w:szCs w:val="24"/>
        </w:rPr>
        <w:t xml:space="preserve">carbon flux, </w:t>
      </w:r>
      <w:r>
        <w:rPr>
          <w:rFonts w:ascii="Times New Roman" w:eastAsia="Times New Roman" w:hAnsi="Times New Roman" w:cs="Times New Roman"/>
          <w:sz w:val="24"/>
          <w:szCs w:val="24"/>
        </w:rPr>
        <w:t xml:space="preserve">limnology, mass balance, </w:t>
      </w:r>
      <w:proofErr w:type="spellStart"/>
      <w:r>
        <w:rPr>
          <w:rFonts w:ascii="Times New Roman" w:eastAsia="Times New Roman" w:hAnsi="Times New Roman" w:cs="Times New Roman"/>
          <w:sz w:val="24"/>
          <w:szCs w:val="24"/>
        </w:rPr>
        <w:t>allochthony</w:t>
      </w:r>
      <w:proofErr w:type="spellEnd"/>
      <w:r>
        <w:rPr>
          <w:rFonts w:ascii="Times New Roman" w:eastAsia="Times New Roman" w:hAnsi="Times New Roman" w:cs="Times New Roman"/>
          <w:sz w:val="24"/>
          <w:szCs w:val="24"/>
        </w:rPr>
        <w:t>, autochthony, sedimentation, dissolved organic carbon, particulate organic carbon, LTER</w:t>
      </w:r>
    </w:p>
    <w:p w14:paraId="57218908" w14:textId="77777777" w:rsidR="0032009C" w:rsidRDefault="0032009C">
      <w:pPr>
        <w:pStyle w:val="Heading2"/>
        <w:spacing w:after="0" w:line="480" w:lineRule="auto"/>
        <w:contextualSpacing w:val="0"/>
        <w:rPr>
          <w:rFonts w:ascii="Times New Roman" w:eastAsia="Times New Roman" w:hAnsi="Times New Roman" w:cs="Times New Roman"/>
          <w:b/>
          <w:sz w:val="24"/>
          <w:szCs w:val="24"/>
        </w:rPr>
      </w:pPr>
      <w:bookmarkStart w:id="24" w:name="_rwp1srpn25su" w:colFirst="0" w:colLast="0"/>
      <w:bookmarkEnd w:id="24"/>
    </w:p>
    <w:p w14:paraId="3C92DAAA" w14:textId="77777777" w:rsidR="0032009C" w:rsidRDefault="00B80037">
      <w:r>
        <w:br w:type="page"/>
      </w:r>
    </w:p>
    <w:p w14:paraId="68DB6EAB" w14:textId="77777777" w:rsidR="0032009C" w:rsidRDefault="00B80037">
      <w:pPr>
        <w:pStyle w:val="Heading2"/>
        <w:spacing w:after="0" w:line="480" w:lineRule="auto"/>
        <w:contextualSpacing w:val="0"/>
        <w:rPr>
          <w:rFonts w:ascii="Times New Roman" w:eastAsia="Times New Roman" w:hAnsi="Times New Roman" w:cs="Times New Roman"/>
          <w:b/>
          <w:sz w:val="24"/>
          <w:szCs w:val="24"/>
        </w:rPr>
      </w:pPr>
      <w:bookmarkStart w:id="25" w:name="_kfraquamimep" w:colFirst="0" w:colLast="0"/>
      <w:bookmarkStart w:id="26" w:name="_a19hf2z0hrxx" w:colFirst="0" w:colLast="0"/>
      <w:bookmarkEnd w:id="25"/>
      <w:bookmarkEnd w:id="26"/>
      <w:r>
        <w:rPr>
          <w:rFonts w:ascii="Times New Roman" w:eastAsia="Times New Roman" w:hAnsi="Times New Roman" w:cs="Times New Roman"/>
          <w:b/>
          <w:sz w:val="24"/>
          <w:szCs w:val="24"/>
        </w:rPr>
        <w:lastRenderedPageBreak/>
        <w:t xml:space="preserve">INTRODUCTION </w:t>
      </w:r>
    </w:p>
    <w:p w14:paraId="453177D4" w14:textId="10040DE0" w:rsidR="0032009C" w:rsidRDefault="0035552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L</w:t>
      </w:r>
      <w:r w:rsidR="00B80037">
        <w:rPr>
          <w:rFonts w:ascii="Times New Roman" w:eastAsia="Times New Roman" w:hAnsi="Times New Roman" w:cs="Times New Roman"/>
          <w:sz w:val="24"/>
          <w:szCs w:val="24"/>
        </w:rPr>
        <w:t xml:space="preserve">akes </w:t>
      </w:r>
      <w:r w:rsidR="00EA06F4">
        <w:rPr>
          <w:rFonts w:ascii="Times New Roman" w:eastAsia="Times New Roman" w:hAnsi="Times New Roman" w:cs="Times New Roman"/>
          <w:sz w:val="24"/>
          <w:szCs w:val="24"/>
        </w:rPr>
        <w:t xml:space="preserve">are dynamic </w:t>
      </w:r>
      <w:r w:rsidR="00961449">
        <w:rPr>
          <w:rFonts w:ascii="Times New Roman" w:eastAsia="Times New Roman" w:hAnsi="Times New Roman" w:cs="Times New Roman"/>
          <w:sz w:val="24"/>
          <w:szCs w:val="24"/>
        </w:rPr>
        <w:t>components</w:t>
      </w:r>
      <w:r w:rsidR="00344999">
        <w:rPr>
          <w:rFonts w:ascii="Times New Roman" w:eastAsia="Times New Roman" w:hAnsi="Times New Roman" w:cs="Times New Roman"/>
          <w:sz w:val="24"/>
          <w:szCs w:val="24"/>
        </w:rPr>
        <w:t xml:space="preserve"> of the landscape that </w:t>
      </w:r>
      <w:r w:rsidR="00B80037">
        <w:rPr>
          <w:rFonts w:ascii="Times New Roman" w:eastAsia="Times New Roman" w:hAnsi="Times New Roman" w:cs="Times New Roman"/>
          <w:sz w:val="24"/>
          <w:szCs w:val="24"/>
        </w:rPr>
        <w:t xml:space="preserve">actively process </w:t>
      </w:r>
      <w:r w:rsidR="00344999">
        <w:rPr>
          <w:rFonts w:ascii="Times New Roman" w:eastAsia="Times New Roman" w:hAnsi="Times New Roman" w:cs="Times New Roman"/>
          <w:sz w:val="24"/>
          <w:szCs w:val="24"/>
        </w:rPr>
        <w:t>and</w:t>
      </w:r>
      <w:r w:rsidR="00B80037">
        <w:rPr>
          <w:rFonts w:ascii="Times New Roman" w:eastAsia="Times New Roman" w:hAnsi="Times New Roman" w:cs="Times New Roman"/>
          <w:sz w:val="24"/>
          <w:szCs w:val="24"/>
        </w:rPr>
        <w:t xml:space="preserve"> transport terrestrially derived</w:t>
      </w:r>
      <w:r w:rsidR="00A20C11">
        <w:rPr>
          <w:rFonts w:ascii="Times New Roman" w:eastAsia="Times New Roman" w:hAnsi="Times New Roman" w:cs="Times New Roman"/>
          <w:sz w:val="24"/>
          <w:szCs w:val="24"/>
        </w:rPr>
        <w:t xml:space="preserve"> organic carbon</w:t>
      </w:r>
      <w:r w:rsidR="00B80037">
        <w:rPr>
          <w:rFonts w:ascii="Times New Roman" w:eastAsia="Times New Roman" w:hAnsi="Times New Roman" w:cs="Times New Roman"/>
          <w:sz w:val="24"/>
          <w:szCs w:val="24"/>
        </w:rPr>
        <w:t xml:space="preserve"> </w:t>
      </w:r>
      <w:r w:rsidR="00A20C11">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OC</w:t>
      </w:r>
      <w:r w:rsidR="008E2573">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 xml:space="preserve"> Cole et al. 2007, </w:t>
      </w:r>
      <w:proofErr w:type="spellStart"/>
      <w:r w:rsidR="00B80037">
        <w:rPr>
          <w:rFonts w:ascii="Times New Roman" w:eastAsia="Times New Roman" w:hAnsi="Times New Roman" w:cs="Times New Roman"/>
          <w:sz w:val="24"/>
          <w:szCs w:val="24"/>
        </w:rPr>
        <w:t>Tranvik</w:t>
      </w:r>
      <w:proofErr w:type="spellEnd"/>
      <w:r w:rsidR="00B80037">
        <w:rPr>
          <w:rFonts w:ascii="Times New Roman" w:eastAsia="Times New Roman" w:hAnsi="Times New Roman" w:cs="Times New Roman"/>
          <w:sz w:val="24"/>
          <w:szCs w:val="24"/>
        </w:rPr>
        <w:t xml:space="preserve"> et al. 2009</w:t>
      </w:r>
      <w:r w:rsidR="00F13910">
        <w:rPr>
          <w:rFonts w:ascii="Times New Roman" w:eastAsia="Times New Roman" w:hAnsi="Times New Roman" w:cs="Times New Roman"/>
          <w:sz w:val="24"/>
          <w:szCs w:val="24"/>
        </w:rPr>
        <w:t xml:space="preserve">, </w:t>
      </w:r>
      <w:proofErr w:type="spellStart"/>
      <w:r w:rsidR="00F13910">
        <w:rPr>
          <w:rFonts w:ascii="Times New Roman" w:eastAsia="Times New Roman" w:hAnsi="Times New Roman" w:cs="Times New Roman"/>
          <w:sz w:val="24"/>
          <w:szCs w:val="24"/>
        </w:rPr>
        <w:t>Tanentzap</w:t>
      </w:r>
      <w:proofErr w:type="spellEnd"/>
      <w:r w:rsidR="00F13910">
        <w:rPr>
          <w:rFonts w:ascii="Times New Roman" w:eastAsia="Times New Roman" w:hAnsi="Times New Roman" w:cs="Times New Roman"/>
          <w:sz w:val="24"/>
          <w:szCs w:val="24"/>
        </w:rPr>
        <w:t xml:space="preserve"> et al. 2017</w:t>
      </w:r>
      <w:r w:rsidR="00B80037">
        <w:rPr>
          <w:rFonts w:ascii="Times New Roman" w:eastAsia="Times New Roman" w:hAnsi="Times New Roman" w:cs="Times New Roman"/>
          <w:sz w:val="24"/>
          <w:szCs w:val="24"/>
        </w:rPr>
        <w:t>), as well as emit inorganic carbon to the atmosphere (</w:t>
      </w:r>
      <w:proofErr w:type="spellStart"/>
      <w:r w:rsidR="00B80037">
        <w:rPr>
          <w:rFonts w:ascii="Times New Roman" w:eastAsia="Times New Roman" w:hAnsi="Times New Roman" w:cs="Times New Roman"/>
          <w:sz w:val="24"/>
          <w:szCs w:val="24"/>
        </w:rPr>
        <w:t>Arvola</w:t>
      </w:r>
      <w:proofErr w:type="spellEnd"/>
      <w:r w:rsidR="00B80037">
        <w:rPr>
          <w:rFonts w:ascii="Times New Roman" w:eastAsia="Times New Roman" w:hAnsi="Times New Roman" w:cs="Times New Roman"/>
          <w:sz w:val="24"/>
          <w:szCs w:val="24"/>
        </w:rPr>
        <w:t xml:space="preserve"> et al. 2002, </w:t>
      </w:r>
      <w:r w:rsidR="003E6401">
        <w:rPr>
          <w:rFonts w:ascii="Times New Roman" w:eastAsia="Times New Roman" w:hAnsi="Times New Roman" w:cs="Times New Roman"/>
          <w:sz w:val="24"/>
          <w:szCs w:val="24"/>
        </w:rPr>
        <w:t xml:space="preserve">Raymond et al., 2013, </w:t>
      </w:r>
      <w:proofErr w:type="spellStart"/>
      <w:r w:rsidR="00B80037">
        <w:rPr>
          <w:rFonts w:ascii="Times New Roman" w:eastAsia="Times New Roman" w:hAnsi="Times New Roman" w:cs="Times New Roman"/>
          <w:sz w:val="24"/>
          <w:szCs w:val="24"/>
        </w:rPr>
        <w:t>Weyhenmeyer</w:t>
      </w:r>
      <w:proofErr w:type="spellEnd"/>
      <w:r w:rsidR="00B80037">
        <w:rPr>
          <w:rFonts w:ascii="Times New Roman" w:eastAsia="Times New Roman" w:hAnsi="Times New Roman" w:cs="Times New Roman"/>
          <w:sz w:val="24"/>
          <w:szCs w:val="24"/>
        </w:rPr>
        <w:t xml:space="preserve"> et al., 2015)</w:t>
      </w:r>
      <w:r w:rsidR="00F04862">
        <w:rPr>
          <w:rFonts w:ascii="Times New Roman" w:eastAsia="Times New Roman" w:hAnsi="Times New Roman" w:cs="Times New Roman"/>
          <w:sz w:val="24"/>
          <w:szCs w:val="24"/>
        </w:rPr>
        <w:t xml:space="preserve">, making them </w:t>
      </w:r>
      <w:r w:rsidR="00D851E4">
        <w:rPr>
          <w:rFonts w:ascii="Times New Roman" w:eastAsia="Times New Roman" w:hAnsi="Times New Roman" w:cs="Times New Roman"/>
          <w:sz w:val="24"/>
          <w:szCs w:val="24"/>
        </w:rPr>
        <w:t xml:space="preserve">important </w:t>
      </w:r>
      <w:r w:rsidR="001D3A1D">
        <w:rPr>
          <w:rFonts w:ascii="Times New Roman" w:eastAsia="Times New Roman" w:hAnsi="Times New Roman" w:cs="Times New Roman"/>
          <w:sz w:val="24"/>
          <w:szCs w:val="24"/>
        </w:rPr>
        <w:t>in</w:t>
      </w:r>
      <w:r w:rsidR="003D494C">
        <w:rPr>
          <w:rFonts w:ascii="Times New Roman" w:eastAsia="Times New Roman" w:hAnsi="Times New Roman" w:cs="Times New Roman"/>
          <w:sz w:val="24"/>
          <w:szCs w:val="24"/>
        </w:rPr>
        <w:t xml:space="preserve"> global carbon </w:t>
      </w:r>
      <w:r w:rsidR="001D3A1D">
        <w:rPr>
          <w:rFonts w:ascii="Times New Roman" w:eastAsia="Times New Roman" w:hAnsi="Times New Roman" w:cs="Times New Roman"/>
          <w:sz w:val="24"/>
          <w:szCs w:val="24"/>
        </w:rPr>
        <w:t xml:space="preserve">(C) </w:t>
      </w:r>
      <w:r w:rsidR="003D494C">
        <w:rPr>
          <w:rFonts w:ascii="Times New Roman" w:eastAsia="Times New Roman" w:hAnsi="Times New Roman" w:cs="Times New Roman"/>
          <w:sz w:val="24"/>
          <w:szCs w:val="24"/>
        </w:rPr>
        <w:t>cycl</w:t>
      </w:r>
      <w:r w:rsidR="001D3A1D">
        <w:rPr>
          <w:rFonts w:ascii="Times New Roman" w:eastAsia="Times New Roman" w:hAnsi="Times New Roman" w:cs="Times New Roman"/>
          <w:sz w:val="24"/>
          <w:szCs w:val="24"/>
        </w:rPr>
        <w:t>ing</w:t>
      </w:r>
      <w:r w:rsidR="008E2573">
        <w:rPr>
          <w:rFonts w:ascii="Times New Roman" w:eastAsia="Times New Roman" w:hAnsi="Times New Roman" w:cs="Times New Roman"/>
          <w:sz w:val="24"/>
          <w:szCs w:val="24"/>
        </w:rPr>
        <w:t>.</w:t>
      </w:r>
      <w:r w:rsidR="001D3A1D">
        <w:rPr>
          <w:rFonts w:ascii="Times New Roman" w:eastAsia="Times New Roman" w:hAnsi="Times New Roman" w:cs="Times New Roman"/>
          <w:sz w:val="24"/>
          <w:szCs w:val="24"/>
        </w:rPr>
        <w:t xml:space="preserve"> Models, whether </w:t>
      </w:r>
      <w:r w:rsidR="0055166D">
        <w:rPr>
          <w:rFonts w:ascii="Times New Roman" w:eastAsia="Times New Roman" w:hAnsi="Times New Roman" w:cs="Times New Roman"/>
          <w:sz w:val="24"/>
          <w:szCs w:val="24"/>
        </w:rPr>
        <w:t>steady-state or dynamic</w:t>
      </w:r>
      <w:r w:rsidR="008F606D">
        <w:rPr>
          <w:rFonts w:ascii="Times New Roman" w:eastAsia="Times New Roman" w:hAnsi="Times New Roman" w:cs="Times New Roman"/>
          <w:sz w:val="24"/>
          <w:szCs w:val="24"/>
        </w:rPr>
        <w:t>al</w:t>
      </w:r>
      <w:r w:rsidR="0055166D">
        <w:rPr>
          <w:rFonts w:ascii="Times New Roman" w:eastAsia="Times New Roman" w:hAnsi="Times New Roman" w:cs="Times New Roman"/>
          <w:sz w:val="24"/>
          <w:szCs w:val="24"/>
        </w:rPr>
        <w:t xml:space="preserve"> </w:t>
      </w:r>
      <w:r w:rsidR="001D3A1D">
        <w:rPr>
          <w:rFonts w:ascii="Times New Roman" w:eastAsia="Times New Roman" w:hAnsi="Times New Roman" w:cs="Times New Roman"/>
          <w:sz w:val="24"/>
          <w:szCs w:val="24"/>
        </w:rPr>
        <w:t>mass balance</w:t>
      </w:r>
      <w:r w:rsidR="0055166D">
        <w:rPr>
          <w:rFonts w:ascii="Times New Roman" w:eastAsia="Times New Roman" w:hAnsi="Times New Roman" w:cs="Times New Roman"/>
          <w:sz w:val="24"/>
          <w:szCs w:val="24"/>
        </w:rPr>
        <w:t xml:space="preserve"> or</w:t>
      </w:r>
      <w:r w:rsidR="001D3A1D">
        <w:rPr>
          <w:rFonts w:ascii="Times New Roman" w:eastAsia="Times New Roman" w:hAnsi="Times New Roman" w:cs="Times New Roman"/>
          <w:sz w:val="24"/>
          <w:szCs w:val="24"/>
        </w:rPr>
        <w:t xml:space="preserve"> statistical</w:t>
      </w:r>
      <w:r w:rsidR="0055166D">
        <w:rPr>
          <w:rFonts w:ascii="Times New Roman" w:eastAsia="Times New Roman" w:hAnsi="Times New Roman" w:cs="Times New Roman"/>
          <w:sz w:val="24"/>
          <w:szCs w:val="24"/>
        </w:rPr>
        <w:t xml:space="preserve">, </w:t>
      </w:r>
      <w:r w:rsidR="001D3A1D">
        <w:rPr>
          <w:rFonts w:ascii="Times New Roman" w:eastAsia="Times New Roman" w:hAnsi="Times New Roman" w:cs="Times New Roman"/>
          <w:sz w:val="24"/>
          <w:szCs w:val="24"/>
        </w:rPr>
        <w:t xml:space="preserve">are necessary to estimate the importance of lakes as either sources (i.e., </w:t>
      </w:r>
      <w:r w:rsidR="001C1B04">
        <w:rPr>
          <w:rFonts w:ascii="Times New Roman" w:eastAsia="Times New Roman" w:hAnsi="Times New Roman" w:cs="Times New Roman"/>
          <w:sz w:val="24"/>
          <w:szCs w:val="24"/>
        </w:rPr>
        <w:t>emit) or sinks (i.e. retain) C to global budgets.</w:t>
      </w:r>
      <w:ins w:id="27" w:author="Ana Morales" w:date="2017-04-09T14:25:00Z">
        <w:r w:rsidR="00344999">
          <w:rPr>
            <w:rFonts w:ascii="Times New Roman" w:eastAsia="Times New Roman" w:hAnsi="Times New Roman" w:cs="Times New Roman"/>
            <w:sz w:val="24"/>
            <w:szCs w:val="24"/>
          </w:rPr>
          <w:t xml:space="preserve"> </w:t>
        </w:r>
      </w:ins>
      <w:ins w:id="28" w:author="Kathleen C. Weathers" w:date="2017-04-16T10:38:00Z">
        <w:r w:rsidR="001D3A1D">
          <w:rPr>
            <w:rFonts w:ascii="Times New Roman" w:eastAsia="Times New Roman" w:hAnsi="Times New Roman" w:cs="Times New Roman"/>
            <w:sz w:val="24"/>
            <w:szCs w:val="24"/>
          </w:rPr>
          <w:t xml:space="preserve"> </w:t>
        </w:r>
      </w:ins>
      <w:r w:rsidR="00F13910">
        <w:rPr>
          <w:rFonts w:ascii="Times New Roman" w:eastAsia="Times New Roman" w:hAnsi="Times New Roman" w:cs="Times New Roman"/>
          <w:sz w:val="24"/>
          <w:szCs w:val="24"/>
        </w:rPr>
        <w:t>Dynamic</w:t>
      </w:r>
      <w:r w:rsidR="008F606D">
        <w:rPr>
          <w:rFonts w:ascii="Times New Roman" w:eastAsia="Times New Roman" w:hAnsi="Times New Roman" w:cs="Times New Roman"/>
          <w:sz w:val="24"/>
          <w:szCs w:val="24"/>
        </w:rPr>
        <w:t>al</w:t>
      </w:r>
      <w:r w:rsidR="00F13910">
        <w:rPr>
          <w:rFonts w:ascii="Times New Roman" w:eastAsia="Times New Roman" w:hAnsi="Times New Roman" w:cs="Times New Roman"/>
          <w:sz w:val="24"/>
          <w:szCs w:val="24"/>
        </w:rPr>
        <w:t xml:space="preserve"> mass balance approaches</w:t>
      </w:r>
      <w:r w:rsidR="00B80037">
        <w:rPr>
          <w:rFonts w:ascii="Times New Roman" w:eastAsia="Times New Roman" w:hAnsi="Times New Roman" w:cs="Times New Roman"/>
          <w:sz w:val="24"/>
          <w:szCs w:val="24"/>
        </w:rPr>
        <w:t xml:space="preserve"> to model the internal processing of OC in lakes that incorporate all critical OC fluxes </w:t>
      </w:r>
      <w:r w:rsidR="00152F60">
        <w:rPr>
          <w:rFonts w:ascii="Times New Roman" w:eastAsia="Times New Roman" w:hAnsi="Times New Roman" w:cs="Times New Roman"/>
          <w:sz w:val="24"/>
          <w:szCs w:val="24"/>
        </w:rPr>
        <w:t>through time</w:t>
      </w:r>
      <w:r w:rsidR="003E6401">
        <w:rPr>
          <w:rFonts w:ascii="Times New Roman" w:eastAsia="Times New Roman" w:hAnsi="Times New Roman" w:cs="Times New Roman"/>
          <w:sz w:val="24"/>
          <w:szCs w:val="24"/>
        </w:rPr>
        <w:t>,</w:t>
      </w:r>
      <w:r w:rsidR="00F13910">
        <w:rPr>
          <w:rFonts w:ascii="Times New Roman" w:eastAsia="Times New Roman" w:hAnsi="Times New Roman" w:cs="Times New Roman"/>
          <w:sz w:val="24"/>
          <w:szCs w:val="24"/>
        </w:rPr>
        <w:t xml:space="preserve"> however, </w:t>
      </w:r>
      <w:r w:rsidR="00B80037">
        <w:rPr>
          <w:rFonts w:ascii="Times New Roman" w:eastAsia="Times New Roman" w:hAnsi="Times New Roman" w:cs="Times New Roman"/>
          <w:sz w:val="24"/>
          <w:szCs w:val="24"/>
        </w:rPr>
        <w:t xml:space="preserve">are still relatively uncommon. Further, </w:t>
      </w:r>
      <w:r w:rsidR="00F13910">
        <w:rPr>
          <w:rFonts w:ascii="Times New Roman" w:eastAsia="Times New Roman" w:hAnsi="Times New Roman" w:cs="Times New Roman"/>
          <w:sz w:val="24"/>
          <w:szCs w:val="24"/>
        </w:rPr>
        <w:t xml:space="preserve">existing </w:t>
      </w:r>
      <w:r w:rsidR="00B80037">
        <w:rPr>
          <w:rFonts w:ascii="Times New Roman" w:eastAsia="Times New Roman" w:hAnsi="Times New Roman" w:cs="Times New Roman"/>
          <w:sz w:val="24"/>
          <w:szCs w:val="24"/>
        </w:rPr>
        <w:t xml:space="preserve">mass balances are generally </w:t>
      </w:r>
      <w:r w:rsidR="00DA4018">
        <w:rPr>
          <w:rFonts w:ascii="Times New Roman" w:eastAsia="Times New Roman" w:hAnsi="Times New Roman" w:cs="Times New Roman"/>
          <w:sz w:val="24"/>
          <w:szCs w:val="24"/>
        </w:rPr>
        <w:t xml:space="preserve">based on low frequency data, </w:t>
      </w:r>
      <w:r w:rsidR="00B80037">
        <w:rPr>
          <w:rFonts w:ascii="Times New Roman" w:eastAsia="Times New Roman" w:hAnsi="Times New Roman" w:cs="Times New Roman"/>
          <w:sz w:val="24"/>
          <w:szCs w:val="24"/>
        </w:rPr>
        <w:t>confined to single lakes</w:t>
      </w:r>
      <w:r w:rsidR="00DA4018">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 xml:space="preserve"> and tend to be concentrated in boreal regions (e.g., Jonsson et al. 2001, Urban et al. 2005, Andersson and Sobek 2006, Cremona et al. 2014). </w:t>
      </w:r>
      <w:r w:rsidR="001C1B04">
        <w:rPr>
          <w:rFonts w:ascii="Times New Roman" w:eastAsia="Times New Roman" w:hAnsi="Times New Roman" w:cs="Times New Roman"/>
          <w:sz w:val="24"/>
          <w:szCs w:val="24"/>
        </w:rPr>
        <w:t xml:space="preserve"> Here we develop</w:t>
      </w:r>
      <w:r w:rsidR="003E6401">
        <w:rPr>
          <w:rFonts w:ascii="Times New Roman" w:eastAsia="Times New Roman" w:hAnsi="Times New Roman" w:cs="Times New Roman"/>
          <w:sz w:val="24"/>
          <w:szCs w:val="24"/>
        </w:rPr>
        <w:t>ed</w:t>
      </w:r>
      <w:ins w:id="29" w:author="Kathleen C. Weathers" w:date="2017-04-16T10:46:00Z">
        <w:r w:rsidR="001C1B04">
          <w:rPr>
            <w:rFonts w:ascii="Times New Roman" w:eastAsia="Times New Roman" w:hAnsi="Times New Roman" w:cs="Times New Roman"/>
            <w:sz w:val="24"/>
            <w:szCs w:val="24"/>
          </w:rPr>
          <w:t xml:space="preserve"> and </w:t>
        </w:r>
      </w:ins>
      <w:ins w:id="30" w:author="immccull@gmail.com" w:date="2017-04-16T13:25:00Z">
        <w:r w:rsidR="003E6401">
          <w:rPr>
            <w:rFonts w:ascii="Times New Roman" w:eastAsia="Times New Roman" w:hAnsi="Times New Roman" w:cs="Times New Roman"/>
            <w:sz w:val="24"/>
            <w:szCs w:val="24"/>
          </w:rPr>
          <w:t>applied</w:t>
        </w:r>
      </w:ins>
      <w:ins w:id="31" w:author="Kathleen C. Weathers" w:date="2017-04-16T10:46:00Z">
        <w:r w:rsidR="001C1B04">
          <w:rPr>
            <w:rFonts w:ascii="Times New Roman" w:eastAsia="Times New Roman" w:hAnsi="Times New Roman" w:cs="Times New Roman"/>
            <w:sz w:val="24"/>
            <w:szCs w:val="24"/>
          </w:rPr>
          <w:t xml:space="preserve"> a </w:t>
        </w:r>
      </w:ins>
      <w:ins w:id="32" w:author="immccull@gmail.com" w:date="2017-04-16T13:28:00Z">
        <w:r w:rsidR="003E6401">
          <w:rPr>
            <w:rFonts w:ascii="Times New Roman" w:eastAsia="Times New Roman" w:hAnsi="Times New Roman" w:cs="Times New Roman"/>
            <w:sz w:val="24"/>
            <w:szCs w:val="24"/>
          </w:rPr>
          <w:t>dynamic</w:t>
        </w:r>
      </w:ins>
      <w:ins w:id="33" w:author="Ian Mccullough" w:date="2017-04-19T10:10:00Z">
        <w:r w:rsidR="008F606D">
          <w:rPr>
            <w:rFonts w:ascii="Times New Roman" w:eastAsia="Times New Roman" w:hAnsi="Times New Roman" w:cs="Times New Roman"/>
            <w:sz w:val="24"/>
            <w:szCs w:val="24"/>
          </w:rPr>
          <w:t>al</w:t>
        </w:r>
      </w:ins>
      <w:ins w:id="34" w:author="immccull@gmail.com" w:date="2017-04-16T13:28:00Z">
        <w:r w:rsidR="003E6401">
          <w:rPr>
            <w:rFonts w:ascii="Times New Roman" w:eastAsia="Times New Roman" w:hAnsi="Times New Roman" w:cs="Times New Roman"/>
            <w:sz w:val="24"/>
            <w:szCs w:val="24"/>
          </w:rPr>
          <w:t xml:space="preserve"> </w:t>
        </w:r>
      </w:ins>
      <w:ins w:id="35" w:author="Kathleen C. Weathers" w:date="2017-04-16T10:46:00Z">
        <w:r w:rsidR="001C1B04">
          <w:rPr>
            <w:rFonts w:ascii="Times New Roman" w:eastAsia="Times New Roman" w:hAnsi="Times New Roman" w:cs="Times New Roman"/>
            <w:sz w:val="24"/>
            <w:szCs w:val="24"/>
          </w:rPr>
          <w:t>mass</w:t>
        </w:r>
      </w:ins>
      <w:ins w:id="36" w:author="Kathleen C. Weathers" w:date="2017-04-16T10:47:00Z">
        <w:r w:rsidR="001C1B04">
          <w:rPr>
            <w:rFonts w:ascii="Times New Roman" w:eastAsia="Times New Roman" w:hAnsi="Times New Roman" w:cs="Times New Roman"/>
            <w:sz w:val="24"/>
            <w:szCs w:val="24"/>
          </w:rPr>
          <w:t xml:space="preserve"> balance model to </w:t>
        </w:r>
        <w:del w:id="37" w:author="Ian Mccullough" w:date="2017-04-19T10:08:00Z">
          <w:r w:rsidR="001C1B04" w:rsidDel="008F606D">
            <w:rPr>
              <w:rFonts w:ascii="Times New Roman" w:eastAsia="Times New Roman" w:hAnsi="Times New Roman" w:cs="Times New Roman"/>
              <w:sz w:val="24"/>
              <w:szCs w:val="24"/>
            </w:rPr>
            <w:delText xml:space="preserve">(1) </w:delText>
          </w:r>
        </w:del>
      </w:ins>
      <w:ins w:id="38" w:author="Kathleen C. Weathers" w:date="2017-04-16T10:48:00Z">
        <w:r w:rsidR="001C1B04">
          <w:rPr>
            <w:rFonts w:ascii="Times New Roman" w:eastAsia="Times New Roman" w:hAnsi="Times New Roman" w:cs="Times New Roman"/>
            <w:sz w:val="24"/>
            <w:szCs w:val="24"/>
          </w:rPr>
          <w:t xml:space="preserve">examine </w:t>
        </w:r>
      </w:ins>
      <w:ins w:id="39" w:author="immccull@gmail.com" w:date="2017-04-16T13:27:00Z">
        <w:r w:rsidR="003E6401">
          <w:rPr>
            <w:rFonts w:ascii="Times New Roman" w:eastAsia="Times New Roman" w:hAnsi="Times New Roman" w:cs="Times New Roman"/>
            <w:sz w:val="24"/>
            <w:szCs w:val="24"/>
          </w:rPr>
          <w:t xml:space="preserve">whether </w:t>
        </w:r>
      </w:ins>
      <w:ins w:id="40" w:author="Kathleen C. Weathers" w:date="2017-04-16T10:48:00Z">
        <w:r w:rsidR="001C1B04">
          <w:rPr>
            <w:rFonts w:ascii="Times New Roman" w:eastAsia="Times New Roman" w:hAnsi="Times New Roman" w:cs="Times New Roman"/>
            <w:sz w:val="24"/>
            <w:szCs w:val="24"/>
          </w:rPr>
          <w:t xml:space="preserve">a </w:t>
        </w:r>
      </w:ins>
      <w:ins w:id="41" w:author="immccull@gmail.com" w:date="2017-04-16T13:27:00Z">
        <w:r w:rsidR="003E6401">
          <w:rPr>
            <w:rFonts w:ascii="Times New Roman" w:eastAsia="Times New Roman" w:hAnsi="Times New Roman" w:cs="Times New Roman"/>
            <w:sz w:val="24"/>
            <w:szCs w:val="24"/>
          </w:rPr>
          <w:t xml:space="preserve">heterogeneous </w:t>
        </w:r>
      </w:ins>
      <w:ins w:id="42" w:author="Kathleen C. Weathers" w:date="2017-04-16T10:48:00Z">
        <w:r w:rsidR="001C1B04">
          <w:rPr>
            <w:rFonts w:ascii="Times New Roman" w:eastAsia="Times New Roman" w:hAnsi="Times New Roman" w:cs="Times New Roman"/>
            <w:sz w:val="24"/>
            <w:szCs w:val="24"/>
          </w:rPr>
          <w:t>set of</w:t>
        </w:r>
      </w:ins>
      <w:ins w:id="43" w:author="Kathleen C. Weathers" w:date="2017-04-16T10:49:00Z">
        <w:r w:rsidR="001C1B04">
          <w:rPr>
            <w:rFonts w:ascii="Times New Roman" w:eastAsia="Times New Roman" w:hAnsi="Times New Roman" w:cs="Times New Roman"/>
            <w:sz w:val="24"/>
            <w:szCs w:val="24"/>
          </w:rPr>
          <w:t xml:space="preserve"> five lakes </w:t>
        </w:r>
      </w:ins>
      <w:ins w:id="44" w:author="immccull@gmail.com" w:date="2017-04-16T13:28:00Z">
        <w:r w:rsidR="003E6401">
          <w:rPr>
            <w:rFonts w:ascii="Times New Roman" w:eastAsia="Times New Roman" w:hAnsi="Times New Roman" w:cs="Times New Roman"/>
            <w:sz w:val="24"/>
            <w:szCs w:val="24"/>
          </w:rPr>
          <w:t xml:space="preserve">function as </w:t>
        </w:r>
      </w:ins>
      <w:ins w:id="45" w:author="Kathleen C. Weathers" w:date="2017-04-16T10:50:00Z">
        <w:r w:rsidR="001C1B04">
          <w:rPr>
            <w:rFonts w:ascii="Times New Roman" w:eastAsia="Times New Roman" w:hAnsi="Times New Roman" w:cs="Times New Roman"/>
            <w:sz w:val="24"/>
            <w:szCs w:val="24"/>
          </w:rPr>
          <w:t xml:space="preserve">net sources or sinks of </w:t>
        </w:r>
      </w:ins>
      <w:ins w:id="46" w:author="immccull@gmail.com" w:date="2017-04-16T13:31:00Z">
        <w:r w:rsidR="00F574F9">
          <w:rPr>
            <w:rFonts w:ascii="Times New Roman" w:eastAsia="Times New Roman" w:hAnsi="Times New Roman" w:cs="Times New Roman"/>
            <w:sz w:val="24"/>
            <w:szCs w:val="24"/>
          </w:rPr>
          <w:t>O</w:t>
        </w:r>
      </w:ins>
      <w:ins w:id="47" w:author="Kathleen C. Weathers" w:date="2017-04-16T10:50:00Z">
        <w:r w:rsidR="001C1B04">
          <w:rPr>
            <w:rFonts w:ascii="Times New Roman" w:eastAsia="Times New Roman" w:hAnsi="Times New Roman" w:cs="Times New Roman"/>
            <w:sz w:val="24"/>
            <w:szCs w:val="24"/>
          </w:rPr>
          <w:t>C</w:t>
        </w:r>
      </w:ins>
      <w:ins w:id="48" w:author="Ian Mccullough" w:date="2017-04-19T10:08:00Z">
        <w:r w:rsidR="008F606D">
          <w:rPr>
            <w:rFonts w:ascii="Times New Roman" w:eastAsia="Times New Roman" w:hAnsi="Times New Roman" w:cs="Times New Roman"/>
            <w:sz w:val="24"/>
            <w:szCs w:val="24"/>
          </w:rPr>
          <w:t xml:space="preserve"> and</w:t>
        </w:r>
      </w:ins>
      <w:r w:rsidR="00660F33">
        <w:rPr>
          <w:rFonts w:ascii="Times New Roman" w:eastAsia="Times New Roman" w:hAnsi="Times New Roman" w:cs="Times New Roman"/>
          <w:sz w:val="24"/>
          <w:szCs w:val="24"/>
        </w:rPr>
        <w:t xml:space="preserve"> </w:t>
      </w:r>
      <w:ins w:id="49" w:author="Kathleen C. Weathers" w:date="2017-04-16T10:50:00Z">
        <w:del w:id="50" w:author="Ian Mccullough" w:date="2017-04-19T10:08:00Z">
          <w:r w:rsidR="001C1B04" w:rsidDel="008F606D">
            <w:rPr>
              <w:rFonts w:ascii="Times New Roman" w:eastAsia="Times New Roman" w:hAnsi="Times New Roman" w:cs="Times New Roman"/>
              <w:sz w:val="24"/>
              <w:szCs w:val="24"/>
            </w:rPr>
            <w:delText xml:space="preserve">, </w:delText>
          </w:r>
        </w:del>
      </w:ins>
      <w:ins w:id="51" w:author="immccull@gmail.com" w:date="2017-04-16T13:30:00Z">
        <w:del w:id="52" w:author="Ian Mccullough" w:date="2017-04-19T10:08:00Z">
          <w:r w:rsidR="00F574F9" w:rsidDel="008F606D">
            <w:rPr>
              <w:rFonts w:ascii="Times New Roman" w:eastAsia="Times New Roman" w:hAnsi="Times New Roman" w:cs="Times New Roman"/>
              <w:sz w:val="24"/>
              <w:szCs w:val="24"/>
            </w:rPr>
            <w:delText xml:space="preserve">(2) </w:delText>
          </w:r>
        </w:del>
        <w:r w:rsidR="00F574F9">
          <w:rPr>
            <w:rFonts w:ascii="Times New Roman" w:eastAsia="Times New Roman" w:hAnsi="Times New Roman" w:cs="Times New Roman"/>
            <w:sz w:val="24"/>
            <w:szCs w:val="24"/>
          </w:rPr>
          <w:t xml:space="preserve">identify drivers of </w:t>
        </w:r>
      </w:ins>
      <w:ins w:id="53" w:author="immccull@gmail.com" w:date="2017-04-16T13:32:00Z">
        <w:r w:rsidR="00F574F9">
          <w:rPr>
            <w:rFonts w:ascii="Times New Roman" w:eastAsia="Times New Roman" w:hAnsi="Times New Roman" w:cs="Times New Roman"/>
            <w:sz w:val="24"/>
            <w:szCs w:val="24"/>
          </w:rPr>
          <w:t xml:space="preserve">OC </w:t>
        </w:r>
      </w:ins>
      <w:ins w:id="54" w:author="immccull@gmail.com" w:date="2017-04-16T13:30:00Z">
        <w:r w:rsidR="00F574F9">
          <w:rPr>
            <w:rFonts w:ascii="Times New Roman" w:eastAsia="Times New Roman" w:hAnsi="Times New Roman" w:cs="Times New Roman"/>
            <w:sz w:val="24"/>
            <w:szCs w:val="24"/>
          </w:rPr>
          <w:t xml:space="preserve">source or sink status, </w:t>
        </w:r>
      </w:ins>
      <w:ins w:id="55" w:author="Kathleen C. Weathers" w:date="2017-04-16T10:50:00Z">
        <w:del w:id="56" w:author="Ian Mccullough" w:date="2017-04-19T10:07:00Z">
          <w:r w:rsidR="001C1B04" w:rsidDel="008F606D">
            <w:rPr>
              <w:rFonts w:ascii="Times New Roman" w:eastAsia="Times New Roman" w:hAnsi="Times New Roman" w:cs="Times New Roman"/>
              <w:sz w:val="24"/>
              <w:szCs w:val="24"/>
            </w:rPr>
            <w:delText>and (</w:delText>
          </w:r>
        </w:del>
      </w:ins>
      <w:ins w:id="57" w:author="Kathleen C. Weathers" w:date="2017-04-16T10:51:00Z">
        <w:del w:id="58" w:author="Ian Mccullough" w:date="2017-04-19T10:07:00Z">
          <w:r w:rsidR="001C1B04" w:rsidDel="008F606D">
            <w:rPr>
              <w:rFonts w:ascii="Times New Roman" w:eastAsia="Times New Roman" w:hAnsi="Times New Roman" w:cs="Times New Roman"/>
              <w:sz w:val="24"/>
              <w:szCs w:val="24"/>
            </w:rPr>
            <w:delText xml:space="preserve">3) </w:delText>
          </w:r>
        </w:del>
      </w:ins>
      <w:ins w:id="59" w:author="immccull@gmail.com" w:date="2017-04-16T13:31:00Z">
        <w:del w:id="60" w:author="Ian Mccullough" w:date="2017-04-19T10:07:00Z">
          <w:r w:rsidR="00F574F9" w:rsidDel="008F606D">
            <w:rPr>
              <w:rFonts w:ascii="Times New Roman" w:eastAsia="Times New Roman" w:hAnsi="Times New Roman" w:cs="Times New Roman"/>
              <w:sz w:val="24"/>
              <w:szCs w:val="24"/>
            </w:rPr>
            <w:delText xml:space="preserve">highlight uncertainties in </w:delText>
          </w:r>
        </w:del>
      </w:ins>
      <w:ins w:id="61" w:author="immccull@gmail.com" w:date="2017-04-16T13:32:00Z">
        <w:del w:id="62" w:author="Ian Mccullough" w:date="2017-04-19T10:07:00Z">
          <w:r w:rsidR="00F574F9" w:rsidDel="008F606D">
            <w:rPr>
              <w:rFonts w:ascii="Times New Roman" w:eastAsia="Times New Roman" w:hAnsi="Times New Roman" w:cs="Times New Roman"/>
              <w:sz w:val="24"/>
              <w:szCs w:val="24"/>
            </w:rPr>
            <w:delText xml:space="preserve">in-lake OC dynamics. </w:delText>
          </w:r>
        </w:del>
      </w:ins>
      <w:ins w:id="63" w:author="Kathleen C. Weathers" w:date="2017-04-16T10:51:00Z">
        <w:del w:id="64" w:author="Ian Mccullough" w:date="2017-04-19T10:07:00Z">
          <w:r w:rsidR="001C1B04" w:rsidDel="008F606D">
            <w:rPr>
              <w:rFonts w:ascii="Times New Roman" w:eastAsia="Times New Roman" w:hAnsi="Times New Roman" w:cs="Times New Roman"/>
              <w:sz w:val="24"/>
              <w:szCs w:val="24"/>
            </w:rPr>
            <w:delText>what d</w:delText>
          </w:r>
          <w:r w:rsidR="003C62A7" w:rsidDel="008F606D">
            <w:rPr>
              <w:rFonts w:ascii="Times New Roman" w:eastAsia="Times New Roman" w:hAnsi="Times New Roman" w:cs="Times New Roman"/>
              <w:sz w:val="24"/>
              <w:szCs w:val="24"/>
            </w:rPr>
            <w:delText>rives their sink- or source-</w:delText>
          </w:r>
          <w:commentRangeStart w:id="65"/>
          <w:commentRangeStart w:id="66"/>
          <w:r w:rsidR="003C62A7" w:rsidDel="008F606D">
            <w:rPr>
              <w:rFonts w:ascii="Times New Roman" w:eastAsia="Times New Roman" w:hAnsi="Times New Roman" w:cs="Times New Roman"/>
              <w:sz w:val="24"/>
              <w:szCs w:val="24"/>
            </w:rPr>
            <w:delText>iness</w:delText>
          </w:r>
        </w:del>
      </w:ins>
      <w:commentRangeEnd w:id="65"/>
      <w:ins w:id="67" w:author="Kathleen C. Weathers" w:date="2017-04-16T11:03:00Z">
        <w:del w:id="68" w:author="Ian Mccullough" w:date="2017-04-19T10:07:00Z">
          <w:r w:rsidR="00B01E3F" w:rsidDel="008F606D">
            <w:rPr>
              <w:rStyle w:val="CommentReference"/>
            </w:rPr>
            <w:commentReference w:id="65"/>
          </w:r>
        </w:del>
      </w:ins>
      <w:commentRangeEnd w:id="66"/>
      <w:del w:id="69" w:author="Ian Mccullough" w:date="2017-04-19T10:07:00Z">
        <w:r w:rsidR="008F606D" w:rsidDel="008F606D">
          <w:rPr>
            <w:rStyle w:val="CommentReference"/>
          </w:rPr>
          <w:commentReference w:id="66"/>
        </w:r>
      </w:del>
      <w:ins w:id="70" w:author="Kathleen C. Weathers" w:date="2017-04-16T10:51:00Z">
        <w:del w:id="71" w:author="Ian Mccullough" w:date="2017-04-19T10:07:00Z">
          <w:r w:rsidR="003C62A7" w:rsidDel="008F606D">
            <w:rPr>
              <w:rFonts w:ascii="Times New Roman" w:eastAsia="Times New Roman" w:hAnsi="Times New Roman" w:cs="Times New Roman"/>
              <w:sz w:val="24"/>
              <w:szCs w:val="24"/>
            </w:rPr>
            <w:delText>.</w:delText>
          </w:r>
        </w:del>
      </w:ins>
    </w:p>
    <w:p w14:paraId="15CED476" w14:textId="77777777" w:rsidR="0032009C" w:rsidRDefault="00B80037">
      <w:pPr>
        <w:pStyle w:val="Heading3"/>
        <w:spacing w:after="0" w:line="480" w:lineRule="auto"/>
        <w:contextualSpacing w:val="0"/>
        <w:rPr>
          <w:rFonts w:ascii="Times New Roman" w:eastAsia="Times New Roman" w:hAnsi="Times New Roman" w:cs="Times New Roman"/>
          <w:i/>
          <w:color w:val="000000"/>
          <w:sz w:val="24"/>
          <w:szCs w:val="24"/>
        </w:rPr>
      </w:pPr>
      <w:bookmarkStart w:id="72" w:name="_fgbmh3q8shl8" w:colFirst="0" w:colLast="0"/>
      <w:bookmarkEnd w:id="72"/>
      <w:r>
        <w:rPr>
          <w:rFonts w:ascii="Times New Roman" w:eastAsia="Times New Roman" w:hAnsi="Times New Roman" w:cs="Times New Roman"/>
          <w:i/>
          <w:color w:val="000000"/>
          <w:sz w:val="24"/>
          <w:szCs w:val="24"/>
        </w:rPr>
        <w:t>Overview of concepts of key OC fluxes in lake ecosystems</w:t>
      </w:r>
    </w:p>
    <w:p w14:paraId="3AB9818B" w14:textId="122776DC" w:rsidR="00152F60" w:rsidRDefault="007728A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For lakes, t</w:t>
      </w:r>
      <w:r w:rsidR="00B80037">
        <w:rPr>
          <w:rFonts w:ascii="Times New Roman" w:eastAsia="Times New Roman" w:hAnsi="Times New Roman" w:cs="Times New Roman"/>
          <w:sz w:val="24"/>
          <w:szCs w:val="24"/>
        </w:rPr>
        <w:t>he term “mass balance” has been broadly used to quantify budgets (not s</w:t>
      </w:r>
      <w:r w:rsidR="003A0D4C">
        <w:rPr>
          <w:rFonts w:ascii="Times New Roman" w:eastAsia="Times New Roman" w:hAnsi="Times New Roman" w:cs="Times New Roman"/>
          <w:sz w:val="24"/>
          <w:szCs w:val="24"/>
        </w:rPr>
        <w:t>trictly OC) as the combination</w:t>
      </w:r>
      <w:r w:rsidR="00B80037">
        <w:rPr>
          <w:rFonts w:ascii="Times New Roman" w:eastAsia="Times New Roman" w:hAnsi="Times New Roman" w:cs="Times New Roman"/>
          <w:sz w:val="24"/>
          <w:szCs w:val="24"/>
        </w:rPr>
        <w:t xml:space="preserve"> of inputs, internal processes</w:t>
      </w:r>
      <w:r w:rsidR="000779E8">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 xml:space="preserve"> and outputs</w:t>
      </w:r>
      <w:ins w:id="73" w:author="Kathleen C. Weathers" w:date="2017-04-16T10:52:00Z">
        <w:r w:rsidR="003C62A7">
          <w:rPr>
            <w:rFonts w:ascii="Times New Roman" w:eastAsia="Times New Roman" w:hAnsi="Times New Roman" w:cs="Times New Roman"/>
            <w:sz w:val="24"/>
            <w:szCs w:val="24"/>
          </w:rPr>
          <w:t xml:space="preserve"> </w:t>
        </w:r>
        <w:commentRangeStart w:id="74"/>
        <w:r w:rsidR="003C62A7">
          <w:rPr>
            <w:rFonts w:ascii="Times New Roman" w:eastAsia="Times New Roman" w:hAnsi="Times New Roman" w:cs="Times New Roman"/>
            <w:sz w:val="24"/>
            <w:szCs w:val="24"/>
          </w:rPr>
          <w:t>(Likens   , Weathers et al. 2013)</w:t>
        </w:r>
      </w:ins>
      <w:commentRangeEnd w:id="74"/>
      <w:r w:rsidR="00C03162">
        <w:rPr>
          <w:rStyle w:val="CommentReference"/>
        </w:rPr>
        <w:commentReference w:id="74"/>
      </w:r>
      <w:r w:rsidR="00B80037">
        <w:rPr>
          <w:rFonts w:ascii="Times New Roman" w:eastAsia="Times New Roman" w:hAnsi="Times New Roman" w:cs="Times New Roman"/>
          <w:sz w:val="24"/>
          <w:szCs w:val="24"/>
        </w:rPr>
        <w:t>. Inputs</w:t>
      </w:r>
      <w:r w:rsidR="00152F60">
        <w:rPr>
          <w:rFonts w:ascii="Times New Roman" w:eastAsia="Times New Roman" w:hAnsi="Times New Roman" w:cs="Times New Roman"/>
          <w:sz w:val="24"/>
          <w:szCs w:val="24"/>
        </w:rPr>
        <w:t xml:space="preserve"> </w:t>
      </w:r>
      <w:r w:rsidR="003C62A7">
        <w:rPr>
          <w:rFonts w:ascii="Times New Roman" w:eastAsia="Times New Roman" w:hAnsi="Times New Roman" w:cs="Times New Roman"/>
          <w:sz w:val="24"/>
          <w:szCs w:val="24"/>
        </w:rPr>
        <w:t>to</w:t>
      </w:r>
      <w:r w:rsidR="0008600F">
        <w:rPr>
          <w:rFonts w:ascii="Times New Roman" w:eastAsia="Times New Roman" w:hAnsi="Times New Roman" w:cs="Times New Roman"/>
          <w:sz w:val="24"/>
          <w:szCs w:val="24"/>
        </w:rPr>
        <w:t xml:space="preserve"> </w:t>
      </w:r>
      <w:r w:rsidR="00152F60">
        <w:rPr>
          <w:rFonts w:ascii="Times New Roman" w:eastAsia="Times New Roman" w:hAnsi="Times New Roman" w:cs="Times New Roman"/>
          <w:sz w:val="24"/>
          <w:szCs w:val="24"/>
        </w:rPr>
        <w:t>lake</w:t>
      </w:r>
      <w:r w:rsidR="003C62A7">
        <w:rPr>
          <w:rFonts w:ascii="Times New Roman" w:eastAsia="Times New Roman" w:hAnsi="Times New Roman" w:cs="Times New Roman"/>
          <w:sz w:val="24"/>
          <w:szCs w:val="24"/>
        </w:rPr>
        <w:t xml:space="preserve"> ecosystem </w:t>
      </w:r>
      <w:r w:rsidR="00B339A2">
        <w:rPr>
          <w:rFonts w:ascii="Times New Roman" w:eastAsia="Times New Roman" w:hAnsi="Times New Roman" w:cs="Times New Roman"/>
          <w:sz w:val="24"/>
          <w:szCs w:val="24"/>
        </w:rPr>
        <w:t>O</w:t>
      </w:r>
      <w:r w:rsidR="003C62A7">
        <w:rPr>
          <w:rFonts w:ascii="Times New Roman" w:eastAsia="Times New Roman" w:hAnsi="Times New Roman" w:cs="Times New Roman"/>
          <w:sz w:val="24"/>
          <w:szCs w:val="24"/>
        </w:rPr>
        <w:t xml:space="preserve">C budgets are </w:t>
      </w:r>
      <w:r w:rsidR="00B80037">
        <w:rPr>
          <w:rFonts w:ascii="Times New Roman" w:eastAsia="Times New Roman" w:hAnsi="Times New Roman" w:cs="Times New Roman"/>
          <w:sz w:val="24"/>
          <w:szCs w:val="24"/>
        </w:rPr>
        <w:t xml:space="preserve">the sum of </w:t>
      </w:r>
      <w:proofErr w:type="spellStart"/>
      <w:r w:rsidR="00B80037">
        <w:rPr>
          <w:rFonts w:ascii="Times New Roman" w:eastAsia="Times New Roman" w:hAnsi="Times New Roman" w:cs="Times New Roman"/>
          <w:sz w:val="24"/>
          <w:szCs w:val="24"/>
        </w:rPr>
        <w:t>allochthonous</w:t>
      </w:r>
      <w:proofErr w:type="spellEnd"/>
      <w:r w:rsidR="00B80037">
        <w:rPr>
          <w:rFonts w:ascii="Times New Roman" w:eastAsia="Times New Roman" w:hAnsi="Times New Roman" w:cs="Times New Roman"/>
          <w:sz w:val="24"/>
          <w:szCs w:val="24"/>
        </w:rPr>
        <w:t xml:space="preserve"> (external</w:t>
      </w:r>
      <w:r w:rsidR="00B629D3">
        <w:rPr>
          <w:rFonts w:ascii="Times New Roman" w:eastAsia="Times New Roman" w:hAnsi="Times New Roman" w:cs="Times New Roman"/>
          <w:sz w:val="24"/>
          <w:szCs w:val="24"/>
        </w:rPr>
        <w:t>ly</w:t>
      </w:r>
      <w:r w:rsidR="00B80037">
        <w:rPr>
          <w:rFonts w:ascii="Times New Roman" w:eastAsia="Times New Roman" w:hAnsi="Times New Roman" w:cs="Times New Roman"/>
          <w:sz w:val="24"/>
          <w:szCs w:val="24"/>
        </w:rPr>
        <w:t xml:space="preserve"> </w:t>
      </w:r>
      <w:r w:rsidR="00152F60">
        <w:rPr>
          <w:rFonts w:ascii="Times New Roman" w:eastAsia="Times New Roman" w:hAnsi="Times New Roman" w:cs="Times New Roman"/>
          <w:sz w:val="24"/>
          <w:szCs w:val="24"/>
        </w:rPr>
        <w:t>derived</w:t>
      </w:r>
      <w:r w:rsidR="00B80037">
        <w:rPr>
          <w:rFonts w:ascii="Times New Roman" w:eastAsia="Times New Roman" w:hAnsi="Times New Roman" w:cs="Times New Roman"/>
          <w:sz w:val="24"/>
          <w:szCs w:val="24"/>
        </w:rPr>
        <w:t>) dissolved (DOC) and particulate OC (POC) inflows from surface or groundwater sources, precipitation</w:t>
      </w:r>
      <w:r w:rsidR="000779E8">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 xml:space="preserve"> and litterfall. Internal processes consist of autochthonous (in-lake) mechanisms that produce, consume</w:t>
      </w:r>
      <w:r w:rsidR="000779E8">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 xml:space="preserve"> and store OC (i.e., primary production, respiration, burial in sediments). Outputs </w:t>
      </w:r>
      <w:r w:rsidR="003C62A7">
        <w:rPr>
          <w:rFonts w:ascii="Times New Roman" w:eastAsia="Times New Roman" w:hAnsi="Times New Roman" w:cs="Times New Roman"/>
          <w:sz w:val="24"/>
          <w:szCs w:val="24"/>
        </w:rPr>
        <w:t xml:space="preserve">include </w:t>
      </w:r>
      <w:r w:rsidR="00B80037">
        <w:rPr>
          <w:rFonts w:ascii="Times New Roman" w:eastAsia="Times New Roman" w:hAnsi="Times New Roman" w:cs="Times New Roman"/>
          <w:sz w:val="24"/>
          <w:szCs w:val="24"/>
        </w:rPr>
        <w:t xml:space="preserve">DOC and POC that exit a lake via surface or groundwater exports. </w:t>
      </w:r>
      <w:r w:rsidR="003C62A7">
        <w:rPr>
          <w:rFonts w:ascii="Times New Roman" w:eastAsia="Times New Roman" w:hAnsi="Times New Roman" w:cs="Times New Roman"/>
          <w:sz w:val="24"/>
          <w:szCs w:val="24"/>
        </w:rPr>
        <w:t xml:space="preserve"> It is the </w:t>
      </w:r>
      <w:r w:rsidR="003C62A7">
        <w:rPr>
          <w:rFonts w:ascii="Times New Roman" w:eastAsia="Times New Roman" w:hAnsi="Times New Roman" w:cs="Times New Roman"/>
          <w:sz w:val="24"/>
          <w:szCs w:val="24"/>
        </w:rPr>
        <w:lastRenderedPageBreak/>
        <w:t>balance of inputs</w:t>
      </w:r>
      <w:r w:rsidR="00B339A2">
        <w:rPr>
          <w:rFonts w:ascii="Times New Roman" w:eastAsia="Times New Roman" w:hAnsi="Times New Roman" w:cs="Times New Roman"/>
          <w:sz w:val="24"/>
          <w:szCs w:val="24"/>
        </w:rPr>
        <w:t>, internal processes,</w:t>
      </w:r>
      <w:r w:rsidR="003C62A7">
        <w:rPr>
          <w:rFonts w:ascii="Times New Roman" w:eastAsia="Times New Roman" w:hAnsi="Times New Roman" w:cs="Times New Roman"/>
          <w:sz w:val="24"/>
          <w:szCs w:val="24"/>
        </w:rPr>
        <w:t xml:space="preserve"> and outputs that determines </w:t>
      </w:r>
      <w:r w:rsidR="003C62A7" w:rsidRPr="0003294D">
        <w:rPr>
          <w:rFonts w:ascii="Times New Roman" w:eastAsia="Times New Roman" w:hAnsi="Times New Roman" w:cs="Times New Roman"/>
          <w:i/>
          <w:sz w:val="24"/>
          <w:szCs w:val="24"/>
        </w:rPr>
        <w:t xml:space="preserve">lake </w:t>
      </w:r>
      <w:r w:rsidR="0003294D" w:rsidRPr="0003294D">
        <w:rPr>
          <w:rFonts w:ascii="Times New Roman" w:eastAsia="Times New Roman" w:hAnsi="Times New Roman" w:cs="Times New Roman"/>
          <w:i/>
          <w:sz w:val="24"/>
          <w:szCs w:val="24"/>
        </w:rPr>
        <w:t>function</w:t>
      </w:r>
      <w:r w:rsidR="0003294D">
        <w:rPr>
          <w:rFonts w:ascii="Times New Roman" w:eastAsia="Times New Roman" w:hAnsi="Times New Roman" w:cs="Times New Roman"/>
          <w:sz w:val="24"/>
          <w:szCs w:val="24"/>
        </w:rPr>
        <w:t xml:space="preserve"> a</w:t>
      </w:r>
      <w:r w:rsidR="003C62A7">
        <w:rPr>
          <w:rFonts w:ascii="Times New Roman" w:eastAsia="Times New Roman" w:hAnsi="Times New Roman" w:cs="Times New Roman"/>
          <w:sz w:val="24"/>
          <w:szCs w:val="24"/>
        </w:rPr>
        <w:t xml:space="preserve">s a </w:t>
      </w:r>
      <w:r w:rsidR="00B339A2" w:rsidRPr="0003294D">
        <w:rPr>
          <w:rFonts w:ascii="Times New Roman" w:eastAsia="Times New Roman" w:hAnsi="Times New Roman" w:cs="Times New Roman"/>
          <w:i/>
          <w:sz w:val="24"/>
          <w:szCs w:val="24"/>
        </w:rPr>
        <w:t xml:space="preserve">net </w:t>
      </w:r>
      <w:r w:rsidR="00B01E3F" w:rsidRPr="0003294D">
        <w:rPr>
          <w:rFonts w:ascii="Times New Roman" w:eastAsia="Times New Roman" w:hAnsi="Times New Roman" w:cs="Times New Roman"/>
          <w:i/>
          <w:sz w:val="24"/>
          <w:szCs w:val="24"/>
        </w:rPr>
        <w:t>source</w:t>
      </w:r>
      <w:r w:rsidR="00B01E3F">
        <w:rPr>
          <w:rFonts w:ascii="Times New Roman" w:eastAsia="Times New Roman" w:hAnsi="Times New Roman" w:cs="Times New Roman"/>
          <w:sz w:val="24"/>
          <w:szCs w:val="24"/>
        </w:rPr>
        <w:t xml:space="preserve"> of C to the atmosphere, or a </w:t>
      </w:r>
      <w:r w:rsidR="0003294D" w:rsidRPr="0003294D">
        <w:rPr>
          <w:rFonts w:ascii="Times New Roman" w:eastAsia="Times New Roman" w:hAnsi="Times New Roman" w:cs="Times New Roman"/>
          <w:i/>
          <w:sz w:val="24"/>
          <w:szCs w:val="24"/>
        </w:rPr>
        <w:t xml:space="preserve">net </w:t>
      </w:r>
      <w:r w:rsidR="00B01E3F" w:rsidRPr="0003294D">
        <w:rPr>
          <w:rFonts w:ascii="Times New Roman" w:eastAsia="Times New Roman" w:hAnsi="Times New Roman" w:cs="Times New Roman"/>
          <w:i/>
          <w:sz w:val="24"/>
          <w:szCs w:val="24"/>
        </w:rPr>
        <w:t>sink</w:t>
      </w:r>
      <w:r w:rsidR="0003294D">
        <w:rPr>
          <w:rFonts w:ascii="Times New Roman" w:eastAsia="Times New Roman" w:hAnsi="Times New Roman" w:cs="Times New Roman"/>
          <w:sz w:val="24"/>
          <w:szCs w:val="24"/>
        </w:rPr>
        <w:t>,</w:t>
      </w:r>
      <w:r w:rsidR="00B01E3F">
        <w:rPr>
          <w:rFonts w:ascii="Times New Roman" w:eastAsia="Times New Roman" w:hAnsi="Times New Roman" w:cs="Times New Roman"/>
          <w:sz w:val="24"/>
          <w:szCs w:val="24"/>
        </w:rPr>
        <w:t xml:space="preserve"> whereby C is retained by the lake ecosystem</w:t>
      </w:r>
      <w:r w:rsidR="00525E73">
        <w:rPr>
          <w:rFonts w:ascii="Times New Roman" w:eastAsia="Times New Roman" w:hAnsi="Times New Roman" w:cs="Times New Roman"/>
          <w:sz w:val="24"/>
          <w:szCs w:val="24"/>
        </w:rPr>
        <w:t xml:space="preserve"> (</w:t>
      </w:r>
      <w:r w:rsidR="0003294D">
        <w:rPr>
          <w:rFonts w:ascii="Times New Roman" w:eastAsia="Times New Roman" w:hAnsi="Times New Roman" w:cs="Times New Roman"/>
          <w:sz w:val="24"/>
          <w:szCs w:val="24"/>
        </w:rPr>
        <w:t>Box 1, Fig. 1</w:t>
      </w:r>
      <w:r w:rsidR="00525E73">
        <w:rPr>
          <w:rFonts w:ascii="Times New Roman" w:eastAsia="Times New Roman" w:hAnsi="Times New Roman" w:cs="Times New Roman"/>
          <w:sz w:val="24"/>
          <w:szCs w:val="24"/>
        </w:rPr>
        <w:t>)</w:t>
      </w:r>
      <w:r w:rsidR="00B01E3F">
        <w:rPr>
          <w:rFonts w:ascii="Times New Roman" w:eastAsia="Times New Roman" w:hAnsi="Times New Roman" w:cs="Times New Roman"/>
          <w:sz w:val="24"/>
          <w:szCs w:val="24"/>
        </w:rPr>
        <w:t xml:space="preserve">. </w:t>
      </w:r>
      <w:r w:rsidR="003C62A7">
        <w:rPr>
          <w:rFonts w:ascii="Times New Roman" w:eastAsia="Times New Roman" w:hAnsi="Times New Roman" w:cs="Times New Roman"/>
          <w:sz w:val="24"/>
          <w:szCs w:val="24"/>
        </w:rPr>
        <w:t xml:space="preserve"> </w:t>
      </w:r>
    </w:p>
    <w:p w14:paraId="79AB80B1" w14:textId="03EE97D9" w:rsidR="0032009C" w:rsidRDefault="00E45667" w:rsidP="002565E5">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45720" distB="45720" distL="114300" distR="114300" simplePos="0" relativeHeight="251658240" behindDoc="0" locked="0" layoutInCell="1" allowOverlap="1" wp14:anchorId="0BE59986" wp14:editId="79C20E2F">
                <wp:simplePos x="0" y="0"/>
                <wp:positionH relativeFrom="column">
                  <wp:posOffset>139700</wp:posOffset>
                </wp:positionH>
                <wp:positionV relativeFrom="paragraph">
                  <wp:posOffset>4417060</wp:posOffset>
                </wp:positionV>
                <wp:extent cx="6191250" cy="27241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0" cy="2724150"/>
                        </a:xfrm>
                        <a:prstGeom prst="rect">
                          <a:avLst/>
                        </a:prstGeom>
                        <a:solidFill>
                          <a:srgbClr val="FFFFFF"/>
                        </a:solidFill>
                        <a:ln w="9525">
                          <a:solidFill>
                            <a:srgbClr val="000000"/>
                          </a:solidFill>
                          <a:miter lim="800000"/>
                          <a:headEnd/>
                          <a:tailEnd/>
                        </a:ln>
                      </wps:spPr>
                      <wps:txbx>
                        <w:txbxContent>
                          <w:p w14:paraId="1A2F8347" w14:textId="5CF6C809" w:rsidR="008458EE" w:rsidRPr="006F4EC1" w:rsidRDefault="008458EE" w:rsidP="006F4EC1">
                            <w:pPr>
                              <w:spacing w:line="480" w:lineRule="auto"/>
                              <w:rPr>
                                <w:rFonts w:ascii="Times New Roman" w:eastAsia="Times New Roman" w:hAnsi="Times New Roman" w:cs="Times New Roman"/>
                                <w:b/>
                                <w:i/>
                                <w:sz w:val="24"/>
                                <w:szCs w:val="24"/>
                              </w:rPr>
                            </w:pPr>
                            <w:r w:rsidRPr="006F4EC1">
                              <w:rPr>
                                <w:rFonts w:ascii="Times New Roman" w:eastAsia="Times New Roman" w:hAnsi="Times New Roman" w:cs="Times New Roman"/>
                                <w:b/>
                                <w:i/>
                                <w:sz w:val="24"/>
                                <w:szCs w:val="24"/>
                              </w:rPr>
                              <w:t>Box 1. Mass balance conceptual equations for organic carbon</w:t>
                            </w:r>
                            <w:r>
                              <w:rPr>
                                <w:rFonts w:ascii="Times New Roman" w:eastAsia="Times New Roman" w:hAnsi="Times New Roman" w:cs="Times New Roman"/>
                                <w:b/>
                                <w:i/>
                                <w:sz w:val="24"/>
                                <w:szCs w:val="24"/>
                              </w:rPr>
                              <w:t xml:space="preserve"> (OC)</w:t>
                            </w:r>
                            <w:r w:rsidRPr="006F4EC1">
                              <w:rPr>
                                <w:rFonts w:ascii="Times New Roman" w:eastAsia="Times New Roman" w:hAnsi="Times New Roman" w:cs="Times New Roman"/>
                                <w:b/>
                                <w:i/>
                                <w:sz w:val="24"/>
                                <w:szCs w:val="24"/>
                              </w:rPr>
                              <w:t xml:space="preserve"> in lake ecosystems</w:t>
                            </w:r>
                          </w:p>
                          <w:p w14:paraId="2BCBFC0F" w14:textId="048EAE3D" w:rsidR="008458EE" w:rsidRDefault="008458EE" w:rsidP="006F4EC1">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u w:val="single"/>
                              </w:rPr>
                              <w:t>OC</w:t>
                            </w:r>
                            <w:r>
                              <w:rPr>
                                <w:rFonts w:ascii="Times New Roman" w:eastAsia="Times New Roman" w:hAnsi="Times New Roman" w:cs="Times New Roman"/>
                                <w:i/>
                                <w:sz w:val="24"/>
                                <w:szCs w:val="24"/>
                                <w:u w:val="single"/>
                                <w:vertAlign w:val="subscript"/>
                              </w:rPr>
                              <w:t>ALLOCHTHONOUS</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surface and groundwater inflows + litterfall + atmospheric deposition</w:t>
                            </w:r>
                          </w:p>
                          <w:p w14:paraId="4B9186F1" w14:textId="5D87DC4A" w:rsidR="008458EE" w:rsidRDefault="008458EE" w:rsidP="006F4EC1">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u w:val="single"/>
                              </w:rPr>
                              <w:t>OC</w:t>
                            </w:r>
                            <w:r>
                              <w:rPr>
                                <w:rFonts w:ascii="Times New Roman" w:eastAsia="Times New Roman" w:hAnsi="Times New Roman" w:cs="Times New Roman"/>
                                <w:i/>
                                <w:sz w:val="24"/>
                                <w:szCs w:val="24"/>
                                <w:u w:val="single"/>
                                <w:vertAlign w:val="subscript"/>
                              </w:rPr>
                              <w:t>AUTOCHTHONOUS</w:t>
                            </w:r>
                            <w:r>
                              <w:rPr>
                                <w:rFonts w:ascii="Times New Roman" w:eastAsia="Times New Roman" w:hAnsi="Times New Roman" w:cs="Times New Roman"/>
                                <w:sz w:val="24"/>
                                <w:szCs w:val="24"/>
                              </w:rPr>
                              <w:t>: gross primary production - autotrophic respiration - heterotrophic respiration</w:t>
                            </w:r>
                          </w:p>
                          <w:p w14:paraId="156A63EE" w14:textId="3AE95C23" w:rsidR="008458EE" w:rsidRDefault="008458EE" w:rsidP="006F4EC1">
                            <w:pPr>
                              <w:spacing w:line="480" w:lineRule="auto"/>
                              <w:rPr>
                                <w:rFonts w:ascii="Times New Roman" w:eastAsia="Times New Roman" w:hAnsi="Times New Roman" w:cs="Times New Roman"/>
                                <w:i/>
                                <w:sz w:val="24"/>
                                <w:szCs w:val="24"/>
                              </w:rPr>
                            </w:pPr>
                            <w:r w:rsidRPr="006F4EC1">
                              <w:rPr>
                                <w:rFonts w:ascii="Times New Roman" w:eastAsia="Times New Roman" w:hAnsi="Times New Roman" w:cs="Times New Roman"/>
                                <w:i/>
                                <w:sz w:val="24"/>
                                <w:szCs w:val="24"/>
                                <w:u w:val="single"/>
                              </w:rPr>
                              <w:t>Net Source</w:t>
                            </w:r>
                            <w:r>
                              <w:rPr>
                                <w:rFonts w:ascii="Times New Roman" w:eastAsia="Times New Roman" w:hAnsi="Times New Roman" w:cs="Times New Roman"/>
                                <w:sz w:val="24"/>
                                <w:szCs w:val="24"/>
                              </w:rPr>
                              <w:t>: Burial &lt; Respiration</w:t>
                            </w:r>
                            <w:ins w:id="75" w:author="Ana Morales" w:date="2017-05-02T17:02:00Z">
                              <w:r>
                                <w:rPr>
                                  <w:rFonts w:ascii="Times New Roman" w:eastAsia="Times New Roman" w:hAnsi="Times New Roman" w:cs="Times New Roman"/>
                                  <w:sz w:val="24"/>
                                  <w:szCs w:val="24"/>
                                </w:rPr>
                                <w:t xml:space="preserve"> suggest changing to: Burial  &lt; </w:t>
                              </w:r>
                            </w:ins>
                            <w:ins w:id="76" w:author="Ana Morales" w:date="2017-05-02T17:10:00Z">
                              <w:r>
                                <w:rPr>
                                  <w:rFonts w:ascii="Times New Roman" w:eastAsia="Times New Roman" w:hAnsi="Times New Roman" w:cs="Times New Roman"/>
                                  <w:sz w:val="24"/>
                                  <w:szCs w:val="24"/>
                                </w:rPr>
                                <w:t>OC</w:t>
                              </w:r>
                            </w:ins>
                            <w:ins w:id="77" w:author="Ana Morales" w:date="2017-05-02T17:12:00Z">
                              <w:r w:rsidRPr="00422866">
                                <w:rPr>
                                  <w:rFonts w:ascii="Times New Roman" w:eastAsia="Times New Roman" w:hAnsi="Times New Roman" w:cs="Times New Roman"/>
                                  <w:sz w:val="24"/>
                                  <w:szCs w:val="24"/>
                                  <w:vertAlign w:val="subscript"/>
                                </w:rPr>
                                <w:t>ALLO</w:t>
                              </w:r>
                            </w:ins>
                            <w:ins w:id="78" w:author="Ana Morales" w:date="2017-05-02T17:02:00Z">
                              <w:r>
                                <w:rPr>
                                  <w:rFonts w:ascii="Times New Roman" w:eastAsia="Times New Roman" w:hAnsi="Times New Roman" w:cs="Times New Roman"/>
                                  <w:sz w:val="24"/>
                                  <w:szCs w:val="24"/>
                                </w:rPr>
                                <w:t xml:space="preserve"> + </w:t>
                              </w:r>
                            </w:ins>
                            <w:ins w:id="79" w:author="Ana Morales" w:date="2017-05-02T17:11:00Z">
                              <w:r>
                                <w:rPr>
                                  <w:rFonts w:ascii="Times New Roman" w:eastAsia="Times New Roman" w:hAnsi="Times New Roman" w:cs="Times New Roman"/>
                                  <w:sz w:val="24"/>
                                  <w:szCs w:val="24"/>
                                </w:rPr>
                                <w:t>OC</w:t>
                              </w:r>
                            </w:ins>
                            <w:ins w:id="80" w:author="Ana Morales" w:date="2017-05-02T17:12:00Z">
                              <w:r w:rsidRPr="00422866">
                                <w:rPr>
                                  <w:rFonts w:ascii="Times New Roman" w:eastAsia="Times New Roman" w:hAnsi="Times New Roman" w:cs="Times New Roman"/>
                                  <w:sz w:val="24"/>
                                  <w:szCs w:val="24"/>
                                  <w:vertAlign w:val="subscript"/>
                                </w:rPr>
                                <w:t>AUTO</w:t>
                              </w:r>
                            </w:ins>
                          </w:p>
                          <w:p w14:paraId="2D884DAC" w14:textId="77777777" w:rsidR="008458EE" w:rsidRDefault="008458EE" w:rsidP="006F4EC1">
                            <w:pPr>
                              <w:spacing w:line="480" w:lineRule="auto"/>
                              <w:rPr>
                                <w:rFonts w:ascii="Times New Roman" w:eastAsia="Times New Roman" w:hAnsi="Times New Roman" w:cs="Times New Roman"/>
                                <w:sz w:val="24"/>
                                <w:szCs w:val="24"/>
                              </w:rPr>
                            </w:pPr>
                            <w:r w:rsidRPr="006F4EC1">
                              <w:rPr>
                                <w:rFonts w:ascii="Times New Roman" w:eastAsia="Times New Roman" w:hAnsi="Times New Roman" w:cs="Times New Roman"/>
                                <w:i/>
                                <w:sz w:val="24"/>
                                <w:szCs w:val="24"/>
                                <w:u w:val="single"/>
                              </w:rPr>
                              <w:t>Net Sink</w:t>
                            </w:r>
                            <w:r>
                              <w:rPr>
                                <w:rFonts w:ascii="Times New Roman" w:eastAsia="Times New Roman" w:hAnsi="Times New Roman" w:cs="Times New Roman"/>
                                <w:sz w:val="24"/>
                                <w:szCs w:val="24"/>
                              </w:rPr>
                              <w:t>: Burial &gt; Respiration</w:t>
                            </w:r>
                          </w:p>
                          <w:p w14:paraId="611884E7" w14:textId="38D14E9B" w:rsidR="008458EE" w:rsidRDefault="008458EE" w:rsidP="006F4EC1">
                            <w:pPr>
                              <w:spacing w:line="480" w:lineRule="auto"/>
                              <w:rPr>
                                <w:rFonts w:ascii="Times New Roman" w:eastAsia="Times New Roman" w:hAnsi="Times New Roman" w:cs="Times New Roman"/>
                                <w:sz w:val="24"/>
                                <w:szCs w:val="24"/>
                              </w:rPr>
                            </w:pPr>
                            <w:r w:rsidRPr="006F4EC1">
                              <w:rPr>
                                <w:rFonts w:ascii="Times New Roman" w:eastAsia="Times New Roman" w:hAnsi="Times New Roman" w:cs="Times New Roman"/>
                                <w:i/>
                                <w:sz w:val="24"/>
                                <w:szCs w:val="24"/>
                                <w:u w:val="single"/>
                              </w:rPr>
                              <w:t>Full budget</w:t>
                            </w:r>
                            <w:r>
                              <w:rPr>
                                <w:rFonts w:ascii="Times New Roman" w:eastAsia="Times New Roman" w:hAnsi="Times New Roman" w:cs="Times New Roman"/>
                                <w:sz w:val="24"/>
                                <w:szCs w:val="24"/>
                              </w:rPr>
                              <w:t xml:space="preserve">: </w:t>
                            </w:r>
                            <w:r w:rsidR="00422866">
                              <w:rPr>
                                <w:rFonts w:ascii="Times New Roman" w:eastAsia="Times New Roman" w:hAnsi="Times New Roman" w:cs="Times New Roman"/>
                                <w:i/>
                                <w:sz w:val="24"/>
                                <w:szCs w:val="24"/>
                                <w:u w:val="single"/>
                              </w:rPr>
                              <w:t>OC</w:t>
                            </w:r>
                            <w:r w:rsidR="00422866">
                              <w:rPr>
                                <w:rFonts w:ascii="Times New Roman" w:eastAsia="Times New Roman" w:hAnsi="Times New Roman" w:cs="Times New Roman"/>
                                <w:i/>
                                <w:sz w:val="24"/>
                                <w:szCs w:val="24"/>
                                <w:u w:val="single"/>
                                <w:vertAlign w:val="subscript"/>
                              </w:rPr>
                              <w:t>ALLOCHTHONOUS</w:t>
                            </w:r>
                            <w:r>
                              <w:rPr>
                                <w:rFonts w:ascii="Times New Roman" w:eastAsia="Times New Roman" w:hAnsi="Times New Roman" w:cs="Times New Roman"/>
                                <w:sz w:val="24"/>
                                <w:szCs w:val="24"/>
                              </w:rPr>
                              <w:t xml:space="preserve"> + </w:t>
                            </w:r>
                            <w:r w:rsidR="00422866">
                              <w:rPr>
                                <w:rFonts w:ascii="Times New Roman" w:eastAsia="Times New Roman" w:hAnsi="Times New Roman" w:cs="Times New Roman"/>
                                <w:i/>
                                <w:sz w:val="24"/>
                                <w:szCs w:val="24"/>
                                <w:u w:val="single"/>
                              </w:rPr>
                              <w:t>OC</w:t>
                            </w:r>
                            <w:r w:rsidR="00422866">
                              <w:rPr>
                                <w:rFonts w:ascii="Times New Roman" w:eastAsia="Times New Roman" w:hAnsi="Times New Roman" w:cs="Times New Roman"/>
                                <w:i/>
                                <w:sz w:val="24"/>
                                <w:szCs w:val="24"/>
                                <w:u w:val="single"/>
                                <w:vertAlign w:val="subscript"/>
                              </w:rPr>
                              <w:t>AUTOCHTHONOUS</w:t>
                            </w:r>
                            <w:r>
                              <w:rPr>
                                <w:rFonts w:ascii="Times New Roman" w:eastAsia="Times New Roman" w:hAnsi="Times New Roman" w:cs="Times New Roman"/>
                                <w:sz w:val="24"/>
                                <w:szCs w:val="24"/>
                              </w:rPr>
                              <w:t xml:space="preserve"> = Respiration + Burial + Export</w:t>
                            </w:r>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 ΔOC storage (in water column)</w:t>
                            </w:r>
                            <w:r>
                              <w:annotationRef/>
                            </w:r>
                          </w:p>
                          <w:p w14:paraId="04AF8A12" w14:textId="77777777" w:rsidR="008458EE" w:rsidRDefault="008458E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E59986" id="_x0000_t202" coordsize="21600,21600" o:spt="202" path="m,l,21600r21600,l21600,xe">
                <v:stroke joinstyle="miter"/>
                <v:path gradientshapeok="t" o:connecttype="rect"/>
              </v:shapetype>
              <v:shape id="Text Box 2" o:spid="_x0000_s1026" type="#_x0000_t202" style="position:absolute;left:0;text-align:left;margin-left:11pt;margin-top:347.8pt;width:487.5pt;height:21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MYIwIAAEcEAAAOAAAAZHJzL2Uyb0RvYy54bWysU9uO2yAQfa/Uf0C8N46tZLOx4qy22aaq&#10;tN1W2u0HYIxjVGAokNjp13fA2Wx6e6nKA2KY4XDmzMzqZtCKHITzEkxF88mUEmE4NNLsKvrlafvm&#10;mhIfmGmYAiMqehSe3qxfv1r1thQFdKAa4QiCGF/2tqJdCLbMMs87oZmfgBUGnS04zQKabpc1jvWI&#10;rlVWTKdXWQ+usQ648B5v70YnXSf8thU8fGpbLwJRFUVuIe0u7XXcs/WKlTvHbCf5iQb7BxaaSYOf&#10;nqHuWGBk7+RvUFpyBx7aMOGgM2hbyUXKAbPJp79k89gxK1IuKI63Z5n8/4PlD4fPjsimokW+oMQw&#10;jUV6EkMgb2EgRdSnt77EsEeLgWHAa6xzytXbe+BfPTGw6ZjZiVvnoO8Ea5BfHl9mF09HHB9B6v4j&#10;NPgN2wdIQEPrdBQP5SCIjnU6nmsTqXC8vMqXeTFHF0dfsShmORrxD1Y+P7fOh/cCNImHijosfoJn&#10;h3sfxtDnkPibByWbrVQqGW5Xb5QjB4aNsk3rhP5TmDKkr+hyXsxHBf4KMU3rTxBaBux4JXVFr89B&#10;rIy6vTMN0mRlYFKNZ8xOmZOQUbtRxTDUAwZGdWtojiipg7GzcRLx0IH7TkmPXV1R/23PnKBEfTBY&#10;lmU+m8UxSMZsvijQcJee+tLDDEeoigZKxuMmpNGJHA3cYvlamYR9YXLiit2aSnOarDgOl3aKepn/&#10;9Q8AAAD//wMAUEsDBBQABgAIAAAAIQBHJRr74QAAAAsBAAAPAAAAZHJzL2Rvd25yZXYueG1sTI/L&#10;TsMwEEX3SPyDNUhsEHUaituEOBVCAsEO2gq2bjxNIvwItpuGv2dYwXJmju6cW60na9iIIfbeSZjP&#10;MmDoGq9710rYbR+vV8BiUk4r4x1K+MYI6/r8rFKl9if3huMmtYxCXCyVhC6loeQ8Nh1aFWd+QEe3&#10;gw9WJRpDy3VQJwq3hudZJrhVvaMPnRrwocPmc3O0ElaL5/Ejvty8vjfiYIp0tRyfvoKUlxfT/R2w&#10;hFP6g+FXn9ShJqe9PzodmZGQ51QlSRDFrQBGQFEsabMncp4vBPC64v871D8AAAD//wMAUEsBAi0A&#10;FAAGAAgAAAAhALaDOJL+AAAA4QEAABMAAAAAAAAAAAAAAAAAAAAAAFtDb250ZW50X1R5cGVzXS54&#10;bWxQSwECLQAUAAYACAAAACEAOP0h/9YAAACUAQAACwAAAAAAAAAAAAAAAAAvAQAAX3JlbHMvLnJl&#10;bHNQSwECLQAUAAYACAAAACEAVPyjGCMCAABHBAAADgAAAAAAAAAAAAAAAAAuAgAAZHJzL2Uyb0Rv&#10;Yy54bWxQSwECLQAUAAYACAAAACEARyUa++EAAAALAQAADwAAAAAAAAAAAAAAAAB9BAAAZHJzL2Rv&#10;d25yZXYueG1sUEsFBgAAAAAEAAQA8wAAAIsFAAAAAA==&#10;">
                <v:textbox>
                  <w:txbxContent>
                    <w:p w14:paraId="1A2F8347" w14:textId="5CF6C809" w:rsidR="008458EE" w:rsidRPr="006F4EC1" w:rsidRDefault="008458EE" w:rsidP="006F4EC1">
                      <w:pPr>
                        <w:spacing w:line="480" w:lineRule="auto"/>
                        <w:rPr>
                          <w:rFonts w:ascii="Times New Roman" w:eastAsia="Times New Roman" w:hAnsi="Times New Roman" w:cs="Times New Roman"/>
                          <w:b/>
                          <w:i/>
                          <w:sz w:val="24"/>
                          <w:szCs w:val="24"/>
                        </w:rPr>
                      </w:pPr>
                      <w:r w:rsidRPr="006F4EC1">
                        <w:rPr>
                          <w:rFonts w:ascii="Times New Roman" w:eastAsia="Times New Roman" w:hAnsi="Times New Roman" w:cs="Times New Roman"/>
                          <w:b/>
                          <w:i/>
                          <w:sz w:val="24"/>
                          <w:szCs w:val="24"/>
                        </w:rPr>
                        <w:t>Box 1. Mass balance conceptual equations for organic carbon</w:t>
                      </w:r>
                      <w:r>
                        <w:rPr>
                          <w:rFonts w:ascii="Times New Roman" w:eastAsia="Times New Roman" w:hAnsi="Times New Roman" w:cs="Times New Roman"/>
                          <w:b/>
                          <w:i/>
                          <w:sz w:val="24"/>
                          <w:szCs w:val="24"/>
                        </w:rPr>
                        <w:t xml:space="preserve"> (OC)</w:t>
                      </w:r>
                      <w:r w:rsidRPr="006F4EC1">
                        <w:rPr>
                          <w:rFonts w:ascii="Times New Roman" w:eastAsia="Times New Roman" w:hAnsi="Times New Roman" w:cs="Times New Roman"/>
                          <w:b/>
                          <w:i/>
                          <w:sz w:val="24"/>
                          <w:szCs w:val="24"/>
                        </w:rPr>
                        <w:t xml:space="preserve"> in lake ecosystems</w:t>
                      </w:r>
                    </w:p>
                    <w:p w14:paraId="2BCBFC0F" w14:textId="048EAE3D" w:rsidR="008458EE" w:rsidRDefault="008458EE" w:rsidP="006F4EC1">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u w:val="single"/>
                        </w:rPr>
                        <w:t>OC</w:t>
                      </w:r>
                      <w:r>
                        <w:rPr>
                          <w:rFonts w:ascii="Times New Roman" w:eastAsia="Times New Roman" w:hAnsi="Times New Roman" w:cs="Times New Roman"/>
                          <w:i/>
                          <w:sz w:val="24"/>
                          <w:szCs w:val="24"/>
                          <w:u w:val="single"/>
                          <w:vertAlign w:val="subscript"/>
                        </w:rPr>
                        <w:t>ALLOCHTHONOUS</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surface and groundwater inflows + litterfall + atmospheric deposition</w:t>
                      </w:r>
                    </w:p>
                    <w:p w14:paraId="4B9186F1" w14:textId="5D87DC4A" w:rsidR="008458EE" w:rsidRDefault="008458EE" w:rsidP="006F4EC1">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u w:val="single"/>
                        </w:rPr>
                        <w:t>OC</w:t>
                      </w:r>
                      <w:r>
                        <w:rPr>
                          <w:rFonts w:ascii="Times New Roman" w:eastAsia="Times New Roman" w:hAnsi="Times New Roman" w:cs="Times New Roman"/>
                          <w:i/>
                          <w:sz w:val="24"/>
                          <w:szCs w:val="24"/>
                          <w:u w:val="single"/>
                          <w:vertAlign w:val="subscript"/>
                        </w:rPr>
                        <w:t>AUTOCHTHONOUS</w:t>
                      </w:r>
                      <w:r>
                        <w:rPr>
                          <w:rFonts w:ascii="Times New Roman" w:eastAsia="Times New Roman" w:hAnsi="Times New Roman" w:cs="Times New Roman"/>
                          <w:sz w:val="24"/>
                          <w:szCs w:val="24"/>
                        </w:rPr>
                        <w:t>: gross primary production - autotrophic respiration - heterotrophic respiration</w:t>
                      </w:r>
                    </w:p>
                    <w:p w14:paraId="156A63EE" w14:textId="3AE95C23" w:rsidR="008458EE" w:rsidRDefault="008458EE" w:rsidP="006F4EC1">
                      <w:pPr>
                        <w:spacing w:line="480" w:lineRule="auto"/>
                        <w:rPr>
                          <w:rFonts w:ascii="Times New Roman" w:eastAsia="Times New Roman" w:hAnsi="Times New Roman" w:cs="Times New Roman"/>
                          <w:i/>
                          <w:sz w:val="24"/>
                          <w:szCs w:val="24"/>
                        </w:rPr>
                      </w:pPr>
                      <w:r w:rsidRPr="006F4EC1">
                        <w:rPr>
                          <w:rFonts w:ascii="Times New Roman" w:eastAsia="Times New Roman" w:hAnsi="Times New Roman" w:cs="Times New Roman"/>
                          <w:i/>
                          <w:sz w:val="24"/>
                          <w:szCs w:val="24"/>
                          <w:u w:val="single"/>
                        </w:rPr>
                        <w:t>Net Source</w:t>
                      </w:r>
                      <w:r>
                        <w:rPr>
                          <w:rFonts w:ascii="Times New Roman" w:eastAsia="Times New Roman" w:hAnsi="Times New Roman" w:cs="Times New Roman"/>
                          <w:sz w:val="24"/>
                          <w:szCs w:val="24"/>
                        </w:rPr>
                        <w:t>: Burial &lt; Respiration</w:t>
                      </w:r>
                      <w:ins w:id="81" w:author="Ana Morales" w:date="2017-05-02T17:02:00Z">
                        <w:r>
                          <w:rPr>
                            <w:rFonts w:ascii="Times New Roman" w:eastAsia="Times New Roman" w:hAnsi="Times New Roman" w:cs="Times New Roman"/>
                            <w:sz w:val="24"/>
                            <w:szCs w:val="24"/>
                          </w:rPr>
                          <w:t xml:space="preserve"> suggest changing to: Burial  &lt; </w:t>
                        </w:r>
                      </w:ins>
                      <w:ins w:id="82" w:author="Ana Morales" w:date="2017-05-02T17:10:00Z">
                        <w:r>
                          <w:rPr>
                            <w:rFonts w:ascii="Times New Roman" w:eastAsia="Times New Roman" w:hAnsi="Times New Roman" w:cs="Times New Roman"/>
                            <w:sz w:val="24"/>
                            <w:szCs w:val="24"/>
                          </w:rPr>
                          <w:t>OC</w:t>
                        </w:r>
                      </w:ins>
                      <w:ins w:id="83" w:author="Ana Morales" w:date="2017-05-02T17:12:00Z">
                        <w:r w:rsidRPr="00422866">
                          <w:rPr>
                            <w:rFonts w:ascii="Times New Roman" w:eastAsia="Times New Roman" w:hAnsi="Times New Roman" w:cs="Times New Roman"/>
                            <w:sz w:val="24"/>
                            <w:szCs w:val="24"/>
                            <w:vertAlign w:val="subscript"/>
                          </w:rPr>
                          <w:t>ALLO</w:t>
                        </w:r>
                      </w:ins>
                      <w:ins w:id="84" w:author="Ana Morales" w:date="2017-05-02T17:02:00Z">
                        <w:r>
                          <w:rPr>
                            <w:rFonts w:ascii="Times New Roman" w:eastAsia="Times New Roman" w:hAnsi="Times New Roman" w:cs="Times New Roman"/>
                            <w:sz w:val="24"/>
                            <w:szCs w:val="24"/>
                          </w:rPr>
                          <w:t xml:space="preserve"> + </w:t>
                        </w:r>
                      </w:ins>
                      <w:ins w:id="85" w:author="Ana Morales" w:date="2017-05-02T17:11:00Z">
                        <w:r>
                          <w:rPr>
                            <w:rFonts w:ascii="Times New Roman" w:eastAsia="Times New Roman" w:hAnsi="Times New Roman" w:cs="Times New Roman"/>
                            <w:sz w:val="24"/>
                            <w:szCs w:val="24"/>
                          </w:rPr>
                          <w:t>OC</w:t>
                        </w:r>
                      </w:ins>
                      <w:ins w:id="86" w:author="Ana Morales" w:date="2017-05-02T17:12:00Z">
                        <w:r w:rsidRPr="00422866">
                          <w:rPr>
                            <w:rFonts w:ascii="Times New Roman" w:eastAsia="Times New Roman" w:hAnsi="Times New Roman" w:cs="Times New Roman"/>
                            <w:sz w:val="24"/>
                            <w:szCs w:val="24"/>
                            <w:vertAlign w:val="subscript"/>
                          </w:rPr>
                          <w:t>AUTO</w:t>
                        </w:r>
                      </w:ins>
                    </w:p>
                    <w:p w14:paraId="2D884DAC" w14:textId="77777777" w:rsidR="008458EE" w:rsidRDefault="008458EE" w:rsidP="006F4EC1">
                      <w:pPr>
                        <w:spacing w:line="480" w:lineRule="auto"/>
                        <w:rPr>
                          <w:rFonts w:ascii="Times New Roman" w:eastAsia="Times New Roman" w:hAnsi="Times New Roman" w:cs="Times New Roman"/>
                          <w:sz w:val="24"/>
                          <w:szCs w:val="24"/>
                        </w:rPr>
                      </w:pPr>
                      <w:r w:rsidRPr="006F4EC1">
                        <w:rPr>
                          <w:rFonts w:ascii="Times New Roman" w:eastAsia="Times New Roman" w:hAnsi="Times New Roman" w:cs="Times New Roman"/>
                          <w:i/>
                          <w:sz w:val="24"/>
                          <w:szCs w:val="24"/>
                          <w:u w:val="single"/>
                        </w:rPr>
                        <w:t>Net Sink</w:t>
                      </w:r>
                      <w:r>
                        <w:rPr>
                          <w:rFonts w:ascii="Times New Roman" w:eastAsia="Times New Roman" w:hAnsi="Times New Roman" w:cs="Times New Roman"/>
                          <w:sz w:val="24"/>
                          <w:szCs w:val="24"/>
                        </w:rPr>
                        <w:t>: Burial &gt; Respiration</w:t>
                      </w:r>
                    </w:p>
                    <w:p w14:paraId="611884E7" w14:textId="38D14E9B" w:rsidR="008458EE" w:rsidRDefault="008458EE" w:rsidP="006F4EC1">
                      <w:pPr>
                        <w:spacing w:line="480" w:lineRule="auto"/>
                        <w:rPr>
                          <w:rFonts w:ascii="Times New Roman" w:eastAsia="Times New Roman" w:hAnsi="Times New Roman" w:cs="Times New Roman"/>
                          <w:sz w:val="24"/>
                          <w:szCs w:val="24"/>
                        </w:rPr>
                      </w:pPr>
                      <w:r w:rsidRPr="006F4EC1">
                        <w:rPr>
                          <w:rFonts w:ascii="Times New Roman" w:eastAsia="Times New Roman" w:hAnsi="Times New Roman" w:cs="Times New Roman"/>
                          <w:i/>
                          <w:sz w:val="24"/>
                          <w:szCs w:val="24"/>
                          <w:u w:val="single"/>
                        </w:rPr>
                        <w:t>Full budget</w:t>
                      </w:r>
                      <w:r>
                        <w:rPr>
                          <w:rFonts w:ascii="Times New Roman" w:eastAsia="Times New Roman" w:hAnsi="Times New Roman" w:cs="Times New Roman"/>
                          <w:sz w:val="24"/>
                          <w:szCs w:val="24"/>
                        </w:rPr>
                        <w:t xml:space="preserve">: </w:t>
                      </w:r>
                      <w:r w:rsidR="00422866">
                        <w:rPr>
                          <w:rFonts w:ascii="Times New Roman" w:eastAsia="Times New Roman" w:hAnsi="Times New Roman" w:cs="Times New Roman"/>
                          <w:i/>
                          <w:sz w:val="24"/>
                          <w:szCs w:val="24"/>
                          <w:u w:val="single"/>
                        </w:rPr>
                        <w:t>OC</w:t>
                      </w:r>
                      <w:r w:rsidR="00422866">
                        <w:rPr>
                          <w:rFonts w:ascii="Times New Roman" w:eastAsia="Times New Roman" w:hAnsi="Times New Roman" w:cs="Times New Roman"/>
                          <w:i/>
                          <w:sz w:val="24"/>
                          <w:szCs w:val="24"/>
                          <w:u w:val="single"/>
                          <w:vertAlign w:val="subscript"/>
                        </w:rPr>
                        <w:t>ALLOCHTHONOUS</w:t>
                      </w:r>
                      <w:r>
                        <w:rPr>
                          <w:rFonts w:ascii="Times New Roman" w:eastAsia="Times New Roman" w:hAnsi="Times New Roman" w:cs="Times New Roman"/>
                          <w:sz w:val="24"/>
                          <w:szCs w:val="24"/>
                        </w:rPr>
                        <w:t xml:space="preserve"> + </w:t>
                      </w:r>
                      <w:r w:rsidR="00422866">
                        <w:rPr>
                          <w:rFonts w:ascii="Times New Roman" w:eastAsia="Times New Roman" w:hAnsi="Times New Roman" w:cs="Times New Roman"/>
                          <w:i/>
                          <w:sz w:val="24"/>
                          <w:szCs w:val="24"/>
                          <w:u w:val="single"/>
                        </w:rPr>
                        <w:t>OC</w:t>
                      </w:r>
                      <w:r w:rsidR="00422866">
                        <w:rPr>
                          <w:rFonts w:ascii="Times New Roman" w:eastAsia="Times New Roman" w:hAnsi="Times New Roman" w:cs="Times New Roman"/>
                          <w:i/>
                          <w:sz w:val="24"/>
                          <w:szCs w:val="24"/>
                          <w:u w:val="single"/>
                          <w:vertAlign w:val="subscript"/>
                        </w:rPr>
                        <w:t>AUTOCHTHONOUS</w:t>
                      </w:r>
                      <w:r>
                        <w:rPr>
                          <w:rFonts w:ascii="Times New Roman" w:eastAsia="Times New Roman" w:hAnsi="Times New Roman" w:cs="Times New Roman"/>
                          <w:sz w:val="24"/>
                          <w:szCs w:val="24"/>
                        </w:rPr>
                        <w:t xml:space="preserve"> = Respiration + Burial + Export</w:t>
                      </w:r>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 ΔOC storage (in water column)</w:t>
                      </w:r>
                      <w:r>
                        <w:annotationRef/>
                      </w:r>
                    </w:p>
                    <w:p w14:paraId="04AF8A12" w14:textId="77777777" w:rsidR="008458EE" w:rsidRDefault="008458EE"/>
                  </w:txbxContent>
                </v:textbox>
                <w10:wrap type="square"/>
              </v:shape>
            </w:pict>
          </mc:Fallback>
        </mc:AlternateContent>
      </w:r>
      <w:r w:rsidR="00152F60">
        <w:rPr>
          <w:rFonts w:ascii="Times New Roman" w:eastAsia="Times New Roman" w:hAnsi="Times New Roman" w:cs="Times New Roman"/>
          <w:sz w:val="24"/>
          <w:szCs w:val="24"/>
        </w:rPr>
        <w:t xml:space="preserve">Lakes described as carbon sources have generally been classified </w:t>
      </w:r>
      <w:r w:rsidR="009232BA">
        <w:rPr>
          <w:rFonts w:ascii="Times New Roman" w:eastAsia="Times New Roman" w:hAnsi="Times New Roman" w:cs="Times New Roman"/>
          <w:sz w:val="24"/>
          <w:szCs w:val="24"/>
        </w:rPr>
        <w:t>based on</w:t>
      </w:r>
      <w:r w:rsidR="00152F60">
        <w:rPr>
          <w:rFonts w:ascii="Times New Roman" w:eastAsia="Times New Roman" w:hAnsi="Times New Roman" w:cs="Times New Roman"/>
          <w:sz w:val="24"/>
          <w:szCs w:val="24"/>
        </w:rPr>
        <w:t xml:space="preserve"> the </w:t>
      </w:r>
      <w:r w:rsidR="009232BA">
        <w:rPr>
          <w:rFonts w:ascii="Times New Roman" w:eastAsia="Times New Roman" w:hAnsi="Times New Roman" w:cs="Times New Roman"/>
          <w:sz w:val="24"/>
          <w:szCs w:val="24"/>
        </w:rPr>
        <w:t xml:space="preserve">net </w:t>
      </w:r>
      <w:r w:rsidR="00152F60">
        <w:rPr>
          <w:rFonts w:ascii="Times New Roman" w:eastAsia="Times New Roman" w:hAnsi="Times New Roman" w:cs="Times New Roman"/>
          <w:sz w:val="24"/>
          <w:szCs w:val="24"/>
        </w:rPr>
        <w:t>flux of carbon dioxide (</w:t>
      </w:r>
      <w:proofErr w:type="spellStart"/>
      <w:r w:rsidR="00152F60">
        <w:rPr>
          <w:rFonts w:ascii="Times New Roman" w:eastAsia="Times New Roman" w:hAnsi="Times New Roman" w:cs="Times New Roman"/>
          <w:sz w:val="24"/>
          <w:szCs w:val="24"/>
        </w:rPr>
        <w:t>Kortelainen</w:t>
      </w:r>
      <w:proofErr w:type="spellEnd"/>
      <w:r w:rsidR="00152F60">
        <w:rPr>
          <w:rFonts w:ascii="Times New Roman" w:eastAsia="Times New Roman" w:hAnsi="Times New Roman" w:cs="Times New Roman"/>
          <w:sz w:val="24"/>
          <w:szCs w:val="24"/>
        </w:rPr>
        <w:t xml:space="preserve"> et al. 2006, </w:t>
      </w:r>
      <w:proofErr w:type="spellStart"/>
      <w:r w:rsidR="00152F60">
        <w:rPr>
          <w:rFonts w:ascii="Times New Roman" w:eastAsia="Times New Roman" w:hAnsi="Times New Roman" w:cs="Times New Roman"/>
          <w:sz w:val="24"/>
          <w:szCs w:val="24"/>
        </w:rPr>
        <w:t>Tranvik</w:t>
      </w:r>
      <w:proofErr w:type="spellEnd"/>
      <w:r w:rsidR="00152F60">
        <w:rPr>
          <w:rFonts w:ascii="Times New Roman" w:eastAsia="Times New Roman" w:hAnsi="Times New Roman" w:cs="Times New Roman"/>
          <w:sz w:val="24"/>
          <w:szCs w:val="24"/>
        </w:rPr>
        <w:t xml:space="preserve"> et al. 2009, Raymond et al. 2013) or methane (</w:t>
      </w:r>
      <w:proofErr w:type="spellStart"/>
      <w:r w:rsidR="00152F60">
        <w:rPr>
          <w:rFonts w:ascii="Times New Roman" w:eastAsia="Times New Roman" w:hAnsi="Times New Roman" w:cs="Times New Roman"/>
          <w:sz w:val="24"/>
          <w:szCs w:val="24"/>
        </w:rPr>
        <w:t>Bastviken</w:t>
      </w:r>
      <w:proofErr w:type="spellEnd"/>
      <w:r w:rsidR="00152F60">
        <w:rPr>
          <w:rFonts w:ascii="Times New Roman" w:eastAsia="Times New Roman" w:hAnsi="Times New Roman" w:cs="Times New Roman"/>
          <w:sz w:val="24"/>
          <w:szCs w:val="24"/>
        </w:rPr>
        <w:t xml:space="preserve"> et al. 2011) across the air-water interface</w:t>
      </w:r>
      <w:r w:rsidR="002927F2">
        <w:rPr>
          <w:rFonts w:ascii="Times New Roman" w:eastAsia="Times New Roman" w:hAnsi="Times New Roman" w:cs="Times New Roman"/>
          <w:sz w:val="24"/>
          <w:szCs w:val="24"/>
        </w:rPr>
        <w:t xml:space="preserve">. </w:t>
      </w:r>
      <w:r w:rsidR="00F93962">
        <w:rPr>
          <w:rFonts w:ascii="Times New Roman" w:eastAsia="Times New Roman" w:hAnsi="Times New Roman" w:cs="Times New Roman"/>
          <w:sz w:val="24"/>
          <w:szCs w:val="24"/>
        </w:rPr>
        <w:t xml:space="preserve">The contribution of lakes to </w:t>
      </w:r>
      <w:r w:rsidR="0003294D">
        <w:rPr>
          <w:rFonts w:ascii="Times New Roman" w:eastAsia="Times New Roman" w:hAnsi="Times New Roman" w:cs="Times New Roman"/>
          <w:sz w:val="24"/>
          <w:szCs w:val="24"/>
        </w:rPr>
        <w:t xml:space="preserve">OC </w:t>
      </w:r>
      <w:r w:rsidR="00F93962">
        <w:rPr>
          <w:rFonts w:ascii="Times New Roman" w:eastAsia="Times New Roman" w:hAnsi="Times New Roman" w:cs="Times New Roman"/>
          <w:sz w:val="24"/>
          <w:szCs w:val="24"/>
        </w:rPr>
        <w:t>export</w:t>
      </w:r>
      <w:r w:rsidR="002927F2">
        <w:rPr>
          <w:rFonts w:ascii="Times New Roman" w:eastAsia="Times New Roman" w:hAnsi="Times New Roman" w:cs="Times New Roman"/>
          <w:sz w:val="24"/>
          <w:szCs w:val="24"/>
        </w:rPr>
        <w:t xml:space="preserve"> is less frequently considered but equally important </w:t>
      </w:r>
      <w:r w:rsidR="00F93962">
        <w:rPr>
          <w:rFonts w:ascii="Times New Roman" w:eastAsia="Times New Roman" w:hAnsi="Times New Roman" w:cs="Times New Roman"/>
          <w:sz w:val="24"/>
          <w:szCs w:val="24"/>
        </w:rPr>
        <w:t xml:space="preserve">both in terms of burial and the quality and quantity of OC </w:t>
      </w:r>
      <w:r w:rsidR="00B53CAF">
        <w:rPr>
          <w:rFonts w:ascii="Times New Roman" w:eastAsia="Times New Roman" w:hAnsi="Times New Roman" w:cs="Times New Roman"/>
          <w:sz w:val="24"/>
          <w:szCs w:val="24"/>
        </w:rPr>
        <w:t xml:space="preserve">ultimately exported to the ocean </w:t>
      </w:r>
      <w:r w:rsidR="00086B05">
        <w:rPr>
          <w:rFonts w:ascii="Times New Roman" w:eastAsia="Times New Roman" w:hAnsi="Times New Roman" w:cs="Times New Roman"/>
          <w:sz w:val="24"/>
          <w:szCs w:val="24"/>
        </w:rPr>
        <w:t xml:space="preserve">via tributaries </w:t>
      </w:r>
      <w:r w:rsidR="002565E5">
        <w:rPr>
          <w:rFonts w:ascii="Times New Roman" w:eastAsia="Times New Roman" w:hAnsi="Times New Roman" w:cs="Times New Roman"/>
          <w:sz w:val="24"/>
          <w:szCs w:val="24"/>
        </w:rPr>
        <w:t>(</w:t>
      </w:r>
      <w:r w:rsidR="00B53CAF">
        <w:rPr>
          <w:rFonts w:ascii="Times New Roman" w:eastAsia="Times New Roman" w:hAnsi="Times New Roman" w:cs="Times New Roman"/>
          <w:sz w:val="24"/>
          <w:szCs w:val="24"/>
        </w:rPr>
        <w:t xml:space="preserve">Raymond </w:t>
      </w:r>
      <w:r w:rsidR="00086B05">
        <w:rPr>
          <w:rFonts w:ascii="Times New Roman" w:eastAsia="Times New Roman" w:hAnsi="Times New Roman" w:cs="Times New Roman"/>
          <w:sz w:val="24"/>
          <w:szCs w:val="24"/>
        </w:rPr>
        <w:t>and Bauer</w:t>
      </w:r>
      <w:r w:rsidR="00B53CAF">
        <w:rPr>
          <w:rFonts w:ascii="Times New Roman" w:eastAsia="Times New Roman" w:hAnsi="Times New Roman" w:cs="Times New Roman"/>
          <w:sz w:val="24"/>
          <w:szCs w:val="24"/>
        </w:rPr>
        <w:t xml:space="preserve"> 200</w:t>
      </w:r>
      <w:r w:rsidR="00B339A2">
        <w:rPr>
          <w:rFonts w:ascii="Times New Roman" w:eastAsia="Times New Roman" w:hAnsi="Times New Roman" w:cs="Times New Roman"/>
          <w:sz w:val="24"/>
          <w:szCs w:val="24"/>
        </w:rPr>
        <w:t>1</w:t>
      </w:r>
      <w:r w:rsidR="00086B05">
        <w:rPr>
          <w:rFonts w:ascii="Times New Roman" w:eastAsia="Times New Roman" w:hAnsi="Times New Roman" w:cs="Times New Roman"/>
          <w:sz w:val="24"/>
          <w:szCs w:val="24"/>
        </w:rPr>
        <w:t>,</w:t>
      </w:r>
      <w:r w:rsidR="00B53CAF">
        <w:rPr>
          <w:rFonts w:ascii="Times New Roman" w:eastAsia="Times New Roman" w:hAnsi="Times New Roman" w:cs="Times New Roman"/>
          <w:sz w:val="24"/>
          <w:szCs w:val="24"/>
        </w:rPr>
        <w:t xml:space="preserve"> </w:t>
      </w:r>
      <w:proofErr w:type="spellStart"/>
      <w:r w:rsidR="002565E5">
        <w:rPr>
          <w:rFonts w:ascii="Times New Roman" w:eastAsia="Times New Roman" w:hAnsi="Times New Roman" w:cs="Times New Roman"/>
          <w:sz w:val="24"/>
          <w:szCs w:val="24"/>
        </w:rPr>
        <w:t>Santoso</w:t>
      </w:r>
      <w:proofErr w:type="spellEnd"/>
      <w:r w:rsidR="002565E5">
        <w:rPr>
          <w:rFonts w:ascii="Times New Roman" w:eastAsia="Times New Roman" w:hAnsi="Times New Roman" w:cs="Times New Roman"/>
          <w:sz w:val="24"/>
          <w:szCs w:val="24"/>
        </w:rPr>
        <w:t xml:space="preserve"> et al. 2017)</w:t>
      </w:r>
      <w:r w:rsidR="00152F60">
        <w:rPr>
          <w:rFonts w:ascii="Times New Roman" w:eastAsia="Times New Roman" w:hAnsi="Times New Roman" w:cs="Times New Roman"/>
          <w:sz w:val="24"/>
          <w:szCs w:val="24"/>
        </w:rPr>
        <w:t xml:space="preserve">. </w:t>
      </w:r>
      <w:r w:rsidR="002927F2">
        <w:rPr>
          <w:rFonts w:ascii="Times New Roman" w:eastAsia="Times New Roman" w:hAnsi="Times New Roman" w:cs="Times New Roman"/>
          <w:sz w:val="24"/>
          <w:szCs w:val="24"/>
        </w:rPr>
        <w:t>Because</w:t>
      </w:r>
      <w:r w:rsidR="00152F60">
        <w:rPr>
          <w:rFonts w:ascii="Times New Roman" w:eastAsia="Times New Roman" w:hAnsi="Times New Roman" w:cs="Times New Roman"/>
          <w:sz w:val="24"/>
          <w:szCs w:val="24"/>
        </w:rPr>
        <w:t xml:space="preserve"> lakes store OC in sediments</w:t>
      </w:r>
      <w:r w:rsidR="002927F2">
        <w:rPr>
          <w:rFonts w:ascii="Times New Roman" w:eastAsia="Times New Roman" w:hAnsi="Times New Roman" w:cs="Times New Roman"/>
          <w:sz w:val="24"/>
          <w:szCs w:val="24"/>
        </w:rPr>
        <w:t>, they</w:t>
      </w:r>
      <w:r w:rsidR="00B80037">
        <w:rPr>
          <w:rFonts w:ascii="Times New Roman" w:eastAsia="Times New Roman" w:hAnsi="Times New Roman" w:cs="Times New Roman"/>
          <w:sz w:val="24"/>
          <w:szCs w:val="24"/>
        </w:rPr>
        <w:t xml:space="preserve"> act as important sinks in the global carbon cycle (Mulholland and Elwood 1982, Dillon and </w:t>
      </w:r>
      <w:proofErr w:type="spellStart"/>
      <w:r w:rsidR="00B80037">
        <w:rPr>
          <w:rFonts w:ascii="Times New Roman" w:eastAsia="Times New Roman" w:hAnsi="Times New Roman" w:cs="Times New Roman"/>
          <w:sz w:val="24"/>
          <w:szCs w:val="24"/>
        </w:rPr>
        <w:t>Molot</w:t>
      </w:r>
      <w:proofErr w:type="spellEnd"/>
      <w:r w:rsidR="00B80037">
        <w:rPr>
          <w:rFonts w:ascii="Times New Roman" w:eastAsia="Times New Roman" w:hAnsi="Times New Roman" w:cs="Times New Roman"/>
          <w:sz w:val="24"/>
          <w:szCs w:val="24"/>
        </w:rPr>
        <w:t xml:space="preserve"> 1997, </w:t>
      </w:r>
      <w:proofErr w:type="spellStart"/>
      <w:r w:rsidR="00B80037">
        <w:rPr>
          <w:rFonts w:ascii="Times New Roman" w:eastAsia="Times New Roman" w:hAnsi="Times New Roman" w:cs="Times New Roman"/>
          <w:sz w:val="24"/>
          <w:szCs w:val="24"/>
        </w:rPr>
        <w:t>Einsele</w:t>
      </w:r>
      <w:proofErr w:type="spellEnd"/>
      <w:r w:rsidR="00B80037">
        <w:rPr>
          <w:rFonts w:ascii="Times New Roman" w:eastAsia="Times New Roman" w:hAnsi="Times New Roman" w:cs="Times New Roman"/>
          <w:sz w:val="24"/>
          <w:szCs w:val="24"/>
        </w:rPr>
        <w:t xml:space="preserve"> et al. 2001, </w:t>
      </w:r>
      <w:proofErr w:type="spellStart"/>
      <w:r w:rsidR="00B80037">
        <w:rPr>
          <w:rFonts w:ascii="Times New Roman" w:eastAsia="Times New Roman" w:hAnsi="Times New Roman" w:cs="Times New Roman"/>
          <w:sz w:val="24"/>
          <w:szCs w:val="24"/>
        </w:rPr>
        <w:t>Einola</w:t>
      </w:r>
      <w:proofErr w:type="spellEnd"/>
      <w:r w:rsidR="00B80037">
        <w:rPr>
          <w:rFonts w:ascii="Times New Roman" w:eastAsia="Times New Roman" w:hAnsi="Times New Roman" w:cs="Times New Roman"/>
          <w:sz w:val="24"/>
          <w:szCs w:val="24"/>
        </w:rPr>
        <w:t xml:space="preserve"> et al. 2011)</w:t>
      </w:r>
      <w:r w:rsidR="00152F60">
        <w:rPr>
          <w:rFonts w:ascii="Times New Roman" w:eastAsia="Times New Roman" w:hAnsi="Times New Roman" w:cs="Times New Roman"/>
          <w:sz w:val="24"/>
          <w:szCs w:val="24"/>
        </w:rPr>
        <w:t xml:space="preserve">. </w:t>
      </w:r>
      <w:r w:rsidR="004567B2">
        <w:rPr>
          <w:rFonts w:ascii="Times New Roman" w:eastAsia="Times New Roman" w:hAnsi="Times New Roman" w:cs="Times New Roman"/>
          <w:sz w:val="24"/>
          <w:szCs w:val="24"/>
        </w:rPr>
        <w:t>T</w:t>
      </w:r>
      <w:r w:rsidR="00B80037">
        <w:rPr>
          <w:rFonts w:ascii="Times New Roman" w:eastAsia="Times New Roman" w:hAnsi="Times New Roman" w:cs="Times New Roman"/>
          <w:sz w:val="24"/>
          <w:szCs w:val="24"/>
        </w:rPr>
        <w:t xml:space="preserve">he magnitude of </w:t>
      </w:r>
      <w:r w:rsidR="005D06E6">
        <w:rPr>
          <w:rFonts w:ascii="Times New Roman" w:eastAsia="Times New Roman" w:hAnsi="Times New Roman" w:cs="Times New Roman"/>
          <w:sz w:val="24"/>
          <w:szCs w:val="24"/>
        </w:rPr>
        <w:t>burial</w:t>
      </w:r>
      <w:r w:rsidR="004567B2">
        <w:rPr>
          <w:rFonts w:ascii="Times New Roman" w:eastAsia="Times New Roman" w:hAnsi="Times New Roman" w:cs="Times New Roman"/>
          <w:sz w:val="24"/>
          <w:szCs w:val="24"/>
        </w:rPr>
        <w:t>, however,</w:t>
      </w:r>
      <w:r w:rsidR="00B80037">
        <w:rPr>
          <w:rFonts w:ascii="Times New Roman" w:eastAsia="Times New Roman" w:hAnsi="Times New Roman" w:cs="Times New Roman"/>
          <w:sz w:val="24"/>
          <w:szCs w:val="24"/>
        </w:rPr>
        <w:t xml:space="preserve"> has not been adequately compared to </w:t>
      </w:r>
      <w:r w:rsidR="00C9691D">
        <w:rPr>
          <w:rFonts w:ascii="Times New Roman" w:eastAsia="Times New Roman" w:hAnsi="Times New Roman" w:cs="Times New Roman"/>
          <w:sz w:val="24"/>
          <w:szCs w:val="24"/>
        </w:rPr>
        <w:t xml:space="preserve">the set of </w:t>
      </w:r>
      <w:r w:rsidR="00B80037">
        <w:rPr>
          <w:rFonts w:ascii="Times New Roman" w:eastAsia="Times New Roman" w:hAnsi="Times New Roman" w:cs="Times New Roman"/>
          <w:sz w:val="24"/>
          <w:szCs w:val="24"/>
        </w:rPr>
        <w:t xml:space="preserve">other important fluxes in overall lake OC budgets (Hanson et al. 2015), precluding determination of net lake function in terms of OC. </w:t>
      </w:r>
      <w:r w:rsidR="00152F60">
        <w:rPr>
          <w:rFonts w:ascii="Times New Roman" w:eastAsia="Times New Roman" w:hAnsi="Times New Roman" w:cs="Times New Roman"/>
          <w:sz w:val="24"/>
          <w:szCs w:val="24"/>
        </w:rPr>
        <w:t>Here, we examine</w:t>
      </w:r>
      <w:r w:rsidR="000779E8">
        <w:rPr>
          <w:rFonts w:ascii="Times New Roman" w:eastAsia="Times New Roman" w:hAnsi="Times New Roman" w:cs="Times New Roman"/>
          <w:sz w:val="24"/>
          <w:szCs w:val="24"/>
        </w:rPr>
        <w:t>d</w:t>
      </w:r>
      <w:r w:rsidR="00152F60">
        <w:rPr>
          <w:rFonts w:ascii="Times New Roman" w:eastAsia="Times New Roman" w:hAnsi="Times New Roman" w:cs="Times New Roman"/>
          <w:sz w:val="24"/>
          <w:szCs w:val="24"/>
        </w:rPr>
        <w:t xml:space="preserve"> the dominant processes in lake OC cycling, and provide</w:t>
      </w:r>
      <w:r w:rsidR="000779E8">
        <w:rPr>
          <w:rFonts w:ascii="Times New Roman" w:eastAsia="Times New Roman" w:hAnsi="Times New Roman" w:cs="Times New Roman"/>
          <w:sz w:val="24"/>
          <w:szCs w:val="24"/>
        </w:rPr>
        <w:t>d</w:t>
      </w:r>
      <w:r w:rsidR="00152F60">
        <w:rPr>
          <w:rFonts w:ascii="Times New Roman" w:eastAsia="Times New Roman" w:hAnsi="Times New Roman" w:cs="Times New Roman"/>
          <w:sz w:val="24"/>
          <w:szCs w:val="24"/>
        </w:rPr>
        <w:t xml:space="preserve"> broad </w:t>
      </w:r>
      <w:r w:rsidR="00B80037">
        <w:rPr>
          <w:rFonts w:ascii="Times New Roman" w:eastAsia="Times New Roman" w:hAnsi="Times New Roman" w:cs="Times New Roman"/>
          <w:sz w:val="24"/>
          <w:szCs w:val="24"/>
        </w:rPr>
        <w:t xml:space="preserve">definitions of </w:t>
      </w:r>
      <w:r w:rsidR="00C11E01">
        <w:rPr>
          <w:rFonts w:ascii="Times New Roman" w:eastAsia="Times New Roman" w:hAnsi="Times New Roman" w:cs="Times New Roman"/>
          <w:sz w:val="24"/>
          <w:szCs w:val="24"/>
        </w:rPr>
        <w:t xml:space="preserve">net </w:t>
      </w:r>
      <w:r w:rsidR="00B80037">
        <w:rPr>
          <w:rFonts w:ascii="Times New Roman" w:eastAsia="Times New Roman" w:hAnsi="Times New Roman" w:cs="Times New Roman"/>
          <w:sz w:val="24"/>
          <w:szCs w:val="24"/>
        </w:rPr>
        <w:t xml:space="preserve">sources and </w:t>
      </w:r>
      <w:r w:rsidR="00C11E01">
        <w:rPr>
          <w:rFonts w:ascii="Times New Roman" w:eastAsia="Times New Roman" w:hAnsi="Times New Roman" w:cs="Times New Roman"/>
          <w:sz w:val="24"/>
          <w:szCs w:val="24"/>
        </w:rPr>
        <w:t xml:space="preserve">net </w:t>
      </w:r>
      <w:r w:rsidR="00B80037">
        <w:rPr>
          <w:rFonts w:ascii="Times New Roman" w:eastAsia="Times New Roman" w:hAnsi="Times New Roman" w:cs="Times New Roman"/>
          <w:sz w:val="24"/>
          <w:szCs w:val="24"/>
        </w:rPr>
        <w:t xml:space="preserve">sinks for lake OC to account for the interacting nature of fluxes </w:t>
      </w:r>
      <w:commentRangeStart w:id="87"/>
      <w:commentRangeStart w:id="88"/>
      <w:commentRangeStart w:id="89"/>
      <w:commentRangeStart w:id="90"/>
      <w:r w:rsidR="00152F60">
        <w:rPr>
          <w:rFonts w:ascii="Times New Roman" w:eastAsia="Times New Roman" w:hAnsi="Times New Roman" w:cs="Times New Roman"/>
          <w:sz w:val="24"/>
          <w:szCs w:val="24"/>
        </w:rPr>
        <w:t xml:space="preserve">(Box 1). </w:t>
      </w:r>
      <w:commentRangeEnd w:id="87"/>
      <w:r w:rsidR="00086B05">
        <w:rPr>
          <w:rStyle w:val="CommentReference"/>
        </w:rPr>
        <w:commentReference w:id="87"/>
      </w:r>
      <w:commentRangeEnd w:id="88"/>
      <w:r w:rsidR="007832E3">
        <w:rPr>
          <w:rStyle w:val="CommentReference"/>
        </w:rPr>
        <w:commentReference w:id="88"/>
      </w:r>
      <w:commentRangeEnd w:id="89"/>
      <w:r w:rsidR="004823F9">
        <w:rPr>
          <w:rStyle w:val="CommentReference"/>
        </w:rPr>
        <w:commentReference w:id="89"/>
      </w:r>
      <w:commentRangeEnd w:id="90"/>
      <w:r w:rsidR="001607F9">
        <w:rPr>
          <w:rStyle w:val="CommentReference"/>
        </w:rPr>
        <w:commentReference w:id="90"/>
      </w:r>
    </w:p>
    <w:p w14:paraId="43750647" w14:textId="2F0F17A9" w:rsidR="0032009C" w:rsidRDefault="00B80037">
      <w:pPr>
        <w:spacing w:line="480" w:lineRule="auto"/>
        <w:ind w:firstLine="720"/>
        <w:rPr>
          <w:rFonts w:ascii="Times New Roman" w:eastAsia="Times New Roman" w:hAnsi="Times New Roman" w:cs="Times New Roman"/>
          <w:sz w:val="20"/>
          <w:szCs w:val="20"/>
        </w:rPr>
      </w:pPr>
      <w:r>
        <w:rPr>
          <w:rFonts w:ascii="Times New Roman" w:eastAsia="Times New Roman" w:hAnsi="Times New Roman" w:cs="Times New Roman"/>
          <w:sz w:val="24"/>
          <w:szCs w:val="24"/>
        </w:rPr>
        <w:lastRenderedPageBreak/>
        <w:t xml:space="preserve">A limitation of many existing mass balance studies is </w:t>
      </w:r>
      <w:r w:rsidR="00740A97">
        <w:rPr>
          <w:rFonts w:ascii="Times New Roman" w:eastAsia="Times New Roman" w:hAnsi="Times New Roman" w:cs="Times New Roman"/>
          <w:sz w:val="24"/>
          <w:szCs w:val="24"/>
        </w:rPr>
        <w:t xml:space="preserve">the </w:t>
      </w:r>
      <w:r w:rsidR="00FD398F">
        <w:rPr>
          <w:rFonts w:ascii="Times New Roman" w:eastAsia="Times New Roman" w:hAnsi="Times New Roman" w:cs="Times New Roman"/>
          <w:sz w:val="24"/>
          <w:szCs w:val="24"/>
        </w:rPr>
        <w:t>omission</w:t>
      </w:r>
      <w:r w:rsidR="00740A97">
        <w:rPr>
          <w:rFonts w:ascii="Times New Roman" w:eastAsia="Times New Roman" w:hAnsi="Times New Roman" w:cs="Times New Roman"/>
          <w:sz w:val="24"/>
          <w:szCs w:val="24"/>
        </w:rPr>
        <w:t xml:space="preserve"> of key fluxes that con</w:t>
      </w:r>
      <w:r w:rsidR="009232BA">
        <w:rPr>
          <w:rFonts w:ascii="Times New Roman" w:eastAsia="Times New Roman" w:hAnsi="Times New Roman" w:cs="Times New Roman"/>
          <w:sz w:val="24"/>
          <w:szCs w:val="24"/>
        </w:rPr>
        <w:t>tribute to</w:t>
      </w:r>
      <w:r w:rsidR="00740A97">
        <w:rPr>
          <w:rFonts w:ascii="Times New Roman" w:eastAsia="Times New Roman" w:hAnsi="Times New Roman" w:cs="Times New Roman"/>
          <w:sz w:val="24"/>
          <w:szCs w:val="24"/>
        </w:rPr>
        <w:t xml:space="preserve"> the full budget</w:t>
      </w:r>
      <w:r w:rsidR="00195C20">
        <w:rPr>
          <w:rFonts w:ascii="Times New Roman" w:eastAsia="Times New Roman" w:hAnsi="Times New Roman" w:cs="Times New Roman"/>
          <w:sz w:val="24"/>
          <w:szCs w:val="24"/>
        </w:rPr>
        <w:t xml:space="preserve">, which underscores </w:t>
      </w:r>
      <w:r>
        <w:rPr>
          <w:rFonts w:ascii="Times New Roman" w:eastAsia="Times New Roman" w:hAnsi="Times New Roman" w:cs="Times New Roman"/>
          <w:sz w:val="24"/>
          <w:szCs w:val="24"/>
        </w:rPr>
        <w:t xml:space="preserve">the importance </w:t>
      </w:r>
      <w:r w:rsidR="00195C20">
        <w:rPr>
          <w:rFonts w:ascii="Times New Roman" w:eastAsia="Times New Roman" w:hAnsi="Times New Roman" w:cs="Times New Roman"/>
          <w:sz w:val="24"/>
          <w:szCs w:val="24"/>
        </w:rPr>
        <w:t>of</w:t>
      </w:r>
      <w:r>
        <w:rPr>
          <w:rFonts w:ascii="Times New Roman" w:eastAsia="Times New Roman" w:hAnsi="Times New Roman" w:cs="Times New Roman"/>
          <w:sz w:val="24"/>
          <w:szCs w:val="24"/>
        </w:rPr>
        <w:t xml:space="preserve"> a unified model framework</w:t>
      </w:r>
      <w:r w:rsidR="00C11E01">
        <w:rPr>
          <w:rFonts w:ascii="Times New Roman" w:eastAsia="Times New Roman" w:hAnsi="Times New Roman" w:cs="Times New Roman"/>
          <w:sz w:val="24"/>
          <w:szCs w:val="24"/>
        </w:rPr>
        <w:t xml:space="preserve"> (Hanson et al. 2015)</w:t>
      </w:r>
      <w:r>
        <w:rPr>
          <w:rFonts w:ascii="Times New Roman" w:eastAsia="Times New Roman" w:hAnsi="Times New Roman" w:cs="Times New Roman"/>
          <w:sz w:val="24"/>
          <w:szCs w:val="24"/>
        </w:rPr>
        <w:t>. We synthesized existing knowledge of lake OC budgets into a conceptual model that integrates these important mechanisms, including both in-lake as well as external (i.e., watershed) processes</w:t>
      </w:r>
      <w:r w:rsidR="00525E73">
        <w:rPr>
          <w:rFonts w:ascii="Times New Roman" w:eastAsia="Times New Roman" w:hAnsi="Times New Roman" w:cs="Times New Roman"/>
          <w:sz w:val="24"/>
          <w:szCs w:val="24"/>
        </w:rPr>
        <w:t xml:space="preserve"> (Fig</w:t>
      </w:r>
      <w:r w:rsidR="00CB1324">
        <w:rPr>
          <w:rFonts w:ascii="Times New Roman" w:eastAsia="Times New Roman" w:hAnsi="Times New Roman" w:cs="Times New Roman"/>
          <w:sz w:val="24"/>
          <w:szCs w:val="24"/>
        </w:rPr>
        <w:t>. 1</w:t>
      </w:r>
      <w:r w:rsidR="00525E7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Below we described these </w:t>
      </w:r>
      <w:r w:rsidR="00C11E01">
        <w:rPr>
          <w:rFonts w:ascii="Times New Roman" w:eastAsia="Times New Roman" w:hAnsi="Times New Roman" w:cs="Times New Roman"/>
          <w:sz w:val="24"/>
          <w:szCs w:val="24"/>
        </w:rPr>
        <w:t>processes in</w:t>
      </w:r>
      <w:r>
        <w:rPr>
          <w:rFonts w:ascii="Times New Roman" w:eastAsia="Times New Roman" w:hAnsi="Times New Roman" w:cs="Times New Roman"/>
          <w:sz w:val="24"/>
          <w:szCs w:val="24"/>
        </w:rPr>
        <w:t xml:space="preserve"> three main categories 1) </w:t>
      </w:r>
      <w:proofErr w:type="spellStart"/>
      <w:r>
        <w:rPr>
          <w:rFonts w:ascii="Times New Roman" w:eastAsia="Times New Roman" w:hAnsi="Times New Roman" w:cs="Times New Roman"/>
          <w:sz w:val="24"/>
          <w:szCs w:val="24"/>
        </w:rPr>
        <w:t>allochthony</w:t>
      </w:r>
      <w:proofErr w:type="spellEnd"/>
      <w:r>
        <w:rPr>
          <w:rFonts w:ascii="Times New Roman" w:eastAsia="Times New Roman" w:hAnsi="Times New Roman" w:cs="Times New Roman"/>
          <w:sz w:val="24"/>
          <w:szCs w:val="24"/>
        </w:rPr>
        <w:t>, 2) autochthony</w:t>
      </w:r>
      <w:r w:rsidR="000779E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3) </w:t>
      </w:r>
      <w:r w:rsidR="00DF5DF6">
        <w:rPr>
          <w:rFonts w:ascii="Times New Roman" w:eastAsia="Times New Roman" w:hAnsi="Times New Roman" w:cs="Times New Roman"/>
          <w:sz w:val="24"/>
          <w:szCs w:val="24"/>
        </w:rPr>
        <w:t xml:space="preserve">storage and </w:t>
      </w:r>
      <w:r w:rsidR="00152F60">
        <w:rPr>
          <w:rFonts w:ascii="Times New Roman" w:eastAsia="Times New Roman" w:hAnsi="Times New Roman" w:cs="Times New Roman"/>
          <w:sz w:val="24"/>
          <w:szCs w:val="24"/>
        </w:rPr>
        <w:t>export</w:t>
      </w:r>
      <w:r>
        <w:rPr>
          <w:rFonts w:ascii="Times New Roman" w:eastAsia="Times New Roman" w:hAnsi="Times New Roman" w:cs="Times New Roman"/>
          <w:sz w:val="24"/>
          <w:szCs w:val="24"/>
        </w:rPr>
        <w:t xml:space="preserve">. </w:t>
      </w:r>
    </w:p>
    <w:p w14:paraId="7B7EB4EB" w14:textId="77777777" w:rsidR="0032009C" w:rsidRDefault="00B80037">
      <w:pPr>
        <w:pStyle w:val="Heading3"/>
        <w:spacing w:after="0" w:line="480" w:lineRule="auto"/>
        <w:contextualSpacing w:val="0"/>
        <w:rPr>
          <w:rFonts w:ascii="Times New Roman" w:eastAsia="Times New Roman" w:hAnsi="Times New Roman" w:cs="Times New Roman"/>
          <w:i/>
          <w:color w:val="000000"/>
          <w:sz w:val="24"/>
          <w:szCs w:val="24"/>
        </w:rPr>
      </w:pPr>
      <w:bookmarkStart w:id="92" w:name="_cia0tf49w3t8" w:colFirst="0" w:colLast="0"/>
      <w:bookmarkEnd w:id="92"/>
      <w:proofErr w:type="spellStart"/>
      <w:r>
        <w:rPr>
          <w:rFonts w:ascii="Times New Roman" w:eastAsia="Times New Roman" w:hAnsi="Times New Roman" w:cs="Times New Roman"/>
          <w:i/>
          <w:color w:val="000000"/>
          <w:sz w:val="24"/>
          <w:szCs w:val="24"/>
        </w:rPr>
        <w:t>Allochthony</w:t>
      </w:r>
      <w:proofErr w:type="spellEnd"/>
    </w:p>
    <w:p w14:paraId="46EFA77D" w14:textId="24C5B397" w:rsidR="0032009C" w:rsidRDefault="00B80037">
      <w:pPr>
        <w:spacing w:line="480" w:lineRule="auto"/>
        <w:ind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Allochthonous</w:t>
      </w:r>
      <w:proofErr w:type="spellEnd"/>
      <w:r>
        <w:rPr>
          <w:rFonts w:ascii="Times New Roman" w:eastAsia="Times New Roman" w:hAnsi="Times New Roman" w:cs="Times New Roman"/>
          <w:sz w:val="24"/>
          <w:szCs w:val="24"/>
        </w:rPr>
        <w:t xml:space="preserve"> inputs include </w:t>
      </w:r>
      <w:r w:rsidR="005A467E">
        <w:rPr>
          <w:rFonts w:ascii="Times New Roman" w:eastAsia="Times New Roman" w:hAnsi="Times New Roman" w:cs="Times New Roman"/>
          <w:sz w:val="24"/>
          <w:szCs w:val="24"/>
        </w:rPr>
        <w:t xml:space="preserve">all terrestrially derived OC, including OC from </w:t>
      </w:r>
      <w:r>
        <w:rPr>
          <w:rFonts w:ascii="Times New Roman" w:eastAsia="Times New Roman" w:hAnsi="Times New Roman" w:cs="Times New Roman"/>
          <w:sz w:val="24"/>
          <w:szCs w:val="24"/>
        </w:rPr>
        <w:t>surface and groundwater inflows, litterfall</w:t>
      </w:r>
      <w:r w:rsidR="00A947A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direct-fall </w:t>
      </w:r>
      <w:commentRangeStart w:id="93"/>
      <w:commentRangeStart w:id="94"/>
      <w:r>
        <w:rPr>
          <w:rFonts w:ascii="Times New Roman" w:eastAsia="Times New Roman" w:hAnsi="Times New Roman" w:cs="Times New Roman"/>
          <w:sz w:val="24"/>
          <w:szCs w:val="24"/>
        </w:rPr>
        <w:t>precipitation</w:t>
      </w:r>
      <w:commentRangeEnd w:id="93"/>
      <w:r w:rsidR="00525E73">
        <w:rPr>
          <w:rStyle w:val="CommentReference"/>
        </w:rPr>
        <w:commentReference w:id="93"/>
      </w:r>
      <w:commentRangeEnd w:id="94"/>
      <w:r w:rsidR="00C11E01">
        <w:rPr>
          <w:rStyle w:val="CommentReference"/>
        </w:rPr>
        <w:commentReference w:id="94"/>
      </w:r>
      <w:r>
        <w:rPr>
          <w:rFonts w:ascii="Times New Roman" w:eastAsia="Times New Roman" w:hAnsi="Times New Roman" w:cs="Times New Roman"/>
          <w:sz w:val="24"/>
          <w:szCs w:val="24"/>
        </w:rPr>
        <w:t xml:space="preserve">. Although surface water inflows regularly deliver OC to lake ecosystems, the role of terrestrially derived OC is perhaps the most commonly </w:t>
      </w:r>
      <w:r w:rsidR="00195C20">
        <w:rPr>
          <w:rFonts w:ascii="Times New Roman" w:eastAsia="Times New Roman" w:hAnsi="Times New Roman" w:cs="Times New Roman"/>
          <w:sz w:val="24"/>
          <w:szCs w:val="24"/>
        </w:rPr>
        <w:t xml:space="preserve">overlooked </w:t>
      </w:r>
      <w:r>
        <w:rPr>
          <w:rFonts w:ascii="Times New Roman" w:eastAsia="Times New Roman" w:hAnsi="Times New Roman" w:cs="Times New Roman"/>
          <w:sz w:val="24"/>
          <w:szCs w:val="24"/>
        </w:rPr>
        <w:t>set of processes in OC budgets</w:t>
      </w:r>
      <w:r w:rsidR="0008092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largely owing to data limitations (Hanson et al. 2015). Prior studies have </w:t>
      </w:r>
      <w:r w:rsidR="00A227A3">
        <w:rPr>
          <w:rFonts w:ascii="Times New Roman" w:eastAsia="Times New Roman" w:hAnsi="Times New Roman" w:cs="Times New Roman"/>
          <w:sz w:val="24"/>
          <w:szCs w:val="24"/>
        </w:rPr>
        <w:t xml:space="preserve">included </w:t>
      </w:r>
      <w:r>
        <w:rPr>
          <w:rFonts w:ascii="Times New Roman" w:eastAsia="Times New Roman" w:hAnsi="Times New Roman" w:cs="Times New Roman"/>
          <w:sz w:val="24"/>
          <w:szCs w:val="24"/>
        </w:rPr>
        <w:t xml:space="preserve">direct measurements of inflow stream concentrations of OC when available (Schindler et al. 1997, Jonsson et al. 2001 , Urban et al. 2005, </w:t>
      </w:r>
      <w:proofErr w:type="spellStart"/>
      <w:r>
        <w:rPr>
          <w:rFonts w:ascii="Times New Roman" w:eastAsia="Times New Roman" w:hAnsi="Times New Roman" w:cs="Times New Roman"/>
          <w:sz w:val="24"/>
          <w:szCs w:val="24"/>
        </w:rPr>
        <w:t>Klump</w:t>
      </w:r>
      <w:proofErr w:type="spellEnd"/>
      <w:r>
        <w:rPr>
          <w:rFonts w:ascii="Times New Roman" w:eastAsia="Times New Roman" w:hAnsi="Times New Roman" w:cs="Times New Roman"/>
          <w:sz w:val="24"/>
          <w:szCs w:val="24"/>
        </w:rPr>
        <w:t xml:space="preserve"> et al. 2009), but other approaches have included use of literature-derived input estimates (</w:t>
      </w:r>
      <w:proofErr w:type="spellStart"/>
      <w:r>
        <w:rPr>
          <w:rFonts w:ascii="Times New Roman" w:eastAsia="Times New Roman" w:hAnsi="Times New Roman" w:cs="Times New Roman"/>
          <w:sz w:val="24"/>
          <w:szCs w:val="24"/>
        </w:rPr>
        <w:t>Striegl</w:t>
      </w:r>
      <w:proofErr w:type="spellEnd"/>
      <w:r>
        <w:rPr>
          <w:rFonts w:ascii="Times New Roman" w:eastAsia="Times New Roman" w:hAnsi="Times New Roman" w:cs="Times New Roman"/>
          <w:sz w:val="24"/>
          <w:szCs w:val="24"/>
        </w:rPr>
        <w:t xml:space="preserve"> et al. 1998), equations based on watershed area (Sobek et al. 2006), watershed-wetland area ratios (O’Connor et al. 2009), precipitation (Hanson et al. 2004, </w:t>
      </w:r>
      <w:proofErr w:type="spellStart"/>
      <w:r>
        <w:rPr>
          <w:rFonts w:ascii="Times New Roman" w:eastAsia="Times New Roman" w:hAnsi="Times New Roman" w:cs="Times New Roman"/>
          <w:sz w:val="24"/>
          <w:szCs w:val="24"/>
        </w:rPr>
        <w:t>Staehr</w:t>
      </w:r>
      <w:proofErr w:type="spellEnd"/>
      <w:r>
        <w:rPr>
          <w:rFonts w:ascii="Times New Roman" w:eastAsia="Times New Roman" w:hAnsi="Times New Roman" w:cs="Times New Roman"/>
          <w:sz w:val="24"/>
          <w:szCs w:val="24"/>
        </w:rPr>
        <w:t xml:space="preserve"> et al. 2010), or GIS-based estimates based on land cover and distance-weighted hydrological flow paths (</w:t>
      </w:r>
      <w:proofErr w:type="spellStart"/>
      <w:r>
        <w:rPr>
          <w:rFonts w:ascii="Times New Roman" w:eastAsia="Times New Roman" w:hAnsi="Times New Roman" w:cs="Times New Roman"/>
          <w:sz w:val="24"/>
          <w:szCs w:val="24"/>
        </w:rPr>
        <w:t>Canham</w:t>
      </w:r>
      <w:proofErr w:type="spellEnd"/>
      <w:r>
        <w:rPr>
          <w:rFonts w:ascii="Times New Roman" w:eastAsia="Times New Roman" w:hAnsi="Times New Roman" w:cs="Times New Roman"/>
          <w:sz w:val="24"/>
          <w:szCs w:val="24"/>
        </w:rPr>
        <w:t xml:space="preserve"> et al. 2004). </w:t>
      </w:r>
      <w:r w:rsidR="00A227A3">
        <w:rPr>
          <w:rFonts w:ascii="Times New Roman" w:eastAsia="Times New Roman" w:hAnsi="Times New Roman" w:cs="Times New Roman"/>
          <w:sz w:val="24"/>
          <w:szCs w:val="24"/>
        </w:rPr>
        <w:t xml:space="preserve">In lakes without surface inflows, including closed-basin and seepage lakes, groundwater can be the dominant hydrological input (e.g., </w:t>
      </w:r>
      <w:proofErr w:type="spellStart"/>
      <w:r w:rsidR="00A227A3">
        <w:rPr>
          <w:rFonts w:ascii="Times New Roman" w:eastAsia="Times New Roman" w:hAnsi="Times New Roman" w:cs="Times New Roman"/>
          <w:sz w:val="24"/>
          <w:szCs w:val="24"/>
        </w:rPr>
        <w:t>Gaiser</w:t>
      </w:r>
      <w:proofErr w:type="spellEnd"/>
      <w:r w:rsidR="00A227A3">
        <w:rPr>
          <w:rFonts w:ascii="Times New Roman" w:eastAsia="Times New Roman" w:hAnsi="Times New Roman" w:cs="Times New Roman"/>
          <w:sz w:val="24"/>
          <w:szCs w:val="24"/>
        </w:rPr>
        <w:t xml:space="preserve"> et al. 2009) and can </w:t>
      </w:r>
      <w:r>
        <w:rPr>
          <w:rFonts w:ascii="Times New Roman" w:eastAsia="Times New Roman" w:hAnsi="Times New Roman" w:cs="Times New Roman"/>
          <w:sz w:val="24"/>
          <w:szCs w:val="24"/>
        </w:rPr>
        <w:t>deliver</w:t>
      </w:r>
      <w:r w:rsidR="00A227A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OC to lakes, especially </w:t>
      </w:r>
      <w:r w:rsidR="00FA4CDC">
        <w:rPr>
          <w:rFonts w:ascii="Times New Roman" w:eastAsia="Times New Roman" w:hAnsi="Times New Roman" w:cs="Times New Roman"/>
          <w:sz w:val="24"/>
          <w:szCs w:val="24"/>
        </w:rPr>
        <w:t>in</w:t>
      </w:r>
      <w:r>
        <w:rPr>
          <w:rFonts w:ascii="Times New Roman" w:eastAsia="Times New Roman" w:hAnsi="Times New Roman" w:cs="Times New Roman"/>
          <w:sz w:val="24"/>
          <w:szCs w:val="24"/>
        </w:rPr>
        <w:t xml:space="preserve"> organic-rich soils (Schindler and </w:t>
      </w:r>
      <w:proofErr w:type="spellStart"/>
      <w:r>
        <w:rPr>
          <w:rFonts w:ascii="Times New Roman" w:eastAsia="Times New Roman" w:hAnsi="Times New Roman" w:cs="Times New Roman"/>
          <w:sz w:val="24"/>
          <w:szCs w:val="24"/>
        </w:rPr>
        <w:t>Krabennhoft</w:t>
      </w:r>
      <w:proofErr w:type="spellEnd"/>
      <w:r>
        <w:rPr>
          <w:rFonts w:ascii="Times New Roman" w:eastAsia="Times New Roman" w:hAnsi="Times New Roman" w:cs="Times New Roman"/>
          <w:sz w:val="24"/>
          <w:szCs w:val="24"/>
        </w:rPr>
        <w:t xml:space="preserve"> 1998)</w:t>
      </w:r>
      <w:r w:rsidR="00A227A3">
        <w:rPr>
          <w:rFonts w:ascii="Times New Roman" w:eastAsia="Times New Roman" w:hAnsi="Times New Roman" w:cs="Times New Roman"/>
          <w:sz w:val="24"/>
          <w:szCs w:val="24"/>
        </w:rPr>
        <w:t xml:space="preserve">. </w:t>
      </w:r>
      <w:r w:rsidR="00CD5DFB">
        <w:rPr>
          <w:rFonts w:ascii="Times New Roman" w:eastAsia="Times New Roman" w:hAnsi="Times New Roman" w:cs="Times New Roman"/>
          <w:sz w:val="24"/>
          <w:szCs w:val="24"/>
        </w:rPr>
        <w:t>E</w:t>
      </w:r>
      <w:r w:rsidR="00FA4CDC">
        <w:rPr>
          <w:rFonts w:ascii="Times New Roman" w:eastAsia="Times New Roman" w:hAnsi="Times New Roman" w:cs="Times New Roman"/>
          <w:sz w:val="24"/>
          <w:szCs w:val="24"/>
        </w:rPr>
        <w:t xml:space="preserve">mpirical measurements of </w:t>
      </w:r>
      <w:r>
        <w:rPr>
          <w:rFonts w:ascii="Times New Roman" w:eastAsia="Times New Roman" w:hAnsi="Times New Roman" w:cs="Times New Roman"/>
          <w:sz w:val="24"/>
          <w:szCs w:val="24"/>
        </w:rPr>
        <w:t xml:space="preserve">groundwater </w:t>
      </w:r>
      <w:r w:rsidR="00FA4CDC">
        <w:rPr>
          <w:rFonts w:ascii="Times New Roman" w:eastAsia="Times New Roman" w:hAnsi="Times New Roman" w:cs="Times New Roman"/>
          <w:sz w:val="24"/>
          <w:szCs w:val="24"/>
        </w:rPr>
        <w:t xml:space="preserve">discharge </w:t>
      </w:r>
      <w:r>
        <w:rPr>
          <w:rFonts w:ascii="Times New Roman" w:eastAsia="Times New Roman" w:hAnsi="Times New Roman" w:cs="Times New Roman"/>
          <w:sz w:val="24"/>
          <w:szCs w:val="24"/>
        </w:rPr>
        <w:t>and OC concentration</w:t>
      </w:r>
      <w:r w:rsidR="00CD5DFB">
        <w:rPr>
          <w:rFonts w:ascii="Times New Roman" w:eastAsia="Times New Roman" w:hAnsi="Times New Roman" w:cs="Times New Roman"/>
          <w:sz w:val="24"/>
          <w:szCs w:val="24"/>
        </w:rPr>
        <w:t>, however,</w:t>
      </w:r>
      <w:r>
        <w:rPr>
          <w:rFonts w:ascii="Times New Roman" w:eastAsia="Times New Roman" w:hAnsi="Times New Roman" w:cs="Times New Roman"/>
          <w:sz w:val="24"/>
          <w:szCs w:val="24"/>
        </w:rPr>
        <w:t xml:space="preserve"> are rare and difficult to estimate (Hanson et al. 2014). </w:t>
      </w:r>
      <w:commentRangeStart w:id="95"/>
      <w:commentRangeStart w:id="96"/>
      <w:r w:rsidR="00A227A3">
        <w:rPr>
          <w:rFonts w:ascii="Times New Roman" w:eastAsia="Times New Roman" w:hAnsi="Times New Roman" w:cs="Times New Roman"/>
          <w:sz w:val="24"/>
          <w:szCs w:val="24"/>
        </w:rPr>
        <w:t>OC</w:t>
      </w:r>
      <w:commentRangeEnd w:id="95"/>
      <w:r w:rsidR="00242C45">
        <w:rPr>
          <w:rStyle w:val="CommentReference"/>
        </w:rPr>
        <w:commentReference w:id="95"/>
      </w:r>
      <w:commentRangeEnd w:id="96"/>
      <w:r w:rsidR="00F40629">
        <w:rPr>
          <w:rStyle w:val="CommentReference"/>
        </w:rPr>
        <w:commentReference w:id="96"/>
      </w:r>
      <w:r w:rsidR="00A227A3">
        <w:rPr>
          <w:rFonts w:ascii="Times New Roman" w:eastAsia="Times New Roman" w:hAnsi="Times New Roman" w:cs="Times New Roman"/>
          <w:sz w:val="24"/>
          <w:szCs w:val="24"/>
        </w:rPr>
        <w:t xml:space="preserve"> i</w:t>
      </w:r>
      <w:r>
        <w:rPr>
          <w:rFonts w:ascii="Times New Roman" w:eastAsia="Times New Roman" w:hAnsi="Times New Roman" w:cs="Times New Roman"/>
          <w:sz w:val="24"/>
          <w:szCs w:val="24"/>
        </w:rPr>
        <w:t xml:space="preserve">nputs from litterfall, </w:t>
      </w:r>
      <w:r w:rsidR="00A227A3">
        <w:rPr>
          <w:rFonts w:ascii="Times New Roman" w:eastAsia="Times New Roman" w:hAnsi="Times New Roman" w:cs="Times New Roman"/>
          <w:sz w:val="24"/>
          <w:szCs w:val="24"/>
        </w:rPr>
        <w:t>and wet and dry</w:t>
      </w:r>
      <w:r>
        <w:rPr>
          <w:rFonts w:ascii="Times New Roman" w:eastAsia="Times New Roman" w:hAnsi="Times New Roman" w:cs="Times New Roman"/>
          <w:sz w:val="24"/>
          <w:szCs w:val="24"/>
        </w:rPr>
        <w:t xml:space="preserve"> atmospheric deposition are </w:t>
      </w:r>
      <w:r w:rsidR="00CD2D20">
        <w:rPr>
          <w:rFonts w:ascii="Times New Roman" w:eastAsia="Times New Roman" w:hAnsi="Times New Roman" w:cs="Times New Roman"/>
          <w:sz w:val="24"/>
          <w:szCs w:val="24"/>
        </w:rPr>
        <w:lastRenderedPageBreak/>
        <w:t xml:space="preserve">typically </w:t>
      </w:r>
      <w:r>
        <w:rPr>
          <w:rFonts w:ascii="Times New Roman" w:eastAsia="Times New Roman" w:hAnsi="Times New Roman" w:cs="Times New Roman"/>
          <w:sz w:val="24"/>
          <w:szCs w:val="24"/>
        </w:rPr>
        <w:t xml:space="preserve">small and </w:t>
      </w:r>
      <w:r w:rsidR="00A227A3">
        <w:rPr>
          <w:rFonts w:ascii="Times New Roman" w:eastAsia="Times New Roman" w:hAnsi="Times New Roman" w:cs="Times New Roman"/>
          <w:sz w:val="24"/>
          <w:szCs w:val="24"/>
        </w:rPr>
        <w:t xml:space="preserve">are generally </w:t>
      </w:r>
      <w:r>
        <w:rPr>
          <w:rFonts w:ascii="Times New Roman" w:eastAsia="Times New Roman" w:hAnsi="Times New Roman" w:cs="Times New Roman"/>
          <w:sz w:val="24"/>
          <w:szCs w:val="24"/>
        </w:rPr>
        <w:t>estimated as a function of</w:t>
      </w:r>
      <w:r w:rsidR="00BD551F">
        <w:rPr>
          <w:rFonts w:ascii="Times New Roman" w:eastAsia="Times New Roman" w:hAnsi="Times New Roman" w:cs="Times New Roman"/>
          <w:sz w:val="24"/>
          <w:szCs w:val="24"/>
        </w:rPr>
        <w:t xml:space="preserve"> lake size and</w:t>
      </w:r>
      <w:r>
        <w:rPr>
          <w:rFonts w:ascii="Times New Roman" w:eastAsia="Times New Roman" w:hAnsi="Times New Roman" w:cs="Times New Roman"/>
          <w:sz w:val="24"/>
          <w:szCs w:val="24"/>
        </w:rPr>
        <w:t xml:space="preserve"> </w:t>
      </w:r>
      <w:r w:rsidR="00BD551F">
        <w:rPr>
          <w:rFonts w:ascii="Times New Roman" w:eastAsia="Times New Roman" w:hAnsi="Times New Roman" w:cs="Times New Roman"/>
          <w:sz w:val="24"/>
          <w:szCs w:val="24"/>
        </w:rPr>
        <w:t xml:space="preserve">literature- or expert-based loading coefficients </w:t>
      </w:r>
      <w:r w:rsidR="00DB37D5">
        <w:rPr>
          <w:rFonts w:ascii="Times New Roman" w:eastAsia="Times New Roman" w:hAnsi="Times New Roman" w:cs="Times New Roman"/>
          <w:sz w:val="24"/>
          <w:szCs w:val="24"/>
        </w:rPr>
        <w:t>(Hanson et al. 2004</w:t>
      </w:r>
      <w:r>
        <w:rPr>
          <w:rFonts w:ascii="Times New Roman" w:eastAsia="Times New Roman" w:hAnsi="Times New Roman" w:cs="Times New Roman"/>
          <w:sz w:val="24"/>
          <w:szCs w:val="24"/>
        </w:rPr>
        <w:t xml:space="preserve">). </w:t>
      </w:r>
    </w:p>
    <w:p w14:paraId="72F933A9"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97" w:name="_z80hadduisff" w:colFirst="0" w:colLast="0"/>
      <w:bookmarkEnd w:id="97"/>
      <w:r>
        <w:rPr>
          <w:rFonts w:ascii="Times New Roman" w:eastAsia="Times New Roman" w:hAnsi="Times New Roman" w:cs="Times New Roman"/>
          <w:i/>
          <w:sz w:val="24"/>
          <w:szCs w:val="24"/>
        </w:rPr>
        <w:t>Autochthony</w:t>
      </w:r>
    </w:p>
    <w:p w14:paraId="5D3FBEA6" w14:textId="63E6737C" w:rsidR="00DB37D5" w:rsidRDefault="00B80037" w:rsidP="004A248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Autochthonous OC </w:t>
      </w:r>
      <w:r w:rsidR="005524A9">
        <w:rPr>
          <w:rFonts w:ascii="Times New Roman" w:eastAsia="Times New Roman" w:hAnsi="Times New Roman" w:cs="Times New Roman"/>
          <w:sz w:val="24"/>
          <w:szCs w:val="24"/>
        </w:rPr>
        <w:t>originates</w:t>
      </w:r>
      <w:r w:rsidR="005A467E">
        <w:rPr>
          <w:rFonts w:ascii="Times New Roman" w:eastAsia="Times New Roman" w:hAnsi="Times New Roman" w:cs="Times New Roman"/>
          <w:sz w:val="24"/>
          <w:szCs w:val="24"/>
        </w:rPr>
        <w:t xml:space="preserve"> </w:t>
      </w:r>
      <w:r w:rsidR="00F028E6">
        <w:rPr>
          <w:rFonts w:ascii="Times New Roman" w:eastAsia="Times New Roman" w:hAnsi="Times New Roman" w:cs="Times New Roman"/>
          <w:sz w:val="24"/>
          <w:szCs w:val="24"/>
        </w:rPr>
        <w:t>within lake</w:t>
      </w:r>
      <w:r w:rsidR="00D466A1">
        <w:rPr>
          <w:rFonts w:ascii="Times New Roman" w:eastAsia="Times New Roman" w:hAnsi="Times New Roman" w:cs="Times New Roman"/>
          <w:sz w:val="24"/>
          <w:szCs w:val="24"/>
        </w:rPr>
        <w:t>s</w:t>
      </w:r>
      <w:r w:rsidR="00F028E6">
        <w:rPr>
          <w:rFonts w:ascii="Times New Roman" w:eastAsia="Times New Roman" w:hAnsi="Times New Roman" w:cs="Times New Roman"/>
          <w:sz w:val="24"/>
          <w:szCs w:val="24"/>
        </w:rPr>
        <w:t xml:space="preserve"> </w:t>
      </w:r>
      <w:r w:rsidR="005A467E">
        <w:rPr>
          <w:rFonts w:ascii="Times New Roman" w:eastAsia="Times New Roman" w:hAnsi="Times New Roman" w:cs="Times New Roman"/>
          <w:sz w:val="24"/>
          <w:szCs w:val="24"/>
        </w:rPr>
        <w:t>through photosynthesis</w:t>
      </w:r>
      <w:r w:rsidR="003870E6" w:rsidRPr="003870E6">
        <w:rPr>
          <w:rFonts w:ascii="Times New Roman" w:eastAsia="Times New Roman" w:hAnsi="Times New Roman" w:cs="Times New Roman"/>
          <w:sz w:val="24"/>
          <w:szCs w:val="24"/>
        </w:rPr>
        <w:t xml:space="preserve"> </w:t>
      </w:r>
      <w:r w:rsidR="003870E6">
        <w:rPr>
          <w:rFonts w:ascii="Times New Roman" w:eastAsia="Times New Roman" w:hAnsi="Times New Roman" w:cs="Times New Roman"/>
          <w:sz w:val="24"/>
          <w:szCs w:val="24"/>
        </w:rPr>
        <w:t>by primary producers</w:t>
      </w:r>
      <w:r w:rsidR="004A2486">
        <w:rPr>
          <w:rFonts w:ascii="Times New Roman" w:eastAsia="Times New Roman" w:hAnsi="Times New Roman" w:cs="Times New Roman"/>
          <w:sz w:val="24"/>
          <w:szCs w:val="24"/>
        </w:rPr>
        <w:t xml:space="preserve">. </w:t>
      </w:r>
      <w:r w:rsidR="00CE1572">
        <w:rPr>
          <w:rFonts w:ascii="Times New Roman" w:eastAsia="Times New Roman" w:hAnsi="Times New Roman" w:cs="Times New Roman"/>
          <w:sz w:val="24"/>
          <w:szCs w:val="24"/>
        </w:rPr>
        <w:t xml:space="preserve">Since gross primary production (GPP) is difficult to measure at the ecosystem level, </w:t>
      </w:r>
      <w:r w:rsidR="004A2486">
        <w:rPr>
          <w:rFonts w:ascii="Times New Roman" w:eastAsia="Times New Roman" w:hAnsi="Times New Roman" w:cs="Times New Roman"/>
          <w:sz w:val="24"/>
          <w:szCs w:val="24"/>
        </w:rPr>
        <w:t>n</w:t>
      </w:r>
      <w:r w:rsidR="005A467E">
        <w:rPr>
          <w:rFonts w:ascii="Times New Roman" w:eastAsia="Times New Roman" w:hAnsi="Times New Roman" w:cs="Times New Roman"/>
          <w:sz w:val="24"/>
          <w:szCs w:val="24"/>
        </w:rPr>
        <w:t>et primary produ</w:t>
      </w:r>
      <w:r w:rsidR="004A2486">
        <w:rPr>
          <w:rFonts w:ascii="Times New Roman" w:eastAsia="Times New Roman" w:hAnsi="Times New Roman" w:cs="Times New Roman"/>
          <w:sz w:val="24"/>
          <w:szCs w:val="24"/>
        </w:rPr>
        <w:t xml:space="preserve">ction (NPP), </w:t>
      </w:r>
      <w:r w:rsidR="00D466A1">
        <w:rPr>
          <w:rFonts w:ascii="Times New Roman" w:eastAsia="Times New Roman" w:hAnsi="Times New Roman" w:cs="Times New Roman"/>
          <w:sz w:val="24"/>
          <w:szCs w:val="24"/>
        </w:rPr>
        <w:t>considered</w:t>
      </w:r>
      <w:r w:rsidR="005524A9">
        <w:rPr>
          <w:rFonts w:ascii="Times New Roman" w:eastAsia="Times New Roman" w:hAnsi="Times New Roman" w:cs="Times New Roman"/>
          <w:sz w:val="24"/>
          <w:szCs w:val="24"/>
        </w:rPr>
        <w:t xml:space="preserve"> the difference between</w:t>
      </w:r>
      <w:r w:rsidR="005A467E">
        <w:rPr>
          <w:rFonts w:ascii="Times New Roman" w:eastAsia="Times New Roman" w:hAnsi="Times New Roman" w:cs="Times New Roman"/>
          <w:sz w:val="24"/>
          <w:szCs w:val="24"/>
        </w:rPr>
        <w:t xml:space="preserve"> </w:t>
      </w:r>
      <w:r w:rsidR="005524A9">
        <w:rPr>
          <w:rFonts w:ascii="Times New Roman" w:eastAsia="Times New Roman" w:hAnsi="Times New Roman" w:cs="Times New Roman"/>
          <w:sz w:val="24"/>
          <w:szCs w:val="24"/>
        </w:rPr>
        <w:t>GPP</w:t>
      </w:r>
      <w:r>
        <w:rPr>
          <w:rFonts w:ascii="Times New Roman" w:eastAsia="Times New Roman" w:hAnsi="Times New Roman" w:cs="Times New Roman"/>
          <w:sz w:val="24"/>
          <w:szCs w:val="24"/>
        </w:rPr>
        <w:t xml:space="preserve"> and autotrophic respiration</w:t>
      </w:r>
      <w:r w:rsidR="005A467E">
        <w:rPr>
          <w:rFonts w:ascii="Times New Roman" w:eastAsia="Times New Roman" w:hAnsi="Times New Roman" w:cs="Times New Roman"/>
          <w:sz w:val="24"/>
          <w:szCs w:val="24"/>
        </w:rPr>
        <w:t xml:space="preserve">, </w:t>
      </w:r>
      <w:r w:rsidR="004A2486">
        <w:rPr>
          <w:rFonts w:ascii="Times New Roman" w:eastAsia="Times New Roman" w:hAnsi="Times New Roman" w:cs="Times New Roman"/>
          <w:sz w:val="24"/>
          <w:szCs w:val="24"/>
        </w:rPr>
        <w:t>is typically measured instead</w:t>
      </w:r>
      <w:r w:rsidR="002310A7">
        <w:rPr>
          <w:rFonts w:ascii="Times New Roman" w:eastAsia="Times New Roman" w:hAnsi="Times New Roman" w:cs="Times New Roman"/>
          <w:sz w:val="24"/>
          <w:szCs w:val="24"/>
        </w:rPr>
        <w:t xml:space="preserve"> (Pace and Lovett 2013)</w:t>
      </w:r>
      <w:r w:rsidR="004A248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Approaches previously employed to estimate </w:t>
      </w:r>
      <w:r w:rsidR="004A2486">
        <w:rPr>
          <w:rFonts w:ascii="Times New Roman" w:eastAsia="Times New Roman" w:hAnsi="Times New Roman" w:cs="Times New Roman"/>
          <w:sz w:val="24"/>
          <w:szCs w:val="24"/>
        </w:rPr>
        <w:t>NPP</w:t>
      </w:r>
      <w:r>
        <w:rPr>
          <w:rFonts w:ascii="Times New Roman" w:eastAsia="Times New Roman" w:hAnsi="Times New Roman" w:cs="Times New Roman"/>
          <w:sz w:val="24"/>
          <w:szCs w:val="24"/>
        </w:rPr>
        <w:t xml:space="preserve"> include</w:t>
      </w:r>
      <w:r w:rsidR="004A2486">
        <w:rPr>
          <w:rFonts w:ascii="Times New Roman" w:eastAsia="Times New Roman" w:hAnsi="Times New Roman" w:cs="Times New Roman"/>
          <w:sz w:val="24"/>
          <w:szCs w:val="24"/>
        </w:rPr>
        <w:t xml:space="preserve"> using bottle incubations (Urban 2005, Yang et al. 2008), and more recently high frequency measurements of dissolved oxygen</w:t>
      </w:r>
      <w:r w:rsidR="00CD5DFB">
        <w:rPr>
          <w:rFonts w:ascii="Times New Roman" w:eastAsia="Times New Roman" w:hAnsi="Times New Roman" w:cs="Times New Roman"/>
          <w:sz w:val="24"/>
          <w:szCs w:val="24"/>
        </w:rPr>
        <w:t xml:space="preserve"> or carbon dioxide</w:t>
      </w:r>
      <w:r w:rsidR="004A2486">
        <w:rPr>
          <w:rFonts w:ascii="Times New Roman" w:eastAsia="Times New Roman" w:hAnsi="Times New Roman" w:cs="Times New Roman"/>
          <w:sz w:val="24"/>
          <w:szCs w:val="24"/>
        </w:rPr>
        <w:t xml:space="preserve"> </w:t>
      </w:r>
      <w:r w:rsidR="003870E6">
        <w:rPr>
          <w:rFonts w:ascii="Times New Roman" w:eastAsia="Times New Roman" w:hAnsi="Times New Roman" w:cs="Times New Roman"/>
          <w:sz w:val="24"/>
          <w:szCs w:val="24"/>
        </w:rPr>
        <w:t xml:space="preserve">concentrations </w:t>
      </w:r>
      <w:r w:rsidR="004A2486">
        <w:rPr>
          <w:rFonts w:ascii="Times New Roman" w:eastAsia="Times New Roman" w:hAnsi="Times New Roman" w:cs="Times New Roman"/>
          <w:sz w:val="24"/>
          <w:szCs w:val="24"/>
        </w:rPr>
        <w:t xml:space="preserve">(Cole et al. 2002, </w:t>
      </w:r>
      <w:proofErr w:type="spellStart"/>
      <w:r w:rsidR="004A2486">
        <w:rPr>
          <w:rFonts w:ascii="Times New Roman" w:eastAsia="Times New Roman" w:hAnsi="Times New Roman" w:cs="Times New Roman"/>
          <w:sz w:val="24"/>
          <w:szCs w:val="24"/>
        </w:rPr>
        <w:t>Staehr</w:t>
      </w:r>
      <w:proofErr w:type="spellEnd"/>
      <w:r w:rsidR="004A2486">
        <w:rPr>
          <w:rFonts w:ascii="Times New Roman" w:eastAsia="Times New Roman" w:hAnsi="Times New Roman" w:cs="Times New Roman"/>
          <w:sz w:val="24"/>
          <w:szCs w:val="24"/>
        </w:rPr>
        <w:t xml:space="preserve"> et al. 2010</w:t>
      </w:r>
      <w:r w:rsidR="00CD5DFB">
        <w:rPr>
          <w:rFonts w:ascii="Times New Roman" w:eastAsia="Times New Roman" w:hAnsi="Times New Roman" w:cs="Times New Roman"/>
          <w:sz w:val="24"/>
          <w:szCs w:val="24"/>
        </w:rPr>
        <w:t>).</w:t>
      </w:r>
      <w:r w:rsidR="004A2486">
        <w:rPr>
          <w:rFonts w:ascii="Times New Roman" w:eastAsia="Times New Roman" w:hAnsi="Times New Roman" w:cs="Times New Roman"/>
          <w:sz w:val="24"/>
          <w:szCs w:val="24"/>
        </w:rPr>
        <w:t xml:space="preserve"> </w:t>
      </w:r>
      <w:r w:rsidR="003870E6">
        <w:rPr>
          <w:rFonts w:ascii="Times New Roman" w:eastAsia="Times New Roman" w:hAnsi="Times New Roman" w:cs="Times New Roman"/>
          <w:sz w:val="24"/>
          <w:szCs w:val="24"/>
        </w:rPr>
        <w:t>S</w:t>
      </w:r>
      <w:r w:rsidR="004A2486">
        <w:rPr>
          <w:rFonts w:ascii="Times New Roman" w:eastAsia="Times New Roman" w:hAnsi="Times New Roman" w:cs="Times New Roman"/>
          <w:sz w:val="24"/>
          <w:szCs w:val="24"/>
        </w:rPr>
        <w:t>tatistical relationships have</w:t>
      </w:r>
      <w:r w:rsidR="003870E6">
        <w:rPr>
          <w:rFonts w:ascii="Times New Roman" w:eastAsia="Times New Roman" w:hAnsi="Times New Roman" w:cs="Times New Roman"/>
          <w:sz w:val="24"/>
          <w:szCs w:val="24"/>
        </w:rPr>
        <w:t xml:space="preserve"> also</w:t>
      </w:r>
      <w:r w:rsidR="004A2486">
        <w:rPr>
          <w:rFonts w:ascii="Times New Roman" w:eastAsia="Times New Roman" w:hAnsi="Times New Roman" w:cs="Times New Roman"/>
          <w:sz w:val="24"/>
          <w:szCs w:val="24"/>
        </w:rPr>
        <w:t xml:space="preserve"> been built to estimate NPP from lake temperature and </w:t>
      </w:r>
      <w:r>
        <w:rPr>
          <w:rFonts w:ascii="Times New Roman" w:eastAsia="Times New Roman" w:hAnsi="Times New Roman" w:cs="Times New Roman"/>
          <w:sz w:val="24"/>
          <w:szCs w:val="24"/>
        </w:rPr>
        <w:t>total phosphorus (TP) (Hanson et al. 2004) or chlorophyll-A (</w:t>
      </w:r>
      <w:proofErr w:type="spellStart"/>
      <w:r w:rsidR="0006490F">
        <w:rPr>
          <w:rFonts w:ascii="Times New Roman" w:eastAsia="Times New Roman" w:hAnsi="Times New Roman" w:cs="Times New Roman"/>
          <w:sz w:val="24"/>
          <w:szCs w:val="24"/>
        </w:rPr>
        <w:t>c</w:t>
      </w:r>
      <w:r w:rsidR="00793A49">
        <w:rPr>
          <w:rFonts w:ascii="Times New Roman" w:eastAsia="Times New Roman" w:hAnsi="Times New Roman" w:cs="Times New Roman"/>
          <w:sz w:val="24"/>
          <w:szCs w:val="24"/>
        </w:rPr>
        <w:t>hl</w:t>
      </w:r>
      <w:proofErr w:type="spellEnd"/>
      <w:r w:rsidR="00793A49">
        <w:rPr>
          <w:rFonts w:ascii="Times New Roman" w:eastAsia="Times New Roman" w:hAnsi="Times New Roman" w:cs="Times New Roman"/>
          <w:sz w:val="24"/>
          <w:szCs w:val="24"/>
        </w:rPr>
        <w:t>-</w:t>
      </w:r>
      <w:r w:rsidR="00793A49" w:rsidRPr="0006490F">
        <w:rPr>
          <w:rFonts w:ascii="Times New Roman" w:eastAsia="Times New Roman" w:hAnsi="Times New Roman" w:cs="Times New Roman"/>
          <w:i/>
          <w:sz w:val="24"/>
          <w:szCs w:val="24"/>
        </w:rPr>
        <w:t>a</w:t>
      </w:r>
      <w:r>
        <w:rPr>
          <w:rFonts w:ascii="Times New Roman" w:eastAsia="Times New Roman" w:hAnsi="Times New Roman" w:cs="Times New Roman"/>
          <w:sz w:val="24"/>
          <w:szCs w:val="24"/>
        </w:rPr>
        <w:t xml:space="preserve">) (Jonsson et al. 2001, </w:t>
      </w:r>
      <w:proofErr w:type="spellStart"/>
      <w:r>
        <w:rPr>
          <w:rFonts w:ascii="Times New Roman" w:eastAsia="Times New Roman" w:hAnsi="Times New Roman" w:cs="Times New Roman"/>
          <w:sz w:val="24"/>
          <w:szCs w:val="24"/>
        </w:rPr>
        <w:t>Ramlal</w:t>
      </w:r>
      <w:proofErr w:type="spellEnd"/>
      <w:r>
        <w:rPr>
          <w:rFonts w:ascii="Times New Roman" w:eastAsia="Times New Roman" w:hAnsi="Times New Roman" w:cs="Times New Roman"/>
          <w:sz w:val="24"/>
          <w:szCs w:val="24"/>
        </w:rPr>
        <w:t xml:space="preserve"> et al. 2003)</w:t>
      </w:r>
      <w:r w:rsidR="004A248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or static proportions of the overall OC pool (Aberg et al. 2004). </w:t>
      </w:r>
    </w:p>
    <w:p w14:paraId="7181C1A4" w14:textId="77777777" w:rsidR="004A2486" w:rsidRDefault="004A2486" w:rsidP="004A2486">
      <w:pPr>
        <w:spacing w:line="480" w:lineRule="auto"/>
        <w:ind w:firstLine="720"/>
        <w:rPr>
          <w:rFonts w:ascii="Times New Roman" w:eastAsia="Times New Roman" w:hAnsi="Times New Roman" w:cs="Times New Roman"/>
          <w:sz w:val="24"/>
          <w:szCs w:val="24"/>
        </w:rPr>
      </w:pPr>
    </w:p>
    <w:p w14:paraId="19EE9A88" w14:textId="77777777" w:rsidR="0032009C" w:rsidRDefault="00DF5DF6" w:rsidP="00DB37D5">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Storage and export</w:t>
      </w:r>
    </w:p>
    <w:p w14:paraId="71AB00E3" w14:textId="6AAE4C1D" w:rsidR="0032009C" w:rsidRDefault="0085523A" w:rsidP="00080925">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Long-term burial of OC in lake sediments </w:t>
      </w:r>
      <w:r w:rsidR="00274190">
        <w:rPr>
          <w:rFonts w:ascii="Times New Roman" w:eastAsia="Times New Roman" w:hAnsi="Times New Roman" w:cs="Times New Roman"/>
          <w:sz w:val="24"/>
          <w:szCs w:val="24"/>
        </w:rPr>
        <w:t>is the only mechanism by which lakes permanently remove carbon from the global carbon cycle, and is therefore a critical flux in our understanding of</w:t>
      </w:r>
      <w:r w:rsidR="00B80037">
        <w:rPr>
          <w:rFonts w:ascii="Times New Roman" w:eastAsia="Times New Roman" w:hAnsi="Times New Roman" w:cs="Times New Roman"/>
          <w:sz w:val="24"/>
          <w:szCs w:val="24"/>
        </w:rPr>
        <w:t xml:space="preserve"> source or sink dynamics of both </w:t>
      </w:r>
      <w:proofErr w:type="spellStart"/>
      <w:r w:rsidR="00B80037">
        <w:rPr>
          <w:rFonts w:ascii="Times New Roman" w:eastAsia="Times New Roman" w:hAnsi="Times New Roman" w:cs="Times New Roman"/>
          <w:sz w:val="24"/>
          <w:szCs w:val="24"/>
        </w:rPr>
        <w:t>allochthonous</w:t>
      </w:r>
      <w:proofErr w:type="spellEnd"/>
      <w:r w:rsidR="00B80037">
        <w:rPr>
          <w:rFonts w:ascii="Times New Roman" w:eastAsia="Times New Roman" w:hAnsi="Times New Roman" w:cs="Times New Roman"/>
          <w:sz w:val="24"/>
          <w:szCs w:val="24"/>
        </w:rPr>
        <w:t xml:space="preserve"> and autochthonous OC</w:t>
      </w:r>
      <w:r w:rsidR="00C2241C">
        <w:rPr>
          <w:rFonts w:ascii="Times New Roman" w:eastAsia="Times New Roman" w:hAnsi="Times New Roman" w:cs="Times New Roman"/>
          <w:sz w:val="24"/>
          <w:szCs w:val="24"/>
        </w:rPr>
        <w:t xml:space="preserve"> (Cole et al. 2002, </w:t>
      </w:r>
      <w:proofErr w:type="spellStart"/>
      <w:r w:rsidR="00C2241C">
        <w:rPr>
          <w:rFonts w:ascii="Times New Roman" w:eastAsia="Times New Roman" w:hAnsi="Times New Roman" w:cs="Times New Roman"/>
          <w:sz w:val="24"/>
          <w:szCs w:val="24"/>
        </w:rPr>
        <w:t>Tranvik</w:t>
      </w:r>
      <w:proofErr w:type="spellEnd"/>
      <w:r w:rsidR="00C2241C">
        <w:rPr>
          <w:rFonts w:ascii="Times New Roman" w:eastAsia="Times New Roman" w:hAnsi="Times New Roman" w:cs="Times New Roman"/>
          <w:sz w:val="24"/>
          <w:szCs w:val="24"/>
        </w:rPr>
        <w:t xml:space="preserve"> et al. 2009)</w:t>
      </w:r>
      <w:r w:rsidR="00B80037">
        <w:rPr>
          <w:rFonts w:ascii="Times New Roman" w:eastAsia="Times New Roman" w:hAnsi="Times New Roman" w:cs="Times New Roman"/>
          <w:sz w:val="24"/>
          <w:szCs w:val="24"/>
        </w:rPr>
        <w:t>. Permanent OC burial in lakes is a product of in-lake POC concentrations, POC particle sizes and associated settling rates, sediment particle size and density that affect resuspension, lake hydrodynamics that affect settling rates and resuspension</w:t>
      </w:r>
      <w:r w:rsidR="00AD72FF">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 xml:space="preserve"> and benthic biogeochemistry (</w:t>
      </w:r>
      <w:r w:rsidR="00706822">
        <w:rPr>
          <w:rFonts w:ascii="Times New Roman" w:eastAsia="Times New Roman" w:hAnsi="Times New Roman" w:cs="Times New Roman"/>
          <w:sz w:val="24"/>
          <w:szCs w:val="24"/>
        </w:rPr>
        <w:t>Downing et al. 2008, Xu et al. 2013)</w:t>
      </w:r>
      <w:r w:rsidR="00B80037">
        <w:rPr>
          <w:rFonts w:ascii="Times New Roman" w:eastAsia="Times New Roman" w:hAnsi="Times New Roman" w:cs="Times New Roman"/>
          <w:sz w:val="24"/>
          <w:szCs w:val="24"/>
        </w:rPr>
        <w:t xml:space="preserve">. Methods for estimating sediment accumulation rates are diverse and have commonly included functions based on lake area, particularly for studies containing </w:t>
      </w:r>
      <w:r w:rsidR="00C721B7">
        <w:rPr>
          <w:rFonts w:ascii="Times New Roman" w:eastAsia="Times New Roman" w:hAnsi="Times New Roman" w:cs="Times New Roman"/>
          <w:sz w:val="24"/>
          <w:szCs w:val="24"/>
        </w:rPr>
        <w:t>multiple</w:t>
      </w:r>
      <w:r w:rsidR="00B80037">
        <w:rPr>
          <w:rFonts w:ascii="Times New Roman" w:eastAsia="Times New Roman" w:hAnsi="Times New Roman" w:cs="Times New Roman"/>
          <w:sz w:val="24"/>
          <w:szCs w:val="24"/>
        </w:rPr>
        <w:t xml:space="preserve"> lakes (</w:t>
      </w:r>
      <w:proofErr w:type="spellStart"/>
      <w:r w:rsidR="00B80037">
        <w:rPr>
          <w:rFonts w:ascii="Times New Roman" w:eastAsia="Times New Roman" w:hAnsi="Times New Roman" w:cs="Times New Roman"/>
          <w:sz w:val="24"/>
          <w:szCs w:val="24"/>
        </w:rPr>
        <w:t>Canham</w:t>
      </w:r>
      <w:proofErr w:type="spellEnd"/>
      <w:r w:rsidR="00B80037">
        <w:rPr>
          <w:rFonts w:ascii="Times New Roman" w:eastAsia="Times New Roman" w:hAnsi="Times New Roman" w:cs="Times New Roman"/>
          <w:sz w:val="24"/>
          <w:szCs w:val="24"/>
        </w:rPr>
        <w:t xml:space="preserve"> et al. 2004, Hanson et al. 2004). </w:t>
      </w:r>
      <w:r w:rsidR="00706822">
        <w:rPr>
          <w:rFonts w:ascii="Times New Roman" w:eastAsia="Times New Roman" w:hAnsi="Times New Roman" w:cs="Times New Roman"/>
          <w:sz w:val="24"/>
          <w:szCs w:val="24"/>
        </w:rPr>
        <w:lastRenderedPageBreak/>
        <w:t xml:space="preserve">Previous </w:t>
      </w:r>
      <w:r w:rsidR="00B80037">
        <w:rPr>
          <w:rFonts w:ascii="Times New Roman" w:eastAsia="Times New Roman" w:hAnsi="Times New Roman" w:cs="Times New Roman"/>
          <w:sz w:val="24"/>
          <w:szCs w:val="24"/>
        </w:rPr>
        <w:t xml:space="preserve">studies have </w:t>
      </w:r>
      <w:r w:rsidR="00706822">
        <w:rPr>
          <w:rFonts w:ascii="Times New Roman" w:eastAsia="Times New Roman" w:hAnsi="Times New Roman" w:cs="Times New Roman"/>
          <w:sz w:val="24"/>
          <w:szCs w:val="24"/>
        </w:rPr>
        <w:t xml:space="preserve">estimated burial </w:t>
      </w:r>
      <w:r w:rsidR="00B80037">
        <w:rPr>
          <w:rFonts w:ascii="Times New Roman" w:eastAsia="Times New Roman" w:hAnsi="Times New Roman" w:cs="Times New Roman"/>
          <w:sz w:val="24"/>
          <w:szCs w:val="24"/>
        </w:rPr>
        <w:t xml:space="preserve">rates </w:t>
      </w:r>
      <w:r w:rsidR="00706822">
        <w:rPr>
          <w:rFonts w:ascii="Times New Roman" w:eastAsia="Times New Roman" w:hAnsi="Times New Roman" w:cs="Times New Roman"/>
          <w:sz w:val="24"/>
          <w:szCs w:val="24"/>
        </w:rPr>
        <w:t>using</w:t>
      </w:r>
      <w:r w:rsidR="00B80037">
        <w:rPr>
          <w:rFonts w:ascii="Times New Roman" w:eastAsia="Times New Roman" w:hAnsi="Times New Roman" w:cs="Times New Roman"/>
          <w:sz w:val="24"/>
          <w:szCs w:val="24"/>
        </w:rPr>
        <w:t xml:space="preserve"> sediment cores (Yang et al. 2008, </w:t>
      </w:r>
      <w:proofErr w:type="spellStart"/>
      <w:r w:rsidR="00B80037">
        <w:rPr>
          <w:rFonts w:ascii="Times New Roman" w:eastAsia="Times New Roman" w:hAnsi="Times New Roman" w:cs="Times New Roman"/>
          <w:sz w:val="24"/>
          <w:szCs w:val="24"/>
        </w:rPr>
        <w:t>Klump</w:t>
      </w:r>
      <w:proofErr w:type="spellEnd"/>
      <w:r w:rsidR="00B80037">
        <w:rPr>
          <w:rFonts w:ascii="Times New Roman" w:eastAsia="Times New Roman" w:hAnsi="Times New Roman" w:cs="Times New Roman"/>
          <w:sz w:val="24"/>
          <w:szCs w:val="24"/>
        </w:rPr>
        <w:t xml:space="preserve"> et al. 2009, </w:t>
      </w:r>
      <w:r w:rsidR="00283AF1">
        <w:rPr>
          <w:rFonts w:ascii="Times New Roman" w:eastAsia="Times New Roman" w:hAnsi="Times New Roman" w:cs="Times New Roman"/>
          <w:sz w:val="24"/>
          <w:szCs w:val="24"/>
        </w:rPr>
        <w:t>Heathcote &amp; Downing 201</w:t>
      </w:r>
      <w:r w:rsidR="002C6CF9">
        <w:rPr>
          <w:rFonts w:ascii="Times New Roman" w:eastAsia="Times New Roman" w:hAnsi="Times New Roman" w:cs="Times New Roman"/>
          <w:sz w:val="24"/>
          <w:szCs w:val="24"/>
        </w:rPr>
        <w:t>2</w:t>
      </w:r>
      <w:r w:rsidR="00B80037">
        <w:rPr>
          <w:rFonts w:ascii="Times New Roman" w:eastAsia="Times New Roman" w:hAnsi="Times New Roman" w:cs="Times New Roman"/>
          <w:sz w:val="24"/>
          <w:szCs w:val="24"/>
        </w:rPr>
        <w:t xml:space="preserve">), sediment traps (Jonsson et al. 2001, </w:t>
      </w:r>
      <w:proofErr w:type="spellStart"/>
      <w:r w:rsidR="00B80037">
        <w:rPr>
          <w:rFonts w:ascii="Times New Roman" w:eastAsia="Times New Roman" w:hAnsi="Times New Roman" w:cs="Times New Roman"/>
          <w:sz w:val="24"/>
          <w:szCs w:val="24"/>
        </w:rPr>
        <w:t>Ramlal</w:t>
      </w:r>
      <w:proofErr w:type="spellEnd"/>
      <w:r w:rsidR="00B80037">
        <w:rPr>
          <w:rFonts w:ascii="Times New Roman" w:eastAsia="Times New Roman" w:hAnsi="Times New Roman" w:cs="Times New Roman"/>
          <w:sz w:val="24"/>
          <w:szCs w:val="24"/>
        </w:rPr>
        <w:t xml:space="preserve"> et al. 2003), or estimates based on changing bathymetry (Downing 2008). A challenge associated with estimating accumulation rates is the reliance on point measurements to characterize sediment accumulation rates that can vary dramatically over both space and time.</w:t>
      </w:r>
      <w:r w:rsidR="00080925">
        <w:rPr>
          <w:rFonts w:ascii="Times New Roman" w:eastAsia="Times New Roman" w:hAnsi="Times New Roman" w:cs="Times New Roman"/>
          <w:sz w:val="24"/>
          <w:szCs w:val="24"/>
        </w:rPr>
        <w:t xml:space="preserve"> </w:t>
      </w:r>
      <w:proofErr w:type="spellStart"/>
      <w:r w:rsidR="002B082E">
        <w:rPr>
          <w:rFonts w:ascii="Times New Roman" w:eastAsia="Times New Roman" w:hAnsi="Times New Roman" w:cs="Times New Roman"/>
          <w:sz w:val="24"/>
          <w:szCs w:val="24"/>
        </w:rPr>
        <w:t>A</w:t>
      </w:r>
      <w:r w:rsidR="00B80037">
        <w:rPr>
          <w:rFonts w:ascii="Times New Roman" w:eastAsia="Times New Roman" w:hAnsi="Times New Roman" w:cs="Times New Roman"/>
          <w:sz w:val="24"/>
          <w:szCs w:val="24"/>
        </w:rPr>
        <w:t>lloc</w:t>
      </w:r>
      <w:r w:rsidR="002B082E">
        <w:rPr>
          <w:rFonts w:ascii="Times New Roman" w:eastAsia="Times New Roman" w:hAnsi="Times New Roman" w:cs="Times New Roman"/>
          <w:sz w:val="24"/>
          <w:szCs w:val="24"/>
        </w:rPr>
        <w:t>h</w:t>
      </w:r>
      <w:r w:rsidR="00B80037">
        <w:rPr>
          <w:rFonts w:ascii="Times New Roman" w:eastAsia="Times New Roman" w:hAnsi="Times New Roman" w:cs="Times New Roman"/>
          <w:sz w:val="24"/>
          <w:szCs w:val="24"/>
        </w:rPr>
        <w:t>thonous</w:t>
      </w:r>
      <w:proofErr w:type="spellEnd"/>
      <w:r w:rsidR="00B80037">
        <w:rPr>
          <w:rFonts w:ascii="Times New Roman" w:eastAsia="Times New Roman" w:hAnsi="Times New Roman" w:cs="Times New Roman"/>
          <w:sz w:val="24"/>
          <w:szCs w:val="24"/>
        </w:rPr>
        <w:t xml:space="preserve"> and autochthonous POC </w:t>
      </w:r>
      <w:r w:rsidR="002B082E">
        <w:rPr>
          <w:rFonts w:ascii="Times New Roman" w:eastAsia="Times New Roman" w:hAnsi="Times New Roman" w:cs="Times New Roman"/>
          <w:sz w:val="24"/>
          <w:szCs w:val="24"/>
        </w:rPr>
        <w:t xml:space="preserve">that is </w:t>
      </w:r>
      <w:r w:rsidR="00B80037">
        <w:rPr>
          <w:rFonts w:ascii="Times New Roman" w:eastAsia="Times New Roman" w:hAnsi="Times New Roman" w:cs="Times New Roman"/>
          <w:sz w:val="24"/>
          <w:szCs w:val="24"/>
        </w:rPr>
        <w:t>n</w:t>
      </w:r>
      <w:r w:rsidR="00DB37D5">
        <w:rPr>
          <w:rFonts w:ascii="Times New Roman" w:eastAsia="Times New Roman" w:hAnsi="Times New Roman" w:cs="Times New Roman"/>
          <w:sz w:val="24"/>
          <w:szCs w:val="24"/>
        </w:rPr>
        <w:t xml:space="preserve">ot buried </w:t>
      </w:r>
      <w:r w:rsidR="002B082E">
        <w:rPr>
          <w:rFonts w:ascii="Times New Roman" w:eastAsia="Times New Roman" w:hAnsi="Times New Roman" w:cs="Times New Roman"/>
          <w:sz w:val="24"/>
          <w:szCs w:val="24"/>
        </w:rPr>
        <w:t xml:space="preserve">is </w:t>
      </w:r>
      <w:r w:rsidR="00DB37D5">
        <w:rPr>
          <w:rFonts w:ascii="Times New Roman" w:eastAsia="Times New Roman" w:hAnsi="Times New Roman" w:cs="Times New Roman"/>
          <w:sz w:val="24"/>
          <w:szCs w:val="24"/>
        </w:rPr>
        <w:t xml:space="preserve">leached </w:t>
      </w:r>
      <w:r w:rsidR="00EF7F88">
        <w:rPr>
          <w:rFonts w:ascii="Times New Roman" w:eastAsia="Times New Roman" w:hAnsi="Times New Roman" w:cs="Times New Roman"/>
          <w:sz w:val="24"/>
          <w:szCs w:val="24"/>
        </w:rPr>
        <w:t>in the form of</w:t>
      </w:r>
      <w:r w:rsidR="00DB37D5">
        <w:rPr>
          <w:rFonts w:ascii="Times New Roman" w:eastAsia="Times New Roman" w:hAnsi="Times New Roman" w:cs="Times New Roman"/>
          <w:sz w:val="24"/>
          <w:szCs w:val="24"/>
        </w:rPr>
        <w:t xml:space="preserve"> DOC </w:t>
      </w:r>
      <w:r w:rsidR="00EF7F88">
        <w:rPr>
          <w:rFonts w:ascii="Times New Roman" w:eastAsia="Times New Roman" w:hAnsi="Times New Roman" w:cs="Times New Roman"/>
          <w:sz w:val="24"/>
          <w:szCs w:val="24"/>
        </w:rPr>
        <w:t xml:space="preserve">and </w:t>
      </w:r>
      <w:r w:rsidR="00B80037">
        <w:rPr>
          <w:rFonts w:ascii="Times New Roman" w:eastAsia="Times New Roman" w:hAnsi="Times New Roman" w:cs="Times New Roman"/>
          <w:sz w:val="24"/>
          <w:szCs w:val="24"/>
        </w:rPr>
        <w:t xml:space="preserve">exported </w:t>
      </w:r>
      <w:r w:rsidR="002B082E">
        <w:rPr>
          <w:rFonts w:ascii="Times New Roman" w:eastAsia="Times New Roman" w:hAnsi="Times New Roman" w:cs="Times New Roman"/>
          <w:sz w:val="24"/>
          <w:szCs w:val="24"/>
        </w:rPr>
        <w:t xml:space="preserve">via </w:t>
      </w:r>
      <w:r w:rsidR="002C6CF9">
        <w:rPr>
          <w:rFonts w:ascii="Times New Roman" w:eastAsia="Times New Roman" w:hAnsi="Times New Roman" w:cs="Times New Roman"/>
          <w:sz w:val="24"/>
          <w:szCs w:val="24"/>
        </w:rPr>
        <w:t xml:space="preserve">surface or </w:t>
      </w:r>
      <w:r w:rsidR="00EF7F88">
        <w:rPr>
          <w:rFonts w:ascii="Times New Roman" w:eastAsia="Times New Roman" w:hAnsi="Times New Roman" w:cs="Times New Roman"/>
          <w:sz w:val="24"/>
          <w:szCs w:val="24"/>
        </w:rPr>
        <w:t>ground</w:t>
      </w:r>
      <w:r w:rsidR="002B082E">
        <w:rPr>
          <w:rFonts w:ascii="Times New Roman" w:eastAsia="Times New Roman" w:hAnsi="Times New Roman" w:cs="Times New Roman"/>
          <w:sz w:val="24"/>
          <w:szCs w:val="24"/>
        </w:rPr>
        <w:t xml:space="preserve">water </w:t>
      </w:r>
      <w:r w:rsidR="00B80037">
        <w:rPr>
          <w:rFonts w:ascii="Times New Roman" w:eastAsia="Times New Roman" w:hAnsi="Times New Roman" w:cs="Times New Roman"/>
          <w:sz w:val="24"/>
          <w:szCs w:val="24"/>
        </w:rPr>
        <w:t xml:space="preserve">(Cole et al. 1984). Exports </w:t>
      </w:r>
      <w:r w:rsidR="002310A7">
        <w:rPr>
          <w:rFonts w:ascii="Times New Roman" w:eastAsia="Times New Roman" w:hAnsi="Times New Roman" w:cs="Times New Roman"/>
          <w:sz w:val="24"/>
          <w:szCs w:val="24"/>
        </w:rPr>
        <w:t xml:space="preserve">represent </w:t>
      </w:r>
      <w:proofErr w:type="spellStart"/>
      <w:r w:rsidR="00B80037">
        <w:rPr>
          <w:rFonts w:ascii="Times New Roman" w:eastAsia="Times New Roman" w:hAnsi="Times New Roman" w:cs="Times New Roman"/>
          <w:sz w:val="24"/>
          <w:szCs w:val="24"/>
        </w:rPr>
        <w:t>allochthonous</w:t>
      </w:r>
      <w:proofErr w:type="spellEnd"/>
      <w:r w:rsidR="00B80037">
        <w:rPr>
          <w:rFonts w:ascii="Times New Roman" w:eastAsia="Times New Roman" w:hAnsi="Times New Roman" w:cs="Times New Roman"/>
          <w:sz w:val="24"/>
          <w:szCs w:val="24"/>
        </w:rPr>
        <w:t xml:space="preserve"> inputs to </w:t>
      </w:r>
      <w:r w:rsidR="00C721B7">
        <w:rPr>
          <w:rFonts w:ascii="Times New Roman" w:eastAsia="Times New Roman" w:hAnsi="Times New Roman" w:cs="Times New Roman"/>
          <w:sz w:val="24"/>
          <w:szCs w:val="24"/>
        </w:rPr>
        <w:t xml:space="preserve">downstream </w:t>
      </w:r>
      <w:r w:rsidR="00B80037">
        <w:rPr>
          <w:rFonts w:ascii="Times New Roman" w:eastAsia="Times New Roman" w:hAnsi="Times New Roman" w:cs="Times New Roman"/>
          <w:sz w:val="24"/>
          <w:szCs w:val="24"/>
        </w:rPr>
        <w:t xml:space="preserve">aquatic ecosystems and therefore </w:t>
      </w:r>
      <w:r w:rsidR="002C6CF9">
        <w:rPr>
          <w:rFonts w:ascii="Times New Roman" w:eastAsia="Times New Roman" w:hAnsi="Times New Roman" w:cs="Times New Roman"/>
          <w:sz w:val="24"/>
          <w:szCs w:val="24"/>
        </w:rPr>
        <w:t>contribute to</w:t>
      </w:r>
      <w:r w:rsidR="00B80037">
        <w:rPr>
          <w:rFonts w:ascii="Times New Roman" w:eastAsia="Times New Roman" w:hAnsi="Times New Roman" w:cs="Times New Roman"/>
          <w:sz w:val="24"/>
          <w:szCs w:val="24"/>
        </w:rPr>
        <w:t xml:space="preserve"> landscape carbon cycling (Kling et al. 2000). </w:t>
      </w:r>
    </w:p>
    <w:p w14:paraId="484DE81F"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98" w:name="_hwd1sfdwl8es" w:colFirst="0" w:colLast="0"/>
      <w:bookmarkEnd w:id="98"/>
      <w:r>
        <w:rPr>
          <w:rFonts w:ascii="Times New Roman" w:eastAsia="Times New Roman" w:hAnsi="Times New Roman" w:cs="Times New Roman"/>
          <w:i/>
          <w:sz w:val="24"/>
          <w:szCs w:val="24"/>
        </w:rPr>
        <w:t>Objective and research questions</w:t>
      </w:r>
    </w:p>
    <w:p w14:paraId="6FCEB737" w14:textId="5E5C4F80"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Our broad objective was to develop a flexible </w:t>
      </w:r>
      <w:r w:rsidR="002B082E">
        <w:rPr>
          <w:rFonts w:ascii="Times New Roman" w:eastAsia="Times New Roman" w:hAnsi="Times New Roman" w:cs="Times New Roman"/>
          <w:sz w:val="24"/>
          <w:szCs w:val="24"/>
        </w:rPr>
        <w:t xml:space="preserve">OC </w:t>
      </w:r>
      <w:r>
        <w:rPr>
          <w:rFonts w:ascii="Times New Roman" w:eastAsia="Times New Roman" w:hAnsi="Times New Roman" w:cs="Times New Roman"/>
          <w:sz w:val="24"/>
          <w:szCs w:val="24"/>
        </w:rPr>
        <w:t xml:space="preserve">model </w:t>
      </w:r>
      <w:r w:rsidR="002B082E">
        <w:rPr>
          <w:rFonts w:ascii="Times New Roman" w:eastAsia="Times New Roman" w:hAnsi="Times New Roman" w:cs="Times New Roman"/>
          <w:sz w:val="24"/>
          <w:szCs w:val="24"/>
        </w:rPr>
        <w:t xml:space="preserve">for lakes </w:t>
      </w:r>
      <w:r w:rsidR="00B85B77">
        <w:rPr>
          <w:rFonts w:ascii="Times New Roman" w:eastAsia="Times New Roman" w:hAnsi="Times New Roman" w:cs="Times New Roman"/>
          <w:sz w:val="24"/>
          <w:szCs w:val="24"/>
        </w:rPr>
        <w:t>that represented</w:t>
      </w:r>
      <w:r>
        <w:rPr>
          <w:rFonts w:ascii="Times New Roman" w:eastAsia="Times New Roman" w:hAnsi="Times New Roman" w:cs="Times New Roman"/>
          <w:sz w:val="24"/>
          <w:szCs w:val="24"/>
        </w:rPr>
        <w:t xml:space="preserve"> </w:t>
      </w:r>
      <w:r w:rsidR="002B082E">
        <w:rPr>
          <w:rFonts w:ascii="Times New Roman" w:eastAsia="Times New Roman" w:hAnsi="Times New Roman" w:cs="Times New Roman"/>
          <w:sz w:val="24"/>
          <w:szCs w:val="24"/>
        </w:rPr>
        <w:t xml:space="preserve">long-term dynamics and </w:t>
      </w:r>
      <w:r>
        <w:rPr>
          <w:rFonts w:ascii="Times New Roman" w:eastAsia="Times New Roman" w:hAnsi="Times New Roman" w:cs="Times New Roman"/>
          <w:sz w:val="24"/>
          <w:szCs w:val="24"/>
        </w:rPr>
        <w:t>magnitudes of key</w:t>
      </w:r>
      <w:r w:rsidR="002B082E">
        <w:rPr>
          <w:rFonts w:ascii="Times New Roman" w:eastAsia="Times New Roman" w:hAnsi="Times New Roman" w:cs="Times New Roman"/>
          <w:sz w:val="24"/>
          <w:szCs w:val="24"/>
        </w:rPr>
        <w:t xml:space="preserve"> OC</w:t>
      </w:r>
      <w:r>
        <w:rPr>
          <w:rFonts w:ascii="Times New Roman" w:eastAsia="Times New Roman" w:hAnsi="Times New Roman" w:cs="Times New Roman"/>
          <w:sz w:val="24"/>
          <w:szCs w:val="24"/>
        </w:rPr>
        <w:t xml:space="preserve"> fluxes</w:t>
      </w:r>
      <w:r w:rsidR="002310A7">
        <w:rPr>
          <w:rFonts w:ascii="Times New Roman" w:eastAsia="Times New Roman" w:hAnsi="Times New Roman" w:cs="Times New Roman"/>
          <w:sz w:val="24"/>
          <w:szCs w:val="24"/>
        </w:rPr>
        <w:t xml:space="preserve">, and to use that model </w:t>
      </w:r>
      <w:r w:rsidR="004567B2">
        <w:rPr>
          <w:rFonts w:ascii="Times New Roman" w:eastAsia="Times New Roman" w:hAnsi="Times New Roman" w:cs="Times New Roman"/>
          <w:sz w:val="24"/>
          <w:szCs w:val="24"/>
        </w:rPr>
        <w:t xml:space="preserve">both </w:t>
      </w:r>
      <w:r w:rsidR="002310A7">
        <w:rPr>
          <w:rFonts w:ascii="Times New Roman" w:eastAsia="Times New Roman" w:hAnsi="Times New Roman" w:cs="Times New Roman"/>
          <w:sz w:val="24"/>
          <w:szCs w:val="24"/>
        </w:rPr>
        <w:t xml:space="preserve">to reveal </w:t>
      </w:r>
      <w:r w:rsidR="008F606D">
        <w:rPr>
          <w:rFonts w:ascii="Times New Roman" w:eastAsia="Times New Roman" w:hAnsi="Times New Roman" w:cs="Times New Roman"/>
          <w:sz w:val="24"/>
          <w:szCs w:val="24"/>
        </w:rPr>
        <w:t xml:space="preserve">key drivers of lake function as net sources or sinks as well as </w:t>
      </w:r>
      <w:r w:rsidR="002310A7">
        <w:rPr>
          <w:rFonts w:ascii="Times New Roman" w:eastAsia="Times New Roman" w:hAnsi="Times New Roman" w:cs="Times New Roman"/>
          <w:sz w:val="24"/>
          <w:szCs w:val="24"/>
        </w:rPr>
        <w:t xml:space="preserve">uncertainties </w:t>
      </w:r>
      <w:r w:rsidR="008F606D">
        <w:rPr>
          <w:rFonts w:ascii="Times New Roman" w:eastAsia="Times New Roman" w:hAnsi="Times New Roman" w:cs="Times New Roman"/>
          <w:sz w:val="24"/>
          <w:szCs w:val="24"/>
        </w:rPr>
        <w:t>associated with these processes</w:t>
      </w:r>
      <w:r>
        <w:rPr>
          <w:rFonts w:ascii="Times New Roman" w:eastAsia="Times New Roman" w:hAnsi="Times New Roman" w:cs="Times New Roman"/>
          <w:sz w:val="24"/>
          <w:szCs w:val="24"/>
        </w:rPr>
        <w:t>.</w:t>
      </w:r>
      <w:r w:rsidR="002B082E">
        <w:rPr>
          <w:rFonts w:ascii="Times New Roman" w:eastAsia="Times New Roman" w:hAnsi="Times New Roman" w:cs="Times New Roman"/>
          <w:sz w:val="24"/>
          <w:szCs w:val="24"/>
        </w:rPr>
        <w:t xml:space="preserve"> Here, we </w:t>
      </w:r>
      <w:r w:rsidR="00446257">
        <w:rPr>
          <w:rFonts w:ascii="Times New Roman" w:eastAsia="Times New Roman" w:hAnsi="Times New Roman" w:cs="Times New Roman"/>
          <w:sz w:val="24"/>
          <w:szCs w:val="24"/>
        </w:rPr>
        <w:t xml:space="preserve">described </w:t>
      </w:r>
      <w:r w:rsidR="008526C1">
        <w:rPr>
          <w:rStyle w:val="CommentReference"/>
        </w:rPr>
        <w:commentReference w:id="99"/>
      </w:r>
      <w:r w:rsidR="00EA78D1">
        <w:rPr>
          <w:rStyle w:val="CommentReference"/>
        </w:rPr>
        <w:commentReference w:id="100"/>
      </w:r>
      <w:r w:rsidR="002B082E">
        <w:rPr>
          <w:rFonts w:ascii="Times New Roman" w:eastAsia="Times New Roman" w:hAnsi="Times New Roman" w:cs="Times New Roman"/>
          <w:sz w:val="24"/>
          <w:szCs w:val="24"/>
        </w:rPr>
        <w:t>a simple dynamical mass balance model that incorporate</w:t>
      </w:r>
      <w:r w:rsidR="00B85B77">
        <w:rPr>
          <w:rFonts w:ascii="Times New Roman" w:eastAsia="Times New Roman" w:hAnsi="Times New Roman" w:cs="Times New Roman"/>
          <w:sz w:val="24"/>
          <w:szCs w:val="24"/>
        </w:rPr>
        <w:t>s</w:t>
      </w:r>
      <w:r w:rsidR="002B082E">
        <w:rPr>
          <w:rFonts w:ascii="Times New Roman" w:eastAsia="Times New Roman" w:hAnsi="Times New Roman" w:cs="Times New Roman"/>
          <w:sz w:val="24"/>
          <w:szCs w:val="24"/>
        </w:rPr>
        <w:t xml:space="preserve"> the OC fluxes described above</w:t>
      </w:r>
      <w:r w:rsidR="00893D4B">
        <w:rPr>
          <w:rFonts w:ascii="Times New Roman" w:eastAsia="Times New Roman" w:hAnsi="Times New Roman" w:cs="Times New Roman"/>
          <w:sz w:val="24"/>
          <w:szCs w:val="24"/>
        </w:rPr>
        <w:t>,</w:t>
      </w:r>
      <w:r w:rsidR="002B082E">
        <w:rPr>
          <w:rFonts w:ascii="Times New Roman" w:eastAsia="Times New Roman" w:hAnsi="Times New Roman" w:cs="Times New Roman"/>
          <w:sz w:val="24"/>
          <w:szCs w:val="24"/>
        </w:rPr>
        <w:t xml:space="preserve"> parameterize</w:t>
      </w:r>
      <w:r w:rsidR="00B85B77">
        <w:rPr>
          <w:rFonts w:ascii="Times New Roman" w:eastAsia="Times New Roman" w:hAnsi="Times New Roman" w:cs="Times New Roman"/>
          <w:sz w:val="24"/>
          <w:szCs w:val="24"/>
        </w:rPr>
        <w:t>d</w:t>
      </w:r>
      <w:r w:rsidR="002B082E">
        <w:rPr>
          <w:rFonts w:ascii="Times New Roman" w:eastAsia="Times New Roman" w:hAnsi="Times New Roman" w:cs="Times New Roman"/>
          <w:sz w:val="24"/>
          <w:szCs w:val="24"/>
        </w:rPr>
        <w:t xml:space="preserve"> for </w:t>
      </w:r>
      <w:r w:rsidR="002310A7">
        <w:rPr>
          <w:rFonts w:ascii="Times New Roman" w:eastAsia="Times New Roman" w:hAnsi="Times New Roman" w:cs="Times New Roman"/>
          <w:sz w:val="24"/>
          <w:szCs w:val="24"/>
        </w:rPr>
        <w:t xml:space="preserve">five </w:t>
      </w:r>
      <w:r w:rsidR="002B082E">
        <w:rPr>
          <w:rFonts w:ascii="Times New Roman" w:eastAsia="Times New Roman" w:hAnsi="Times New Roman" w:cs="Times New Roman"/>
          <w:sz w:val="24"/>
          <w:szCs w:val="24"/>
        </w:rPr>
        <w:t xml:space="preserve">lakes that span a gradient of morphological characteristics. </w:t>
      </w:r>
      <w:r>
        <w:rPr>
          <w:rFonts w:ascii="Times New Roman" w:eastAsia="Times New Roman" w:hAnsi="Times New Roman" w:cs="Times New Roman"/>
          <w:sz w:val="24"/>
          <w:szCs w:val="24"/>
        </w:rPr>
        <w:t xml:space="preserve">We </w:t>
      </w:r>
      <w:r w:rsidR="00446257">
        <w:rPr>
          <w:rFonts w:ascii="Times New Roman" w:eastAsia="Times New Roman" w:hAnsi="Times New Roman" w:cs="Times New Roman"/>
          <w:sz w:val="24"/>
          <w:szCs w:val="24"/>
        </w:rPr>
        <w:t xml:space="preserve">applied </w:t>
      </w:r>
      <w:r w:rsidR="002B082E">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model to </w:t>
      </w:r>
      <w:r w:rsidR="002B082E">
        <w:rPr>
          <w:rFonts w:ascii="Times New Roman" w:eastAsia="Times New Roman" w:hAnsi="Times New Roman" w:cs="Times New Roman"/>
          <w:sz w:val="24"/>
          <w:szCs w:val="24"/>
        </w:rPr>
        <w:t xml:space="preserve">address </w:t>
      </w:r>
      <w:r>
        <w:rPr>
          <w:rFonts w:ascii="Times New Roman" w:eastAsia="Times New Roman" w:hAnsi="Times New Roman" w:cs="Times New Roman"/>
          <w:sz w:val="24"/>
          <w:szCs w:val="24"/>
        </w:rPr>
        <w:t>the following questions:</w:t>
      </w:r>
    </w:p>
    <w:p w14:paraId="68579D88" w14:textId="7BA90225" w:rsidR="0032009C" w:rsidRPr="00E741D3" w:rsidRDefault="00B80037">
      <w:pPr>
        <w:numPr>
          <w:ilvl w:val="0"/>
          <w:numId w:val="1"/>
        </w:numPr>
        <w:spacing w:line="48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w:t>
      </w:r>
      <w:r w:rsidR="00BA1BB8">
        <w:rPr>
          <w:rFonts w:ascii="Times New Roman" w:eastAsia="Times New Roman" w:hAnsi="Times New Roman" w:cs="Times New Roman"/>
          <w:sz w:val="24"/>
          <w:szCs w:val="24"/>
        </w:rPr>
        <w:t>are</w:t>
      </w:r>
      <w:r>
        <w:rPr>
          <w:rFonts w:ascii="Times New Roman" w:eastAsia="Times New Roman" w:hAnsi="Times New Roman" w:cs="Times New Roman"/>
          <w:sz w:val="24"/>
          <w:szCs w:val="24"/>
        </w:rPr>
        <w:t xml:space="preserve"> the relative </w:t>
      </w:r>
      <w:r w:rsidR="0065369D">
        <w:rPr>
          <w:rFonts w:ascii="Times New Roman" w:eastAsia="Times New Roman" w:hAnsi="Times New Roman" w:cs="Times New Roman"/>
          <w:sz w:val="24"/>
          <w:szCs w:val="24"/>
        </w:rPr>
        <w:t>magnitude</w:t>
      </w:r>
      <w:r w:rsidR="00BA1BB8">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of </w:t>
      </w:r>
      <w:r w:rsidR="009751C5">
        <w:rPr>
          <w:rFonts w:ascii="Times New Roman" w:eastAsia="Times New Roman" w:hAnsi="Times New Roman" w:cs="Times New Roman"/>
          <w:sz w:val="24"/>
          <w:szCs w:val="24"/>
        </w:rPr>
        <w:t>varying</w:t>
      </w:r>
      <w:r w:rsidR="0065369D">
        <w:rPr>
          <w:rFonts w:ascii="Times New Roman" w:eastAsia="Times New Roman" w:hAnsi="Times New Roman" w:cs="Times New Roman"/>
          <w:sz w:val="24"/>
          <w:szCs w:val="24"/>
        </w:rPr>
        <w:t xml:space="preserve"> fluxes</w:t>
      </w:r>
      <w:r w:rsidR="009751C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that drive lake OC budgets and lake </w:t>
      </w:r>
      <w:r w:rsidRPr="00E741D3">
        <w:rPr>
          <w:rFonts w:ascii="Times New Roman" w:eastAsia="Times New Roman" w:hAnsi="Times New Roman" w:cs="Times New Roman"/>
          <w:sz w:val="24"/>
          <w:szCs w:val="24"/>
        </w:rPr>
        <w:t>function as net sources or sinks?</w:t>
      </w:r>
    </w:p>
    <w:p w14:paraId="1DC42CFF" w14:textId="088B4C1E" w:rsidR="00AB71DA" w:rsidRPr="00E741D3" w:rsidRDefault="00E741D3">
      <w:pPr>
        <w:numPr>
          <w:ilvl w:val="0"/>
          <w:numId w:val="1"/>
        </w:numPr>
        <w:spacing w:line="480" w:lineRule="auto"/>
        <w:ind w:hanging="360"/>
        <w:rPr>
          <w:rFonts w:ascii="Times New Roman" w:eastAsia="Times New Roman" w:hAnsi="Times New Roman" w:cs="Times New Roman"/>
          <w:sz w:val="24"/>
          <w:szCs w:val="24"/>
        </w:rPr>
      </w:pPr>
      <w:commentRangeStart w:id="101"/>
      <w:r w:rsidRPr="00DB4F22">
        <w:rPr>
          <w:rFonts w:ascii="Times New Roman" w:hAnsi="Times New Roman" w:cs="Times New Roman"/>
          <w:sz w:val="24"/>
          <w:szCs w:val="24"/>
        </w:rPr>
        <w:t xml:space="preserve">Which mechanisms represent the greatest source of uncertainty in our understanding and modeling </w:t>
      </w:r>
      <w:r w:rsidR="001801B2">
        <w:rPr>
          <w:rFonts w:ascii="Times New Roman" w:hAnsi="Times New Roman" w:cs="Times New Roman"/>
          <w:sz w:val="24"/>
          <w:szCs w:val="24"/>
        </w:rPr>
        <w:t xml:space="preserve">of </w:t>
      </w:r>
      <w:r w:rsidRPr="00DB4F22">
        <w:rPr>
          <w:rFonts w:ascii="Times New Roman" w:hAnsi="Times New Roman" w:cs="Times New Roman"/>
          <w:sz w:val="24"/>
          <w:szCs w:val="24"/>
        </w:rPr>
        <w:t>carbon budgets?</w:t>
      </w:r>
      <w:commentRangeEnd w:id="101"/>
      <w:r w:rsidR="005A5F47">
        <w:rPr>
          <w:rStyle w:val="CommentReference"/>
        </w:rPr>
        <w:commentReference w:id="101"/>
      </w:r>
    </w:p>
    <w:p w14:paraId="59DACA7A" w14:textId="77777777" w:rsidR="0032009C" w:rsidRDefault="00B80037">
      <w:pPr>
        <w:pStyle w:val="Heading2"/>
        <w:spacing w:line="480" w:lineRule="auto"/>
        <w:contextualSpacing w:val="0"/>
        <w:rPr>
          <w:rFonts w:ascii="Times New Roman" w:eastAsia="Times New Roman" w:hAnsi="Times New Roman" w:cs="Times New Roman"/>
          <w:b/>
          <w:sz w:val="24"/>
          <w:szCs w:val="24"/>
        </w:rPr>
      </w:pPr>
      <w:bookmarkStart w:id="102" w:name="_d5wy3t4llow9" w:colFirst="0" w:colLast="0"/>
      <w:bookmarkEnd w:id="102"/>
      <w:r>
        <w:rPr>
          <w:rFonts w:ascii="Times New Roman" w:eastAsia="Times New Roman" w:hAnsi="Times New Roman" w:cs="Times New Roman"/>
          <w:b/>
          <w:sz w:val="24"/>
          <w:szCs w:val="24"/>
        </w:rPr>
        <w:lastRenderedPageBreak/>
        <w:t>METHODS</w:t>
      </w:r>
    </w:p>
    <w:p w14:paraId="39969851"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103" w:name="_hvnmkjqwqiaq" w:colFirst="0" w:colLast="0"/>
      <w:bookmarkEnd w:id="103"/>
      <w:r>
        <w:rPr>
          <w:rFonts w:ascii="Times New Roman" w:eastAsia="Times New Roman" w:hAnsi="Times New Roman" w:cs="Times New Roman"/>
          <w:i/>
          <w:sz w:val="24"/>
          <w:szCs w:val="24"/>
        </w:rPr>
        <w:t>Study lakes and data sources</w:t>
      </w:r>
    </w:p>
    <w:p w14:paraId="615E27C7" w14:textId="1644B696" w:rsidR="00797426" w:rsidRDefault="00B80037" w:rsidP="0079742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t>
      </w:r>
      <w:r w:rsidR="0065369D">
        <w:rPr>
          <w:rFonts w:ascii="Times New Roman" w:eastAsia="Times New Roman" w:hAnsi="Times New Roman" w:cs="Times New Roman"/>
          <w:sz w:val="24"/>
          <w:szCs w:val="24"/>
        </w:rPr>
        <w:t xml:space="preserve">dynamically </w:t>
      </w:r>
      <w:r>
        <w:rPr>
          <w:rFonts w:ascii="Times New Roman" w:eastAsia="Times New Roman" w:hAnsi="Times New Roman" w:cs="Times New Roman"/>
          <w:sz w:val="24"/>
          <w:szCs w:val="24"/>
        </w:rPr>
        <w:t xml:space="preserve">modeled OC budgets for </w:t>
      </w:r>
      <w:commentRangeStart w:id="104"/>
      <w:commentRangeStart w:id="105"/>
      <w:r w:rsidR="00D92041">
        <w:rPr>
          <w:rFonts w:ascii="Times New Roman" w:eastAsia="Times New Roman" w:hAnsi="Times New Roman" w:cs="Times New Roman"/>
          <w:sz w:val="24"/>
          <w:szCs w:val="24"/>
        </w:rPr>
        <w:t>five</w:t>
      </w:r>
      <w:commentRangeEnd w:id="104"/>
      <w:r w:rsidR="00D92041">
        <w:rPr>
          <w:rStyle w:val="CommentReference"/>
        </w:rPr>
        <w:commentReference w:id="104"/>
      </w:r>
      <w:commentRangeEnd w:id="105"/>
      <w:r w:rsidR="00091DDF">
        <w:rPr>
          <w:rStyle w:val="CommentReference"/>
        </w:rPr>
        <w:commentReference w:id="105"/>
      </w:r>
      <w:r w:rsidR="00D9204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lakes that span a range of environmental conditions and limnological characteristics (e.g., hydrological residence time, </w:t>
      </w:r>
      <w:r w:rsidR="00DB37D5">
        <w:rPr>
          <w:rFonts w:ascii="Times New Roman" w:eastAsia="Times New Roman" w:hAnsi="Times New Roman" w:cs="Times New Roman"/>
          <w:sz w:val="24"/>
          <w:szCs w:val="24"/>
        </w:rPr>
        <w:t>depth</w:t>
      </w:r>
      <w:r w:rsidR="009D666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Table 1). Lakes were selected based on </w:t>
      </w:r>
      <w:r w:rsidR="009D6663">
        <w:rPr>
          <w:rFonts w:ascii="Times New Roman" w:eastAsia="Times New Roman" w:hAnsi="Times New Roman" w:cs="Times New Roman"/>
          <w:sz w:val="24"/>
          <w:szCs w:val="24"/>
        </w:rPr>
        <w:t xml:space="preserve">the availability of </w:t>
      </w:r>
      <w:r>
        <w:rPr>
          <w:rFonts w:ascii="Times New Roman" w:eastAsia="Times New Roman" w:hAnsi="Times New Roman" w:cs="Times New Roman"/>
          <w:sz w:val="24"/>
          <w:szCs w:val="24"/>
        </w:rPr>
        <w:t xml:space="preserve">observational data. </w:t>
      </w:r>
      <w:r w:rsidR="00261DF2">
        <w:rPr>
          <w:rFonts w:ascii="Times New Roman" w:eastAsia="Times New Roman" w:hAnsi="Times New Roman" w:cs="Times New Roman"/>
          <w:sz w:val="24"/>
          <w:szCs w:val="24"/>
        </w:rPr>
        <w:t xml:space="preserve">Required </w:t>
      </w:r>
      <w:r>
        <w:rPr>
          <w:rFonts w:ascii="Times New Roman" w:eastAsia="Times New Roman" w:hAnsi="Times New Roman" w:cs="Times New Roman"/>
          <w:sz w:val="24"/>
          <w:szCs w:val="24"/>
        </w:rPr>
        <w:t xml:space="preserve">observational data included precipitation, hydrological inflow (discharge), inflow DOC concentration and </w:t>
      </w:r>
      <w:r w:rsidR="00B85B77">
        <w:rPr>
          <w:rFonts w:ascii="Times New Roman" w:eastAsia="Times New Roman" w:hAnsi="Times New Roman" w:cs="Times New Roman"/>
          <w:sz w:val="24"/>
          <w:szCs w:val="24"/>
        </w:rPr>
        <w:t xml:space="preserve">various </w:t>
      </w:r>
      <w:r>
        <w:rPr>
          <w:rFonts w:ascii="Times New Roman" w:eastAsia="Times New Roman" w:hAnsi="Times New Roman" w:cs="Times New Roman"/>
          <w:sz w:val="24"/>
          <w:szCs w:val="24"/>
        </w:rPr>
        <w:t xml:space="preserve">in-lake measurements (surface temperature, </w:t>
      </w:r>
      <w:r w:rsidR="00C21037">
        <w:rPr>
          <w:rFonts w:ascii="Times New Roman" w:eastAsia="Times New Roman" w:hAnsi="Times New Roman" w:cs="Times New Roman"/>
          <w:sz w:val="24"/>
          <w:szCs w:val="24"/>
        </w:rPr>
        <w:t>chlorophyll-a (</w:t>
      </w:r>
      <w:proofErr w:type="spellStart"/>
      <w:r w:rsidR="00C21037">
        <w:rPr>
          <w:rFonts w:ascii="Times New Roman" w:eastAsia="Times New Roman" w:hAnsi="Times New Roman" w:cs="Times New Roman"/>
          <w:sz w:val="24"/>
          <w:szCs w:val="24"/>
        </w:rPr>
        <w:t>c</w:t>
      </w:r>
      <w:r w:rsidR="00793A49">
        <w:rPr>
          <w:rFonts w:ascii="Times New Roman" w:eastAsia="Times New Roman" w:hAnsi="Times New Roman" w:cs="Times New Roman"/>
          <w:sz w:val="24"/>
          <w:szCs w:val="24"/>
        </w:rPr>
        <w:t>hl</w:t>
      </w:r>
      <w:proofErr w:type="spellEnd"/>
      <w:r w:rsidR="00793A49">
        <w:rPr>
          <w:rFonts w:ascii="Times New Roman" w:eastAsia="Times New Roman" w:hAnsi="Times New Roman" w:cs="Times New Roman"/>
          <w:sz w:val="24"/>
          <w:szCs w:val="24"/>
        </w:rPr>
        <w:t>-</w:t>
      </w:r>
      <w:r w:rsidR="00793A49" w:rsidRPr="00C21037">
        <w:rPr>
          <w:rFonts w:ascii="Times New Roman" w:eastAsia="Times New Roman" w:hAnsi="Times New Roman" w:cs="Times New Roman"/>
          <w:i/>
          <w:sz w:val="24"/>
          <w:szCs w:val="24"/>
        </w:rPr>
        <w:t>a</w:t>
      </w:r>
      <w:r w:rsidR="00C2103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Secchi</w:t>
      </w:r>
      <w:proofErr w:type="spellEnd"/>
      <w:r>
        <w:rPr>
          <w:rFonts w:ascii="Times New Roman" w:eastAsia="Times New Roman" w:hAnsi="Times New Roman" w:cs="Times New Roman"/>
          <w:sz w:val="24"/>
          <w:szCs w:val="24"/>
        </w:rPr>
        <w:t xml:space="preserve"> depth). All lakes had a minimum of 10 years of limnological data used for model training (Table 1) and at least </w:t>
      </w:r>
      <w:r w:rsidR="00091DDF">
        <w:rPr>
          <w:rFonts w:ascii="Times New Roman" w:eastAsia="Times New Roman" w:hAnsi="Times New Roman" w:cs="Times New Roman"/>
          <w:sz w:val="24"/>
          <w:szCs w:val="24"/>
        </w:rPr>
        <w:t>four</w:t>
      </w:r>
      <w:r>
        <w:rPr>
          <w:rFonts w:ascii="Times New Roman" w:eastAsia="Times New Roman" w:hAnsi="Times New Roman" w:cs="Times New Roman"/>
          <w:sz w:val="24"/>
          <w:szCs w:val="24"/>
        </w:rPr>
        <w:t xml:space="preserve"> years of in-lake DOC and </w:t>
      </w:r>
      <w:r w:rsidR="00DB37D5">
        <w:rPr>
          <w:rFonts w:ascii="Times New Roman" w:eastAsia="Times New Roman" w:hAnsi="Times New Roman" w:cs="Times New Roman"/>
          <w:sz w:val="24"/>
          <w:szCs w:val="24"/>
        </w:rPr>
        <w:t>DO</w:t>
      </w:r>
      <w:r>
        <w:rPr>
          <w:rFonts w:ascii="Times New Roman" w:eastAsia="Times New Roman" w:hAnsi="Times New Roman" w:cs="Times New Roman"/>
          <w:sz w:val="24"/>
          <w:szCs w:val="24"/>
        </w:rPr>
        <w:t xml:space="preserve"> measurements for model validation</w:t>
      </w:r>
      <w:r w:rsidR="00B85B7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See supplemental material for detailed data descriptions</w:t>
      </w:r>
      <w:r w:rsidR="007832E3">
        <w:rPr>
          <w:rFonts w:ascii="Times New Roman" w:eastAsia="Times New Roman" w:hAnsi="Times New Roman" w:cs="Times New Roman"/>
          <w:sz w:val="24"/>
          <w:szCs w:val="24"/>
        </w:rPr>
        <w:t xml:space="preserve"> and sources</w:t>
      </w:r>
      <w:r>
        <w:rPr>
          <w:rFonts w:ascii="Times New Roman" w:eastAsia="Times New Roman" w:hAnsi="Times New Roman" w:cs="Times New Roman"/>
          <w:sz w:val="24"/>
          <w:szCs w:val="24"/>
        </w:rPr>
        <w:t xml:space="preserve"> (S2)</w:t>
      </w:r>
      <w:r w:rsidR="0079742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bookmarkStart w:id="106" w:name="_zhqmebn7y8o8" w:colFirst="0" w:colLast="0"/>
      <w:bookmarkEnd w:id="106"/>
    </w:p>
    <w:p w14:paraId="7428DAA7" w14:textId="77777777" w:rsidR="0032009C" w:rsidRDefault="00B80037" w:rsidP="00797426">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General model approach</w:t>
      </w:r>
    </w:p>
    <w:p w14:paraId="5E591EF2" w14:textId="0A1E394B"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Given our objective to represent the relative contributions of individual fluxes to whole-system OC dynamics, an overly complex modeling approach would hinder our ability to apply the model across multiple lakes with limited observational data. We therefore specifically aimed to </w:t>
      </w:r>
      <w:r w:rsidR="00D92041">
        <w:rPr>
          <w:rFonts w:ascii="Times New Roman" w:eastAsia="Times New Roman" w:hAnsi="Times New Roman" w:cs="Times New Roman"/>
          <w:sz w:val="24"/>
          <w:szCs w:val="24"/>
        </w:rPr>
        <w:t>build a parsimonious model t</w:t>
      </w:r>
      <w:r w:rsidR="00BE13B9">
        <w:rPr>
          <w:rFonts w:ascii="Times New Roman" w:eastAsia="Times New Roman" w:hAnsi="Times New Roman" w:cs="Times New Roman"/>
          <w:sz w:val="24"/>
          <w:szCs w:val="24"/>
        </w:rPr>
        <w:t xml:space="preserve">o </w:t>
      </w:r>
      <w:r>
        <w:rPr>
          <w:rFonts w:ascii="Times New Roman" w:eastAsia="Times New Roman" w:hAnsi="Times New Roman" w:cs="Times New Roman"/>
          <w:sz w:val="24"/>
          <w:szCs w:val="24"/>
        </w:rPr>
        <w:t xml:space="preserve">maintain generalizability across lake </w:t>
      </w:r>
      <w:r w:rsidR="00D92041">
        <w:rPr>
          <w:rFonts w:ascii="Times New Roman" w:eastAsia="Times New Roman" w:hAnsi="Times New Roman" w:cs="Times New Roman"/>
          <w:sz w:val="24"/>
          <w:szCs w:val="24"/>
        </w:rPr>
        <w:t>eco</w:t>
      </w:r>
      <w:r>
        <w:rPr>
          <w:rFonts w:ascii="Times New Roman" w:eastAsia="Times New Roman" w:hAnsi="Times New Roman" w:cs="Times New Roman"/>
          <w:sz w:val="24"/>
          <w:szCs w:val="24"/>
        </w:rPr>
        <w:t>systems, using our conceptual framework as the foundation for the mass balance model</w:t>
      </w:r>
      <w:r w:rsidR="00D92041">
        <w:rPr>
          <w:rFonts w:ascii="Times New Roman" w:eastAsia="Times New Roman" w:hAnsi="Times New Roman" w:cs="Times New Roman"/>
          <w:sz w:val="24"/>
          <w:szCs w:val="24"/>
        </w:rPr>
        <w:t xml:space="preserve"> (Fig</w:t>
      </w:r>
      <w:r w:rsidR="00BE13B9">
        <w:rPr>
          <w:rFonts w:ascii="Times New Roman" w:eastAsia="Times New Roman" w:hAnsi="Times New Roman" w:cs="Times New Roman"/>
          <w:sz w:val="24"/>
          <w:szCs w:val="24"/>
        </w:rPr>
        <w:t>.</w:t>
      </w:r>
      <w:r w:rsidR="00D92041">
        <w:rPr>
          <w:rFonts w:ascii="Times New Roman" w:eastAsia="Times New Roman" w:hAnsi="Times New Roman" w:cs="Times New Roman"/>
          <w:sz w:val="24"/>
          <w:szCs w:val="24"/>
        </w:rPr>
        <w:t xml:space="preserve"> </w:t>
      </w:r>
      <w:r w:rsidR="00BE13B9">
        <w:rPr>
          <w:rFonts w:ascii="Times New Roman" w:eastAsia="Times New Roman" w:hAnsi="Times New Roman" w:cs="Times New Roman"/>
          <w:sz w:val="24"/>
          <w:szCs w:val="24"/>
        </w:rPr>
        <w:t>1</w:t>
      </w:r>
      <w:r w:rsidR="00D9204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We operated the model on a daily time step. Lake volume was assumed static and inflow volume was assumed equal to outflow volume. Because </w:t>
      </w:r>
      <w:r w:rsidR="002D28EA">
        <w:rPr>
          <w:rFonts w:ascii="Times New Roman" w:eastAsia="Times New Roman" w:hAnsi="Times New Roman" w:cs="Times New Roman"/>
          <w:sz w:val="24"/>
          <w:szCs w:val="24"/>
        </w:rPr>
        <w:t xml:space="preserve">daily </w:t>
      </w:r>
      <w:r>
        <w:rPr>
          <w:rFonts w:ascii="Times New Roman" w:eastAsia="Times New Roman" w:hAnsi="Times New Roman" w:cs="Times New Roman"/>
          <w:sz w:val="24"/>
          <w:szCs w:val="24"/>
        </w:rPr>
        <w:t>observational data</w:t>
      </w:r>
      <w:r w:rsidR="00261DF2">
        <w:rPr>
          <w:rFonts w:ascii="Times New Roman" w:eastAsia="Times New Roman" w:hAnsi="Times New Roman" w:cs="Times New Roman"/>
          <w:sz w:val="24"/>
          <w:szCs w:val="24"/>
        </w:rPr>
        <w:t xml:space="preserve"> of inflow DOC, in-lake </w:t>
      </w:r>
      <w:proofErr w:type="spellStart"/>
      <w:r w:rsidR="00C21037">
        <w:rPr>
          <w:rFonts w:ascii="Times New Roman" w:eastAsia="Times New Roman" w:hAnsi="Times New Roman" w:cs="Times New Roman"/>
          <w:sz w:val="24"/>
          <w:szCs w:val="24"/>
        </w:rPr>
        <w:t>c</w:t>
      </w:r>
      <w:r w:rsidR="00793A49">
        <w:rPr>
          <w:rFonts w:ascii="Times New Roman" w:eastAsia="Times New Roman" w:hAnsi="Times New Roman" w:cs="Times New Roman"/>
          <w:sz w:val="24"/>
          <w:szCs w:val="24"/>
        </w:rPr>
        <w:t>hl</w:t>
      </w:r>
      <w:proofErr w:type="spellEnd"/>
      <w:r w:rsidR="00793A49">
        <w:rPr>
          <w:rFonts w:ascii="Times New Roman" w:eastAsia="Times New Roman" w:hAnsi="Times New Roman" w:cs="Times New Roman"/>
          <w:sz w:val="24"/>
          <w:szCs w:val="24"/>
        </w:rPr>
        <w:t>-</w:t>
      </w:r>
      <w:r w:rsidR="00793A49" w:rsidRPr="005B125F">
        <w:rPr>
          <w:rFonts w:ascii="Times New Roman" w:eastAsia="Times New Roman" w:hAnsi="Times New Roman" w:cs="Times New Roman"/>
          <w:i/>
          <w:sz w:val="24"/>
          <w:szCs w:val="24"/>
        </w:rPr>
        <w:t>a</w:t>
      </w:r>
      <w:r w:rsidR="00261DF2">
        <w:rPr>
          <w:rFonts w:ascii="Times New Roman" w:eastAsia="Times New Roman" w:hAnsi="Times New Roman" w:cs="Times New Roman"/>
          <w:sz w:val="24"/>
          <w:szCs w:val="24"/>
        </w:rPr>
        <w:t xml:space="preserve">, </w:t>
      </w:r>
      <w:proofErr w:type="spellStart"/>
      <w:r w:rsidR="00DF5DF6">
        <w:rPr>
          <w:rFonts w:ascii="Times New Roman" w:eastAsia="Times New Roman" w:hAnsi="Times New Roman" w:cs="Times New Roman"/>
          <w:sz w:val="24"/>
          <w:szCs w:val="24"/>
        </w:rPr>
        <w:t>S</w:t>
      </w:r>
      <w:r w:rsidR="00261DF2">
        <w:rPr>
          <w:rFonts w:ascii="Times New Roman" w:eastAsia="Times New Roman" w:hAnsi="Times New Roman" w:cs="Times New Roman"/>
          <w:sz w:val="24"/>
          <w:szCs w:val="24"/>
        </w:rPr>
        <w:t>ecchi</w:t>
      </w:r>
      <w:proofErr w:type="spellEnd"/>
      <w:r w:rsidR="00261DF2">
        <w:rPr>
          <w:rFonts w:ascii="Times New Roman" w:eastAsia="Times New Roman" w:hAnsi="Times New Roman" w:cs="Times New Roman"/>
          <w:sz w:val="24"/>
          <w:szCs w:val="24"/>
        </w:rPr>
        <w:t xml:space="preserve"> depth, and temperature</w:t>
      </w:r>
      <w:r>
        <w:rPr>
          <w:rFonts w:ascii="Times New Roman" w:eastAsia="Times New Roman" w:hAnsi="Times New Roman" w:cs="Times New Roman"/>
          <w:sz w:val="24"/>
          <w:szCs w:val="24"/>
        </w:rPr>
        <w:t xml:space="preserve"> were not always available (i.e</w:t>
      </w:r>
      <w:r w:rsidR="00CD5DF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weekly to bi-weekly for some lakes), we </w:t>
      </w:r>
      <w:r w:rsidR="00C30946">
        <w:rPr>
          <w:rFonts w:ascii="Times New Roman" w:eastAsia="Times New Roman" w:hAnsi="Times New Roman" w:cs="Times New Roman"/>
          <w:sz w:val="24"/>
          <w:szCs w:val="24"/>
        </w:rPr>
        <w:t>gap-filled to a daily time step</w:t>
      </w:r>
      <w:r>
        <w:rPr>
          <w:rFonts w:ascii="Times New Roman" w:eastAsia="Times New Roman" w:hAnsi="Times New Roman" w:cs="Times New Roman"/>
          <w:sz w:val="24"/>
          <w:szCs w:val="24"/>
        </w:rPr>
        <w:t xml:space="preserve"> using linear interpolations</w:t>
      </w:r>
      <w:r w:rsidR="00B85B77">
        <w:rPr>
          <w:rFonts w:ascii="Times New Roman" w:eastAsia="Times New Roman" w:hAnsi="Times New Roman" w:cs="Times New Roman"/>
          <w:sz w:val="24"/>
          <w:szCs w:val="24"/>
        </w:rPr>
        <w:t xml:space="preserve">, </w:t>
      </w:r>
      <w:r w:rsidR="00C30946">
        <w:rPr>
          <w:rFonts w:ascii="Times New Roman" w:eastAsia="Times New Roman" w:hAnsi="Times New Roman" w:cs="Times New Roman"/>
          <w:sz w:val="24"/>
          <w:szCs w:val="24"/>
        </w:rPr>
        <w:t>except for precipitation</w:t>
      </w:r>
      <w:r w:rsidR="00B85B77">
        <w:rPr>
          <w:rFonts w:ascii="Times New Roman" w:eastAsia="Times New Roman" w:hAnsi="Times New Roman" w:cs="Times New Roman"/>
          <w:sz w:val="24"/>
          <w:szCs w:val="24"/>
        </w:rPr>
        <w:t>,</w:t>
      </w:r>
      <w:r w:rsidR="00C30946">
        <w:rPr>
          <w:rFonts w:ascii="Times New Roman" w:eastAsia="Times New Roman" w:hAnsi="Times New Roman" w:cs="Times New Roman"/>
          <w:sz w:val="24"/>
          <w:szCs w:val="24"/>
        </w:rPr>
        <w:t xml:space="preserve"> which was assume</w:t>
      </w:r>
      <w:r w:rsidR="00DF5DF6">
        <w:rPr>
          <w:rFonts w:ascii="Times New Roman" w:eastAsia="Times New Roman" w:hAnsi="Times New Roman" w:cs="Times New Roman"/>
          <w:sz w:val="24"/>
          <w:szCs w:val="24"/>
        </w:rPr>
        <w:t>d</w:t>
      </w:r>
      <w:r w:rsidR="00C30946">
        <w:rPr>
          <w:rFonts w:ascii="Times New Roman" w:eastAsia="Times New Roman" w:hAnsi="Times New Roman" w:cs="Times New Roman"/>
          <w:sz w:val="24"/>
          <w:szCs w:val="24"/>
        </w:rPr>
        <w:t xml:space="preserve"> zero for missing data</w:t>
      </w:r>
      <w:r w:rsidR="009C4F65">
        <w:rPr>
          <w:rFonts w:ascii="Times New Roman" w:eastAsia="Times New Roman" w:hAnsi="Times New Roman" w:cs="Times New Roman"/>
          <w:sz w:val="24"/>
          <w:szCs w:val="24"/>
        </w:rPr>
        <w:t>; however, precipitation data gaps were rare</w:t>
      </w:r>
      <w:r w:rsidR="00C3094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AF6D6E">
        <w:rPr>
          <w:rFonts w:ascii="Times New Roman" w:eastAsia="Times New Roman" w:hAnsi="Times New Roman" w:cs="Times New Roman"/>
          <w:sz w:val="24"/>
          <w:szCs w:val="24"/>
        </w:rPr>
        <w:t xml:space="preserve">Seasonal evaporative losses were assumed to be negligible and were not </w:t>
      </w:r>
      <w:r w:rsidR="00F3068A">
        <w:rPr>
          <w:rFonts w:ascii="Times New Roman" w:eastAsia="Times New Roman" w:hAnsi="Times New Roman" w:cs="Times New Roman"/>
          <w:sz w:val="24"/>
          <w:szCs w:val="24"/>
        </w:rPr>
        <w:t>accounted for in</w:t>
      </w:r>
      <w:r w:rsidR="00AF6D6E">
        <w:rPr>
          <w:rFonts w:ascii="Times New Roman" w:eastAsia="Times New Roman" w:hAnsi="Times New Roman" w:cs="Times New Roman"/>
          <w:sz w:val="24"/>
          <w:szCs w:val="24"/>
        </w:rPr>
        <w:t xml:space="preserve"> the model</w:t>
      </w:r>
      <w:r w:rsidR="0008092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To account for the absence of winter data at </w:t>
      </w:r>
      <w:proofErr w:type="spellStart"/>
      <w:r>
        <w:rPr>
          <w:rFonts w:ascii="Times New Roman" w:eastAsia="Times New Roman" w:hAnsi="Times New Roman" w:cs="Times New Roman"/>
          <w:sz w:val="24"/>
          <w:szCs w:val="24"/>
        </w:rPr>
        <w:t>Toolik</w:t>
      </w:r>
      <w:proofErr w:type="spellEnd"/>
      <w:r>
        <w:rPr>
          <w:rFonts w:ascii="Times New Roman" w:eastAsia="Times New Roman" w:hAnsi="Times New Roman" w:cs="Times New Roman"/>
          <w:sz w:val="24"/>
          <w:szCs w:val="24"/>
        </w:rPr>
        <w:t>, we set inflow DOC to 0 when the main inflow (</w:t>
      </w:r>
      <w:proofErr w:type="spellStart"/>
      <w:r>
        <w:rPr>
          <w:rFonts w:ascii="Times New Roman" w:eastAsia="Times New Roman" w:hAnsi="Times New Roman" w:cs="Times New Roman"/>
          <w:sz w:val="24"/>
          <w:szCs w:val="24"/>
        </w:rPr>
        <w:t>Toolik</w:t>
      </w:r>
      <w:proofErr w:type="spellEnd"/>
      <w:r>
        <w:rPr>
          <w:rFonts w:ascii="Times New Roman" w:eastAsia="Times New Roman" w:hAnsi="Times New Roman" w:cs="Times New Roman"/>
          <w:sz w:val="24"/>
          <w:szCs w:val="24"/>
        </w:rPr>
        <w:t xml:space="preserve"> Inlet) </w:t>
      </w:r>
      <w:r>
        <w:rPr>
          <w:rFonts w:ascii="Times New Roman" w:eastAsia="Times New Roman" w:hAnsi="Times New Roman" w:cs="Times New Roman"/>
          <w:sz w:val="24"/>
          <w:szCs w:val="24"/>
        </w:rPr>
        <w:lastRenderedPageBreak/>
        <w:t>was frozen (S2). We summarized static and calibrated model parameters in Table 2. We developed the model using R version 3.3.2.</w:t>
      </w:r>
    </w:p>
    <w:p w14:paraId="1C050182"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107" w:name="_e3qajp1968u" w:colFirst="0" w:colLast="0"/>
      <w:bookmarkEnd w:id="107"/>
      <w:proofErr w:type="spellStart"/>
      <w:r>
        <w:rPr>
          <w:rFonts w:ascii="Times New Roman" w:eastAsia="Times New Roman" w:hAnsi="Times New Roman" w:cs="Times New Roman"/>
          <w:i/>
          <w:sz w:val="24"/>
          <w:szCs w:val="24"/>
        </w:rPr>
        <w:t>Allochthonous</w:t>
      </w:r>
      <w:proofErr w:type="spellEnd"/>
      <w:r>
        <w:rPr>
          <w:rFonts w:ascii="Times New Roman" w:eastAsia="Times New Roman" w:hAnsi="Times New Roman" w:cs="Times New Roman"/>
          <w:i/>
          <w:sz w:val="24"/>
          <w:szCs w:val="24"/>
        </w:rPr>
        <w:t xml:space="preserve"> DOC and POC</w:t>
      </w:r>
    </w:p>
    <w:p w14:paraId="071798AB" w14:textId="632264E2" w:rsidR="0032009C" w:rsidRDefault="00B80037">
      <w:pPr>
        <w:spacing w:line="480" w:lineRule="auto"/>
        <w:ind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Allochthonous</w:t>
      </w:r>
      <w:proofErr w:type="spellEnd"/>
      <w:r>
        <w:rPr>
          <w:rFonts w:ascii="Times New Roman" w:eastAsia="Times New Roman" w:hAnsi="Times New Roman" w:cs="Times New Roman"/>
          <w:sz w:val="24"/>
          <w:szCs w:val="24"/>
        </w:rPr>
        <w:t xml:space="preserve"> DOC </w:t>
      </w:r>
      <w:r w:rsidR="002D28EA">
        <w:rPr>
          <w:rFonts w:ascii="Times New Roman" w:eastAsia="Times New Roman" w:hAnsi="Times New Roman" w:cs="Times New Roman"/>
          <w:sz w:val="24"/>
          <w:szCs w:val="24"/>
        </w:rPr>
        <w:t xml:space="preserve">load </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DOC</w:t>
      </w:r>
      <w:r>
        <w:rPr>
          <w:rFonts w:ascii="Times New Roman" w:eastAsia="Times New Roman" w:hAnsi="Times New Roman" w:cs="Times New Roman"/>
          <w:sz w:val="24"/>
          <w:szCs w:val="24"/>
          <w:vertAlign w:val="subscript"/>
        </w:rPr>
        <w:t>alloch</w:t>
      </w:r>
      <w:proofErr w:type="spellEnd"/>
      <w:r w:rsidR="002D28E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was calculated as a combined function of 1) stream load, 2) precipitation load, 3) wetland load</w:t>
      </w:r>
      <w:r w:rsidR="00C65AE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4) groundwater load. </w:t>
      </w:r>
      <w:proofErr w:type="spellStart"/>
      <w:r>
        <w:rPr>
          <w:rFonts w:ascii="Times New Roman" w:eastAsia="Times New Roman" w:hAnsi="Times New Roman" w:cs="Times New Roman"/>
          <w:sz w:val="24"/>
          <w:szCs w:val="24"/>
        </w:rPr>
        <w:t>POC</w:t>
      </w:r>
      <w:r>
        <w:rPr>
          <w:rFonts w:ascii="Times New Roman" w:eastAsia="Times New Roman" w:hAnsi="Times New Roman" w:cs="Times New Roman"/>
          <w:sz w:val="24"/>
          <w:szCs w:val="24"/>
          <w:vertAlign w:val="subscript"/>
        </w:rPr>
        <w:t>alloch</w:t>
      </w:r>
      <w:proofErr w:type="spellEnd"/>
      <w:r>
        <w:rPr>
          <w:rFonts w:ascii="Times New Roman" w:eastAsia="Times New Roman" w:hAnsi="Times New Roman" w:cs="Times New Roman"/>
          <w:sz w:val="24"/>
          <w:szCs w:val="24"/>
        </w:rPr>
        <w:t xml:space="preserve"> (5) is the sum of an aerial load based </w:t>
      </w:r>
      <w:r w:rsidR="002D28EA">
        <w:rPr>
          <w:rFonts w:ascii="Times New Roman" w:eastAsia="Times New Roman" w:hAnsi="Times New Roman" w:cs="Times New Roman"/>
          <w:sz w:val="24"/>
          <w:szCs w:val="24"/>
        </w:rPr>
        <w:t xml:space="preserve">on canopy cover and </w:t>
      </w:r>
      <w:r>
        <w:rPr>
          <w:rFonts w:ascii="Times New Roman" w:eastAsia="Times New Roman" w:hAnsi="Times New Roman" w:cs="Times New Roman"/>
          <w:sz w:val="24"/>
          <w:szCs w:val="24"/>
        </w:rPr>
        <w:t xml:space="preserve">10% of </w:t>
      </w:r>
      <w:proofErr w:type="spellStart"/>
      <w:r>
        <w:rPr>
          <w:rFonts w:ascii="Times New Roman" w:eastAsia="Times New Roman" w:hAnsi="Times New Roman" w:cs="Times New Roman"/>
          <w:sz w:val="24"/>
          <w:szCs w:val="24"/>
        </w:rPr>
        <w:t>DOC</w:t>
      </w:r>
      <w:r>
        <w:rPr>
          <w:rFonts w:ascii="Times New Roman" w:eastAsia="Times New Roman" w:hAnsi="Times New Roman" w:cs="Times New Roman"/>
          <w:sz w:val="24"/>
          <w:szCs w:val="24"/>
          <w:vertAlign w:val="subscript"/>
        </w:rPr>
        <w:t>alloch</w:t>
      </w:r>
      <w:proofErr w:type="spellEnd"/>
      <w:r w:rsidR="00F33E3B">
        <w:rPr>
          <w:rFonts w:ascii="Times New Roman" w:eastAsia="Times New Roman" w:hAnsi="Times New Roman" w:cs="Times New Roman"/>
          <w:sz w:val="24"/>
          <w:szCs w:val="24"/>
          <w:vertAlign w:val="subscript"/>
        </w:rPr>
        <w:t xml:space="preserve"> </w:t>
      </w:r>
      <w:r w:rsidR="00F33E3B">
        <w:rPr>
          <w:rFonts w:ascii="Times New Roman" w:eastAsia="Times New Roman" w:hAnsi="Times New Roman" w:cs="Times New Roman"/>
          <w:sz w:val="24"/>
          <w:szCs w:val="24"/>
        </w:rPr>
        <w:t>(Hanson et al. 2014)</w:t>
      </w:r>
      <w:r>
        <w:rPr>
          <w:rFonts w:ascii="Times New Roman" w:eastAsia="Times New Roman" w:hAnsi="Times New Roman" w:cs="Times New Roman"/>
          <w:sz w:val="24"/>
          <w:szCs w:val="24"/>
        </w:rPr>
        <w:t xml:space="preserve">. </w:t>
      </w:r>
    </w:p>
    <w:p w14:paraId="2F4893B1" w14:textId="7F37316F"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sidR="00F801AD">
        <w:rPr>
          <w:rFonts w:ascii="Times New Roman" w:eastAsia="Times New Roman" w:hAnsi="Times New Roman" w:cs="Times New Roman"/>
          <w:sz w:val="24"/>
          <w:szCs w:val="24"/>
        </w:rPr>
        <w:t>S</w:t>
      </w:r>
      <w:r>
        <w:rPr>
          <w:rFonts w:ascii="Times New Roman" w:eastAsia="Times New Roman" w:hAnsi="Times New Roman" w:cs="Times New Roman"/>
          <w:sz w:val="24"/>
          <w:szCs w:val="24"/>
        </w:rPr>
        <w:t>urface water inflow discharge (m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s</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was generally available for the main tributaries of all lakes. Inflow DOC concentration (DOC SW; g 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was calculated as a product of discharge volume and measured concentration (Table 3: Eq. 1a). </w:t>
      </w:r>
      <w:commentRangeStart w:id="108"/>
      <w:commentRangeStart w:id="109"/>
      <w:r w:rsidR="007A75D4">
        <w:rPr>
          <w:rFonts w:ascii="Times New Roman" w:eastAsia="Times New Roman" w:hAnsi="Times New Roman" w:cs="Times New Roman"/>
          <w:sz w:val="24"/>
          <w:szCs w:val="24"/>
        </w:rPr>
        <w:t>Inflow DOC concentration</w:t>
      </w:r>
      <w:r>
        <w:rPr>
          <w:rFonts w:ascii="Times New Roman" w:eastAsia="Times New Roman" w:hAnsi="Times New Roman" w:cs="Times New Roman"/>
          <w:sz w:val="24"/>
          <w:szCs w:val="24"/>
        </w:rPr>
        <w:t xml:space="preserve"> was one of the least frequently measured variables for our study lakes</w:t>
      </w:r>
      <w:r w:rsidR="00437E80">
        <w:rPr>
          <w:rFonts w:ascii="Times New Roman" w:eastAsia="Times New Roman" w:hAnsi="Times New Roman" w:cs="Times New Roman"/>
          <w:sz w:val="24"/>
          <w:szCs w:val="24"/>
        </w:rPr>
        <w:t>; data were available from sub-weekly to monthly frequencies and sometimes differed in frequency across a lake’s tributaries (S2)</w:t>
      </w:r>
      <w:r>
        <w:rPr>
          <w:rFonts w:ascii="Times New Roman" w:eastAsia="Times New Roman" w:hAnsi="Times New Roman" w:cs="Times New Roman"/>
          <w:sz w:val="24"/>
          <w:szCs w:val="24"/>
        </w:rPr>
        <w:t xml:space="preserve">. When inflow DOC </w:t>
      </w:r>
      <w:r w:rsidR="003266D7">
        <w:rPr>
          <w:rFonts w:ascii="Times New Roman" w:eastAsia="Times New Roman" w:hAnsi="Times New Roman" w:cs="Times New Roman"/>
          <w:sz w:val="24"/>
          <w:szCs w:val="24"/>
        </w:rPr>
        <w:t xml:space="preserve">concentrations </w:t>
      </w:r>
      <w:r>
        <w:rPr>
          <w:rFonts w:ascii="Times New Roman" w:eastAsia="Times New Roman" w:hAnsi="Times New Roman" w:cs="Times New Roman"/>
          <w:sz w:val="24"/>
          <w:szCs w:val="24"/>
        </w:rPr>
        <w:t xml:space="preserve">were not available for all tributaries, DOC contributions for each tributary were estimated based on the proportion of total inflow volume and the assumption that inflow DOC concentration was the same in all tributaries. </w:t>
      </w:r>
      <w:commentRangeEnd w:id="108"/>
      <w:r w:rsidR="00DA24EC">
        <w:rPr>
          <w:rStyle w:val="CommentReference"/>
        </w:rPr>
        <w:commentReference w:id="108"/>
      </w:r>
      <w:commentRangeEnd w:id="109"/>
      <w:r w:rsidR="002D3FDD">
        <w:rPr>
          <w:rStyle w:val="CommentReference"/>
        </w:rPr>
        <w:commentReference w:id="109"/>
      </w:r>
    </w:p>
    <w:p w14:paraId="0E56B04A" w14:textId="77777777"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 DOC loads from precipitation were calculated as the product of lake surface area (m</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and daily precipitation (mm) measured at the weather station nearest to each lake (Table 3: Eq. 1b-c). The concentration of DOC in precipitation was set to 2 g m</w:t>
      </w:r>
      <w:r>
        <w:rPr>
          <w:rFonts w:ascii="Times New Roman" w:eastAsia="Times New Roman" w:hAnsi="Times New Roman" w:cs="Times New Roman"/>
          <w:sz w:val="24"/>
          <w:szCs w:val="24"/>
          <w:vertAlign w:val="superscript"/>
        </w:rPr>
        <w:t xml:space="preserve">-3 </w:t>
      </w:r>
      <w:r>
        <w:rPr>
          <w:rFonts w:ascii="Times New Roman" w:eastAsia="Times New Roman" w:hAnsi="Times New Roman" w:cs="Times New Roman"/>
          <w:sz w:val="24"/>
          <w:szCs w:val="24"/>
        </w:rPr>
        <w:t>(Hanson et al. 2014) (Table 2</w:t>
      </w:r>
      <w:r w:rsidR="00AD6663">
        <w:rPr>
          <w:rFonts w:ascii="Times New Roman" w:eastAsia="Times New Roman" w:hAnsi="Times New Roman" w:cs="Times New Roman"/>
          <w:sz w:val="24"/>
          <w:szCs w:val="24"/>
        </w:rPr>
        <w:t xml:space="preserve">: </w:t>
      </w:r>
      <w:proofErr w:type="spellStart"/>
      <w:r w:rsidR="00AD6663">
        <w:rPr>
          <w:rFonts w:ascii="Times New Roman" w:eastAsia="Times New Roman" w:hAnsi="Times New Roman" w:cs="Times New Roman"/>
          <w:sz w:val="24"/>
          <w:szCs w:val="24"/>
        </w:rPr>
        <w:t>DOC_precip_conc</w:t>
      </w:r>
      <w:proofErr w:type="spellEnd"/>
      <w:r>
        <w:rPr>
          <w:rFonts w:ascii="Times New Roman" w:eastAsia="Times New Roman" w:hAnsi="Times New Roman" w:cs="Times New Roman"/>
          <w:sz w:val="24"/>
          <w:szCs w:val="24"/>
        </w:rPr>
        <w:t>).</w:t>
      </w:r>
    </w:p>
    <w:p w14:paraId="2EB5C932" w14:textId="52955E5A"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Contributions of </w:t>
      </w:r>
      <w:r w:rsidR="00C65AEE">
        <w:rPr>
          <w:rFonts w:ascii="Times New Roman" w:eastAsia="Times New Roman" w:hAnsi="Times New Roman" w:cs="Times New Roman"/>
          <w:sz w:val="24"/>
          <w:szCs w:val="24"/>
        </w:rPr>
        <w:t>D</w:t>
      </w:r>
      <w:r>
        <w:rPr>
          <w:rFonts w:ascii="Times New Roman" w:eastAsia="Times New Roman" w:hAnsi="Times New Roman" w:cs="Times New Roman"/>
          <w:sz w:val="24"/>
          <w:szCs w:val="24"/>
        </w:rPr>
        <w:t>OC from shoreline-adjacent wetlands were estimated using GIS and publicly available spatial datasets (S2). We focused on wetlands adjacent</w:t>
      </w:r>
      <w:r w:rsidR="002D28EA">
        <w:rPr>
          <w:rFonts w:ascii="Times New Roman" w:eastAsia="Times New Roman" w:hAnsi="Times New Roman" w:cs="Times New Roman"/>
          <w:sz w:val="24"/>
          <w:szCs w:val="24"/>
        </w:rPr>
        <w:t xml:space="preserve"> to the shoreline because they </w:t>
      </w:r>
      <w:r>
        <w:rPr>
          <w:rFonts w:ascii="Times New Roman" w:eastAsia="Times New Roman" w:hAnsi="Times New Roman" w:cs="Times New Roman"/>
          <w:sz w:val="24"/>
          <w:szCs w:val="24"/>
        </w:rPr>
        <w:t xml:space="preserve">contribute the majority of wetland-derived </w:t>
      </w:r>
      <w:r w:rsidR="00C65AEE">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OC to lakes; distant wetlands contribute negligible </w:t>
      </w:r>
      <w:r w:rsidR="00E24120">
        <w:rPr>
          <w:rFonts w:ascii="Times New Roman" w:eastAsia="Times New Roman" w:hAnsi="Times New Roman" w:cs="Times New Roman"/>
          <w:sz w:val="24"/>
          <w:szCs w:val="24"/>
        </w:rPr>
        <w:t>D</w:t>
      </w:r>
      <w:r>
        <w:rPr>
          <w:rFonts w:ascii="Times New Roman" w:eastAsia="Times New Roman" w:hAnsi="Times New Roman" w:cs="Times New Roman"/>
          <w:sz w:val="24"/>
          <w:szCs w:val="24"/>
        </w:rPr>
        <w:t>OC (Hanson et al. 2014). DOC contribution of wetlands was calculated by multiplying the proportion of lake shoreline covered by wetlands (</w:t>
      </w:r>
      <w:r w:rsidR="00AD6663">
        <w:rPr>
          <w:rFonts w:ascii="Times New Roman" w:eastAsia="Times New Roman" w:hAnsi="Times New Roman" w:cs="Times New Roman"/>
          <w:sz w:val="24"/>
          <w:szCs w:val="24"/>
        </w:rPr>
        <w:t xml:space="preserve">Table 2: </w:t>
      </w:r>
      <w:proofErr w:type="spellStart"/>
      <w:r w:rsidR="00AD6663">
        <w:rPr>
          <w:rFonts w:ascii="Times New Roman" w:eastAsia="Times New Roman" w:hAnsi="Times New Roman" w:cs="Times New Roman"/>
          <w:sz w:val="24"/>
          <w:szCs w:val="24"/>
        </w:rPr>
        <w:t>PropWetland</w:t>
      </w:r>
      <w:proofErr w:type="spellEnd"/>
      <w:r>
        <w:rPr>
          <w:rFonts w:ascii="Times New Roman" w:eastAsia="Times New Roman" w:hAnsi="Times New Roman" w:cs="Times New Roman"/>
          <w:sz w:val="24"/>
          <w:szCs w:val="24"/>
        </w:rPr>
        <w:t xml:space="preserve">) by </w:t>
      </w:r>
      <w:r>
        <w:rPr>
          <w:rFonts w:ascii="Times New Roman" w:eastAsia="Times New Roman" w:hAnsi="Times New Roman" w:cs="Times New Roman"/>
          <w:sz w:val="24"/>
          <w:szCs w:val="24"/>
        </w:rPr>
        <w:lastRenderedPageBreak/>
        <w:t>lake perimeter (m), and then multiplying this value by a static parameter representing wetland DOC in g</w:t>
      </w:r>
      <w:ins w:id="110" w:author="immccull@gmail.com" w:date="2017-04-16T16:02:00Z">
        <w:r w:rsidR="00793A49">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m</w:t>
      </w:r>
      <w:r w:rsidR="00793A49">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shoreline</w:t>
      </w:r>
      <w:r w:rsidR="00793A4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w:t>
      </w:r>
      <w:r w:rsidR="00793A49">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(Table 3: Eq. 1d).</w:t>
      </w:r>
    </w:p>
    <w:p w14:paraId="0EF4537E" w14:textId="0822FBFA"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4) Lake-specific groundwater inflow volume (m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and DOC concentration (g 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were not available for any lake. The proportion of inflow </w:t>
      </w:r>
      <w:r w:rsidR="008E712B">
        <w:rPr>
          <w:rFonts w:ascii="Times New Roman" w:eastAsia="Times New Roman" w:hAnsi="Times New Roman" w:cs="Times New Roman"/>
          <w:sz w:val="24"/>
          <w:szCs w:val="24"/>
        </w:rPr>
        <w:t>as</w:t>
      </w:r>
      <w:r>
        <w:rPr>
          <w:rFonts w:ascii="Times New Roman" w:eastAsia="Times New Roman" w:hAnsi="Times New Roman" w:cs="Times New Roman"/>
          <w:sz w:val="24"/>
          <w:szCs w:val="24"/>
        </w:rPr>
        <w:t xml:space="preserve"> groundwater in our stu</w:t>
      </w:r>
      <w:r w:rsidR="00E24120">
        <w:rPr>
          <w:rFonts w:ascii="Times New Roman" w:eastAsia="Times New Roman" w:hAnsi="Times New Roman" w:cs="Times New Roman"/>
          <w:sz w:val="24"/>
          <w:szCs w:val="24"/>
        </w:rPr>
        <w:t>dy lakes ranged from 0-19%</w:t>
      </w:r>
      <w:r w:rsidR="004F3AD6">
        <w:rPr>
          <w:rFonts w:ascii="Times New Roman" w:eastAsia="Times New Roman" w:hAnsi="Times New Roman" w:cs="Times New Roman"/>
          <w:sz w:val="24"/>
          <w:szCs w:val="24"/>
        </w:rPr>
        <w:t>; we used literature values when available, but assumed no groundwater inflow in the absence of data (S2). G</w:t>
      </w:r>
      <w:r>
        <w:rPr>
          <w:rFonts w:ascii="Times New Roman" w:eastAsia="Times New Roman" w:hAnsi="Times New Roman" w:cs="Times New Roman"/>
          <w:sz w:val="24"/>
          <w:szCs w:val="24"/>
        </w:rPr>
        <w:t>roundwater DOC concentration was assumed to be 10 g 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w:t>
      </w:r>
      <w:r w:rsidR="005F1FFA">
        <w:rPr>
          <w:rFonts w:ascii="Times New Roman" w:eastAsia="Times New Roman" w:hAnsi="Times New Roman" w:cs="Times New Roman"/>
          <w:sz w:val="24"/>
          <w:szCs w:val="24"/>
        </w:rPr>
        <w:t xml:space="preserve">Table 2: DOC_GW, </w:t>
      </w:r>
      <w:r>
        <w:rPr>
          <w:rFonts w:ascii="Times New Roman" w:eastAsia="Times New Roman" w:hAnsi="Times New Roman" w:cs="Times New Roman"/>
          <w:sz w:val="24"/>
          <w:szCs w:val="24"/>
        </w:rPr>
        <w:t xml:space="preserve">Hanson et al. 2014). The contribution of groundwater to the </w:t>
      </w:r>
      <w:proofErr w:type="spellStart"/>
      <w:r>
        <w:rPr>
          <w:rFonts w:ascii="Times New Roman" w:eastAsia="Times New Roman" w:hAnsi="Times New Roman" w:cs="Times New Roman"/>
          <w:sz w:val="24"/>
          <w:szCs w:val="24"/>
        </w:rPr>
        <w:t>allochthonous</w:t>
      </w:r>
      <w:proofErr w:type="spellEnd"/>
      <w:r>
        <w:rPr>
          <w:rFonts w:ascii="Times New Roman" w:eastAsia="Times New Roman" w:hAnsi="Times New Roman" w:cs="Times New Roman"/>
          <w:sz w:val="24"/>
          <w:szCs w:val="24"/>
        </w:rPr>
        <w:t xml:space="preserve"> DOC load was therefore calculated as the product of DOC concentration and a percentage of total surface inflow (groundwater inflow rate</w:t>
      </w:r>
      <w:r w:rsidR="005F1FF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Table 3: Eq. 1e). </w:t>
      </w:r>
    </w:p>
    <w:p w14:paraId="4E33B175" w14:textId="208AA568"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5) We calculated the contribution of all adjacent forests, including coniferous, deciduous, and mixed stands (POC canopy), to the OC budget via litterfall by multiplying the proportion of lake shoreline covered by forests (</w:t>
      </w:r>
      <w:r w:rsidR="00AD6663">
        <w:rPr>
          <w:rFonts w:ascii="Times New Roman" w:eastAsia="Times New Roman" w:hAnsi="Times New Roman" w:cs="Times New Roman"/>
          <w:sz w:val="24"/>
          <w:szCs w:val="24"/>
        </w:rPr>
        <w:t xml:space="preserve">Table 2: </w:t>
      </w:r>
      <w:proofErr w:type="spellStart"/>
      <w:r w:rsidR="00AD6663">
        <w:rPr>
          <w:rFonts w:ascii="Times New Roman" w:eastAsia="Times New Roman" w:hAnsi="Times New Roman" w:cs="Times New Roman"/>
          <w:sz w:val="24"/>
          <w:szCs w:val="24"/>
        </w:rPr>
        <w:t>PropCanopy</w:t>
      </w:r>
      <w:proofErr w:type="spellEnd"/>
      <w:r>
        <w:rPr>
          <w:rFonts w:ascii="Times New Roman" w:eastAsia="Times New Roman" w:hAnsi="Times New Roman" w:cs="Times New Roman"/>
          <w:sz w:val="24"/>
          <w:szCs w:val="24"/>
        </w:rPr>
        <w:t>) by lake perimeter (m), and multiplying this value by an aerial POC rate of 1 g m shoreline</w:t>
      </w:r>
      <w:r>
        <w:rPr>
          <w:rFonts w:ascii="Times New Roman" w:eastAsia="Times New Roman" w:hAnsi="Times New Roman" w:cs="Times New Roman"/>
          <w:sz w:val="24"/>
          <w:szCs w:val="24"/>
          <w:vertAlign w:val="superscript"/>
        </w:rPr>
        <w:t xml:space="preserve">-1 </w:t>
      </w:r>
      <w:r>
        <w:rPr>
          <w:rFonts w:ascii="Times New Roman" w:eastAsia="Times New Roman" w:hAnsi="Times New Roman" w:cs="Times New Roman"/>
          <w:sz w:val="24"/>
          <w:szCs w:val="24"/>
        </w:rPr>
        <w:t>day</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(Table 3: Eq. 1f</w:t>
      </w:r>
      <w:r w:rsidR="005F1FF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Hanson et al. 2014). </w:t>
      </w:r>
    </w:p>
    <w:p w14:paraId="302BC78C" w14:textId="77777777" w:rsidR="0032009C" w:rsidRDefault="00B80037">
      <w:pPr>
        <w:pStyle w:val="Heading3"/>
        <w:spacing w:after="0" w:line="480" w:lineRule="auto"/>
        <w:contextualSpacing w:val="0"/>
        <w:rPr>
          <w:rFonts w:ascii="Times New Roman" w:eastAsia="Times New Roman" w:hAnsi="Times New Roman" w:cs="Times New Roman"/>
          <w:i/>
          <w:color w:val="000000"/>
          <w:sz w:val="24"/>
          <w:szCs w:val="24"/>
        </w:rPr>
      </w:pPr>
      <w:bookmarkStart w:id="111" w:name="_6mc5pfc13zyv" w:colFirst="0" w:colLast="0"/>
      <w:bookmarkEnd w:id="111"/>
      <w:r>
        <w:rPr>
          <w:rFonts w:ascii="Times New Roman" w:eastAsia="Times New Roman" w:hAnsi="Times New Roman" w:cs="Times New Roman"/>
          <w:i/>
          <w:color w:val="000000"/>
          <w:sz w:val="24"/>
          <w:szCs w:val="24"/>
        </w:rPr>
        <w:t xml:space="preserve">Autochthonous DOC and POC: primary production </w:t>
      </w:r>
    </w:p>
    <w:p w14:paraId="1A930ADF" w14:textId="2976E012" w:rsidR="0032009C" w:rsidRDefault="00B80037">
      <w:pPr>
        <w:spacing w:line="480" w:lineRule="auto"/>
        <w:ind w:firstLine="720"/>
        <w:rPr>
          <w:rFonts w:ascii="Times New Roman" w:eastAsia="Times New Roman" w:hAnsi="Times New Roman" w:cs="Times New Roman"/>
          <w:i/>
          <w:sz w:val="24"/>
          <w:szCs w:val="24"/>
        </w:rPr>
      </w:pPr>
      <w:commentRangeStart w:id="112"/>
      <w:r>
        <w:rPr>
          <w:rFonts w:ascii="Times New Roman" w:eastAsia="Times New Roman" w:hAnsi="Times New Roman" w:cs="Times New Roman"/>
          <w:sz w:val="24"/>
          <w:szCs w:val="24"/>
        </w:rPr>
        <w:t xml:space="preserve">Autochthonous OC production as GPP was modeled as a function </w:t>
      </w:r>
      <w:commentRangeEnd w:id="112"/>
      <w:r w:rsidR="0000458B">
        <w:rPr>
          <w:rStyle w:val="CommentReference"/>
        </w:rPr>
        <w:commentReference w:id="112"/>
      </w:r>
      <w:r>
        <w:rPr>
          <w:rFonts w:ascii="Times New Roman" w:eastAsia="Times New Roman" w:hAnsi="Times New Roman" w:cs="Times New Roman"/>
          <w:sz w:val="24"/>
          <w:szCs w:val="24"/>
        </w:rPr>
        <w:t xml:space="preserve">of </w:t>
      </w:r>
      <w:proofErr w:type="spellStart"/>
      <w:r w:rsidR="00D43A30">
        <w:rPr>
          <w:rFonts w:ascii="Times New Roman" w:eastAsia="Times New Roman" w:hAnsi="Times New Roman" w:cs="Times New Roman"/>
          <w:sz w:val="24"/>
          <w:szCs w:val="24"/>
        </w:rPr>
        <w:t>chl</w:t>
      </w:r>
      <w:proofErr w:type="spellEnd"/>
      <w:r w:rsidR="00D43A30">
        <w:rPr>
          <w:rFonts w:ascii="Times New Roman" w:eastAsia="Times New Roman" w:hAnsi="Times New Roman" w:cs="Times New Roman"/>
          <w:sz w:val="24"/>
          <w:szCs w:val="24"/>
        </w:rPr>
        <w:t>-</w:t>
      </w:r>
      <w:r w:rsidR="00D43A30">
        <w:rPr>
          <w:rFonts w:ascii="Times New Roman" w:eastAsia="Times New Roman" w:hAnsi="Times New Roman" w:cs="Times New Roman"/>
          <w:i/>
          <w:sz w:val="24"/>
          <w:szCs w:val="24"/>
        </w:rPr>
        <w:t>a</w:t>
      </w:r>
      <w:r w:rsidR="00793A49">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w:t>
      </w:r>
      <w:r w:rsidR="009A403A">
        <w:rPr>
          <w:rFonts w:ascii="Times New Roman" w:eastAsia="Times New Roman" w:hAnsi="Times New Roman" w:cs="Times New Roman"/>
          <w:sz w:val="24"/>
          <w:szCs w:val="24"/>
        </w:rPr>
        <w:t>µ</w:t>
      </w:r>
      <w:r>
        <w:rPr>
          <w:rFonts w:ascii="Times New Roman" w:eastAsia="Times New Roman" w:hAnsi="Times New Roman" w:cs="Times New Roman"/>
          <w:sz w:val="24"/>
          <w:szCs w:val="24"/>
        </w:rPr>
        <w:t>g L</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and surface water temperature (°C) per Morin et al. (1999</w:t>
      </w:r>
      <w:r w:rsidR="0036183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Table 3: Eq. 2a). This empirical statistical model was based on observational temperature and </w:t>
      </w:r>
      <w:proofErr w:type="spellStart"/>
      <w:r w:rsidR="00793A49">
        <w:rPr>
          <w:rFonts w:ascii="Times New Roman" w:eastAsia="Times New Roman" w:hAnsi="Times New Roman" w:cs="Times New Roman"/>
          <w:sz w:val="24"/>
          <w:szCs w:val="24"/>
        </w:rPr>
        <w:t>chl</w:t>
      </w:r>
      <w:proofErr w:type="spellEnd"/>
      <w:r w:rsidR="00793A49">
        <w:rPr>
          <w:rFonts w:ascii="Times New Roman" w:eastAsia="Times New Roman" w:hAnsi="Times New Roman" w:cs="Times New Roman"/>
          <w:sz w:val="24"/>
          <w:szCs w:val="24"/>
        </w:rPr>
        <w:t>-</w:t>
      </w:r>
      <w:r w:rsidR="00793A49" w:rsidRPr="00793A49">
        <w:rPr>
          <w:rFonts w:ascii="Times New Roman" w:eastAsia="Times New Roman" w:hAnsi="Times New Roman" w:cs="Times New Roman"/>
          <w:i/>
          <w:sz w:val="24"/>
          <w:szCs w:val="24"/>
        </w:rPr>
        <w:t>a</w:t>
      </w:r>
      <w:r>
        <w:rPr>
          <w:rFonts w:ascii="Times New Roman" w:eastAsia="Times New Roman" w:hAnsi="Times New Roman" w:cs="Times New Roman"/>
          <w:sz w:val="24"/>
          <w:szCs w:val="24"/>
        </w:rPr>
        <w:t xml:space="preserve"> data that ranged from 5-</w:t>
      </w:r>
      <w:r w:rsidRPr="00F55FEA">
        <w:rPr>
          <w:rFonts w:ascii="Times New Roman" w:eastAsia="Times New Roman" w:hAnsi="Times New Roman" w:cs="Times New Roman"/>
          <w:sz w:val="24"/>
          <w:szCs w:val="24"/>
        </w:rPr>
        <w:t xml:space="preserve">25 </w:t>
      </w:r>
      <w:r w:rsidR="00F55FEA" w:rsidRPr="00F55FEA">
        <w:rPr>
          <w:rFonts w:ascii="Times New Roman" w:eastAsia="Times New Roman" w:hAnsi="Times New Roman" w:cs="Times New Roman"/>
          <w:sz w:val="24"/>
          <w:szCs w:val="24"/>
        </w:rPr>
        <w:t>°</w:t>
      </w:r>
      <w:r>
        <w:rPr>
          <w:rFonts w:ascii="Times New Roman" w:eastAsia="Times New Roman" w:hAnsi="Times New Roman" w:cs="Times New Roman"/>
          <w:sz w:val="24"/>
          <w:szCs w:val="24"/>
        </w:rPr>
        <w:t>C and 1-1000 mg m</w:t>
      </w:r>
      <w:r w:rsidR="004271D5">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respectively. Since </w:t>
      </w:r>
      <w:r w:rsidR="00793A49">
        <w:rPr>
          <w:rFonts w:ascii="Times New Roman" w:eastAsia="Times New Roman" w:hAnsi="Times New Roman" w:cs="Times New Roman"/>
          <w:sz w:val="24"/>
          <w:szCs w:val="24"/>
        </w:rPr>
        <w:t>it is difficult to</w:t>
      </w:r>
      <w:r>
        <w:rPr>
          <w:rFonts w:ascii="Times New Roman" w:eastAsia="Times New Roman" w:hAnsi="Times New Roman" w:cs="Times New Roman"/>
          <w:sz w:val="24"/>
          <w:szCs w:val="24"/>
        </w:rPr>
        <w:t xml:space="preserve"> predict GPP well for winter</w:t>
      </w:r>
      <w:r w:rsidR="0059374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temperatures, we set GPP to zero if surface water temperatures were &lt; 4 </w:t>
      </w:r>
      <w:r w:rsidR="00E24120">
        <w:rPr>
          <w:rFonts w:ascii="Times New Roman" w:eastAsia="Times New Roman" w:hAnsi="Times New Roman" w:cs="Times New Roman"/>
          <w:sz w:val="24"/>
          <w:szCs w:val="24"/>
          <w:vertAlign w:val="superscript"/>
        </w:rPr>
        <w:t>°</w:t>
      </w:r>
      <w:commentRangeStart w:id="113"/>
      <w:commentRangeStart w:id="114"/>
      <w:r>
        <w:rPr>
          <w:rFonts w:ascii="Times New Roman" w:eastAsia="Times New Roman" w:hAnsi="Times New Roman" w:cs="Times New Roman"/>
          <w:sz w:val="24"/>
          <w:szCs w:val="24"/>
        </w:rPr>
        <w:t>C</w:t>
      </w:r>
      <w:commentRangeEnd w:id="113"/>
      <w:r w:rsidR="004E77EB">
        <w:rPr>
          <w:rStyle w:val="CommentReference"/>
        </w:rPr>
        <w:commentReference w:id="113"/>
      </w:r>
      <w:commentRangeEnd w:id="114"/>
      <w:r w:rsidR="002E2102">
        <w:rPr>
          <w:rStyle w:val="CommentReference"/>
        </w:rPr>
        <w:commentReference w:id="114"/>
      </w:r>
      <w:r>
        <w:rPr>
          <w:rFonts w:ascii="Times New Roman" w:eastAsia="Times New Roman" w:hAnsi="Times New Roman" w:cs="Times New Roman"/>
          <w:sz w:val="24"/>
          <w:szCs w:val="24"/>
        </w:rPr>
        <w:t xml:space="preserve">. </w:t>
      </w:r>
      <w:proofErr w:type="spellStart"/>
      <w:r w:rsidR="00793A49">
        <w:rPr>
          <w:rFonts w:ascii="Times New Roman" w:eastAsia="Times New Roman" w:hAnsi="Times New Roman" w:cs="Times New Roman"/>
          <w:sz w:val="24"/>
          <w:szCs w:val="24"/>
        </w:rPr>
        <w:t>Chl</w:t>
      </w:r>
      <w:proofErr w:type="spellEnd"/>
      <w:r w:rsidR="00793A49">
        <w:rPr>
          <w:rFonts w:ascii="Times New Roman" w:eastAsia="Times New Roman" w:hAnsi="Times New Roman" w:cs="Times New Roman"/>
          <w:sz w:val="24"/>
          <w:szCs w:val="24"/>
        </w:rPr>
        <w:t>-</w:t>
      </w:r>
      <w:r w:rsidR="00793A49" w:rsidRPr="00793A49">
        <w:rPr>
          <w:rFonts w:ascii="Times New Roman" w:eastAsia="Times New Roman" w:hAnsi="Times New Roman" w:cs="Times New Roman"/>
          <w:i/>
          <w:sz w:val="24"/>
          <w:szCs w:val="24"/>
        </w:rPr>
        <w:t>a</w:t>
      </w:r>
      <w:r>
        <w:rPr>
          <w:rFonts w:ascii="Times New Roman" w:eastAsia="Times New Roman" w:hAnsi="Times New Roman" w:cs="Times New Roman"/>
          <w:sz w:val="24"/>
          <w:szCs w:val="24"/>
        </w:rPr>
        <w:t xml:space="preserve"> concentrations were converted from volume to areal units by multiplying by photic depth, which was estimated from </w:t>
      </w:r>
      <w:proofErr w:type="spellStart"/>
      <w:r>
        <w:rPr>
          <w:rFonts w:ascii="Times New Roman" w:eastAsia="Times New Roman" w:hAnsi="Times New Roman" w:cs="Times New Roman"/>
          <w:sz w:val="24"/>
          <w:szCs w:val="24"/>
        </w:rPr>
        <w:t>Secchi</w:t>
      </w:r>
      <w:proofErr w:type="spellEnd"/>
      <w:r>
        <w:rPr>
          <w:rFonts w:ascii="Times New Roman" w:eastAsia="Times New Roman" w:hAnsi="Times New Roman" w:cs="Times New Roman"/>
          <w:sz w:val="24"/>
          <w:szCs w:val="24"/>
        </w:rPr>
        <w:t xml:space="preserve"> depth (m; Wetzel </w:t>
      </w:r>
      <w:r w:rsidR="004C7B82">
        <w:rPr>
          <w:rFonts w:ascii="Times New Roman" w:eastAsia="Times New Roman" w:hAnsi="Times New Roman" w:cs="Times New Roman"/>
          <w:sz w:val="24"/>
          <w:szCs w:val="24"/>
        </w:rPr>
        <w:t>2001</w:t>
      </w:r>
      <w:r>
        <w:rPr>
          <w:rFonts w:ascii="Times New Roman" w:eastAsia="Times New Roman" w:hAnsi="Times New Roman" w:cs="Times New Roman"/>
          <w:sz w:val="24"/>
          <w:szCs w:val="24"/>
        </w:rPr>
        <w:t>). Autotrophic respiration (</w:t>
      </w:r>
      <w:r w:rsidR="00F55FEA">
        <w:rPr>
          <w:rFonts w:ascii="Times New Roman" w:eastAsia="Times New Roman" w:hAnsi="Times New Roman" w:cs="Times New Roman"/>
          <w:sz w:val="24"/>
          <w:szCs w:val="24"/>
        </w:rPr>
        <w:t xml:space="preserve">Table 2: </w:t>
      </w:r>
      <w:proofErr w:type="spellStart"/>
      <w:r w:rsidR="00F55FEA">
        <w:rPr>
          <w:rFonts w:ascii="Times New Roman" w:eastAsia="Times New Roman" w:hAnsi="Times New Roman" w:cs="Times New Roman"/>
          <w:sz w:val="24"/>
          <w:szCs w:val="24"/>
        </w:rPr>
        <w:t>R_autotroph</w:t>
      </w:r>
      <w:proofErr w:type="spellEnd"/>
      <w:r>
        <w:rPr>
          <w:rFonts w:ascii="Times New Roman" w:eastAsia="Times New Roman" w:hAnsi="Times New Roman" w:cs="Times New Roman"/>
          <w:sz w:val="24"/>
          <w:szCs w:val="24"/>
        </w:rPr>
        <w:t xml:space="preserve">) was assumed to equal 80% of total GPP; therefore, net primary production </w:t>
      </w:r>
      <w:commentRangeStart w:id="115"/>
      <w:r>
        <w:rPr>
          <w:rFonts w:ascii="Times New Roman" w:eastAsia="Times New Roman" w:hAnsi="Times New Roman" w:cs="Times New Roman"/>
          <w:sz w:val="24"/>
          <w:szCs w:val="24"/>
        </w:rPr>
        <w:t>(NPP</w:t>
      </w:r>
      <w:commentRangeEnd w:id="115"/>
      <w:r w:rsidR="002E2102">
        <w:rPr>
          <w:rStyle w:val="CommentReference"/>
        </w:rPr>
        <w:commentReference w:id="115"/>
      </w:r>
      <w:r>
        <w:rPr>
          <w:rFonts w:ascii="Times New Roman" w:eastAsia="Times New Roman" w:hAnsi="Times New Roman" w:cs="Times New Roman"/>
          <w:sz w:val="24"/>
          <w:szCs w:val="24"/>
        </w:rPr>
        <w:t xml:space="preserve">) was set equal to 20% of GPP (Quay et al. 1986, Cole et al. 2002, Hanson et al. 2004). NPP was partitioned into </w:t>
      </w:r>
      <w:proofErr w:type="spellStart"/>
      <w:r>
        <w:rPr>
          <w:rFonts w:ascii="Times New Roman" w:eastAsia="Times New Roman" w:hAnsi="Times New Roman" w:cs="Times New Roman"/>
          <w:sz w:val="24"/>
          <w:szCs w:val="24"/>
        </w:rPr>
        <w:t>DOC</w:t>
      </w:r>
      <w:r>
        <w:rPr>
          <w:rFonts w:ascii="Times New Roman" w:eastAsia="Times New Roman" w:hAnsi="Times New Roman" w:cs="Times New Roman"/>
          <w:sz w:val="24"/>
          <w:szCs w:val="24"/>
          <w:vertAlign w:val="subscript"/>
        </w:rPr>
        <w:t>auto</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POC</w:t>
      </w:r>
      <w:r>
        <w:rPr>
          <w:rFonts w:ascii="Times New Roman" w:eastAsia="Times New Roman" w:hAnsi="Times New Roman" w:cs="Times New Roman"/>
          <w:sz w:val="24"/>
          <w:szCs w:val="24"/>
          <w:vertAlign w:val="subscript"/>
        </w:rPr>
        <w:t>auto</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lastRenderedPageBreak/>
        <w:t xml:space="preserve">fractions using the Pace and Prairie (2005) estimate that </w:t>
      </w:r>
      <w:r w:rsidR="002E2102">
        <w:rPr>
          <w:rFonts w:ascii="Times New Roman" w:eastAsia="Times New Roman" w:hAnsi="Times New Roman" w:cs="Times New Roman"/>
          <w:sz w:val="24"/>
          <w:szCs w:val="24"/>
        </w:rPr>
        <w:t>71.4</w:t>
      </w:r>
      <w:r>
        <w:rPr>
          <w:rFonts w:ascii="Times New Roman" w:eastAsia="Times New Roman" w:hAnsi="Times New Roman" w:cs="Times New Roman"/>
          <w:sz w:val="24"/>
          <w:szCs w:val="24"/>
        </w:rPr>
        <w:t xml:space="preserve">% (as a function of </w:t>
      </w:r>
      <w:proofErr w:type="spellStart"/>
      <w:r w:rsidR="00793A49">
        <w:rPr>
          <w:rFonts w:ascii="Times New Roman" w:eastAsia="Times New Roman" w:hAnsi="Times New Roman" w:cs="Times New Roman"/>
          <w:sz w:val="24"/>
          <w:szCs w:val="24"/>
        </w:rPr>
        <w:t>chl</w:t>
      </w:r>
      <w:proofErr w:type="spellEnd"/>
      <w:r w:rsidR="00793A49">
        <w:rPr>
          <w:rFonts w:ascii="Times New Roman" w:eastAsia="Times New Roman" w:hAnsi="Times New Roman" w:cs="Times New Roman"/>
          <w:sz w:val="24"/>
          <w:szCs w:val="24"/>
        </w:rPr>
        <w:t>-</w:t>
      </w:r>
      <w:r w:rsidR="00793A49" w:rsidRPr="00793A49">
        <w:rPr>
          <w:rFonts w:ascii="Times New Roman" w:eastAsia="Times New Roman" w:hAnsi="Times New Roman" w:cs="Times New Roman"/>
          <w:i/>
          <w:sz w:val="24"/>
          <w:szCs w:val="24"/>
        </w:rPr>
        <w:t>a</w:t>
      </w:r>
      <w:r>
        <w:rPr>
          <w:rFonts w:ascii="Times New Roman" w:eastAsia="Times New Roman" w:hAnsi="Times New Roman" w:cs="Times New Roman"/>
          <w:sz w:val="24"/>
          <w:szCs w:val="24"/>
        </w:rPr>
        <w:t>) of NPP is respired and therefore must be converted to DOC</w:t>
      </w:r>
      <w:r w:rsidR="002E2102">
        <w:rPr>
          <w:rFonts w:ascii="Times New Roman" w:eastAsia="Times New Roman" w:hAnsi="Times New Roman" w:cs="Times New Roman"/>
          <w:sz w:val="24"/>
          <w:szCs w:val="24"/>
        </w:rPr>
        <w:t xml:space="preserve"> (Table 3: </w:t>
      </w:r>
      <w:proofErr w:type="spellStart"/>
      <w:r w:rsidR="002E2102">
        <w:rPr>
          <w:rFonts w:ascii="Times New Roman" w:eastAsia="Times New Roman" w:hAnsi="Times New Roman" w:cs="Times New Roman"/>
          <w:sz w:val="24"/>
          <w:szCs w:val="24"/>
        </w:rPr>
        <w:t>Eqs</w:t>
      </w:r>
      <w:proofErr w:type="spellEnd"/>
      <w:r w:rsidR="002E2102">
        <w:rPr>
          <w:rFonts w:ascii="Times New Roman" w:eastAsia="Times New Roman" w:hAnsi="Times New Roman" w:cs="Times New Roman"/>
          <w:sz w:val="24"/>
          <w:szCs w:val="24"/>
        </w:rPr>
        <w:t>. 2b-2d)</w:t>
      </w:r>
      <w:r>
        <w:rPr>
          <w:rFonts w:ascii="Times New Roman" w:eastAsia="Times New Roman" w:hAnsi="Times New Roman" w:cs="Times New Roman"/>
          <w:sz w:val="24"/>
          <w:szCs w:val="24"/>
        </w:rPr>
        <w:t xml:space="preserve">. The resulting rates of </w:t>
      </w:r>
      <w:proofErr w:type="spellStart"/>
      <w:r>
        <w:rPr>
          <w:rFonts w:ascii="Times New Roman" w:eastAsia="Times New Roman" w:hAnsi="Times New Roman" w:cs="Times New Roman"/>
          <w:sz w:val="24"/>
          <w:szCs w:val="24"/>
        </w:rPr>
        <w:t>DOC</w:t>
      </w:r>
      <w:r>
        <w:rPr>
          <w:rFonts w:ascii="Times New Roman" w:eastAsia="Times New Roman" w:hAnsi="Times New Roman" w:cs="Times New Roman"/>
          <w:sz w:val="24"/>
          <w:szCs w:val="24"/>
          <w:vertAlign w:val="subscript"/>
        </w:rPr>
        <w:t>auto</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POC</w:t>
      </w:r>
      <w:r>
        <w:rPr>
          <w:rFonts w:ascii="Times New Roman" w:eastAsia="Times New Roman" w:hAnsi="Times New Roman" w:cs="Times New Roman"/>
          <w:sz w:val="24"/>
          <w:szCs w:val="24"/>
          <w:vertAlign w:val="subscript"/>
        </w:rPr>
        <w:t>auto</w:t>
      </w:r>
      <w:proofErr w:type="spellEnd"/>
      <w:r>
        <w:rPr>
          <w:rFonts w:ascii="Times New Roman" w:eastAsia="Times New Roman" w:hAnsi="Times New Roman" w:cs="Times New Roman"/>
          <w:sz w:val="24"/>
          <w:szCs w:val="24"/>
        </w:rPr>
        <w:t xml:space="preserve"> production were then applied to the whole-lake carbon balance by scaling with lake surface area (Table 3: </w:t>
      </w:r>
      <w:proofErr w:type="spellStart"/>
      <w:r>
        <w:rPr>
          <w:rFonts w:ascii="Times New Roman" w:eastAsia="Times New Roman" w:hAnsi="Times New Roman" w:cs="Times New Roman"/>
          <w:sz w:val="24"/>
          <w:szCs w:val="24"/>
        </w:rPr>
        <w:t>Eqs</w:t>
      </w:r>
      <w:proofErr w:type="spellEnd"/>
      <w:r>
        <w:rPr>
          <w:rFonts w:ascii="Times New Roman" w:eastAsia="Times New Roman" w:hAnsi="Times New Roman" w:cs="Times New Roman"/>
          <w:sz w:val="24"/>
          <w:szCs w:val="24"/>
        </w:rPr>
        <w:t xml:space="preserve">. 2e-f). </w:t>
      </w:r>
    </w:p>
    <w:p w14:paraId="1614CBA8" w14:textId="3FB629C2"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Heterotrophic respiration was calculated as a function of </w:t>
      </w:r>
      <w:proofErr w:type="spellStart"/>
      <w:r>
        <w:rPr>
          <w:rFonts w:ascii="Times New Roman" w:eastAsia="Times New Roman" w:hAnsi="Times New Roman" w:cs="Times New Roman"/>
          <w:sz w:val="24"/>
          <w:szCs w:val="24"/>
        </w:rPr>
        <w:t>DOC</w:t>
      </w:r>
      <w:r>
        <w:rPr>
          <w:rFonts w:ascii="Times New Roman" w:eastAsia="Times New Roman" w:hAnsi="Times New Roman" w:cs="Times New Roman"/>
          <w:sz w:val="24"/>
          <w:szCs w:val="24"/>
          <w:vertAlign w:val="subscript"/>
        </w:rPr>
        <w:t>auto</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DOC</w:t>
      </w:r>
      <w:r>
        <w:rPr>
          <w:rFonts w:ascii="Times New Roman" w:eastAsia="Times New Roman" w:hAnsi="Times New Roman" w:cs="Times New Roman"/>
          <w:sz w:val="24"/>
          <w:szCs w:val="24"/>
          <w:vertAlign w:val="subscript"/>
        </w:rPr>
        <w:t>alloch</w:t>
      </w:r>
      <w:proofErr w:type="spellEnd"/>
      <w:r>
        <w:rPr>
          <w:rFonts w:ascii="Times New Roman" w:eastAsia="Times New Roman" w:hAnsi="Times New Roman" w:cs="Times New Roman"/>
          <w:sz w:val="24"/>
          <w:szCs w:val="24"/>
        </w:rPr>
        <w:t xml:space="preserve"> concentration (g 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in the photic zone, epilimnion temperature</w:t>
      </w:r>
      <w:r w:rsidR="004725D4">
        <w:rPr>
          <w:rFonts w:ascii="Times New Roman" w:eastAsia="Times New Roman" w:hAnsi="Times New Roman" w:cs="Times New Roman"/>
          <w:sz w:val="24"/>
          <w:szCs w:val="24"/>
        </w:rPr>
        <w:t xml:space="preserve"> (assumed to be uniform through the photic zone)</w:t>
      </w:r>
      <w:r w:rsidR="004E308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two</w:t>
      </w:r>
      <w:r w:rsidR="007E4525">
        <w:rPr>
          <w:rFonts w:ascii="Times New Roman" w:eastAsia="Times New Roman" w:hAnsi="Times New Roman" w:cs="Times New Roman"/>
          <w:sz w:val="24"/>
          <w:szCs w:val="24"/>
        </w:rPr>
        <w:t xml:space="preserve"> </w:t>
      </w:r>
      <w:r w:rsidR="00DD5937">
        <w:rPr>
          <w:rFonts w:ascii="Times New Roman" w:eastAsia="Times New Roman" w:hAnsi="Times New Roman" w:cs="Times New Roman"/>
          <w:sz w:val="24"/>
          <w:szCs w:val="24"/>
        </w:rPr>
        <w:t>calibrated</w:t>
      </w:r>
      <w:r>
        <w:rPr>
          <w:rFonts w:ascii="Times New Roman" w:eastAsia="Times New Roman" w:hAnsi="Times New Roman" w:cs="Times New Roman"/>
          <w:sz w:val="24"/>
          <w:szCs w:val="24"/>
        </w:rPr>
        <w:t xml:space="preserve"> parameters: </w:t>
      </w:r>
      <w:proofErr w:type="spellStart"/>
      <w:r>
        <w:rPr>
          <w:rFonts w:ascii="Times New Roman" w:eastAsia="Times New Roman" w:hAnsi="Times New Roman" w:cs="Times New Roman"/>
          <w:sz w:val="24"/>
          <w:szCs w:val="24"/>
        </w:rPr>
        <w:t>Respiration_autoch</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Respiration_alloch</w:t>
      </w:r>
      <w:proofErr w:type="spellEnd"/>
      <w:r>
        <w:rPr>
          <w:rFonts w:ascii="Times New Roman" w:eastAsia="Times New Roman" w:hAnsi="Times New Roman" w:cs="Times New Roman"/>
          <w:sz w:val="24"/>
          <w:szCs w:val="24"/>
        </w:rPr>
        <w:t xml:space="preserve"> (Table 2, Table 3: </w:t>
      </w:r>
      <w:proofErr w:type="spellStart"/>
      <w:r>
        <w:rPr>
          <w:rFonts w:ascii="Times New Roman" w:eastAsia="Times New Roman" w:hAnsi="Times New Roman" w:cs="Times New Roman"/>
          <w:sz w:val="24"/>
          <w:szCs w:val="24"/>
        </w:rPr>
        <w:t>Eqs</w:t>
      </w:r>
      <w:proofErr w:type="spellEnd"/>
      <w:r w:rsidR="00F55FE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2g-h). </w:t>
      </w:r>
      <w:r w:rsidR="00600B15">
        <w:rPr>
          <w:rFonts w:ascii="Times New Roman" w:eastAsia="Times New Roman" w:hAnsi="Times New Roman" w:cs="Times New Roman"/>
          <w:sz w:val="24"/>
          <w:szCs w:val="24"/>
        </w:rPr>
        <w:t>We determined epilimnion temperature by averaging</w:t>
      </w:r>
      <w:r w:rsidR="005B125F">
        <w:rPr>
          <w:rFonts w:ascii="Times New Roman" w:eastAsia="Times New Roman" w:hAnsi="Times New Roman" w:cs="Times New Roman"/>
          <w:sz w:val="24"/>
          <w:szCs w:val="24"/>
        </w:rPr>
        <w:t xml:space="preserve"> </w:t>
      </w:r>
      <w:r w:rsidR="00600B15">
        <w:rPr>
          <w:rFonts w:ascii="Times New Roman" w:eastAsia="Times New Roman" w:hAnsi="Times New Roman" w:cs="Times New Roman"/>
          <w:sz w:val="24"/>
          <w:szCs w:val="24"/>
        </w:rPr>
        <w:t xml:space="preserve">observed temperatures throughout the photic zone when data were available, but otherwise used surface temperature (S2). </w:t>
      </w:r>
      <w:proofErr w:type="spellStart"/>
      <w:r>
        <w:rPr>
          <w:rFonts w:ascii="Times New Roman" w:eastAsia="Times New Roman" w:hAnsi="Times New Roman" w:cs="Times New Roman"/>
          <w:sz w:val="24"/>
          <w:szCs w:val="24"/>
        </w:rPr>
        <w:t>Respiration_alloch</w:t>
      </w:r>
      <w:proofErr w:type="spellEnd"/>
      <w:r>
        <w:rPr>
          <w:rFonts w:ascii="Times New Roman" w:eastAsia="Times New Roman" w:hAnsi="Times New Roman" w:cs="Times New Roman"/>
          <w:sz w:val="24"/>
          <w:szCs w:val="24"/>
        </w:rPr>
        <w:t xml:space="preserve"> was constrained between 0.0003 and 0.03 (d</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based on the range of OC decomposition rates for inland waters with residence times between 1-10 years presented in Catalan et al. (2016). </w:t>
      </w:r>
      <w:proofErr w:type="spellStart"/>
      <w:r>
        <w:rPr>
          <w:rFonts w:ascii="Times New Roman" w:eastAsia="Times New Roman" w:hAnsi="Times New Roman" w:cs="Times New Roman"/>
          <w:sz w:val="24"/>
          <w:szCs w:val="24"/>
        </w:rPr>
        <w:t>Respiration_autoch</w:t>
      </w:r>
      <w:proofErr w:type="spellEnd"/>
      <w:r>
        <w:rPr>
          <w:rFonts w:ascii="Times New Roman" w:eastAsia="Times New Roman" w:hAnsi="Times New Roman" w:cs="Times New Roman"/>
          <w:sz w:val="24"/>
          <w:szCs w:val="24"/>
        </w:rPr>
        <w:t xml:space="preserve"> was constrained between 0.03 and 0.3 (d</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w:t>
      </w:r>
    </w:p>
    <w:p w14:paraId="36D599D0" w14:textId="77777777" w:rsidR="0032009C" w:rsidRDefault="00B80037">
      <w:pPr>
        <w:pStyle w:val="Heading3"/>
        <w:spacing w:after="0" w:line="480" w:lineRule="auto"/>
        <w:contextualSpacing w:val="0"/>
        <w:rPr>
          <w:rFonts w:ascii="Times New Roman" w:eastAsia="Times New Roman" w:hAnsi="Times New Roman" w:cs="Times New Roman"/>
          <w:i/>
          <w:color w:val="000000"/>
          <w:sz w:val="24"/>
          <w:szCs w:val="24"/>
        </w:rPr>
      </w:pPr>
      <w:bookmarkStart w:id="116" w:name="_ny5h27mmaq7k" w:colFirst="0" w:colLast="0"/>
      <w:bookmarkEnd w:id="116"/>
      <w:r>
        <w:rPr>
          <w:rFonts w:ascii="Times New Roman" w:eastAsia="Times New Roman" w:hAnsi="Times New Roman" w:cs="Times New Roman"/>
          <w:i/>
          <w:color w:val="000000"/>
          <w:sz w:val="24"/>
          <w:szCs w:val="24"/>
        </w:rPr>
        <w:t>Burial of POC</w:t>
      </w:r>
    </w:p>
    <w:p w14:paraId="3B7A99BA" w14:textId="23C10692" w:rsidR="00A55681" w:rsidRDefault="00B80037" w:rsidP="007811FB">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each time step, a small proportion of </w:t>
      </w:r>
      <w:proofErr w:type="spellStart"/>
      <w:r>
        <w:rPr>
          <w:rFonts w:ascii="Times New Roman" w:eastAsia="Times New Roman" w:hAnsi="Times New Roman" w:cs="Times New Roman"/>
          <w:sz w:val="24"/>
          <w:szCs w:val="24"/>
        </w:rPr>
        <w:t>POC</w:t>
      </w:r>
      <w:r>
        <w:rPr>
          <w:rFonts w:ascii="Times New Roman" w:eastAsia="Times New Roman" w:hAnsi="Times New Roman" w:cs="Times New Roman"/>
          <w:sz w:val="24"/>
          <w:szCs w:val="24"/>
          <w:vertAlign w:val="subscript"/>
        </w:rPr>
        <w:t>auto</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POC</w:t>
      </w:r>
      <w:r>
        <w:rPr>
          <w:rFonts w:ascii="Times New Roman" w:eastAsia="Times New Roman" w:hAnsi="Times New Roman" w:cs="Times New Roman"/>
          <w:sz w:val="24"/>
          <w:szCs w:val="24"/>
          <w:vertAlign w:val="subscript"/>
        </w:rPr>
        <w:t>alloch</w:t>
      </w:r>
      <w:proofErr w:type="spellEnd"/>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 xml:space="preserve">was </w:t>
      </w:r>
      <w:commentRangeStart w:id="117"/>
      <w:commentRangeStart w:id="118"/>
      <w:r>
        <w:rPr>
          <w:rFonts w:ascii="Times New Roman" w:eastAsia="Times New Roman" w:hAnsi="Times New Roman" w:cs="Times New Roman"/>
          <w:sz w:val="24"/>
          <w:szCs w:val="24"/>
        </w:rPr>
        <w:t xml:space="preserve">allowed to leave </w:t>
      </w:r>
      <w:commentRangeEnd w:id="117"/>
      <w:r w:rsidR="00FE436A">
        <w:rPr>
          <w:rStyle w:val="CommentReference"/>
        </w:rPr>
        <w:commentReference w:id="117"/>
      </w:r>
      <w:commentRangeEnd w:id="118"/>
      <w:r w:rsidR="002C76D4">
        <w:rPr>
          <w:rStyle w:val="CommentReference"/>
        </w:rPr>
        <w:commentReference w:id="118"/>
      </w:r>
      <w:r>
        <w:rPr>
          <w:rFonts w:ascii="Times New Roman" w:eastAsia="Times New Roman" w:hAnsi="Times New Roman" w:cs="Times New Roman"/>
          <w:sz w:val="24"/>
          <w:szCs w:val="24"/>
        </w:rPr>
        <w:t xml:space="preserve">the lake via export, and the rest was either buried based on the </w:t>
      </w:r>
      <w:proofErr w:type="spellStart"/>
      <w:r>
        <w:rPr>
          <w:rFonts w:ascii="Times New Roman" w:eastAsia="Times New Roman" w:hAnsi="Times New Roman" w:cs="Times New Roman"/>
          <w:sz w:val="24"/>
          <w:szCs w:val="24"/>
        </w:rPr>
        <w:t>Burial_autoch</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Burial_alloch</w:t>
      </w:r>
      <w:proofErr w:type="spellEnd"/>
      <w:r>
        <w:rPr>
          <w:rFonts w:ascii="Times New Roman" w:eastAsia="Times New Roman" w:hAnsi="Times New Roman" w:cs="Times New Roman"/>
          <w:sz w:val="24"/>
          <w:szCs w:val="24"/>
        </w:rPr>
        <w:t xml:space="preserve"> parameters (Table 2, Table 3: </w:t>
      </w:r>
      <w:proofErr w:type="spellStart"/>
      <w:r>
        <w:rPr>
          <w:rFonts w:ascii="Times New Roman" w:eastAsia="Times New Roman" w:hAnsi="Times New Roman" w:cs="Times New Roman"/>
          <w:sz w:val="24"/>
          <w:szCs w:val="24"/>
        </w:rPr>
        <w:t>Eqs</w:t>
      </w:r>
      <w:proofErr w:type="spellEnd"/>
      <w:r>
        <w:rPr>
          <w:rFonts w:ascii="Times New Roman" w:eastAsia="Times New Roman" w:hAnsi="Times New Roman" w:cs="Times New Roman"/>
          <w:sz w:val="24"/>
          <w:szCs w:val="24"/>
        </w:rPr>
        <w:t>. 3c-h</w:t>
      </w:r>
      <w:r w:rsidR="0000458B">
        <w:rPr>
          <w:rFonts w:ascii="Times New Roman" w:eastAsia="Times New Roman" w:hAnsi="Times New Roman" w:cs="Times New Roman"/>
          <w:sz w:val="24"/>
          <w:szCs w:val="24"/>
        </w:rPr>
        <w:t>)</w:t>
      </w:r>
      <w:r w:rsidR="0000458B" w:rsidRPr="0000458B">
        <w:rPr>
          <w:rFonts w:ascii="Times New Roman" w:eastAsia="Times New Roman" w:hAnsi="Times New Roman" w:cs="Times New Roman"/>
          <w:sz w:val="24"/>
          <w:szCs w:val="24"/>
        </w:rPr>
        <w:t xml:space="preserve"> </w:t>
      </w:r>
      <w:r w:rsidR="0000458B">
        <w:rPr>
          <w:rFonts w:ascii="Times New Roman" w:eastAsia="Times New Roman" w:hAnsi="Times New Roman" w:cs="Times New Roman"/>
          <w:sz w:val="24"/>
          <w:szCs w:val="24"/>
        </w:rPr>
        <w:t xml:space="preserve">or leached to </w:t>
      </w:r>
      <w:proofErr w:type="spellStart"/>
      <w:r w:rsidR="0000458B">
        <w:rPr>
          <w:rFonts w:ascii="Times New Roman" w:eastAsia="Times New Roman" w:hAnsi="Times New Roman" w:cs="Times New Roman"/>
          <w:sz w:val="24"/>
          <w:szCs w:val="24"/>
        </w:rPr>
        <w:t>DOC</w:t>
      </w:r>
      <w:r w:rsidR="0000458B">
        <w:rPr>
          <w:rFonts w:ascii="Times New Roman" w:eastAsia="Times New Roman" w:hAnsi="Times New Roman" w:cs="Times New Roman"/>
          <w:sz w:val="24"/>
          <w:szCs w:val="24"/>
          <w:vertAlign w:val="subscript"/>
        </w:rPr>
        <w:t>auto</w:t>
      </w:r>
      <w:proofErr w:type="spellEnd"/>
      <w:r>
        <w:rPr>
          <w:rFonts w:ascii="Times New Roman" w:eastAsia="Times New Roman" w:hAnsi="Times New Roman" w:cs="Times New Roman"/>
          <w:sz w:val="24"/>
          <w:szCs w:val="24"/>
        </w:rPr>
        <w:t>. Given the uncertainty</w:t>
      </w:r>
      <w:r w:rsidR="001D3328">
        <w:rPr>
          <w:rFonts w:ascii="Times New Roman" w:eastAsia="Times New Roman" w:hAnsi="Times New Roman" w:cs="Times New Roman"/>
          <w:sz w:val="24"/>
          <w:szCs w:val="24"/>
        </w:rPr>
        <w:t xml:space="preserve"> associated with estimating </w:t>
      </w:r>
      <w:r>
        <w:rPr>
          <w:rFonts w:ascii="Times New Roman" w:eastAsia="Times New Roman" w:hAnsi="Times New Roman" w:cs="Times New Roman"/>
          <w:sz w:val="24"/>
          <w:szCs w:val="24"/>
        </w:rPr>
        <w:t xml:space="preserve">burial, burial parameters were </w:t>
      </w:r>
      <w:r w:rsidR="00DD5937">
        <w:rPr>
          <w:rFonts w:ascii="Times New Roman" w:eastAsia="Times New Roman" w:hAnsi="Times New Roman" w:cs="Times New Roman"/>
          <w:sz w:val="24"/>
          <w:szCs w:val="24"/>
        </w:rPr>
        <w:t>calibrated</w:t>
      </w:r>
      <w:r>
        <w:rPr>
          <w:rFonts w:ascii="Times New Roman" w:eastAsia="Times New Roman" w:hAnsi="Times New Roman" w:cs="Times New Roman"/>
          <w:sz w:val="24"/>
          <w:szCs w:val="24"/>
        </w:rPr>
        <w:t xml:space="preserve"> in the model as a proportion </w:t>
      </w:r>
      <w:commentRangeStart w:id="119"/>
      <w:commentRangeStart w:id="120"/>
      <w:r>
        <w:rPr>
          <w:rFonts w:ascii="Times New Roman" w:eastAsia="Times New Roman" w:hAnsi="Times New Roman" w:cs="Times New Roman"/>
          <w:sz w:val="24"/>
          <w:szCs w:val="24"/>
        </w:rPr>
        <w:t>between 0 (no burial of POC) and 1</w:t>
      </w:r>
      <w:commentRangeEnd w:id="119"/>
      <w:r w:rsidR="008C6DD5">
        <w:rPr>
          <w:rStyle w:val="CommentReference"/>
        </w:rPr>
        <w:commentReference w:id="119"/>
      </w:r>
      <w:commentRangeEnd w:id="120"/>
      <w:r w:rsidR="00091DDF">
        <w:rPr>
          <w:rStyle w:val="CommentReference"/>
        </w:rPr>
        <w:commentReference w:id="120"/>
      </w:r>
      <w:r>
        <w:rPr>
          <w:rFonts w:ascii="Times New Roman" w:eastAsia="Times New Roman" w:hAnsi="Times New Roman" w:cs="Times New Roman"/>
          <w:sz w:val="24"/>
          <w:szCs w:val="24"/>
        </w:rPr>
        <w:t xml:space="preserve"> (all POC is buried). This simple approach allowed burial to function as the expected feedback mechanism to high POC loads from inflows and/or primary production without the need for highly uncertain gross </w:t>
      </w:r>
      <w:r w:rsidR="001D3328">
        <w:rPr>
          <w:rFonts w:ascii="Times New Roman" w:eastAsia="Times New Roman" w:hAnsi="Times New Roman" w:cs="Times New Roman"/>
          <w:sz w:val="24"/>
          <w:szCs w:val="24"/>
        </w:rPr>
        <w:t>burial</w:t>
      </w:r>
      <w:r>
        <w:rPr>
          <w:rFonts w:ascii="Times New Roman" w:eastAsia="Times New Roman" w:hAnsi="Times New Roman" w:cs="Times New Roman"/>
          <w:sz w:val="24"/>
          <w:szCs w:val="24"/>
        </w:rPr>
        <w:t xml:space="preserve"> and resuspension estimates. </w:t>
      </w:r>
    </w:p>
    <w:p w14:paraId="627519BA"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121" w:name="_l03fr54i2e0u" w:colFirst="0" w:colLast="0"/>
      <w:bookmarkEnd w:id="121"/>
      <w:r>
        <w:rPr>
          <w:rFonts w:ascii="Times New Roman" w:eastAsia="Times New Roman" w:hAnsi="Times New Roman" w:cs="Times New Roman"/>
          <w:i/>
          <w:sz w:val="24"/>
          <w:szCs w:val="24"/>
        </w:rPr>
        <w:lastRenderedPageBreak/>
        <w:t xml:space="preserve">Model output and calibration </w:t>
      </w:r>
    </w:p>
    <w:p w14:paraId="4168E5CA" w14:textId="4E06A0ED"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ab/>
      </w:r>
      <w:r>
        <w:rPr>
          <w:rFonts w:ascii="Times New Roman" w:eastAsia="Times New Roman" w:hAnsi="Times New Roman" w:cs="Times New Roman"/>
          <w:sz w:val="24"/>
          <w:szCs w:val="24"/>
        </w:rPr>
        <w:t xml:space="preserve">All fluxes and loads of DOC and POC were tracked at </w:t>
      </w:r>
      <w:r w:rsidR="007811FB">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 xml:space="preserve">daily time step. Net ecosystem production (NEP) was calculated as the difference between NPP and heterotrophic respiration (Table 3: Eq. 4a). </w:t>
      </w:r>
      <w:proofErr w:type="spellStart"/>
      <w:r>
        <w:rPr>
          <w:rFonts w:ascii="Times New Roman" w:eastAsia="Times New Roman" w:hAnsi="Times New Roman" w:cs="Times New Roman"/>
          <w:sz w:val="24"/>
          <w:szCs w:val="24"/>
        </w:rPr>
        <w:t>F</w:t>
      </w:r>
      <w:r>
        <w:rPr>
          <w:rFonts w:ascii="Times New Roman" w:eastAsia="Times New Roman" w:hAnsi="Times New Roman" w:cs="Times New Roman"/>
          <w:sz w:val="24"/>
          <w:szCs w:val="24"/>
          <w:vertAlign w:val="subscript"/>
        </w:rPr>
        <w:t>atm</w:t>
      </w:r>
      <w:proofErr w:type="spellEnd"/>
      <w:r>
        <w:rPr>
          <w:rFonts w:ascii="Times New Roman" w:eastAsia="Times New Roman" w:hAnsi="Times New Roman" w:cs="Times New Roman"/>
          <w:sz w:val="24"/>
          <w:szCs w:val="24"/>
        </w:rPr>
        <w:t xml:space="preserve"> (atmospheric flux rate) was calculated as k</w:t>
      </w:r>
      <w:r w:rsidR="00080925">
        <w:rPr>
          <w:rFonts w:ascii="Times New Roman" w:eastAsia="Times New Roman" w:hAnsi="Times New Roman" w:cs="Times New Roman"/>
          <w:sz w:val="24"/>
          <w:szCs w:val="24"/>
        </w:rPr>
        <w:t xml:space="preserve"> </w:t>
      </w:r>
      <w:r w:rsidR="002529BF">
        <w:rPr>
          <w:rFonts w:ascii="Times New Roman" w:eastAsia="Times New Roman" w:hAnsi="Times New Roman" w:cs="Times New Roman"/>
          <w:sz w:val="24"/>
          <w:szCs w:val="24"/>
        </w:rPr>
        <w:sym w:font="Symbol" w:char="F0B4"/>
      </w:r>
      <w:r w:rsidR="0008092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DO</w:t>
      </w:r>
      <w:r>
        <w:rPr>
          <w:rFonts w:ascii="Times New Roman" w:eastAsia="Times New Roman" w:hAnsi="Times New Roman" w:cs="Times New Roman"/>
          <w:sz w:val="24"/>
          <w:szCs w:val="24"/>
          <w:vertAlign w:val="subscript"/>
        </w:rPr>
        <w:t>conc</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DO</w:t>
      </w:r>
      <w:r>
        <w:rPr>
          <w:rFonts w:ascii="Times New Roman" w:eastAsia="Times New Roman" w:hAnsi="Times New Roman" w:cs="Times New Roman"/>
          <w:sz w:val="24"/>
          <w:szCs w:val="24"/>
          <w:vertAlign w:val="subscript"/>
        </w:rPr>
        <w:t>sat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Z</w:t>
      </w:r>
      <w:r>
        <w:rPr>
          <w:rFonts w:ascii="Times New Roman" w:eastAsia="Times New Roman" w:hAnsi="Times New Roman" w:cs="Times New Roman"/>
          <w:sz w:val="24"/>
          <w:szCs w:val="24"/>
          <w:vertAlign w:val="subscript"/>
        </w:rPr>
        <w:t>mix</w:t>
      </w:r>
      <w:proofErr w:type="spellEnd"/>
      <w:r>
        <w:rPr>
          <w:rFonts w:ascii="Times New Roman" w:eastAsia="Times New Roman" w:hAnsi="Times New Roman" w:cs="Times New Roman"/>
          <w:sz w:val="24"/>
          <w:szCs w:val="24"/>
        </w:rPr>
        <w:t>. The mix</w:t>
      </w:r>
      <w:r w:rsidR="00342DAD">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depth (</w:t>
      </w:r>
      <w:proofErr w:type="spellStart"/>
      <w:r>
        <w:rPr>
          <w:rFonts w:ascii="Times New Roman" w:eastAsia="Times New Roman" w:hAnsi="Times New Roman" w:cs="Times New Roman"/>
          <w:sz w:val="24"/>
          <w:szCs w:val="24"/>
        </w:rPr>
        <w:t>Z</w:t>
      </w:r>
      <w:r>
        <w:rPr>
          <w:rFonts w:ascii="Times New Roman" w:eastAsia="Times New Roman" w:hAnsi="Times New Roman" w:cs="Times New Roman"/>
          <w:sz w:val="24"/>
          <w:szCs w:val="24"/>
          <w:vertAlign w:val="subscript"/>
        </w:rPr>
        <w:t>mix</w:t>
      </w:r>
      <w:proofErr w:type="spellEnd"/>
      <w:r>
        <w:rPr>
          <w:rFonts w:ascii="Times New Roman" w:eastAsia="Times New Roman" w:hAnsi="Times New Roman" w:cs="Times New Roman"/>
          <w:sz w:val="24"/>
          <w:szCs w:val="24"/>
        </w:rPr>
        <w:t>) was set equal to half the photic depth</w:t>
      </w:r>
      <w:r w:rsidR="001D3328">
        <w:rPr>
          <w:rFonts w:ascii="Times New Roman" w:eastAsia="Times New Roman" w:hAnsi="Times New Roman" w:cs="Times New Roman"/>
          <w:sz w:val="24"/>
          <w:szCs w:val="24"/>
        </w:rPr>
        <w:t xml:space="preserve"> (m)</w:t>
      </w:r>
      <w:r>
        <w:rPr>
          <w:rFonts w:ascii="Times New Roman" w:eastAsia="Times New Roman" w:hAnsi="Times New Roman" w:cs="Times New Roman"/>
          <w:sz w:val="24"/>
          <w:szCs w:val="24"/>
        </w:rPr>
        <w:t xml:space="preserve"> and </w:t>
      </w:r>
      <w:r w:rsidR="007811FB">
        <w:rPr>
          <w:rFonts w:ascii="Times New Roman" w:eastAsia="Times New Roman" w:hAnsi="Times New Roman" w:cs="Times New Roman"/>
          <w:sz w:val="24"/>
          <w:szCs w:val="24"/>
        </w:rPr>
        <w:t>the piston velocity (</w:t>
      </w:r>
      <w:r>
        <w:rPr>
          <w:rFonts w:ascii="Times New Roman" w:eastAsia="Times New Roman" w:hAnsi="Times New Roman" w:cs="Times New Roman"/>
          <w:sz w:val="24"/>
          <w:szCs w:val="24"/>
        </w:rPr>
        <w:t>k</w:t>
      </w:r>
      <w:r w:rsidR="007811F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was set at 0.7 m d</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(Table 3: Eq. 4b) The saturation of DO (</w:t>
      </w:r>
      <w:proofErr w:type="spellStart"/>
      <w:r>
        <w:rPr>
          <w:rFonts w:ascii="Times New Roman" w:eastAsia="Times New Roman" w:hAnsi="Times New Roman" w:cs="Times New Roman"/>
          <w:sz w:val="24"/>
          <w:szCs w:val="24"/>
        </w:rPr>
        <w:t>DO</w:t>
      </w:r>
      <w:r>
        <w:rPr>
          <w:rFonts w:ascii="Times New Roman" w:eastAsia="Times New Roman" w:hAnsi="Times New Roman" w:cs="Times New Roman"/>
          <w:sz w:val="24"/>
          <w:szCs w:val="24"/>
          <w:vertAlign w:val="subscript"/>
        </w:rPr>
        <w:t>sat</w:t>
      </w:r>
      <w:proofErr w:type="spellEnd"/>
      <w:r>
        <w:rPr>
          <w:rFonts w:ascii="Times New Roman" w:eastAsia="Times New Roman" w:hAnsi="Times New Roman" w:cs="Times New Roman"/>
          <w:sz w:val="24"/>
          <w:szCs w:val="24"/>
        </w:rPr>
        <w:t xml:space="preserve">) is temperature dependent and was determined using the Garcia-Benson method in the </w:t>
      </w:r>
      <w:proofErr w:type="spellStart"/>
      <w:r>
        <w:rPr>
          <w:rFonts w:ascii="Times New Roman" w:eastAsia="Times New Roman" w:hAnsi="Times New Roman" w:cs="Times New Roman"/>
          <w:sz w:val="24"/>
          <w:szCs w:val="24"/>
        </w:rPr>
        <w:t>LakeMetabolizer</w:t>
      </w:r>
      <w:proofErr w:type="spellEnd"/>
      <w:r>
        <w:rPr>
          <w:rFonts w:ascii="Times New Roman" w:eastAsia="Times New Roman" w:hAnsi="Times New Roman" w:cs="Times New Roman"/>
          <w:sz w:val="24"/>
          <w:szCs w:val="24"/>
        </w:rPr>
        <w:t xml:space="preserve"> R package (Winslow et al. 2016). NEP, </w:t>
      </w:r>
      <w:proofErr w:type="spellStart"/>
      <w:r>
        <w:rPr>
          <w:rFonts w:ascii="Times New Roman" w:eastAsia="Times New Roman" w:hAnsi="Times New Roman" w:cs="Times New Roman"/>
          <w:sz w:val="24"/>
          <w:szCs w:val="24"/>
        </w:rPr>
        <w:t>F</w:t>
      </w:r>
      <w:r>
        <w:rPr>
          <w:rFonts w:ascii="Times New Roman" w:eastAsia="Times New Roman" w:hAnsi="Times New Roman" w:cs="Times New Roman"/>
          <w:sz w:val="24"/>
          <w:szCs w:val="24"/>
          <w:vertAlign w:val="subscript"/>
        </w:rPr>
        <w:t>atm</w:t>
      </w:r>
      <w:proofErr w:type="spellEnd"/>
      <w:r w:rsidR="00F2436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DO were used to calculate the change </w:t>
      </w:r>
      <w:r w:rsidR="001D3328">
        <w:rPr>
          <w:rFonts w:ascii="Times New Roman" w:eastAsia="Times New Roman" w:hAnsi="Times New Roman" w:cs="Times New Roman"/>
          <w:sz w:val="24"/>
          <w:szCs w:val="24"/>
        </w:rPr>
        <w:t>in DO in the surface water</w:t>
      </w:r>
      <w:r>
        <w:rPr>
          <w:rFonts w:ascii="Times New Roman" w:eastAsia="Times New Roman" w:hAnsi="Times New Roman" w:cs="Times New Roman"/>
          <w:sz w:val="24"/>
          <w:szCs w:val="24"/>
        </w:rPr>
        <w:t xml:space="preserve"> </w:t>
      </w:r>
      <w:r w:rsidR="0022016C">
        <w:rPr>
          <w:rFonts w:ascii="Times New Roman" w:eastAsia="Times New Roman" w:hAnsi="Times New Roman" w:cs="Times New Roman"/>
          <w:sz w:val="24"/>
          <w:szCs w:val="24"/>
        </w:rPr>
        <w:t xml:space="preserve">at each time step owing to respiration </w:t>
      </w:r>
      <w:r>
        <w:rPr>
          <w:rFonts w:ascii="Times New Roman" w:eastAsia="Times New Roman" w:hAnsi="Times New Roman" w:cs="Times New Roman"/>
          <w:sz w:val="24"/>
          <w:szCs w:val="24"/>
        </w:rPr>
        <w:t xml:space="preserve">(Table 3: Eq. 4c). </w:t>
      </w:r>
    </w:p>
    <w:p w14:paraId="70443B77" w14:textId="443C1770"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four </w:t>
      </w:r>
      <w:r w:rsidR="002C76D4">
        <w:rPr>
          <w:rFonts w:ascii="Times New Roman" w:eastAsia="Times New Roman" w:hAnsi="Times New Roman" w:cs="Times New Roman"/>
          <w:sz w:val="24"/>
          <w:szCs w:val="24"/>
        </w:rPr>
        <w:t xml:space="preserve">calibrated </w:t>
      </w:r>
      <w:r>
        <w:rPr>
          <w:rFonts w:ascii="Times New Roman" w:eastAsia="Times New Roman" w:hAnsi="Times New Roman" w:cs="Times New Roman"/>
          <w:sz w:val="24"/>
          <w:szCs w:val="24"/>
        </w:rPr>
        <w:t>parameters in the model (</w:t>
      </w:r>
      <w:proofErr w:type="spellStart"/>
      <w:r>
        <w:rPr>
          <w:rFonts w:ascii="Times New Roman" w:eastAsia="Times New Roman" w:hAnsi="Times New Roman" w:cs="Times New Roman"/>
          <w:sz w:val="24"/>
          <w:szCs w:val="24"/>
        </w:rPr>
        <w:t>Respiration_autoch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Respiration_alloch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Burial_autoch</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Burial_alloch</w:t>
      </w:r>
      <w:proofErr w:type="spellEnd"/>
      <w:r>
        <w:rPr>
          <w:rFonts w:ascii="Times New Roman" w:eastAsia="Times New Roman" w:hAnsi="Times New Roman" w:cs="Times New Roman"/>
          <w:sz w:val="24"/>
          <w:szCs w:val="24"/>
        </w:rPr>
        <w:t>; Table 2) were fit by minimizing the sum of the squared residuals of DOC and DO modeled minus DOC and DO observed (equally weighted by number of observations). The model was fit using a pseudo-random search algorithm in the R package FME (</w:t>
      </w:r>
      <w:proofErr w:type="spellStart"/>
      <w:r>
        <w:rPr>
          <w:rFonts w:ascii="Times New Roman" w:eastAsia="Times New Roman" w:hAnsi="Times New Roman" w:cs="Times New Roman"/>
          <w:sz w:val="24"/>
          <w:szCs w:val="24"/>
        </w:rPr>
        <w:t>Soetaert</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Petzoldt</w:t>
      </w:r>
      <w:proofErr w:type="spellEnd"/>
      <w:r>
        <w:rPr>
          <w:rFonts w:ascii="Times New Roman" w:eastAsia="Times New Roman" w:hAnsi="Times New Roman" w:cs="Times New Roman"/>
          <w:sz w:val="24"/>
          <w:szCs w:val="24"/>
        </w:rPr>
        <w:t xml:space="preserve"> 2010). </w:t>
      </w:r>
      <w:r w:rsidR="001D3328">
        <w:rPr>
          <w:rFonts w:ascii="Times New Roman" w:eastAsia="Times New Roman" w:hAnsi="Times New Roman" w:cs="Times New Roman"/>
          <w:sz w:val="24"/>
          <w:szCs w:val="24"/>
        </w:rPr>
        <w:t>Modeled DOC and DO were compared to corresponding observed concentrations using root mean square error</w:t>
      </w:r>
      <w:r w:rsidR="00FE436A">
        <w:rPr>
          <w:rFonts w:ascii="Times New Roman" w:eastAsia="Times New Roman" w:hAnsi="Times New Roman" w:cs="Times New Roman"/>
          <w:sz w:val="24"/>
          <w:szCs w:val="24"/>
        </w:rPr>
        <w:t xml:space="preserve"> (RMSE</w:t>
      </w:r>
      <w:r w:rsidR="001D3328">
        <w:rPr>
          <w:rFonts w:ascii="Times New Roman" w:eastAsia="Times New Roman" w:hAnsi="Times New Roman" w:cs="Times New Roman"/>
          <w:sz w:val="24"/>
          <w:szCs w:val="24"/>
        </w:rPr>
        <w:t xml:space="preserve">) and Nash-Sutcliffe efficiency scores for each lake to determine model goodness of fit. </w:t>
      </w:r>
      <w:r>
        <w:rPr>
          <w:rFonts w:ascii="Times New Roman" w:eastAsia="Times New Roman" w:hAnsi="Times New Roman" w:cs="Times New Roman"/>
          <w:sz w:val="24"/>
          <w:szCs w:val="24"/>
        </w:rPr>
        <w:t xml:space="preserve">A sensitivity analysis of each parameter was conducted by allowing the parameter to vary </w:t>
      </w:r>
      <w:r w:rsidR="007013F2">
        <w:rPr>
          <w:rFonts w:ascii="Times New Roman" w:eastAsia="Times New Roman" w:hAnsi="Times New Roman" w:cs="Times New Roman"/>
          <w:sz w:val="24"/>
          <w:szCs w:val="24"/>
        </w:rPr>
        <w:t>at 100 different values</w:t>
      </w:r>
      <w:ins w:id="122" w:author="immccull@gmail.com" w:date="2017-04-18T21:03:00Z">
        <w:r w:rsidR="00832318">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 xml:space="preserve">within the set bounds while fixing the other three parameters at their calibrated values. </w:t>
      </w:r>
    </w:p>
    <w:p w14:paraId="04AA3035" w14:textId="77777777" w:rsidR="0032009C" w:rsidRDefault="00B80037">
      <w:pPr>
        <w:spacing w:line="480" w:lineRule="auto"/>
        <w:rPr>
          <w:rFonts w:ascii="Times New Roman" w:eastAsia="Times New Roman" w:hAnsi="Times New Roman" w:cs="Times New Roman"/>
          <w:sz w:val="24"/>
          <w:szCs w:val="24"/>
        </w:rPr>
      </w:pPr>
      <w:commentRangeStart w:id="123"/>
      <w:r>
        <w:rPr>
          <w:rFonts w:ascii="Times New Roman" w:eastAsia="Times New Roman" w:hAnsi="Times New Roman" w:cs="Times New Roman"/>
          <w:i/>
          <w:sz w:val="24"/>
          <w:szCs w:val="24"/>
        </w:rPr>
        <w:t>Bootstrapping</w:t>
      </w:r>
      <w:commentRangeEnd w:id="123"/>
      <w:r w:rsidR="00E44214">
        <w:rPr>
          <w:rStyle w:val="CommentReference"/>
        </w:rPr>
        <w:commentReference w:id="123"/>
      </w:r>
      <w:r>
        <w:rPr>
          <w:rFonts w:ascii="Times New Roman" w:eastAsia="Times New Roman" w:hAnsi="Times New Roman" w:cs="Times New Roman"/>
          <w:i/>
          <w:sz w:val="24"/>
          <w:szCs w:val="24"/>
        </w:rPr>
        <w:t xml:space="preserve"> </w:t>
      </w:r>
    </w:p>
    <w:p w14:paraId="10080AFE" w14:textId="7D5E5FB5"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We assessed parameter uncertainty using bootstrapping...</w:t>
      </w:r>
      <w:ins w:id="124" w:author="Kait Farrell" w:date="2017-04-13T16:10:00Z">
        <w:r w:rsidR="00FE436A">
          <w:rPr>
            <w:rFonts w:ascii="Times New Roman" w:eastAsia="Times New Roman" w:hAnsi="Times New Roman" w:cs="Times New Roman"/>
            <w:sz w:val="24"/>
            <w:szCs w:val="24"/>
          </w:rPr>
          <w:t xml:space="preserve"> it took days.</w:t>
        </w:r>
      </w:ins>
    </w:p>
    <w:p w14:paraId="1F9A6C6C" w14:textId="77777777" w:rsidR="0032009C" w:rsidRDefault="00B80037">
      <w:pPr>
        <w:pStyle w:val="Heading2"/>
        <w:spacing w:after="0" w:line="480" w:lineRule="auto"/>
        <w:contextualSpacing w:val="0"/>
        <w:rPr>
          <w:rFonts w:ascii="Times New Roman" w:eastAsia="Times New Roman" w:hAnsi="Times New Roman" w:cs="Times New Roman"/>
          <w:b/>
          <w:sz w:val="24"/>
          <w:szCs w:val="24"/>
        </w:rPr>
      </w:pPr>
      <w:bookmarkStart w:id="125" w:name="_ocy0aysirc6j" w:colFirst="0" w:colLast="0"/>
      <w:bookmarkEnd w:id="125"/>
      <w:r>
        <w:rPr>
          <w:rFonts w:ascii="Times New Roman" w:eastAsia="Times New Roman" w:hAnsi="Times New Roman" w:cs="Times New Roman"/>
          <w:b/>
          <w:sz w:val="24"/>
          <w:szCs w:val="24"/>
        </w:rPr>
        <w:lastRenderedPageBreak/>
        <w:t>RESULTS</w:t>
      </w:r>
    </w:p>
    <w:p w14:paraId="023E1CEA"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126" w:name="_5q3azwjwpxro" w:colFirst="0" w:colLast="0"/>
      <w:bookmarkEnd w:id="126"/>
      <w:r>
        <w:rPr>
          <w:rFonts w:ascii="Times New Roman" w:eastAsia="Times New Roman" w:hAnsi="Times New Roman" w:cs="Times New Roman"/>
          <w:i/>
          <w:sz w:val="24"/>
          <w:szCs w:val="24"/>
        </w:rPr>
        <w:t>Model performance, parameter estimates</w:t>
      </w:r>
      <w:r w:rsidR="00CA6BFB">
        <w:rPr>
          <w:rFonts w:ascii="Times New Roman" w:eastAsia="Times New Roman" w:hAnsi="Times New Roman" w:cs="Times New Roman"/>
          <w:i/>
          <w:sz w:val="24"/>
          <w:szCs w:val="24"/>
        </w:rPr>
        <w:t>,</w:t>
      </w:r>
      <w:r>
        <w:rPr>
          <w:rFonts w:ascii="Times New Roman" w:eastAsia="Times New Roman" w:hAnsi="Times New Roman" w:cs="Times New Roman"/>
          <w:i/>
          <w:sz w:val="24"/>
          <w:szCs w:val="24"/>
        </w:rPr>
        <w:t xml:space="preserve"> and sensitivity analysis</w:t>
      </w:r>
    </w:p>
    <w:p w14:paraId="23E800E5" w14:textId="3786C937" w:rsidR="0032009C" w:rsidRDefault="00B80037">
      <w:pPr>
        <w:spacing w:line="480" w:lineRule="auto"/>
        <w:ind w:firstLine="720"/>
        <w:rPr>
          <w:rFonts w:ascii="Times New Roman" w:eastAsia="Times New Roman" w:hAnsi="Times New Roman" w:cs="Times New Roman"/>
          <w:sz w:val="24"/>
          <w:szCs w:val="24"/>
        </w:rPr>
      </w:pPr>
      <w:commentRangeStart w:id="127"/>
      <w:r>
        <w:rPr>
          <w:rFonts w:ascii="Times New Roman" w:eastAsia="Times New Roman" w:hAnsi="Times New Roman" w:cs="Times New Roman"/>
          <w:sz w:val="24"/>
          <w:szCs w:val="24"/>
        </w:rPr>
        <w:t xml:space="preserve">Modeled DOC and DO </w:t>
      </w:r>
      <w:commentRangeEnd w:id="127"/>
      <w:r w:rsidR="00191DFF">
        <w:rPr>
          <w:rStyle w:val="CommentReference"/>
        </w:rPr>
        <w:commentReference w:id="127"/>
      </w:r>
      <w:r>
        <w:rPr>
          <w:rFonts w:ascii="Times New Roman" w:eastAsia="Times New Roman" w:hAnsi="Times New Roman" w:cs="Times New Roman"/>
          <w:sz w:val="24"/>
          <w:szCs w:val="24"/>
        </w:rPr>
        <w:t xml:space="preserve">generally </w:t>
      </w:r>
      <w:r w:rsidR="0059427B">
        <w:rPr>
          <w:rFonts w:ascii="Times New Roman" w:eastAsia="Times New Roman" w:hAnsi="Times New Roman" w:cs="Times New Roman"/>
          <w:sz w:val="24"/>
          <w:szCs w:val="24"/>
        </w:rPr>
        <w:t>follow</w:t>
      </w:r>
      <w:r w:rsidR="007A2173">
        <w:rPr>
          <w:rFonts w:ascii="Times New Roman" w:eastAsia="Times New Roman" w:hAnsi="Times New Roman" w:cs="Times New Roman"/>
          <w:sz w:val="24"/>
          <w:szCs w:val="24"/>
        </w:rPr>
        <w:t>ed</w:t>
      </w:r>
      <w:r w:rsidR="004B423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observed temporal patterns across years and study lakes</w:t>
      </w:r>
      <w:r w:rsidR="00BE121D">
        <w:rPr>
          <w:rFonts w:ascii="Times New Roman" w:eastAsia="Times New Roman" w:hAnsi="Times New Roman" w:cs="Times New Roman"/>
          <w:sz w:val="24"/>
          <w:szCs w:val="24"/>
        </w:rPr>
        <w:t xml:space="preserve"> (Fig. 2)</w:t>
      </w:r>
      <w:r>
        <w:rPr>
          <w:rFonts w:ascii="Times New Roman" w:eastAsia="Times New Roman" w:hAnsi="Times New Roman" w:cs="Times New Roman"/>
          <w:sz w:val="24"/>
          <w:szCs w:val="24"/>
        </w:rPr>
        <w:t xml:space="preserve">. </w:t>
      </w:r>
      <w:r w:rsidR="00CA6BFB">
        <w:rPr>
          <w:rFonts w:ascii="Times New Roman" w:eastAsia="Times New Roman" w:hAnsi="Times New Roman" w:cs="Times New Roman"/>
          <w:sz w:val="24"/>
          <w:szCs w:val="24"/>
        </w:rPr>
        <w:t xml:space="preserve">There was an </w:t>
      </w:r>
      <w:r>
        <w:rPr>
          <w:rFonts w:ascii="Times New Roman" w:eastAsia="Times New Roman" w:hAnsi="Times New Roman" w:cs="Times New Roman"/>
          <w:sz w:val="24"/>
          <w:szCs w:val="24"/>
        </w:rPr>
        <w:t xml:space="preserve">overall strong goodness of fit for both DOC and DO </w:t>
      </w:r>
      <w:r w:rsidR="00CA6BFB">
        <w:rPr>
          <w:rFonts w:ascii="Times New Roman" w:eastAsia="Times New Roman" w:hAnsi="Times New Roman" w:cs="Times New Roman"/>
          <w:sz w:val="24"/>
          <w:szCs w:val="24"/>
        </w:rPr>
        <w:t xml:space="preserve">based on RMSE across lakes </w:t>
      </w:r>
      <w:r>
        <w:rPr>
          <w:rFonts w:ascii="Times New Roman" w:eastAsia="Times New Roman" w:hAnsi="Times New Roman" w:cs="Times New Roman"/>
          <w:sz w:val="24"/>
          <w:szCs w:val="24"/>
        </w:rPr>
        <w:t>(</w:t>
      </w:r>
      <w:r w:rsidR="00CA6BFB">
        <w:rPr>
          <w:rFonts w:ascii="Times New Roman" w:eastAsia="Times New Roman" w:hAnsi="Times New Roman" w:cs="Times New Roman"/>
          <w:sz w:val="24"/>
          <w:szCs w:val="24"/>
        </w:rPr>
        <w:t>0.73-1.46 mg L</w:t>
      </w:r>
      <w:r w:rsidR="00CA6BFB" w:rsidRPr="004E3080">
        <w:rPr>
          <w:rFonts w:ascii="Times New Roman" w:eastAsia="Times New Roman" w:hAnsi="Times New Roman" w:cs="Times New Roman"/>
          <w:sz w:val="24"/>
          <w:szCs w:val="24"/>
          <w:vertAlign w:val="superscript"/>
        </w:rPr>
        <w:t>-</w:t>
      </w:r>
      <w:r w:rsidR="00CA6BFB">
        <w:rPr>
          <w:rFonts w:ascii="Times New Roman" w:eastAsia="Times New Roman" w:hAnsi="Times New Roman" w:cs="Times New Roman"/>
          <w:sz w:val="24"/>
          <w:szCs w:val="24"/>
        </w:rPr>
        <w:t xml:space="preserve">¹; </w:t>
      </w:r>
      <w:r>
        <w:rPr>
          <w:rFonts w:ascii="Times New Roman" w:eastAsia="Times New Roman" w:hAnsi="Times New Roman" w:cs="Times New Roman"/>
          <w:sz w:val="24"/>
          <w:szCs w:val="24"/>
        </w:rPr>
        <w:t xml:space="preserve">Table 4). </w:t>
      </w:r>
      <w:r w:rsidR="00A66EFE">
        <w:rPr>
          <w:rFonts w:ascii="Times New Roman" w:eastAsia="Times New Roman" w:hAnsi="Times New Roman" w:cs="Times New Roman"/>
          <w:sz w:val="24"/>
          <w:szCs w:val="24"/>
        </w:rPr>
        <w:t>The model also accounted for considerably more information than long-term means of DOC based on NSE values across lakes (</w:t>
      </w:r>
      <w:r>
        <w:rPr>
          <w:rFonts w:ascii="Times New Roman" w:eastAsia="Times New Roman" w:hAnsi="Times New Roman" w:cs="Times New Roman"/>
          <w:sz w:val="24"/>
          <w:szCs w:val="24"/>
        </w:rPr>
        <w:t>0.</w:t>
      </w:r>
      <w:r w:rsidR="00A66EFE">
        <w:rPr>
          <w:rFonts w:ascii="Times New Roman" w:eastAsia="Times New Roman" w:hAnsi="Times New Roman" w:cs="Times New Roman"/>
          <w:sz w:val="24"/>
          <w:szCs w:val="24"/>
        </w:rPr>
        <w:t>70</w:t>
      </w:r>
      <w:r>
        <w:rPr>
          <w:rFonts w:ascii="Times New Roman" w:eastAsia="Times New Roman" w:hAnsi="Times New Roman" w:cs="Times New Roman"/>
          <w:sz w:val="24"/>
          <w:szCs w:val="24"/>
        </w:rPr>
        <w:t>-0.96</w:t>
      </w:r>
      <w:r w:rsidR="00A66EFE">
        <w:rPr>
          <w:rFonts w:ascii="Times New Roman" w:eastAsia="Times New Roman" w:hAnsi="Times New Roman" w:cs="Times New Roman"/>
          <w:sz w:val="24"/>
          <w:szCs w:val="24"/>
        </w:rPr>
        <w:t>).</w:t>
      </w:r>
      <w:r w:rsidR="00A66EFE" w:rsidDel="00A66EF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Although the model captured </w:t>
      </w:r>
      <w:r w:rsidR="005E3BC0">
        <w:rPr>
          <w:rFonts w:ascii="Times New Roman" w:eastAsia="Times New Roman" w:hAnsi="Times New Roman" w:cs="Times New Roman"/>
          <w:sz w:val="24"/>
          <w:szCs w:val="24"/>
        </w:rPr>
        <w:t xml:space="preserve">annual and seasonal </w:t>
      </w:r>
      <w:r>
        <w:rPr>
          <w:rFonts w:ascii="Times New Roman" w:eastAsia="Times New Roman" w:hAnsi="Times New Roman" w:cs="Times New Roman"/>
          <w:sz w:val="24"/>
          <w:szCs w:val="24"/>
        </w:rPr>
        <w:t>DOC and DO</w:t>
      </w:r>
      <w:r w:rsidR="005E3BC0">
        <w:rPr>
          <w:rFonts w:ascii="Times New Roman" w:eastAsia="Times New Roman" w:hAnsi="Times New Roman" w:cs="Times New Roman"/>
          <w:sz w:val="24"/>
          <w:szCs w:val="24"/>
        </w:rPr>
        <w:t xml:space="preserve"> dynamics</w:t>
      </w:r>
      <w:r>
        <w:rPr>
          <w:rFonts w:ascii="Times New Roman" w:eastAsia="Times New Roman" w:hAnsi="Times New Roman" w:cs="Times New Roman"/>
          <w:sz w:val="24"/>
          <w:szCs w:val="24"/>
        </w:rPr>
        <w:t xml:space="preserve">, the model did not consistently characterize the magnitude of short-term spikes </w:t>
      </w:r>
      <w:r w:rsidR="007A2173">
        <w:rPr>
          <w:rFonts w:ascii="Times New Roman" w:eastAsia="Times New Roman" w:hAnsi="Times New Roman" w:cs="Times New Roman"/>
          <w:sz w:val="24"/>
          <w:szCs w:val="24"/>
        </w:rPr>
        <w:t xml:space="preserve">in DOC </w:t>
      </w:r>
      <w:r>
        <w:rPr>
          <w:rFonts w:ascii="Times New Roman" w:eastAsia="Times New Roman" w:hAnsi="Times New Roman" w:cs="Times New Roman"/>
          <w:sz w:val="24"/>
          <w:szCs w:val="24"/>
        </w:rPr>
        <w:t>(i.e., days to weeks). Nonetheless, long-term model performance indicated the ability to account for lake variability in DOC and DO from seasonal to inter</w:t>
      </w:r>
      <w:r w:rsidR="007E19B2">
        <w:rPr>
          <w:rFonts w:ascii="Times New Roman" w:eastAsia="Times New Roman" w:hAnsi="Times New Roman" w:cs="Times New Roman"/>
          <w:sz w:val="24"/>
          <w:szCs w:val="24"/>
        </w:rPr>
        <w:t>-</w:t>
      </w:r>
      <w:r>
        <w:rPr>
          <w:rFonts w:ascii="Times New Roman" w:eastAsia="Times New Roman" w:hAnsi="Times New Roman" w:cs="Times New Roman"/>
          <w:sz w:val="24"/>
          <w:szCs w:val="24"/>
        </w:rPr>
        <w:t>annual time scales.</w:t>
      </w:r>
    </w:p>
    <w:p w14:paraId="16771A67" w14:textId="06C842FE" w:rsidR="0032009C" w:rsidRDefault="00B80037">
      <w:pPr>
        <w:spacing w:line="480" w:lineRule="auto"/>
        <w:ind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Burial_alloch</w:t>
      </w:r>
      <w:proofErr w:type="spellEnd"/>
      <w:r>
        <w:rPr>
          <w:rFonts w:ascii="Times New Roman" w:eastAsia="Times New Roman" w:hAnsi="Times New Roman" w:cs="Times New Roman"/>
          <w:sz w:val="24"/>
          <w:szCs w:val="24"/>
        </w:rPr>
        <w:t xml:space="preserve">, which represented the daily proportion of </w:t>
      </w:r>
      <w:commentRangeStart w:id="128"/>
      <w:commentRangeStart w:id="129"/>
      <w:proofErr w:type="spellStart"/>
      <w:r w:rsidR="00430173">
        <w:rPr>
          <w:rFonts w:ascii="Times New Roman" w:eastAsia="Times New Roman" w:hAnsi="Times New Roman" w:cs="Times New Roman"/>
          <w:sz w:val="24"/>
          <w:szCs w:val="24"/>
        </w:rPr>
        <w:t>POC</w:t>
      </w:r>
      <w:r w:rsidR="00430173">
        <w:rPr>
          <w:rFonts w:ascii="Times New Roman" w:eastAsia="Times New Roman" w:hAnsi="Times New Roman" w:cs="Times New Roman"/>
          <w:sz w:val="24"/>
          <w:szCs w:val="24"/>
          <w:vertAlign w:val="subscript"/>
        </w:rPr>
        <w:t>alloch</w:t>
      </w:r>
      <w:proofErr w:type="spellEnd"/>
      <w:r>
        <w:rPr>
          <w:rFonts w:ascii="Times New Roman" w:eastAsia="Times New Roman" w:hAnsi="Times New Roman" w:cs="Times New Roman"/>
          <w:sz w:val="24"/>
          <w:szCs w:val="24"/>
        </w:rPr>
        <w:t xml:space="preserve"> buried in sediments, was 1 </w:t>
      </w:r>
      <w:commentRangeEnd w:id="128"/>
      <w:r w:rsidR="00175E38">
        <w:rPr>
          <w:rStyle w:val="CommentReference"/>
        </w:rPr>
        <w:commentReference w:id="128"/>
      </w:r>
      <w:commentRangeEnd w:id="129"/>
      <w:r w:rsidR="004B0C7A">
        <w:rPr>
          <w:rStyle w:val="CommentReference"/>
        </w:rPr>
        <w:commentReference w:id="129"/>
      </w:r>
      <w:r>
        <w:rPr>
          <w:rFonts w:ascii="Times New Roman" w:eastAsia="Times New Roman" w:hAnsi="Times New Roman" w:cs="Times New Roman"/>
          <w:sz w:val="24"/>
          <w:szCs w:val="24"/>
        </w:rPr>
        <w:t>(i.e., 1=100% burial, 0% leached to DOC) for all lakes (Table</w:t>
      </w:r>
      <w:r w:rsidR="00BE121D">
        <w:rPr>
          <w:rFonts w:ascii="Times New Roman" w:eastAsia="Times New Roman" w:hAnsi="Times New Roman" w:cs="Times New Roman"/>
          <w:sz w:val="24"/>
          <w:szCs w:val="24"/>
        </w:rPr>
        <w:t xml:space="preserve"> 2</w:t>
      </w:r>
      <w:r>
        <w:rPr>
          <w:rFonts w:ascii="Times New Roman" w:eastAsia="Times New Roman" w:hAnsi="Times New Roman" w:cs="Times New Roman"/>
          <w:sz w:val="24"/>
          <w:szCs w:val="24"/>
        </w:rPr>
        <w:t xml:space="preserve">). Similarly, </w:t>
      </w:r>
      <w:proofErr w:type="spellStart"/>
      <w:r>
        <w:rPr>
          <w:rFonts w:ascii="Times New Roman" w:eastAsia="Times New Roman" w:hAnsi="Times New Roman" w:cs="Times New Roman"/>
          <w:sz w:val="24"/>
          <w:szCs w:val="24"/>
        </w:rPr>
        <w:t>Burial_autoch</w:t>
      </w:r>
      <w:proofErr w:type="spellEnd"/>
      <w:r>
        <w:rPr>
          <w:rFonts w:ascii="Times New Roman" w:eastAsia="Times New Roman" w:hAnsi="Times New Roman" w:cs="Times New Roman"/>
          <w:sz w:val="24"/>
          <w:szCs w:val="24"/>
        </w:rPr>
        <w:t xml:space="preserve"> was near 1 for Monona, Vanern and </w:t>
      </w:r>
      <w:proofErr w:type="spellStart"/>
      <w:r>
        <w:rPr>
          <w:rFonts w:ascii="Times New Roman" w:eastAsia="Times New Roman" w:hAnsi="Times New Roman" w:cs="Times New Roman"/>
          <w:sz w:val="24"/>
          <w:szCs w:val="24"/>
        </w:rPr>
        <w:t>Toolik</w:t>
      </w:r>
      <w:proofErr w:type="spellEnd"/>
      <w:r>
        <w:rPr>
          <w:rFonts w:ascii="Times New Roman" w:eastAsia="Times New Roman" w:hAnsi="Times New Roman" w:cs="Times New Roman"/>
          <w:sz w:val="24"/>
          <w:szCs w:val="24"/>
        </w:rPr>
        <w:t xml:space="preserve">; however, values were 0 for Harp and Trout, indicating nearly all autochthonous POC was </w:t>
      </w:r>
      <w:r w:rsidR="00F63154" w:rsidRPr="007A2173">
        <w:rPr>
          <w:rFonts w:ascii="Times New Roman" w:eastAsia="Times New Roman" w:hAnsi="Times New Roman" w:cs="Times New Roman"/>
          <w:sz w:val="24"/>
          <w:szCs w:val="24"/>
        </w:rPr>
        <w:t>leached to DOC</w:t>
      </w:r>
      <w:r>
        <w:rPr>
          <w:rFonts w:ascii="Times New Roman" w:eastAsia="Times New Roman" w:hAnsi="Times New Roman" w:cs="Times New Roman"/>
          <w:sz w:val="24"/>
          <w:szCs w:val="24"/>
        </w:rPr>
        <w:t xml:space="preserve"> in these two lakes</w:t>
      </w:r>
      <w:r w:rsidR="00191DFF">
        <w:rPr>
          <w:rFonts w:ascii="Times New Roman" w:eastAsia="Times New Roman" w:hAnsi="Times New Roman" w:cs="Times New Roman"/>
          <w:sz w:val="24"/>
          <w:szCs w:val="24"/>
        </w:rPr>
        <w:t xml:space="preserve"> and subsequently mineralized or exported</w:t>
      </w:r>
      <w:r>
        <w:rPr>
          <w:rFonts w:ascii="Times New Roman" w:eastAsia="Times New Roman" w:hAnsi="Times New Roman" w:cs="Times New Roman"/>
          <w:sz w:val="24"/>
          <w:szCs w:val="24"/>
        </w:rPr>
        <w:t xml:space="preserve">. DOC respiration parameters were lower for </w:t>
      </w:r>
      <w:proofErr w:type="spellStart"/>
      <w:r w:rsidR="00430173">
        <w:rPr>
          <w:rFonts w:ascii="Times New Roman" w:eastAsia="Times New Roman" w:hAnsi="Times New Roman" w:cs="Times New Roman"/>
          <w:sz w:val="24"/>
          <w:szCs w:val="24"/>
        </w:rPr>
        <w:t>DOC</w:t>
      </w:r>
      <w:r w:rsidR="00430173">
        <w:rPr>
          <w:rFonts w:ascii="Times New Roman" w:eastAsia="Times New Roman" w:hAnsi="Times New Roman" w:cs="Times New Roman"/>
          <w:sz w:val="24"/>
          <w:szCs w:val="24"/>
          <w:vertAlign w:val="subscript"/>
        </w:rPr>
        <w:t>alloch</w:t>
      </w:r>
      <w:proofErr w:type="spellEnd"/>
      <w:r w:rsidR="0043017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than </w:t>
      </w:r>
      <w:proofErr w:type="spellStart"/>
      <w:r w:rsidR="00430173">
        <w:rPr>
          <w:rFonts w:ascii="Times New Roman" w:eastAsia="Times New Roman" w:hAnsi="Times New Roman" w:cs="Times New Roman"/>
          <w:sz w:val="24"/>
          <w:szCs w:val="24"/>
        </w:rPr>
        <w:t>DOC</w:t>
      </w:r>
      <w:r w:rsidR="00430173">
        <w:rPr>
          <w:rFonts w:ascii="Times New Roman" w:eastAsia="Times New Roman" w:hAnsi="Times New Roman" w:cs="Times New Roman"/>
          <w:sz w:val="24"/>
          <w:szCs w:val="24"/>
          <w:vertAlign w:val="subscript"/>
        </w:rPr>
        <w:t>auto</w:t>
      </w:r>
      <w:proofErr w:type="spellEnd"/>
      <w:r w:rsidR="0043017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across all lakes, indicating that </w:t>
      </w:r>
      <w:proofErr w:type="spellStart"/>
      <w:r w:rsidR="00430173">
        <w:rPr>
          <w:rFonts w:ascii="Times New Roman" w:eastAsia="Times New Roman" w:hAnsi="Times New Roman" w:cs="Times New Roman"/>
          <w:sz w:val="24"/>
          <w:szCs w:val="24"/>
        </w:rPr>
        <w:t>DOC</w:t>
      </w:r>
      <w:r w:rsidR="00430173">
        <w:rPr>
          <w:rFonts w:ascii="Times New Roman" w:eastAsia="Times New Roman" w:hAnsi="Times New Roman" w:cs="Times New Roman"/>
          <w:sz w:val="24"/>
          <w:szCs w:val="24"/>
          <w:vertAlign w:val="subscript"/>
        </w:rPr>
        <w:t>auto</w:t>
      </w:r>
      <w:proofErr w:type="spellEnd"/>
      <w:r w:rsidR="00430173" w:rsidDel="00430173">
        <w:rPr>
          <w:rFonts w:ascii="Times New Roman" w:eastAsia="Times New Roman" w:hAnsi="Times New Roman" w:cs="Times New Roman"/>
          <w:sz w:val="24"/>
          <w:szCs w:val="24"/>
        </w:rPr>
        <w:t xml:space="preserve"> </w:t>
      </w:r>
      <w:r w:rsidR="00E309C7">
        <w:rPr>
          <w:rFonts w:ascii="Times New Roman" w:eastAsia="Times New Roman" w:hAnsi="Times New Roman" w:cs="Times New Roman"/>
          <w:sz w:val="24"/>
          <w:szCs w:val="24"/>
        </w:rPr>
        <w:t>was more readily respired</w:t>
      </w:r>
      <w:r w:rsidR="009C27E9">
        <w:rPr>
          <w:rFonts w:ascii="Times New Roman" w:eastAsia="Times New Roman" w:hAnsi="Times New Roman" w:cs="Times New Roman"/>
          <w:sz w:val="24"/>
          <w:szCs w:val="24"/>
        </w:rPr>
        <w:t xml:space="preserve"> than </w:t>
      </w:r>
      <w:proofErr w:type="spellStart"/>
      <w:r w:rsidR="00430173">
        <w:rPr>
          <w:rFonts w:ascii="Times New Roman" w:eastAsia="Times New Roman" w:hAnsi="Times New Roman" w:cs="Times New Roman"/>
          <w:sz w:val="24"/>
          <w:szCs w:val="24"/>
        </w:rPr>
        <w:t>DOC</w:t>
      </w:r>
      <w:r w:rsidR="00430173">
        <w:rPr>
          <w:rFonts w:ascii="Times New Roman" w:eastAsia="Times New Roman" w:hAnsi="Times New Roman" w:cs="Times New Roman"/>
          <w:sz w:val="24"/>
          <w:szCs w:val="24"/>
          <w:vertAlign w:val="subscript"/>
        </w:rPr>
        <w:t>alloch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Respiration_alloch</w:t>
      </w:r>
      <w:proofErr w:type="spellEnd"/>
      <w:r>
        <w:rPr>
          <w:rFonts w:ascii="Times New Roman" w:eastAsia="Times New Roman" w:hAnsi="Times New Roman" w:cs="Times New Roman"/>
          <w:sz w:val="24"/>
          <w:szCs w:val="24"/>
        </w:rPr>
        <w:t xml:space="preserve"> was </w:t>
      </w:r>
      <w:r w:rsidR="003B19A6">
        <w:rPr>
          <w:rFonts w:ascii="Times New Roman" w:eastAsia="Times New Roman" w:hAnsi="Times New Roman" w:cs="Times New Roman"/>
          <w:sz w:val="24"/>
          <w:szCs w:val="24"/>
        </w:rPr>
        <w:t xml:space="preserve">relatively </w:t>
      </w:r>
      <w:r>
        <w:rPr>
          <w:rFonts w:ascii="Times New Roman" w:eastAsia="Times New Roman" w:hAnsi="Times New Roman" w:cs="Times New Roman"/>
          <w:sz w:val="24"/>
          <w:szCs w:val="24"/>
        </w:rPr>
        <w:t xml:space="preserve">similar across lakes, ranging 0.001-0.003, whereas </w:t>
      </w:r>
      <w:proofErr w:type="spellStart"/>
      <w:r>
        <w:rPr>
          <w:rFonts w:ascii="Times New Roman" w:eastAsia="Times New Roman" w:hAnsi="Times New Roman" w:cs="Times New Roman"/>
          <w:sz w:val="24"/>
          <w:szCs w:val="24"/>
        </w:rPr>
        <w:t>Respiration_autoch</w:t>
      </w:r>
      <w:proofErr w:type="spellEnd"/>
      <w:r>
        <w:rPr>
          <w:rFonts w:ascii="Times New Roman" w:eastAsia="Times New Roman" w:hAnsi="Times New Roman" w:cs="Times New Roman"/>
          <w:sz w:val="24"/>
          <w:szCs w:val="24"/>
        </w:rPr>
        <w:t xml:space="preserve"> was more variable, ranging 0.015 (Trout) to 0.297 (</w:t>
      </w:r>
      <w:proofErr w:type="spellStart"/>
      <w:r>
        <w:rPr>
          <w:rFonts w:ascii="Times New Roman" w:eastAsia="Times New Roman" w:hAnsi="Times New Roman" w:cs="Times New Roman"/>
          <w:sz w:val="24"/>
          <w:szCs w:val="24"/>
        </w:rPr>
        <w:t>Toolik</w:t>
      </w:r>
      <w:proofErr w:type="spellEnd"/>
      <w:r>
        <w:rPr>
          <w:rFonts w:ascii="Times New Roman" w:eastAsia="Times New Roman" w:hAnsi="Times New Roman" w:cs="Times New Roman"/>
          <w:sz w:val="24"/>
          <w:szCs w:val="24"/>
        </w:rPr>
        <w:t>).</w:t>
      </w:r>
    </w:p>
    <w:p w14:paraId="723C974A" w14:textId="7983A578" w:rsidR="0032009C" w:rsidRDefault="00366556">
      <w:pPr>
        <w:spacing w:line="480" w:lineRule="auto"/>
        <w:ind w:firstLine="720"/>
        <w:rPr>
          <w:ins w:id="130" w:author="Paul Hanson" w:date="2017-04-05T11:06:00Z"/>
          <w:rFonts w:ascii="Times New Roman" w:eastAsia="Times New Roman" w:hAnsi="Times New Roman" w:cs="Times New Roman"/>
          <w:sz w:val="24"/>
          <w:szCs w:val="24"/>
        </w:rPr>
      </w:pPr>
      <w:r>
        <w:rPr>
          <w:rFonts w:ascii="Times New Roman" w:eastAsia="Times New Roman" w:hAnsi="Times New Roman" w:cs="Times New Roman"/>
          <w:sz w:val="24"/>
          <w:szCs w:val="24"/>
        </w:rPr>
        <w:t>M</w:t>
      </w:r>
      <w:r w:rsidR="00BE121D">
        <w:rPr>
          <w:rFonts w:ascii="Times New Roman" w:eastAsia="Times New Roman" w:hAnsi="Times New Roman" w:cs="Times New Roman"/>
          <w:sz w:val="24"/>
          <w:szCs w:val="24"/>
        </w:rPr>
        <w:t xml:space="preserve">odeled DOC (mg </w:t>
      </w:r>
      <w:r w:rsidR="00B80037">
        <w:rPr>
          <w:rFonts w:ascii="Times New Roman" w:eastAsia="Times New Roman" w:hAnsi="Times New Roman" w:cs="Times New Roman"/>
          <w:sz w:val="24"/>
          <w:szCs w:val="24"/>
        </w:rPr>
        <w:t>L</w:t>
      </w:r>
      <w:r w:rsidR="00BE121D">
        <w:rPr>
          <w:rFonts w:ascii="Times New Roman" w:eastAsia="Times New Roman" w:hAnsi="Times New Roman" w:cs="Times New Roman"/>
          <w:sz w:val="24"/>
          <w:szCs w:val="24"/>
          <w:vertAlign w:val="superscript"/>
        </w:rPr>
        <w:t>-1</w:t>
      </w:r>
      <w:r w:rsidR="00B80037">
        <w:rPr>
          <w:rFonts w:ascii="Times New Roman" w:eastAsia="Times New Roman" w:hAnsi="Times New Roman" w:cs="Times New Roman"/>
          <w:sz w:val="24"/>
          <w:szCs w:val="24"/>
        </w:rPr>
        <w:t xml:space="preserve">) was generally most sensitive to </w:t>
      </w:r>
      <w:proofErr w:type="spellStart"/>
      <w:r w:rsidR="00B80037">
        <w:rPr>
          <w:rFonts w:ascii="Times New Roman" w:eastAsia="Times New Roman" w:hAnsi="Times New Roman" w:cs="Times New Roman"/>
          <w:sz w:val="24"/>
          <w:szCs w:val="24"/>
        </w:rPr>
        <w:t>Respiration_alloch</w:t>
      </w:r>
      <w:proofErr w:type="spellEnd"/>
      <w:r w:rsidR="00B80037">
        <w:rPr>
          <w:rFonts w:ascii="Times New Roman" w:eastAsia="Times New Roman" w:hAnsi="Times New Roman" w:cs="Times New Roman"/>
          <w:sz w:val="24"/>
          <w:szCs w:val="24"/>
        </w:rPr>
        <w:t xml:space="preserve">, except for Monona, for which modeled DOC was most sensitive to </w:t>
      </w:r>
      <w:proofErr w:type="spellStart"/>
      <w:r w:rsidR="00B80037">
        <w:rPr>
          <w:rFonts w:ascii="Times New Roman" w:eastAsia="Times New Roman" w:hAnsi="Times New Roman" w:cs="Times New Roman"/>
          <w:sz w:val="24"/>
          <w:szCs w:val="24"/>
        </w:rPr>
        <w:t>Burial_autoch</w:t>
      </w:r>
      <w:proofErr w:type="spellEnd"/>
      <w:r w:rsidR="00B80037">
        <w:rPr>
          <w:rFonts w:ascii="Times New Roman" w:eastAsia="Times New Roman" w:hAnsi="Times New Roman" w:cs="Times New Roman"/>
          <w:sz w:val="24"/>
          <w:szCs w:val="24"/>
        </w:rPr>
        <w:t xml:space="preserve"> (Fig. 3). The other 4 lakes were minimally affected by ch</w:t>
      </w:r>
      <w:r w:rsidR="00BE121D">
        <w:rPr>
          <w:rFonts w:ascii="Times New Roman" w:eastAsia="Times New Roman" w:hAnsi="Times New Roman" w:cs="Times New Roman"/>
          <w:sz w:val="24"/>
          <w:szCs w:val="24"/>
        </w:rPr>
        <w:t xml:space="preserve">anges in this parameter (&lt; 1 mg </w:t>
      </w:r>
      <w:r w:rsidR="00B80037">
        <w:rPr>
          <w:rFonts w:ascii="Times New Roman" w:eastAsia="Times New Roman" w:hAnsi="Times New Roman" w:cs="Times New Roman"/>
          <w:sz w:val="24"/>
          <w:szCs w:val="24"/>
        </w:rPr>
        <w:t>L</w:t>
      </w:r>
      <w:r w:rsidR="00BE121D">
        <w:rPr>
          <w:rFonts w:ascii="Times New Roman" w:eastAsia="Times New Roman" w:hAnsi="Times New Roman" w:cs="Times New Roman"/>
          <w:sz w:val="24"/>
          <w:szCs w:val="24"/>
          <w:vertAlign w:val="superscript"/>
        </w:rPr>
        <w:t>-1</w:t>
      </w:r>
      <w:r w:rsidR="00B80037">
        <w:rPr>
          <w:rFonts w:ascii="Times New Roman" w:eastAsia="Times New Roman" w:hAnsi="Times New Roman" w:cs="Times New Roman"/>
          <w:sz w:val="24"/>
          <w:szCs w:val="24"/>
        </w:rPr>
        <w:t xml:space="preserve"> difference across the range of parameter values). Changes in </w:t>
      </w:r>
      <w:proofErr w:type="spellStart"/>
      <w:r w:rsidR="00B80037">
        <w:rPr>
          <w:rFonts w:ascii="Times New Roman" w:eastAsia="Times New Roman" w:hAnsi="Times New Roman" w:cs="Times New Roman"/>
          <w:sz w:val="24"/>
          <w:szCs w:val="24"/>
        </w:rPr>
        <w:t>Burial_alloch</w:t>
      </w:r>
      <w:proofErr w:type="spellEnd"/>
      <w:r w:rsidR="00B80037">
        <w:rPr>
          <w:rFonts w:ascii="Times New Roman" w:eastAsia="Times New Roman" w:hAnsi="Times New Roman" w:cs="Times New Roman"/>
          <w:sz w:val="24"/>
          <w:szCs w:val="24"/>
        </w:rPr>
        <w:t xml:space="preserve"> had consistently minimal effects on </w:t>
      </w:r>
      <w:r w:rsidR="0016597D">
        <w:rPr>
          <w:rFonts w:ascii="Times New Roman" w:eastAsia="Times New Roman" w:hAnsi="Times New Roman" w:cs="Times New Roman"/>
          <w:sz w:val="24"/>
          <w:szCs w:val="24"/>
        </w:rPr>
        <w:t xml:space="preserve">the range of </w:t>
      </w:r>
      <w:r w:rsidR="00B80037">
        <w:rPr>
          <w:rFonts w:ascii="Times New Roman" w:eastAsia="Times New Roman" w:hAnsi="Times New Roman" w:cs="Times New Roman"/>
          <w:sz w:val="24"/>
          <w:szCs w:val="24"/>
        </w:rPr>
        <w:t xml:space="preserve">modeled DOC across lakes. Harp and Monona were the only lakes with considerable </w:t>
      </w:r>
      <w:r w:rsidR="00B80037">
        <w:rPr>
          <w:rFonts w:ascii="Times New Roman" w:eastAsia="Times New Roman" w:hAnsi="Times New Roman" w:cs="Times New Roman"/>
          <w:sz w:val="24"/>
          <w:szCs w:val="24"/>
        </w:rPr>
        <w:lastRenderedPageBreak/>
        <w:t xml:space="preserve">sensitivity to </w:t>
      </w:r>
      <w:proofErr w:type="spellStart"/>
      <w:r w:rsidR="00B80037">
        <w:rPr>
          <w:rFonts w:ascii="Times New Roman" w:eastAsia="Times New Roman" w:hAnsi="Times New Roman" w:cs="Times New Roman"/>
          <w:sz w:val="24"/>
          <w:szCs w:val="24"/>
        </w:rPr>
        <w:t>Respiration_autoch</w:t>
      </w:r>
      <w:proofErr w:type="spellEnd"/>
      <w:r w:rsidR="00B80037">
        <w:rPr>
          <w:rFonts w:ascii="Times New Roman" w:eastAsia="Times New Roman" w:hAnsi="Times New Roman" w:cs="Times New Roman"/>
          <w:sz w:val="24"/>
          <w:szCs w:val="24"/>
        </w:rPr>
        <w:t xml:space="preserve">. </w:t>
      </w:r>
      <w:commentRangeStart w:id="131"/>
      <w:r w:rsidR="00B80037">
        <w:rPr>
          <w:rFonts w:ascii="Times New Roman" w:eastAsia="Times New Roman" w:hAnsi="Times New Roman" w:cs="Times New Roman"/>
          <w:sz w:val="24"/>
          <w:szCs w:val="24"/>
        </w:rPr>
        <w:t>Overall</w:t>
      </w:r>
      <w:commentRangeEnd w:id="131"/>
      <w:r w:rsidR="00B80037">
        <w:commentReference w:id="131"/>
      </w:r>
      <w:r w:rsidR="00B80037">
        <w:rPr>
          <w:rFonts w:ascii="Times New Roman" w:eastAsia="Times New Roman" w:hAnsi="Times New Roman" w:cs="Times New Roman"/>
          <w:sz w:val="24"/>
          <w:szCs w:val="24"/>
        </w:rPr>
        <w:t>, parameter sensitivity was greatest for Vanern, Harp and Monona, for which model</w:t>
      </w:r>
      <w:r w:rsidR="00796693">
        <w:rPr>
          <w:rFonts w:ascii="Times New Roman" w:eastAsia="Times New Roman" w:hAnsi="Times New Roman" w:cs="Times New Roman"/>
          <w:sz w:val="24"/>
          <w:szCs w:val="24"/>
        </w:rPr>
        <w:t xml:space="preserve">ed DOC varied as much as 5-6 mg </w:t>
      </w:r>
      <w:r w:rsidR="00B80037">
        <w:rPr>
          <w:rFonts w:ascii="Times New Roman" w:eastAsia="Times New Roman" w:hAnsi="Times New Roman" w:cs="Times New Roman"/>
          <w:sz w:val="24"/>
          <w:szCs w:val="24"/>
        </w:rPr>
        <w:t>L</w:t>
      </w:r>
      <w:r w:rsidR="00796693">
        <w:rPr>
          <w:rFonts w:ascii="Times New Roman" w:eastAsia="Times New Roman" w:hAnsi="Times New Roman" w:cs="Times New Roman"/>
          <w:sz w:val="24"/>
          <w:szCs w:val="24"/>
          <w:vertAlign w:val="superscript"/>
        </w:rPr>
        <w:t>-1</w:t>
      </w:r>
      <w:r w:rsidR="00B80037">
        <w:rPr>
          <w:rFonts w:ascii="Times New Roman" w:eastAsia="Times New Roman" w:hAnsi="Times New Roman" w:cs="Times New Roman"/>
          <w:sz w:val="24"/>
          <w:szCs w:val="24"/>
        </w:rPr>
        <w:t xml:space="preserve"> across the range of parameter values. Conversely, modeled DOC varied no more than 2 and 3 mg</w:t>
      </w:r>
      <w:r w:rsidR="00796693">
        <w:rPr>
          <w:rFonts w:ascii="Times New Roman" w:eastAsia="Times New Roman" w:hAnsi="Times New Roman" w:cs="Times New Roman"/>
          <w:sz w:val="24"/>
          <w:szCs w:val="24"/>
        </w:rPr>
        <w:t xml:space="preserve"> L</w:t>
      </w:r>
      <w:r w:rsidR="00796693">
        <w:rPr>
          <w:rFonts w:ascii="Times New Roman" w:eastAsia="Times New Roman" w:hAnsi="Times New Roman" w:cs="Times New Roman"/>
          <w:sz w:val="24"/>
          <w:szCs w:val="24"/>
          <w:vertAlign w:val="superscript"/>
        </w:rPr>
        <w:t>-1</w:t>
      </w:r>
      <w:r w:rsidR="00B80037">
        <w:rPr>
          <w:rFonts w:ascii="Times New Roman" w:eastAsia="Times New Roman" w:hAnsi="Times New Roman" w:cs="Times New Roman"/>
          <w:sz w:val="24"/>
          <w:szCs w:val="24"/>
        </w:rPr>
        <w:t xml:space="preserve"> for </w:t>
      </w:r>
      <w:proofErr w:type="spellStart"/>
      <w:r w:rsidR="00B80037">
        <w:rPr>
          <w:rFonts w:ascii="Times New Roman" w:eastAsia="Times New Roman" w:hAnsi="Times New Roman" w:cs="Times New Roman"/>
          <w:sz w:val="24"/>
          <w:szCs w:val="24"/>
        </w:rPr>
        <w:t>Toolik</w:t>
      </w:r>
      <w:proofErr w:type="spellEnd"/>
      <w:r w:rsidR="00B80037">
        <w:rPr>
          <w:rFonts w:ascii="Times New Roman" w:eastAsia="Times New Roman" w:hAnsi="Times New Roman" w:cs="Times New Roman"/>
          <w:sz w:val="24"/>
          <w:szCs w:val="24"/>
        </w:rPr>
        <w:t xml:space="preserve"> and Trout, respectively.  </w:t>
      </w:r>
    </w:p>
    <w:p w14:paraId="1984E2BA" w14:textId="77777777" w:rsidR="00366556" w:rsidRDefault="00366556">
      <w:pPr>
        <w:spacing w:line="480" w:lineRule="auto"/>
        <w:ind w:firstLine="720"/>
        <w:rPr>
          <w:rFonts w:ascii="Times New Roman" w:eastAsia="Times New Roman" w:hAnsi="Times New Roman" w:cs="Times New Roman"/>
          <w:sz w:val="24"/>
          <w:szCs w:val="24"/>
        </w:rPr>
      </w:pPr>
      <w:ins w:id="132" w:author="Paul Hanson" w:date="2017-04-05T11:06:00Z">
        <w:r>
          <w:rPr>
            <w:rFonts w:ascii="Times New Roman" w:eastAsia="Times New Roman" w:hAnsi="Times New Roman" w:cs="Times New Roman"/>
            <w:sz w:val="24"/>
            <w:szCs w:val="24"/>
          </w:rPr>
          <w:t xml:space="preserve">[Yep, we need a paragraph about parameter uncertainty, which will come from the bootstrap analysis.  My </w:t>
        </w:r>
      </w:ins>
      <w:ins w:id="133" w:author="Paul Hanson" w:date="2017-04-05T11:08:00Z">
        <w:r>
          <w:rPr>
            <w:rFonts w:ascii="Times New Roman" w:eastAsia="Times New Roman" w:hAnsi="Times New Roman" w:cs="Times New Roman"/>
            <w:sz w:val="24"/>
            <w:szCs w:val="24"/>
          </w:rPr>
          <w:t>expectation</w:t>
        </w:r>
      </w:ins>
      <w:ins w:id="134" w:author="Paul Hanson" w:date="2017-04-05T11:06:00Z">
        <w:r>
          <w:rPr>
            <w:rFonts w:ascii="Times New Roman" w:eastAsia="Times New Roman" w:hAnsi="Times New Roman" w:cs="Times New Roman"/>
            <w:sz w:val="24"/>
            <w:szCs w:val="24"/>
          </w:rPr>
          <w:t xml:space="preserve"> is that the burial factors for POC will not be well-constrained, and this will be an important take-home point from the manuscript.]</w:t>
        </w:r>
      </w:ins>
    </w:p>
    <w:p w14:paraId="19FAC254"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135" w:name="_xlemxvr7c40e" w:colFirst="0" w:colLast="0"/>
      <w:bookmarkEnd w:id="135"/>
      <w:commentRangeStart w:id="136"/>
      <w:commentRangeStart w:id="137"/>
      <w:commentRangeStart w:id="138"/>
      <w:r>
        <w:rPr>
          <w:rFonts w:ascii="Times New Roman" w:eastAsia="Times New Roman" w:hAnsi="Times New Roman" w:cs="Times New Roman"/>
          <w:i/>
          <w:sz w:val="24"/>
          <w:szCs w:val="24"/>
        </w:rPr>
        <w:t>Summary of fluxes and fates</w:t>
      </w:r>
      <w:commentRangeEnd w:id="136"/>
      <w:r w:rsidR="00465914">
        <w:rPr>
          <w:rStyle w:val="CommentReference"/>
          <w:color w:val="000000"/>
        </w:rPr>
        <w:commentReference w:id="136"/>
      </w:r>
      <w:commentRangeEnd w:id="137"/>
      <w:r w:rsidR="009E6D7D">
        <w:rPr>
          <w:rStyle w:val="CommentReference"/>
          <w:color w:val="000000"/>
        </w:rPr>
        <w:commentReference w:id="137"/>
      </w:r>
      <w:commentRangeEnd w:id="138"/>
      <w:r w:rsidR="00D8533E">
        <w:rPr>
          <w:rStyle w:val="CommentReference"/>
          <w:color w:val="000000"/>
        </w:rPr>
        <w:commentReference w:id="138"/>
      </w:r>
    </w:p>
    <w:p w14:paraId="6FB4A20D" w14:textId="77777777" w:rsidR="00C949C7" w:rsidRDefault="00D8533E" w:rsidP="0023039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OC inputs to Harp averaged 71.9</w:t>
      </w:r>
      <w:r w:rsidR="008769D4">
        <w:rPr>
          <w:rFonts w:ascii="Times New Roman" w:eastAsia="Times New Roman" w:hAnsi="Times New Roman" w:cs="Times New Roman"/>
          <w:sz w:val="24"/>
          <w:szCs w:val="24"/>
        </w:rPr>
        <w:t xml:space="preserve"> g m</w:t>
      </w:r>
      <w:r w:rsidR="008769D4" w:rsidRPr="00365809">
        <w:rPr>
          <w:rFonts w:ascii="Times New Roman" w:eastAsia="Times New Roman" w:hAnsi="Times New Roman" w:cs="Times New Roman"/>
          <w:sz w:val="24"/>
          <w:szCs w:val="24"/>
          <w:vertAlign w:val="superscript"/>
        </w:rPr>
        <w:t>-2</w:t>
      </w:r>
      <w:r w:rsidR="008769D4">
        <w:rPr>
          <w:rFonts w:ascii="Times New Roman" w:eastAsia="Times New Roman" w:hAnsi="Times New Roman" w:cs="Times New Roman"/>
          <w:sz w:val="24"/>
          <w:szCs w:val="24"/>
        </w:rPr>
        <w:t xml:space="preserve"> yr</w:t>
      </w:r>
      <w:r w:rsidR="008769D4" w:rsidRPr="00365809">
        <w:rPr>
          <w:rFonts w:ascii="Times New Roman" w:eastAsia="Times New Roman" w:hAnsi="Times New Roman" w:cs="Times New Roman"/>
          <w:sz w:val="24"/>
          <w:szCs w:val="24"/>
          <w:vertAlign w:val="superscript"/>
        </w:rPr>
        <w:t>-1</w:t>
      </w:r>
      <w:r w:rsidR="008769D4">
        <w:rPr>
          <w:rFonts w:ascii="Times New Roman" w:eastAsia="Times New Roman" w:hAnsi="Times New Roman" w:cs="Times New Roman"/>
          <w:sz w:val="24"/>
          <w:szCs w:val="24"/>
        </w:rPr>
        <w:t xml:space="preserve"> (based on complete years only), predominantly driven by </w:t>
      </w:r>
      <w:proofErr w:type="spellStart"/>
      <w:r w:rsidR="008769D4">
        <w:rPr>
          <w:rFonts w:ascii="Times New Roman" w:eastAsia="Times New Roman" w:hAnsi="Times New Roman" w:cs="Times New Roman"/>
          <w:sz w:val="24"/>
          <w:szCs w:val="24"/>
        </w:rPr>
        <w:t>allochthony</w:t>
      </w:r>
      <w:proofErr w:type="spellEnd"/>
      <w:r w:rsidR="008769D4">
        <w:rPr>
          <w:rFonts w:ascii="Times New Roman" w:eastAsia="Times New Roman" w:hAnsi="Times New Roman" w:cs="Times New Roman"/>
          <w:sz w:val="24"/>
          <w:szCs w:val="24"/>
        </w:rPr>
        <w:t xml:space="preserve"> (55.5%) rather than autochthony (44.5%)</w:t>
      </w:r>
      <w:r w:rsidR="008625CB">
        <w:rPr>
          <w:rFonts w:ascii="Times New Roman" w:eastAsia="Times New Roman" w:hAnsi="Times New Roman" w:cs="Times New Roman"/>
          <w:sz w:val="24"/>
          <w:szCs w:val="24"/>
        </w:rPr>
        <w:t xml:space="preserve"> (Table 5)</w:t>
      </w:r>
      <w:r w:rsidR="008769D4">
        <w:rPr>
          <w:rFonts w:ascii="Times New Roman" w:eastAsia="Times New Roman" w:hAnsi="Times New Roman" w:cs="Times New Roman"/>
          <w:sz w:val="24"/>
          <w:szCs w:val="24"/>
        </w:rPr>
        <w:t xml:space="preserve">. </w:t>
      </w:r>
      <w:r w:rsidR="00871C60">
        <w:rPr>
          <w:rFonts w:ascii="Times New Roman" w:eastAsia="Times New Roman" w:hAnsi="Times New Roman" w:cs="Times New Roman"/>
          <w:sz w:val="24"/>
          <w:szCs w:val="24"/>
        </w:rPr>
        <w:t>Harp processed 7</w:t>
      </w:r>
      <w:r w:rsidR="00CF0305">
        <w:rPr>
          <w:rFonts w:ascii="Times New Roman" w:eastAsia="Times New Roman" w:hAnsi="Times New Roman" w:cs="Times New Roman"/>
          <w:sz w:val="24"/>
          <w:szCs w:val="24"/>
        </w:rPr>
        <w:t>5.5% of its</w:t>
      </w:r>
      <w:r w:rsidR="00871C60">
        <w:rPr>
          <w:rFonts w:ascii="Times New Roman" w:eastAsia="Times New Roman" w:hAnsi="Times New Roman" w:cs="Times New Roman"/>
          <w:sz w:val="24"/>
          <w:szCs w:val="24"/>
        </w:rPr>
        <w:t xml:space="preserve"> load</w:t>
      </w:r>
      <w:r w:rsidR="00CF0305">
        <w:rPr>
          <w:rFonts w:ascii="Times New Roman" w:eastAsia="Times New Roman" w:hAnsi="Times New Roman" w:cs="Times New Roman"/>
          <w:sz w:val="24"/>
          <w:szCs w:val="24"/>
        </w:rPr>
        <w:t xml:space="preserve"> (</w:t>
      </w:r>
      <w:r w:rsidR="00871C60">
        <w:rPr>
          <w:rFonts w:ascii="Times New Roman" w:eastAsia="Times New Roman" w:hAnsi="Times New Roman" w:cs="Times New Roman"/>
          <w:sz w:val="24"/>
          <w:szCs w:val="24"/>
        </w:rPr>
        <w:t xml:space="preserve">24.5% </w:t>
      </w:r>
      <w:r w:rsidR="00CF0305">
        <w:rPr>
          <w:rFonts w:ascii="Times New Roman" w:eastAsia="Times New Roman" w:hAnsi="Times New Roman" w:cs="Times New Roman"/>
          <w:sz w:val="24"/>
          <w:szCs w:val="24"/>
        </w:rPr>
        <w:t xml:space="preserve">exported via surface water) </w:t>
      </w:r>
      <w:r w:rsidR="00871C60">
        <w:rPr>
          <w:rFonts w:ascii="Times New Roman" w:eastAsia="Times New Roman" w:hAnsi="Times New Roman" w:cs="Times New Roman"/>
          <w:sz w:val="24"/>
          <w:szCs w:val="24"/>
        </w:rPr>
        <w:t xml:space="preserve">through </w:t>
      </w:r>
      <w:r w:rsidR="00CF0305">
        <w:rPr>
          <w:rFonts w:ascii="Times New Roman" w:eastAsia="Times New Roman" w:hAnsi="Times New Roman" w:cs="Times New Roman"/>
          <w:sz w:val="24"/>
          <w:szCs w:val="24"/>
        </w:rPr>
        <w:t xml:space="preserve">more </w:t>
      </w:r>
      <w:r w:rsidR="00871C60">
        <w:rPr>
          <w:rFonts w:ascii="Times New Roman" w:eastAsia="Times New Roman" w:hAnsi="Times New Roman" w:cs="Times New Roman"/>
          <w:sz w:val="24"/>
          <w:szCs w:val="24"/>
        </w:rPr>
        <w:t>respiration (</w:t>
      </w:r>
      <w:r>
        <w:rPr>
          <w:rFonts w:ascii="Times New Roman" w:eastAsia="Times New Roman" w:hAnsi="Times New Roman" w:cs="Times New Roman"/>
          <w:sz w:val="24"/>
          <w:szCs w:val="24"/>
        </w:rPr>
        <w:t>47.5 g m</w:t>
      </w:r>
      <w:r w:rsidRPr="00365809">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yr</w:t>
      </w:r>
      <w:r w:rsidRPr="00365809">
        <w:rPr>
          <w:rFonts w:ascii="Times New Roman" w:eastAsia="Times New Roman" w:hAnsi="Times New Roman" w:cs="Times New Roman"/>
          <w:sz w:val="24"/>
          <w:szCs w:val="24"/>
          <w:vertAlign w:val="superscript"/>
        </w:rPr>
        <w:t>-1</w:t>
      </w:r>
      <w:r w:rsidR="00CF0305">
        <w:rPr>
          <w:rFonts w:ascii="Times New Roman" w:eastAsia="Times New Roman" w:hAnsi="Times New Roman" w:cs="Times New Roman"/>
          <w:sz w:val="24"/>
          <w:szCs w:val="24"/>
        </w:rPr>
        <w:t>) than</w:t>
      </w:r>
      <w:r>
        <w:rPr>
          <w:rFonts w:ascii="Times New Roman" w:eastAsia="Times New Roman" w:hAnsi="Times New Roman" w:cs="Times New Roman"/>
          <w:sz w:val="24"/>
          <w:szCs w:val="24"/>
        </w:rPr>
        <w:t xml:space="preserve"> burial (5.3 g m</w:t>
      </w:r>
      <w:r w:rsidRPr="00365809">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yr</w:t>
      </w:r>
      <w:r w:rsidRPr="00365809">
        <w:rPr>
          <w:rFonts w:ascii="Times New Roman" w:eastAsia="Times New Roman" w:hAnsi="Times New Roman" w:cs="Times New Roman"/>
          <w:sz w:val="24"/>
          <w:szCs w:val="24"/>
          <w:vertAlign w:val="superscript"/>
        </w:rPr>
        <w:t>-1</w:t>
      </w:r>
      <w:r w:rsidR="00871C60">
        <w:rPr>
          <w:rFonts w:ascii="Times New Roman" w:eastAsia="Times New Roman" w:hAnsi="Times New Roman" w:cs="Times New Roman"/>
          <w:sz w:val="24"/>
          <w:szCs w:val="24"/>
        </w:rPr>
        <w:t xml:space="preserve">). </w:t>
      </w:r>
      <w:r w:rsidR="008769D4">
        <w:rPr>
          <w:rFonts w:ascii="Times New Roman" w:eastAsia="Times New Roman" w:hAnsi="Times New Roman" w:cs="Times New Roman"/>
          <w:sz w:val="24"/>
          <w:szCs w:val="24"/>
        </w:rPr>
        <w:t>Monona had the larges</w:t>
      </w:r>
      <w:r>
        <w:rPr>
          <w:rFonts w:ascii="Times New Roman" w:eastAsia="Times New Roman" w:hAnsi="Times New Roman" w:cs="Times New Roman"/>
          <w:sz w:val="24"/>
          <w:szCs w:val="24"/>
        </w:rPr>
        <w:t>t OC load of the five lakes (119.0</w:t>
      </w:r>
      <w:r w:rsidR="008769D4">
        <w:rPr>
          <w:rFonts w:ascii="Times New Roman" w:eastAsia="Times New Roman" w:hAnsi="Times New Roman" w:cs="Times New Roman"/>
          <w:sz w:val="24"/>
          <w:szCs w:val="24"/>
        </w:rPr>
        <w:t xml:space="preserve"> g m</w:t>
      </w:r>
      <w:r w:rsidR="008769D4" w:rsidRPr="00450F71">
        <w:rPr>
          <w:rFonts w:ascii="Times New Roman" w:eastAsia="Times New Roman" w:hAnsi="Times New Roman" w:cs="Times New Roman"/>
          <w:sz w:val="24"/>
          <w:szCs w:val="24"/>
          <w:vertAlign w:val="superscript"/>
        </w:rPr>
        <w:t>-2</w:t>
      </w:r>
      <w:r w:rsidR="008769D4">
        <w:rPr>
          <w:rFonts w:ascii="Times New Roman" w:eastAsia="Times New Roman" w:hAnsi="Times New Roman" w:cs="Times New Roman"/>
          <w:sz w:val="24"/>
          <w:szCs w:val="24"/>
        </w:rPr>
        <w:t xml:space="preserve"> yr</w:t>
      </w:r>
      <w:r w:rsidR="008769D4" w:rsidRPr="00450F71">
        <w:rPr>
          <w:rFonts w:ascii="Times New Roman" w:eastAsia="Times New Roman" w:hAnsi="Times New Roman" w:cs="Times New Roman"/>
          <w:sz w:val="24"/>
          <w:szCs w:val="24"/>
          <w:vertAlign w:val="superscript"/>
        </w:rPr>
        <w:t>-1</w:t>
      </w:r>
      <w:r w:rsidR="008625CB">
        <w:rPr>
          <w:rFonts w:ascii="Times New Roman" w:eastAsia="Times New Roman" w:hAnsi="Times New Roman" w:cs="Times New Roman"/>
          <w:sz w:val="24"/>
          <w:szCs w:val="24"/>
        </w:rPr>
        <w:t xml:space="preserve">) and was also driven primarily by </w:t>
      </w:r>
      <w:proofErr w:type="spellStart"/>
      <w:r w:rsidR="008769D4">
        <w:rPr>
          <w:rFonts w:ascii="Times New Roman" w:eastAsia="Times New Roman" w:hAnsi="Times New Roman" w:cs="Times New Roman"/>
          <w:sz w:val="24"/>
          <w:szCs w:val="24"/>
        </w:rPr>
        <w:t>allochthony</w:t>
      </w:r>
      <w:proofErr w:type="spellEnd"/>
      <w:r w:rsidR="008769D4">
        <w:rPr>
          <w:rFonts w:ascii="Times New Roman" w:eastAsia="Times New Roman" w:hAnsi="Times New Roman" w:cs="Times New Roman"/>
          <w:sz w:val="24"/>
          <w:szCs w:val="24"/>
        </w:rPr>
        <w:t xml:space="preserve"> </w:t>
      </w:r>
      <w:r w:rsidR="008625CB">
        <w:rPr>
          <w:rFonts w:ascii="Times New Roman" w:eastAsia="Times New Roman" w:hAnsi="Times New Roman" w:cs="Times New Roman"/>
          <w:sz w:val="24"/>
          <w:szCs w:val="24"/>
        </w:rPr>
        <w:t>(54.5%) rather than</w:t>
      </w:r>
      <w:r w:rsidR="008769D4">
        <w:rPr>
          <w:rFonts w:ascii="Times New Roman" w:eastAsia="Times New Roman" w:hAnsi="Times New Roman" w:cs="Times New Roman"/>
          <w:sz w:val="24"/>
          <w:szCs w:val="24"/>
        </w:rPr>
        <w:t xml:space="preserve"> autochthony</w:t>
      </w:r>
      <w:r w:rsidR="008625CB">
        <w:rPr>
          <w:rFonts w:ascii="Times New Roman" w:eastAsia="Times New Roman" w:hAnsi="Times New Roman" w:cs="Times New Roman"/>
          <w:sz w:val="24"/>
          <w:szCs w:val="24"/>
        </w:rPr>
        <w:t xml:space="preserve"> (45.6%). Monona</w:t>
      </w:r>
      <w:r w:rsidR="00CF0305">
        <w:rPr>
          <w:rFonts w:ascii="Times New Roman" w:eastAsia="Times New Roman" w:hAnsi="Times New Roman" w:cs="Times New Roman"/>
          <w:sz w:val="24"/>
          <w:szCs w:val="24"/>
        </w:rPr>
        <w:t xml:space="preserve"> processed 49.6% of its load (50.4% exported) through </w:t>
      </w:r>
      <w:r>
        <w:rPr>
          <w:rFonts w:ascii="Times New Roman" w:eastAsia="Times New Roman" w:hAnsi="Times New Roman" w:cs="Times New Roman"/>
          <w:sz w:val="24"/>
          <w:szCs w:val="24"/>
        </w:rPr>
        <w:t>greater burial (43.8 g m</w:t>
      </w:r>
      <w:r w:rsidRPr="00365809">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yr</w:t>
      </w:r>
      <w:r w:rsidRPr="00365809">
        <w:rPr>
          <w:rFonts w:ascii="Times New Roman" w:eastAsia="Times New Roman" w:hAnsi="Times New Roman" w:cs="Times New Roman"/>
          <w:sz w:val="24"/>
          <w:szCs w:val="24"/>
          <w:vertAlign w:val="superscript"/>
        </w:rPr>
        <w:t>-1</w:t>
      </w:r>
      <w:r w:rsidR="00CF030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than respiration (1.68 g m</w:t>
      </w:r>
      <w:r w:rsidRPr="00365809">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yr</w:t>
      </w:r>
      <w:r w:rsidRPr="00365809">
        <w:rPr>
          <w:rFonts w:ascii="Times New Roman" w:eastAsia="Times New Roman" w:hAnsi="Times New Roman" w:cs="Times New Roman"/>
          <w:sz w:val="24"/>
          <w:szCs w:val="24"/>
          <w:vertAlign w:val="superscript"/>
        </w:rPr>
        <w:t>-1</w:t>
      </w:r>
      <w:r w:rsidR="00CF0305">
        <w:rPr>
          <w:rFonts w:ascii="Times New Roman" w:eastAsia="Times New Roman" w:hAnsi="Times New Roman" w:cs="Times New Roman"/>
          <w:sz w:val="24"/>
          <w:szCs w:val="24"/>
        </w:rPr>
        <w:t>).</w:t>
      </w:r>
      <w:r w:rsidR="005024FD">
        <w:rPr>
          <w:rFonts w:ascii="Times New Roman" w:eastAsia="Times New Roman" w:hAnsi="Times New Roman" w:cs="Times New Roman"/>
          <w:sz w:val="24"/>
          <w:szCs w:val="24"/>
        </w:rPr>
        <w:t xml:space="preserve"> </w:t>
      </w:r>
      <w:r w:rsidR="00CF0305">
        <w:rPr>
          <w:rFonts w:ascii="Times New Roman" w:eastAsia="Times New Roman" w:hAnsi="Times New Roman" w:cs="Times New Roman"/>
          <w:sz w:val="24"/>
          <w:szCs w:val="24"/>
        </w:rPr>
        <w:t>Trout had the smallest OC load of the five lakes</w:t>
      </w:r>
      <w:r w:rsidR="008625C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(41.5</w:t>
      </w:r>
      <w:r w:rsidR="00CF0305">
        <w:rPr>
          <w:rFonts w:ascii="Times New Roman" w:eastAsia="Times New Roman" w:hAnsi="Times New Roman" w:cs="Times New Roman"/>
          <w:sz w:val="24"/>
          <w:szCs w:val="24"/>
        </w:rPr>
        <w:t xml:space="preserve"> g m</w:t>
      </w:r>
      <w:r w:rsidR="00CF0305" w:rsidRPr="00450F71">
        <w:rPr>
          <w:rFonts w:ascii="Times New Roman" w:eastAsia="Times New Roman" w:hAnsi="Times New Roman" w:cs="Times New Roman"/>
          <w:sz w:val="24"/>
          <w:szCs w:val="24"/>
          <w:vertAlign w:val="superscript"/>
        </w:rPr>
        <w:t>-2</w:t>
      </w:r>
      <w:r w:rsidR="00CF0305">
        <w:rPr>
          <w:rFonts w:ascii="Times New Roman" w:eastAsia="Times New Roman" w:hAnsi="Times New Roman" w:cs="Times New Roman"/>
          <w:sz w:val="24"/>
          <w:szCs w:val="24"/>
        </w:rPr>
        <w:t xml:space="preserve"> yr</w:t>
      </w:r>
      <w:r w:rsidR="00CF0305" w:rsidRPr="00450F71">
        <w:rPr>
          <w:rFonts w:ascii="Times New Roman" w:eastAsia="Times New Roman" w:hAnsi="Times New Roman" w:cs="Times New Roman"/>
          <w:sz w:val="24"/>
          <w:szCs w:val="24"/>
          <w:vertAlign w:val="superscript"/>
        </w:rPr>
        <w:t>-1</w:t>
      </w:r>
      <w:r w:rsidR="00CF0305">
        <w:rPr>
          <w:rFonts w:ascii="Times New Roman" w:eastAsia="Times New Roman" w:hAnsi="Times New Roman" w:cs="Times New Roman"/>
          <w:sz w:val="24"/>
          <w:szCs w:val="24"/>
        </w:rPr>
        <w:t xml:space="preserve">) and was the only lake drive primarily by autochthony (67.8%) rather than </w:t>
      </w:r>
      <w:proofErr w:type="spellStart"/>
      <w:r w:rsidR="00CF0305">
        <w:rPr>
          <w:rFonts w:ascii="Times New Roman" w:eastAsia="Times New Roman" w:hAnsi="Times New Roman" w:cs="Times New Roman"/>
          <w:sz w:val="24"/>
          <w:szCs w:val="24"/>
        </w:rPr>
        <w:t>allochthony</w:t>
      </w:r>
      <w:proofErr w:type="spellEnd"/>
      <w:r w:rsidR="00CF0305">
        <w:rPr>
          <w:rFonts w:ascii="Times New Roman" w:eastAsia="Times New Roman" w:hAnsi="Times New Roman" w:cs="Times New Roman"/>
          <w:sz w:val="24"/>
          <w:szCs w:val="24"/>
        </w:rPr>
        <w:t xml:space="preserve"> (32.2%). Trout processed 90.5% of its load</w:t>
      </w:r>
      <w:r w:rsidR="005024FD">
        <w:rPr>
          <w:rFonts w:ascii="Times New Roman" w:eastAsia="Times New Roman" w:hAnsi="Times New Roman" w:cs="Times New Roman"/>
          <w:sz w:val="24"/>
          <w:szCs w:val="24"/>
        </w:rPr>
        <w:t>, which was the greatest among all lakes</w:t>
      </w:r>
      <w:r w:rsidR="00CF0305">
        <w:rPr>
          <w:rFonts w:ascii="Times New Roman" w:eastAsia="Times New Roman" w:hAnsi="Times New Roman" w:cs="Times New Roman"/>
          <w:sz w:val="24"/>
          <w:szCs w:val="24"/>
        </w:rPr>
        <w:t xml:space="preserve"> (9.5% exported)</w:t>
      </w:r>
      <w:r w:rsidR="005024FD">
        <w:rPr>
          <w:rFonts w:ascii="Times New Roman" w:eastAsia="Times New Roman" w:hAnsi="Times New Roman" w:cs="Times New Roman"/>
          <w:sz w:val="24"/>
          <w:szCs w:val="24"/>
        </w:rPr>
        <w:t>,</w:t>
      </w:r>
      <w:r w:rsidR="00CF0305">
        <w:rPr>
          <w:rFonts w:ascii="Times New Roman" w:eastAsia="Times New Roman" w:hAnsi="Times New Roman" w:cs="Times New Roman"/>
          <w:sz w:val="24"/>
          <w:szCs w:val="24"/>
        </w:rPr>
        <w:t xml:space="preserve"> th</w:t>
      </w:r>
      <w:r>
        <w:rPr>
          <w:rFonts w:ascii="Times New Roman" w:eastAsia="Times New Roman" w:hAnsi="Times New Roman" w:cs="Times New Roman"/>
          <w:sz w:val="24"/>
          <w:szCs w:val="24"/>
        </w:rPr>
        <w:t>rough greater respiration (37.5 g m</w:t>
      </w:r>
      <w:r w:rsidRPr="00365809">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yr</w:t>
      </w:r>
      <w:r w:rsidRPr="00365809">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than burial (1.2 g m</w:t>
      </w:r>
      <w:r w:rsidRPr="00365809">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yr</w:t>
      </w:r>
      <w:r w:rsidRPr="00365809">
        <w:rPr>
          <w:rFonts w:ascii="Times New Roman" w:eastAsia="Times New Roman" w:hAnsi="Times New Roman" w:cs="Times New Roman"/>
          <w:sz w:val="24"/>
          <w:szCs w:val="24"/>
          <w:vertAlign w:val="superscript"/>
        </w:rPr>
        <w:t>-1</w:t>
      </w:r>
      <w:r w:rsidR="00CF0305">
        <w:rPr>
          <w:rFonts w:ascii="Times New Roman" w:eastAsia="Times New Roman" w:hAnsi="Times New Roman" w:cs="Times New Roman"/>
          <w:sz w:val="24"/>
          <w:szCs w:val="24"/>
        </w:rPr>
        <w:t>).</w:t>
      </w:r>
      <w:r w:rsidR="005024FD">
        <w:rPr>
          <w:rFonts w:ascii="Times New Roman" w:eastAsia="Times New Roman" w:hAnsi="Times New Roman" w:cs="Times New Roman"/>
          <w:sz w:val="24"/>
          <w:szCs w:val="24"/>
        </w:rPr>
        <w:t xml:space="preserve"> </w:t>
      </w:r>
      <w:r w:rsidR="00CF0305">
        <w:rPr>
          <w:rFonts w:ascii="Times New Roman" w:eastAsia="Times New Roman" w:hAnsi="Times New Roman" w:cs="Times New Roman"/>
          <w:sz w:val="24"/>
          <w:szCs w:val="24"/>
        </w:rPr>
        <w:t>Vanern had the second lowest OC load (58</w:t>
      </w:r>
      <w:r>
        <w:rPr>
          <w:rFonts w:ascii="Times New Roman" w:eastAsia="Times New Roman" w:hAnsi="Times New Roman" w:cs="Times New Roman"/>
          <w:sz w:val="24"/>
          <w:szCs w:val="24"/>
        </w:rPr>
        <w:t>.3</w:t>
      </w:r>
      <w:r w:rsidR="00CF0305">
        <w:rPr>
          <w:rFonts w:ascii="Times New Roman" w:eastAsia="Times New Roman" w:hAnsi="Times New Roman" w:cs="Times New Roman"/>
          <w:sz w:val="24"/>
          <w:szCs w:val="24"/>
        </w:rPr>
        <w:t xml:space="preserve"> g m</w:t>
      </w:r>
      <w:r w:rsidR="00CF0305" w:rsidRPr="00450F71">
        <w:rPr>
          <w:rFonts w:ascii="Times New Roman" w:eastAsia="Times New Roman" w:hAnsi="Times New Roman" w:cs="Times New Roman"/>
          <w:sz w:val="24"/>
          <w:szCs w:val="24"/>
          <w:vertAlign w:val="superscript"/>
        </w:rPr>
        <w:t>-2</w:t>
      </w:r>
      <w:r w:rsidR="00CF0305">
        <w:rPr>
          <w:rFonts w:ascii="Times New Roman" w:eastAsia="Times New Roman" w:hAnsi="Times New Roman" w:cs="Times New Roman"/>
          <w:sz w:val="24"/>
          <w:szCs w:val="24"/>
        </w:rPr>
        <w:t xml:space="preserve"> yr</w:t>
      </w:r>
      <w:r w:rsidR="00CF0305" w:rsidRPr="00450F71">
        <w:rPr>
          <w:rFonts w:ascii="Times New Roman" w:eastAsia="Times New Roman" w:hAnsi="Times New Roman" w:cs="Times New Roman"/>
          <w:sz w:val="24"/>
          <w:szCs w:val="24"/>
          <w:vertAlign w:val="superscript"/>
        </w:rPr>
        <w:t>-1</w:t>
      </w:r>
      <w:r w:rsidR="00CF0305">
        <w:rPr>
          <w:rFonts w:ascii="Times New Roman" w:eastAsia="Times New Roman" w:hAnsi="Times New Roman" w:cs="Times New Roman"/>
          <w:sz w:val="24"/>
          <w:szCs w:val="24"/>
        </w:rPr>
        <w:t xml:space="preserve">) and was driven predominantly by </w:t>
      </w:r>
      <w:proofErr w:type="spellStart"/>
      <w:r w:rsidR="00CF0305">
        <w:rPr>
          <w:rFonts w:ascii="Times New Roman" w:eastAsia="Times New Roman" w:hAnsi="Times New Roman" w:cs="Times New Roman"/>
          <w:sz w:val="24"/>
          <w:szCs w:val="24"/>
        </w:rPr>
        <w:t>allochthony</w:t>
      </w:r>
      <w:proofErr w:type="spellEnd"/>
      <w:r w:rsidR="00CF0305">
        <w:rPr>
          <w:rFonts w:ascii="Times New Roman" w:eastAsia="Times New Roman" w:hAnsi="Times New Roman" w:cs="Times New Roman"/>
          <w:sz w:val="24"/>
          <w:szCs w:val="24"/>
        </w:rPr>
        <w:t xml:space="preserve"> (55.3%) rather than autochthony (44.7%), which were similar ratios to Harp and Monona. Vanern processed 79.2% of its load </w:t>
      </w:r>
      <w:r w:rsidR="005024FD">
        <w:rPr>
          <w:rFonts w:ascii="Times New Roman" w:eastAsia="Times New Roman" w:hAnsi="Times New Roman" w:cs="Times New Roman"/>
          <w:sz w:val="24"/>
          <w:szCs w:val="24"/>
        </w:rPr>
        <w:t xml:space="preserve">(20.8% exported) </w:t>
      </w:r>
      <w:r w:rsidR="00CF0305">
        <w:rPr>
          <w:rFonts w:ascii="Times New Roman" w:eastAsia="Times New Roman" w:hAnsi="Times New Roman" w:cs="Times New Roman"/>
          <w:sz w:val="24"/>
          <w:szCs w:val="24"/>
        </w:rPr>
        <w:t>through greater respiration (</w:t>
      </w:r>
      <w:r>
        <w:rPr>
          <w:rFonts w:ascii="Times New Roman" w:eastAsia="Times New Roman" w:hAnsi="Times New Roman" w:cs="Times New Roman"/>
          <w:sz w:val="24"/>
          <w:szCs w:val="24"/>
        </w:rPr>
        <w:t>29.2 g m</w:t>
      </w:r>
      <w:r w:rsidRPr="00365809">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yr</w:t>
      </w:r>
      <w:r w:rsidRPr="00365809">
        <w:rPr>
          <w:rFonts w:ascii="Times New Roman" w:eastAsia="Times New Roman" w:hAnsi="Times New Roman" w:cs="Times New Roman"/>
          <w:sz w:val="24"/>
          <w:szCs w:val="24"/>
          <w:vertAlign w:val="superscript"/>
        </w:rPr>
        <w:t>-1</w:t>
      </w:r>
      <w:r w:rsidR="00CF030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than burial (19.9 g m</w:t>
      </w:r>
      <w:r w:rsidRPr="00365809">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yr</w:t>
      </w:r>
      <w:r w:rsidRPr="00365809">
        <w:rPr>
          <w:rFonts w:ascii="Times New Roman" w:eastAsia="Times New Roman" w:hAnsi="Times New Roman" w:cs="Times New Roman"/>
          <w:sz w:val="24"/>
          <w:szCs w:val="24"/>
          <w:vertAlign w:val="superscript"/>
        </w:rPr>
        <w:t>-1</w:t>
      </w:r>
      <w:r w:rsidR="00CF0305">
        <w:rPr>
          <w:rFonts w:ascii="Times New Roman" w:eastAsia="Times New Roman" w:hAnsi="Times New Roman" w:cs="Times New Roman"/>
          <w:sz w:val="24"/>
          <w:szCs w:val="24"/>
        </w:rPr>
        <w:t>).</w:t>
      </w:r>
      <w:r w:rsidR="005024FD">
        <w:rPr>
          <w:rFonts w:ascii="Times New Roman" w:eastAsia="Times New Roman" w:hAnsi="Times New Roman" w:cs="Times New Roman"/>
          <w:sz w:val="24"/>
          <w:szCs w:val="24"/>
        </w:rPr>
        <w:t xml:space="preserve"> </w:t>
      </w:r>
      <w:proofErr w:type="spellStart"/>
      <w:r w:rsidR="005024FD">
        <w:rPr>
          <w:rFonts w:ascii="Times New Roman" w:eastAsia="Times New Roman" w:hAnsi="Times New Roman" w:cs="Times New Roman"/>
          <w:sz w:val="24"/>
          <w:szCs w:val="24"/>
        </w:rPr>
        <w:t>Toolik</w:t>
      </w:r>
      <w:proofErr w:type="spellEnd"/>
      <w:r w:rsidR="005024FD">
        <w:rPr>
          <w:rFonts w:ascii="Times New Roman" w:eastAsia="Times New Roman" w:hAnsi="Times New Roman" w:cs="Times New Roman"/>
          <w:sz w:val="24"/>
          <w:szCs w:val="24"/>
        </w:rPr>
        <w:t xml:space="preserve"> had the intermediate OC load (76 g m</w:t>
      </w:r>
      <w:r w:rsidR="005024FD" w:rsidRPr="00450F71">
        <w:rPr>
          <w:rFonts w:ascii="Times New Roman" w:eastAsia="Times New Roman" w:hAnsi="Times New Roman" w:cs="Times New Roman"/>
          <w:sz w:val="24"/>
          <w:szCs w:val="24"/>
          <w:vertAlign w:val="superscript"/>
        </w:rPr>
        <w:t>-2</w:t>
      </w:r>
      <w:r w:rsidR="005024FD">
        <w:rPr>
          <w:rFonts w:ascii="Times New Roman" w:eastAsia="Times New Roman" w:hAnsi="Times New Roman" w:cs="Times New Roman"/>
          <w:sz w:val="24"/>
          <w:szCs w:val="24"/>
        </w:rPr>
        <w:t xml:space="preserve"> yr</w:t>
      </w:r>
      <w:r w:rsidR="005024FD" w:rsidRPr="00450F71">
        <w:rPr>
          <w:rFonts w:ascii="Times New Roman" w:eastAsia="Times New Roman" w:hAnsi="Times New Roman" w:cs="Times New Roman"/>
          <w:sz w:val="24"/>
          <w:szCs w:val="24"/>
          <w:vertAlign w:val="superscript"/>
        </w:rPr>
        <w:t>-1</w:t>
      </w:r>
      <w:r w:rsidR="005024FD">
        <w:rPr>
          <w:rFonts w:ascii="Times New Roman" w:eastAsia="Times New Roman" w:hAnsi="Times New Roman" w:cs="Times New Roman"/>
          <w:sz w:val="24"/>
          <w:szCs w:val="24"/>
        </w:rPr>
        <w:t xml:space="preserve">) and was driven mostly by </w:t>
      </w:r>
      <w:proofErr w:type="spellStart"/>
      <w:r w:rsidR="005024FD">
        <w:rPr>
          <w:rFonts w:ascii="Times New Roman" w:eastAsia="Times New Roman" w:hAnsi="Times New Roman" w:cs="Times New Roman"/>
          <w:sz w:val="24"/>
          <w:szCs w:val="24"/>
        </w:rPr>
        <w:t>allochthony</w:t>
      </w:r>
      <w:proofErr w:type="spellEnd"/>
      <w:r w:rsidR="005024FD">
        <w:rPr>
          <w:rFonts w:ascii="Times New Roman" w:eastAsia="Times New Roman" w:hAnsi="Times New Roman" w:cs="Times New Roman"/>
          <w:sz w:val="24"/>
          <w:szCs w:val="24"/>
        </w:rPr>
        <w:t xml:space="preserve"> (87.1%) rather than autochthony (12.9%)</w:t>
      </w:r>
      <w:r w:rsidR="003618F9">
        <w:rPr>
          <w:rFonts w:ascii="Times New Roman" w:eastAsia="Times New Roman" w:hAnsi="Times New Roman" w:cs="Times New Roman"/>
          <w:sz w:val="24"/>
          <w:szCs w:val="24"/>
        </w:rPr>
        <w:t>, which was</w:t>
      </w:r>
      <w:r w:rsidR="005024FD">
        <w:rPr>
          <w:rFonts w:ascii="Times New Roman" w:eastAsia="Times New Roman" w:hAnsi="Times New Roman" w:cs="Times New Roman"/>
          <w:sz w:val="24"/>
          <w:szCs w:val="24"/>
        </w:rPr>
        <w:t xml:space="preserve"> a larger ratio than </w:t>
      </w:r>
      <w:r w:rsidR="005024FD">
        <w:rPr>
          <w:rFonts w:ascii="Times New Roman" w:eastAsia="Times New Roman" w:hAnsi="Times New Roman" w:cs="Times New Roman"/>
          <w:sz w:val="24"/>
          <w:szCs w:val="24"/>
        </w:rPr>
        <w:lastRenderedPageBreak/>
        <w:t xml:space="preserve">the other lakes. </w:t>
      </w:r>
      <w:proofErr w:type="spellStart"/>
      <w:r w:rsidR="005024FD">
        <w:rPr>
          <w:rFonts w:ascii="Times New Roman" w:eastAsia="Times New Roman" w:hAnsi="Times New Roman" w:cs="Times New Roman"/>
          <w:sz w:val="24"/>
          <w:szCs w:val="24"/>
        </w:rPr>
        <w:t>Toolik</w:t>
      </w:r>
      <w:proofErr w:type="spellEnd"/>
      <w:r w:rsidR="005024FD">
        <w:rPr>
          <w:rFonts w:ascii="Times New Roman" w:eastAsia="Times New Roman" w:hAnsi="Times New Roman" w:cs="Times New Roman"/>
          <w:sz w:val="24"/>
          <w:szCs w:val="24"/>
        </w:rPr>
        <w:t xml:space="preserve"> processed 36.4% of its load, which was the lowest among all lakes (63.6% exported), through greater respiration (</w:t>
      </w:r>
      <w:r>
        <w:rPr>
          <w:rFonts w:ascii="Times New Roman" w:eastAsia="Times New Roman" w:hAnsi="Times New Roman" w:cs="Times New Roman"/>
          <w:sz w:val="24"/>
          <w:szCs w:val="24"/>
        </w:rPr>
        <w:t>23.7 g m</w:t>
      </w:r>
      <w:r w:rsidRPr="00365809">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yr</w:t>
      </w:r>
      <w:r w:rsidRPr="00365809">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than burial (6.7 g m</w:t>
      </w:r>
      <w:r w:rsidRPr="00365809">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yr</w:t>
      </w:r>
      <w:r w:rsidRPr="00365809">
        <w:rPr>
          <w:rFonts w:ascii="Times New Roman" w:eastAsia="Times New Roman" w:hAnsi="Times New Roman" w:cs="Times New Roman"/>
          <w:sz w:val="24"/>
          <w:szCs w:val="24"/>
          <w:vertAlign w:val="superscript"/>
        </w:rPr>
        <w:t>-1</w:t>
      </w:r>
      <w:r w:rsidR="005024FD">
        <w:rPr>
          <w:rFonts w:ascii="Times New Roman" w:eastAsia="Times New Roman" w:hAnsi="Times New Roman" w:cs="Times New Roman"/>
          <w:sz w:val="24"/>
          <w:szCs w:val="24"/>
        </w:rPr>
        <w:t xml:space="preserve">). Overall, </w:t>
      </w:r>
      <w:r w:rsidR="00230399">
        <w:rPr>
          <w:rFonts w:ascii="Times New Roman" w:eastAsia="Times New Roman" w:hAnsi="Times New Roman" w:cs="Times New Roman"/>
          <w:sz w:val="24"/>
          <w:szCs w:val="24"/>
        </w:rPr>
        <w:t xml:space="preserve">with the exception of Trout, </w:t>
      </w:r>
      <w:r w:rsidR="005024FD">
        <w:rPr>
          <w:rFonts w:ascii="Times New Roman" w:eastAsia="Times New Roman" w:hAnsi="Times New Roman" w:cs="Times New Roman"/>
          <w:sz w:val="24"/>
          <w:szCs w:val="24"/>
        </w:rPr>
        <w:t xml:space="preserve">OC loads were primarily driven by </w:t>
      </w:r>
      <w:proofErr w:type="spellStart"/>
      <w:r w:rsidR="005024FD">
        <w:rPr>
          <w:rFonts w:ascii="Times New Roman" w:eastAsia="Times New Roman" w:hAnsi="Times New Roman" w:cs="Times New Roman"/>
          <w:sz w:val="24"/>
          <w:szCs w:val="24"/>
        </w:rPr>
        <w:t>allochthony</w:t>
      </w:r>
      <w:proofErr w:type="spellEnd"/>
      <w:r w:rsidR="00B80037">
        <w:rPr>
          <w:rFonts w:ascii="Times New Roman" w:eastAsia="Times New Roman" w:hAnsi="Times New Roman" w:cs="Times New Roman"/>
          <w:sz w:val="24"/>
          <w:szCs w:val="24"/>
        </w:rPr>
        <w:t>, underscoring the importance of terrestrially derived OC in overall lak</w:t>
      </w:r>
      <w:r w:rsidR="007F6933">
        <w:rPr>
          <w:rFonts w:ascii="Times New Roman" w:eastAsia="Times New Roman" w:hAnsi="Times New Roman" w:cs="Times New Roman"/>
          <w:sz w:val="24"/>
          <w:szCs w:val="24"/>
        </w:rPr>
        <w:t>e budgets (Table 5)</w:t>
      </w:r>
      <w:r w:rsidR="0084170F">
        <w:rPr>
          <w:rFonts w:ascii="Times New Roman" w:eastAsia="Times New Roman" w:hAnsi="Times New Roman" w:cs="Times New Roman"/>
          <w:sz w:val="24"/>
          <w:szCs w:val="24"/>
        </w:rPr>
        <w:t xml:space="preserve">. </w:t>
      </w:r>
    </w:p>
    <w:p w14:paraId="43FDD24E" w14:textId="7FB9B2D9" w:rsidR="0032009C" w:rsidRDefault="003618F9" w:rsidP="0023039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Seasonal patterns in OC fluxes were consistent across the entire time series, with autochthony and respiration increasing to a summer maximum (Fig. 4) </w:t>
      </w:r>
      <w:r w:rsidR="00B80037">
        <w:rPr>
          <w:rFonts w:ascii="Times New Roman" w:eastAsia="Times New Roman" w:hAnsi="Times New Roman" w:cs="Times New Roman"/>
          <w:sz w:val="24"/>
          <w:szCs w:val="24"/>
        </w:rPr>
        <w:t>Respiration consistently exceeded burial in all lakes but Monona</w:t>
      </w:r>
      <w:r w:rsidR="00C949C7">
        <w:rPr>
          <w:rFonts w:ascii="Times New Roman" w:eastAsia="Times New Roman" w:hAnsi="Times New Roman" w:cs="Times New Roman"/>
          <w:sz w:val="24"/>
          <w:szCs w:val="24"/>
        </w:rPr>
        <w:t xml:space="preserve"> across all modeled years</w:t>
      </w:r>
      <w:r w:rsidR="00B80037">
        <w:rPr>
          <w:rFonts w:ascii="Times New Roman" w:eastAsia="Times New Roman" w:hAnsi="Times New Roman" w:cs="Times New Roman"/>
          <w:sz w:val="24"/>
          <w:szCs w:val="24"/>
        </w:rPr>
        <w:t>, indicating that these lakes were net sources of OC (</w:t>
      </w:r>
      <w:r w:rsidR="00C949C7">
        <w:rPr>
          <w:rFonts w:ascii="Times New Roman" w:eastAsia="Times New Roman" w:hAnsi="Times New Roman" w:cs="Times New Roman"/>
          <w:sz w:val="24"/>
          <w:szCs w:val="24"/>
        </w:rPr>
        <w:t xml:space="preserve">Fig. 4, </w:t>
      </w:r>
      <w:r w:rsidR="00B80037">
        <w:rPr>
          <w:rFonts w:ascii="Times New Roman" w:eastAsia="Times New Roman" w:hAnsi="Times New Roman" w:cs="Times New Roman"/>
          <w:sz w:val="24"/>
          <w:szCs w:val="24"/>
        </w:rPr>
        <w:t>Table 5)</w:t>
      </w:r>
      <w:r w:rsidR="00C949C7">
        <w:rPr>
          <w:rFonts w:ascii="Times New Roman" w:eastAsia="Times New Roman" w:hAnsi="Times New Roman" w:cs="Times New Roman"/>
          <w:sz w:val="24"/>
          <w:szCs w:val="24"/>
        </w:rPr>
        <w:t>; on average, respiration accounted for 14.1-90.2% of total OC loads, whereas burial accounted for 7.4-36.8% of total OC loads</w:t>
      </w:r>
      <w:r w:rsidR="00B80037">
        <w:rPr>
          <w:rFonts w:ascii="Times New Roman" w:eastAsia="Times New Roman" w:hAnsi="Times New Roman" w:cs="Times New Roman"/>
          <w:sz w:val="24"/>
          <w:szCs w:val="24"/>
        </w:rPr>
        <w:t xml:space="preserve">. </w:t>
      </w:r>
      <w:r w:rsidR="00C949C7">
        <w:rPr>
          <w:rFonts w:ascii="Times New Roman" w:eastAsia="Times New Roman" w:hAnsi="Times New Roman" w:cs="Times New Roman"/>
          <w:sz w:val="24"/>
          <w:szCs w:val="24"/>
        </w:rPr>
        <w:t xml:space="preserve">Therefore, the net source capacity of the four source lakes varied approximately four-fold. Trout and Harp were the largest net sources in terms of differences between respiration and burial. </w:t>
      </w:r>
      <w:r w:rsidR="00B80037">
        <w:rPr>
          <w:rFonts w:ascii="Times New Roman" w:eastAsia="Times New Roman" w:hAnsi="Times New Roman" w:cs="Times New Roman"/>
          <w:sz w:val="24"/>
          <w:szCs w:val="24"/>
        </w:rPr>
        <w:t>Monona was the only long-term net sink of OC</w:t>
      </w:r>
      <w:r w:rsidR="00C949C7">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 xml:space="preserve"> </w:t>
      </w:r>
      <w:r w:rsidR="00C949C7">
        <w:rPr>
          <w:rFonts w:ascii="Times New Roman" w:eastAsia="Times New Roman" w:hAnsi="Times New Roman" w:cs="Times New Roman"/>
          <w:sz w:val="24"/>
          <w:szCs w:val="24"/>
        </w:rPr>
        <w:t>on average, burial rates were greater than twice respiration rates across modeled years (Fig. 4, Table 5)</w:t>
      </w:r>
      <w:r w:rsidR="00B80037">
        <w:rPr>
          <w:rFonts w:ascii="Times New Roman" w:eastAsia="Times New Roman" w:hAnsi="Times New Roman" w:cs="Times New Roman"/>
          <w:sz w:val="24"/>
          <w:szCs w:val="24"/>
        </w:rPr>
        <w:t xml:space="preserve">. </w:t>
      </w:r>
    </w:p>
    <w:p w14:paraId="7B79C03E"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139" w:name="_23giog1xmb1e" w:colFirst="0" w:colLast="0"/>
      <w:bookmarkEnd w:id="139"/>
      <w:r>
        <w:rPr>
          <w:rFonts w:ascii="Times New Roman" w:eastAsia="Times New Roman" w:hAnsi="Times New Roman" w:cs="Times New Roman"/>
          <w:i/>
          <w:sz w:val="24"/>
          <w:szCs w:val="24"/>
        </w:rPr>
        <w:t>Seasonal fates</w:t>
      </w:r>
    </w:p>
    <w:p w14:paraId="08D0F66D" w14:textId="556C0526"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As water temperatures increased during the growing season</w:t>
      </w:r>
      <w:r w:rsidR="005E77BA">
        <w:rPr>
          <w:rFonts w:ascii="Times New Roman" w:eastAsia="Times New Roman" w:hAnsi="Times New Roman" w:cs="Times New Roman"/>
          <w:sz w:val="24"/>
          <w:szCs w:val="24"/>
        </w:rPr>
        <w:t xml:space="preserve"> (e.g., May – Aug.)</w:t>
      </w:r>
      <w:r>
        <w:rPr>
          <w:rFonts w:ascii="Times New Roman" w:eastAsia="Times New Roman" w:hAnsi="Times New Roman" w:cs="Times New Roman"/>
          <w:sz w:val="24"/>
          <w:szCs w:val="24"/>
        </w:rPr>
        <w:t xml:space="preserve">, the </w:t>
      </w:r>
      <w:r w:rsidR="003B19A6">
        <w:rPr>
          <w:rFonts w:ascii="Times New Roman" w:eastAsia="Times New Roman" w:hAnsi="Times New Roman" w:cs="Times New Roman"/>
          <w:sz w:val="24"/>
          <w:szCs w:val="24"/>
        </w:rPr>
        <w:t>balance b</w:t>
      </w:r>
      <w:r>
        <w:rPr>
          <w:rFonts w:ascii="Times New Roman" w:eastAsia="Times New Roman" w:hAnsi="Times New Roman" w:cs="Times New Roman"/>
          <w:sz w:val="24"/>
          <w:szCs w:val="24"/>
        </w:rPr>
        <w:t xml:space="preserve">etween </w:t>
      </w:r>
      <w:proofErr w:type="spellStart"/>
      <w:r>
        <w:rPr>
          <w:rFonts w:ascii="Times New Roman" w:eastAsia="Times New Roman" w:hAnsi="Times New Roman" w:cs="Times New Roman"/>
          <w:sz w:val="24"/>
          <w:szCs w:val="24"/>
        </w:rPr>
        <w:t>allochthony</w:t>
      </w:r>
      <w:proofErr w:type="spellEnd"/>
      <w:r>
        <w:rPr>
          <w:rFonts w:ascii="Times New Roman" w:eastAsia="Times New Roman" w:hAnsi="Times New Roman" w:cs="Times New Roman"/>
          <w:sz w:val="24"/>
          <w:szCs w:val="24"/>
        </w:rPr>
        <w:t xml:space="preserve"> and autochthony generally shifted in favor of autochthony due to increases in </w:t>
      </w:r>
      <w:r w:rsidR="00BE5431">
        <w:rPr>
          <w:rFonts w:ascii="Times New Roman" w:eastAsia="Times New Roman" w:hAnsi="Times New Roman" w:cs="Times New Roman"/>
          <w:sz w:val="24"/>
          <w:szCs w:val="24"/>
        </w:rPr>
        <w:t>NPP</w:t>
      </w:r>
      <w:r>
        <w:rPr>
          <w:rFonts w:ascii="Times New Roman" w:eastAsia="Times New Roman" w:hAnsi="Times New Roman" w:cs="Times New Roman"/>
          <w:sz w:val="24"/>
          <w:szCs w:val="24"/>
        </w:rPr>
        <w:t xml:space="preserve">, whereas the ratio between respiration and burial generally shifted towards respiration and therefore source </w:t>
      </w:r>
      <w:r w:rsidR="003618F9">
        <w:rPr>
          <w:rFonts w:ascii="Times New Roman" w:eastAsia="Times New Roman" w:hAnsi="Times New Roman" w:cs="Times New Roman"/>
          <w:sz w:val="24"/>
          <w:szCs w:val="24"/>
        </w:rPr>
        <w:t xml:space="preserve">function </w:t>
      </w:r>
      <w:r>
        <w:rPr>
          <w:rFonts w:ascii="Times New Roman" w:eastAsia="Times New Roman" w:hAnsi="Times New Roman" w:cs="Times New Roman"/>
          <w:sz w:val="24"/>
          <w:szCs w:val="24"/>
        </w:rPr>
        <w:t>(</w:t>
      </w:r>
      <w:commentRangeStart w:id="140"/>
      <w:commentRangeStart w:id="141"/>
      <w:commentRangeStart w:id="142"/>
      <w:commentRangeStart w:id="143"/>
      <w:commentRangeStart w:id="144"/>
      <w:r>
        <w:rPr>
          <w:rFonts w:ascii="Times New Roman" w:eastAsia="Times New Roman" w:hAnsi="Times New Roman" w:cs="Times New Roman"/>
          <w:sz w:val="24"/>
          <w:szCs w:val="24"/>
        </w:rPr>
        <w:t>Fig. 5</w:t>
      </w:r>
      <w:commentRangeEnd w:id="140"/>
      <w:r w:rsidR="00231C87">
        <w:rPr>
          <w:rStyle w:val="CommentReference"/>
        </w:rPr>
        <w:commentReference w:id="140"/>
      </w:r>
      <w:commentRangeEnd w:id="141"/>
      <w:r w:rsidR="00AF64B8">
        <w:rPr>
          <w:rStyle w:val="CommentReference"/>
        </w:rPr>
        <w:commentReference w:id="141"/>
      </w:r>
      <w:commentRangeEnd w:id="142"/>
      <w:r w:rsidR="005E77BA">
        <w:rPr>
          <w:rStyle w:val="CommentReference"/>
        </w:rPr>
        <w:commentReference w:id="142"/>
      </w:r>
      <w:commentRangeEnd w:id="143"/>
      <w:r w:rsidR="00241CCD">
        <w:rPr>
          <w:rStyle w:val="CommentReference"/>
        </w:rPr>
        <w:commentReference w:id="143"/>
      </w:r>
      <w:commentRangeEnd w:id="144"/>
      <w:r w:rsidR="00C949C7">
        <w:rPr>
          <w:rStyle w:val="CommentReference"/>
        </w:rPr>
        <w:commentReference w:id="144"/>
      </w:r>
      <w:r>
        <w:rPr>
          <w:rFonts w:ascii="Times New Roman" w:eastAsia="Times New Roman" w:hAnsi="Times New Roman" w:cs="Times New Roman"/>
          <w:sz w:val="24"/>
          <w:szCs w:val="24"/>
        </w:rPr>
        <w:t xml:space="preserve">). </w:t>
      </w:r>
      <w:r w:rsidR="003B19A6">
        <w:rPr>
          <w:rFonts w:ascii="Times New Roman" w:eastAsia="Times New Roman" w:hAnsi="Times New Roman" w:cs="Times New Roman"/>
          <w:sz w:val="24"/>
          <w:szCs w:val="24"/>
        </w:rPr>
        <w:t xml:space="preserve">There was </w:t>
      </w:r>
      <w:r>
        <w:rPr>
          <w:rFonts w:ascii="Times New Roman" w:eastAsia="Times New Roman" w:hAnsi="Times New Roman" w:cs="Times New Roman"/>
          <w:sz w:val="24"/>
          <w:szCs w:val="24"/>
        </w:rPr>
        <w:t xml:space="preserve">seasonal variability </w:t>
      </w:r>
      <w:r w:rsidR="00BE5431">
        <w:rPr>
          <w:rFonts w:ascii="Times New Roman" w:eastAsia="Times New Roman" w:hAnsi="Times New Roman" w:cs="Times New Roman"/>
          <w:sz w:val="24"/>
          <w:szCs w:val="24"/>
        </w:rPr>
        <w:t xml:space="preserve">in the dominant fluxes acting in each lake. </w:t>
      </w:r>
      <w:r>
        <w:rPr>
          <w:rFonts w:ascii="Times New Roman" w:eastAsia="Times New Roman" w:hAnsi="Times New Roman" w:cs="Times New Roman"/>
          <w:sz w:val="24"/>
          <w:szCs w:val="24"/>
        </w:rPr>
        <w:t>Trout remained a source for the entire year</w:t>
      </w:r>
      <w:r w:rsidR="00C4652B">
        <w:rPr>
          <w:rFonts w:ascii="Times New Roman" w:eastAsia="Times New Roman" w:hAnsi="Times New Roman" w:cs="Times New Roman"/>
          <w:sz w:val="24"/>
          <w:szCs w:val="24"/>
        </w:rPr>
        <w:t xml:space="preserve"> across all sampled years</w:t>
      </w:r>
      <w:r>
        <w:rPr>
          <w:rFonts w:ascii="Times New Roman" w:eastAsia="Times New Roman" w:hAnsi="Times New Roman" w:cs="Times New Roman"/>
          <w:sz w:val="24"/>
          <w:szCs w:val="24"/>
        </w:rPr>
        <w:t xml:space="preserve">, but became a greater source as the growing season progressed. Harp, </w:t>
      </w:r>
      <w:proofErr w:type="spellStart"/>
      <w:r>
        <w:rPr>
          <w:rFonts w:ascii="Times New Roman" w:eastAsia="Times New Roman" w:hAnsi="Times New Roman" w:cs="Times New Roman"/>
          <w:sz w:val="24"/>
          <w:szCs w:val="24"/>
        </w:rPr>
        <w:t>Toolik</w:t>
      </w:r>
      <w:proofErr w:type="spellEnd"/>
      <w:r>
        <w:rPr>
          <w:rFonts w:ascii="Times New Roman" w:eastAsia="Times New Roman" w:hAnsi="Times New Roman" w:cs="Times New Roman"/>
          <w:sz w:val="24"/>
          <w:szCs w:val="24"/>
        </w:rPr>
        <w:t xml:space="preserve"> and Vanern were sinks early in the growing season, but became </w:t>
      </w:r>
      <w:r w:rsidR="003618F9">
        <w:rPr>
          <w:rFonts w:ascii="Times New Roman" w:eastAsia="Times New Roman" w:hAnsi="Times New Roman" w:cs="Times New Roman"/>
          <w:sz w:val="24"/>
          <w:szCs w:val="24"/>
        </w:rPr>
        <w:t xml:space="preserve">net </w:t>
      </w:r>
      <w:r>
        <w:rPr>
          <w:rFonts w:ascii="Times New Roman" w:eastAsia="Times New Roman" w:hAnsi="Times New Roman" w:cs="Times New Roman"/>
          <w:sz w:val="24"/>
          <w:szCs w:val="24"/>
        </w:rPr>
        <w:t xml:space="preserve">sources as temperatures warmed. Conversely, Monona remained a sink throughout most of the year and only became a source late in the growing season. Despite this late pulse </w:t>
      </w:r>
      <w:r w:rsidR="005E77BA">
        <w:rPr>
          <w:rFonts w:ascii="Times New Roman" w:eastAsia="Times New Roman" w:hAnsi="Times New Roman" w:cs="Times New Roman"/>
          <w:sz w:val="24"/>
          <w:szCs w:val="24"/>
        </w:rPr>
        <w:t>of</w:t>
      </w:r>
      <w:r>
        <w:rPr>
          <w:rFonts w:ascii="Times New Roman" w:eastAsia="Times New Roman" w:hAnsi="Times New Roman" w:cs="Times New Roman"/>
          <w:sz w:val="24"/>
          <w:szCs w:val="24"/>
        </w:rPr>
        <w:t xml:space="preserve"> respiration, Monona remained a net sink on an annual </w:t>
      </w:r>
      <w:r>
        <w:rPr>
          <w:rFonts w:ascii="Times New Roman" w:eastAsia="Times New Roman" w:hAnsi="Times New Roman" w:cs="Times New Roman"/>
          <w:sz w:val="24"/>
          <w:szCs w:val="24"/>
        </w:rPr>
        <w:lastRenderedPageBreak/>
        <w:t xml:space="preserve">basis (Table 5). Monona and Vanern also showed </w:t>
      </w:r>
      <w:commentRangeStart w:id="145"/>
      <w:commentRangeStart w:id="146"/>
      <w:r>
        <w:rPr>
          <w:rFonts w:ascii="Times New Roman" w:eastAsia="Times New Roman" w:hAnsi="Times New Roman" w:cs="Times New Roman"/>
          <w:sz w:val="24"/>
          <w:szCs w:val="24"/>
        </w:rPr>
        <w:t xml:space="preserve">less of an increase in autochthony as the growing season progressed </w:t>
      </w:r>
      <w:commentRangeEnd w:id="145"/>
      <w:r w:rsidR="005E77BA">
        <w:rPr>
          <w:rStyle w:val="CommentReference"/>
        </w:rPr>
        <w:commentReference w:id="145"/>
      </w:r>
      <w:commentRangeEnd w:id="146"/>
      <w:r w:rsidR="00C479DD">
        <w:rPr>
          <w:rStyle w:val="CommentReference"/>
        </w:rPr>
        <w:commentReference w:id="146"/>
      </w:r>
      <w:r>
        <w:rPr>
          <w:rFonts w:ascii="Times New Roman" w:eastAsia="Times New Roman" w:hAnsi="Times New Roman" w:cs="Times New Roman"/>
          <w:sz w:val="24"/>
          <w:szCs w:val="24"/>
        </w:rPr>
        <w:t xml:space="preserve">compared to other lakes, suggesting the importance of continued </w:t>
      </w:r>
      <w:proofErr w:type="spellStart"/>
      <w:r>
        <w:rPr>
          <w:rFonts w:ascii="Times New Roman" w:eastAsia="Times New Roman" w:hAnsi="Times New Roman" w:cs="Times New Roman"/>
          <w:sz w:val="24"/>
          <w:szCs w:val="24"/>
        </w:rPr>
        <w:t>allochthonous</w:t>
      </w:r>
      <w:proofErr w:type="spellEnd"/>
      <w:r>
        <w:rPr>
          <w:rFonts w:ascii="Times New Roman" w:eastAsia="Times New Roman" w:hAnsi="Times New Roman" w:cs="Times New Roman"/>
          <w:sz w:val="24"/>
          <w:szCs w:val="24"/>
        </w:rPr>
        <w:t xml:space="preserve"> inputs during summer months coinciding with increases in autochthony.</w:t>
      </w:r>
      <w:ins w:id="147" w:author="immccull@gmail.com" w:date="2017-04-18T21:15:00Z">
        <w:r w:rsidR="003618F9">
          <w:rPr>
            <w:rFonts w:ascii="Times New Roman" w:eastAsia="Times New Roman" w:hAnsi="Times New Roman" w:cs="Times New Roman"/>
            <w:sz w:val="24"/>
            <w:szCs w:val="24"/>
          </w:rPr>
          <w:t xml:space="preserve"> </w:t>
        </w:r>
      </w:ins>
    </w:p>
    <w:p w14:paraId="538A564A" w14:textId="77777777" w:rsidR="0032009C" w:rsidRDefault="00B80037">
      <w:pPr>
        <w:pStyle w:val="Heading2"/>
        <w:spacing w:after="0" w:line="480" w:lineRule="auto"/>
        <w:contextualSpacing w:val="0"/>
        <w:rPr>
          <w:rFonts w:ascii="Times New Roman" w:eastAsia="Times New Roman" w:hAnsi="Times New Roman" w:cs="Times New Roman"/>
          <w:b/>
          <w:sz w:val="24"/>
          <w:szCs w:val="24"/>
        </w:rPr>
      </w:pPr>
      <w:bookmarkStart w:id="148" w:name="_3o4ewidztyp5" w:colFirst="0" w:colLast="0"/>
      <w:bookmarkEnd w:id="148"/>
      <w:commentRangeStart w:id="149"/>
      <w:r>
        <w:rPr>
          <w:rFonts w:ascii="Times New Roman" w:eastAsia="Times New Roman" w:hAnsi="Times New Roman" w:cs="Times New Roman"/>
          <w:b/>
          <w:sz w:val="24"/>
          <w:szCs w:val="24"/>
        </w:rPr>
        <w:t>DISCUSSION</w:t>
      </w:r>
      <w:commentRangeEnd w:id="149"/>
      <w:r w:rsidR="00EB4F26">
        <w:rPr>
          <w:rStyle w:val="CommentReference"/>
        </w:rPr>
        <w:commentReference w:id="149"/>
      </w:r>
    </w:p>
    <w:p w14:paraId="7D1D328A" w14:textId="77777777" w:rsidR="005D206D" w:rsidRDefault="005D206D" w:rsidP="005D206D">
      <w:pPr>
        <w:pStyle w:val="Heading3"/>
        <w:spacing w:line="480" w:lineRule="auto"/>
        <w:contextualSpacing w:val="0"/>
        <w:rPr>
          <w:rFonts w:ascii="Times New Roman" w:eastAsia="Times New Roman" w:hAnsi="Times New Roman" w:cs="Times New Roman"/>
          <w:i/>
          <w:sz w:val="24"/>
          <w:szCs w:val="24"/>
        </w:rPr>
      </w:pPr>
      <w:bookmarkStart w:id="150" w:name="_a3c9orcnsv16" w:colFirst="0" w:colLast="0"/>
      <w:bookmarkEnd w:id="150"/>
      <w:r>
        <w:rPr>
          <w:rFonts w:ascii="Times New Roman" w:eastAsia="Times New Roman" w:hAnsi="Times New Roman" w:cs="Times New Roman"/>
          <w:i/>
          <w:sz w:val="24"/>
          <w:szCs w:val="24"/>
        </w:rPr>
        <w:t>Capturing lake processes</w:t>
      </w:r>
    </w:p>
    <w:p w14:paraId="6428DA48" w14:textId="5418DE61" w:rsidR="005D206D" w:rsidRDefault="005D206D" w:rsidP="005D206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Our results indicate</w:t>
      </w:r>
      <w:del w:id="151" w:author="Derek Roberts" w:date="2017-04-08T19:33:00Z">
        <w:r w:rsidDel="00A07511">
          <w:rPr>
            <w:rFonts w:ascii="Times New Roman" w:eastAsia="Times New Roman" w:hAnsi="Times New Roman" w:cs="Times New Roman"/>
            <w:sz w:val="24"/>
            <w:szCs w:val="24"/>
          </w:rPr>
          <w:delText>d</w:delText>
        </w:r>
      </w:del>
      <w:r>
        <w:rPr>
          <w:rFonts w:ascii="Times New Roman" w:eastAsia="Times New Roman" w:hAnsi="Times New Roman" w:cs="Times New Roman"/>
          <w:sz w:val="24"/>
          <w:szCs w:val="24"/>
        </w:rPr>
        <w:t xml:space="preserve"> that a relatively simple, dynamical model can represent the set of key biogeochemical, trophic</w:t>
      </w:r>
      <w:r w:rsidR="002D35A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landscape processes that combine to determine the fate of OC in lake ecosystems. Our model </w:t>
      </w:r>
      <w:r w:rsidR="00FD26D8">
        <w:rPr>
          <w:rFonts w:ascii="Times New Roman" w:eastAsia="Times New Roman" w:hAnsi="Times New Roman" w:cs="Times New Roman"/>
          <w:sz w:val="24"/>
          <w:szCs w:val="24"/>
        </w:rPr>
        <w:t xml:space="preserve">performed </w:t>
      </w:r>
      <w:r>
        <w:rPr>
          <w:rFonts w:ascii="Times New Roman" w:eastAsia="Times New Roman" w:hAnsi="Times New Roman" w:cs="Times New Roman"/>
          <w:sz w:val="24"/>
          <w:szCs w:val="24"/>
        </w:rPr>
        <w:t xml:space="preserve">well for both </w:t>
      </w:r>
      <w:r w:rsidR="00FD26D8">
        <w:rPr>
          <w:rFonts w:ascii="Times New Roman" w:eastAsia="Times New Roman" w:hAnsi="Times New Roman" w:cs="Times New Roman"/>
          <w:sz w:val="24"/>
          <w:szCs w:val="24"/>
        </w:rPr>
        <w:t xml:space="preserve">mesotrophic </w:t>
      </w:r>
      <w:r>
        <w:rPr>
          <w:rFonts w:ascii="Times New Roman" w:eastAsia="Times New Roman" w:hAnsi="Times New Roman" w:cs="Times New Roman"/>
          <w:sz w:val="24"/>
          <w:szCs w:val="24"/>
        </w:rPr>
        <w:t xml:space="preserve">and oligotrophic lakes, </w:t>
      </w:r>
      <w:r w:rsidR="001C5A74">
        <w:rPr>
          <w:rFonts w:ascii="Times New Roman" w:eastAsia="Times New Roman" w:hAnsi="Times New Roman" w:cs="Times New Roman"/>
          <w:sz w:val="24"/>
          <w:szCs w:val="24"/>
        </w:rPr>
        <w:t xml:space="preserve">in </w:t>
      </w:r>
      <w:r>
        <w:rPr>
          <w:rFonts w:ascii="Times New Roman" w:eastAsia="Times New Roman" w:hAnsi="Times New Roman" w:cs="Times New Roman"/>
          <w:sz w:val="24"/>
          <w:szCs w:val="24"/>
        </w:rPr>
        <w:t xml:space="preserve">temperate </w:t>
      </w:r>
      <w:r w:rsidR="001C5A74">
        <w:rPr>
          <w:rFonts w:ascii="Times New Roman" w:eastAsia="Times New Roman" w:hAnsi="Times New Roman" w:cs="Times New Roman"/>
          <w:sz w:val="24"/>
          <w:szCs w:val="24"/>
        </w:rPr>
        <w:t>and</w:t>
      </w:r>
      <w:r>
        <w:rPr>
          <w:rFonts w:ascii="Times New Roman" w:eastAsia="Times New Roman" w:hAnsi="Times New Roman" w:cs="Times New Roman"/>
          <w:sz w:val="24"/>
          <w:szCs w:val="24"/>
        </w:rPr>
        <w:t xml:space="preserve"> subarctic climate zones, forested and agricultural watersheds</w:t>
      </w:r>
      <w:r w:rsidR="002D35A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orders of magnitude differences in lake morphometry, which demonstrated the </w:t>
      </w:r>
      <w:r w:rsidR="00C2202B">
        <w:rPr>
          <w:rFonts w:ascii="Times New Roman" w:eastAsia="Times New Roman" w:hAnsi="Times New Roman" w:cs="Times New Roman"/>
          <w:sz w:val="24"/>
          <w:szCs w:val="24"/>
        </w:rPr>
        <w:t xml:space="preserve">generalizable </w:t>
      </w:r>
      <w:r>
        <w:rPr>
          <w:rFonts w:ascii="Times New Roman" w:eastAsia="Times New Roman" w:hAnsi="Times New Roman" w:cs="Times New Roman"/>
          <w:sz w:val="24"/>
          <w:szCs w:val="24"/>
        </w:rPr>
        <w:t xml:space="preserve">nature of our </w:t>
      </w:r>
      <w:commentRangeStart w:id="152"/>
      <w:commentRangeStart w:id="153"/>
      <w:r>
        <w:rPr>
          <w:rFonts w:ascii="Times New Roman" w:eastAsia="Times New Roman" w:hAnsi="Times New Roman" w:cs="Times New Roman"/>
          <w:sz w:val="24"/>
          <w:szCs w:val="24"/>
        </w:rPr>
        <w:t>approach</w:t>
      </w:r>
      <w:commentRangeEnd w:id="152"/>
      <w:r w:rsidR="001C5A74">
        <w:rPr>
          <w:rStyle w:val="CommentReference"/>
        </w:rPr>
        <w:commentReference w:id="152"/>
      </w:r>
      <w:commentRangeEnd w:id="153"/>
      <w:r w:rsidR="00FD26D8">
        <w:rPr>
          <w:rStyle w:val="CommentReference"/>
        </w:rPr>
        <w:commentReference w:id="153"/>
      </w:r>
      <w:r>
        <w:rPr>
          <w:rFonts w:ascii="Times New Roman" w:eastAsia="Times New Roman" w:hAnsi="Times New Roman" w:cs="Times New Roman"/>
          <w:sz w:val="24"/>
          <w:szCs w:val="24"/>
        </w:rPr>
        <w:t xml:space="preserve">. </w:t>
      </w:r>
      <w:r w:rsidR="00C2202B">
        <w:rPr>
          <w:rFonts w:ascii="Times New Roman" w:eastAsia="Times New Roman" w:hAnsi="Times New Roman" w:cs="Times New Roman"/>
          <w:sz w:val="24"/>
          <w:szCs w:val="24"/>
        </w:rPr>
        <w:t xml:space="preserve">A key inference is that a few processes are responsible for control over the OC dynamics. While postulated previously (Hanson et al. 2011), this is the first demonstration in a dynamical model applied to contrasting lake types. </w:t>
      </w:r>
      <w:r>
        <w:rPr>
          <w:rFonts w:ascii="Times New Roman" w:eastAsia="Times New Roman" w:hAnsi="Times New Roman" w:cs="Times New Roman"/>
          <w:sz w:val="24"/>
          <w:szCs w:val="24"/>
        </w:rPr>
        <w:t>Further, the flux</w:t>
      </w:r>
      <w:r w:rsidR="00492203">
        <w:rPr>
          <w:rFonts w:ascii="Times New Roman" w:eastAsia="Times New Roman" w:hAnsi="Times New Roman" w:cs="Times New Roman"/>
          <w:sz w:val="24"/>
          <w:szCs w:val="24"/>
        </w:rPr>
        <w:t>es</w:t>
      </w:r>
      <w:r>
        <w:rPr>
          <w:rFonts w:ascii="Times New Roman" w:eastAsia="Times New Roman" w:hAnsi="Times New Roman" w:cs="Times New Roman"/>
          <w:sz w:val="24"/>
          <w:szCs w:val="24"/>
        </w:rPr>
        <w:t xml:space="preserve"> we </w:t>
      </w:r>
      <w:r w:rsidR="000F7586">
        <w:rPr>
          <w:rFonts w:ascii="Times New Roman" w:eastAsia="Times New Roman" w:hAnsi="Times New Roman" w:cs="Times New Roman"/>
          <w:sz w:val="24"/>
          <w:szCs w:val="24"/>
        </w:rPr>
        <w:t xml:space="preserve">modeled </w:t>
      </w:r>
      <w:r>
        <w:rPr>
          <w:rFonts w:ascii="Times New Roman" w:eastAsia="Times New Roman" w:hAnsi="Times New Roman" w:cs="Times New Roman"/>
          <w:sz w:val="24"/>
          <w:szCs w:val="24"/>
        </w:rPr>
        <w:t xml:space="preserve">were within the range of other published studies for these lakes based on steady-state models. Using much of the same LTER data, Hanson et al. (2014) provided similar estimates for Trout of </w:t>
      </w:r>
      <w:proofErr w:type="spellStart"/>
      <w:r>
        <w:rPr>
          <w:rFonts w:ascii="Times New Roman" w:eastAsia="Times New Roman" w:hAnsi="Times New Roman" w:cs="Times New Roman"/>
          <w:sz w:val="24"/>
          <w:szCs w:val="24"/>
        </w:rPr>
        <w:t>allochthony</w:t>
      </w:r>
      <w:proofErr w:type="spellEnd"/>
      <w:r w:rsidR="009E4CF0">
        <w:rPr>
          <w:rFonts w:ascii="Times New Roman" w:eastAsia="Times New Roman" w:hAnsi="Times New Roman" w:cs="Times New Roman"/>
          <w:sz w:val="24"/>
          <w:szCs w:val="24"/>
        </w:rPr>
        <w:t xml:space="preserve"> (Hanson estimate: </w:t>
      </w:r>
      <w:r w:rsidR="00653233">
        <w:rPr>
          <w:rFonts w:ascii="Times New Roman" w:eastAsia="Times New Roman" w:hAnsi="Times New Roman" w:cs="Times New Roman"/>
          <w:sz w:val="24"/>
          <w:szCs w:val="24"/>
        </w:rPr>
        <w:t>15.92</w:t>
      </w:r>
      <w:r w:rsidR="00D117AE">
        <w:rPr>
          <w:rFonts w:ascii="Times New Roman" w:eastAsia="Times New Roman" w:hAnsi="Times New Roman" w:cs="Times New Roman"/>
          <w:sz w:val="24"/>
          <w:szCs w:val="24"/>
        </w:rPr>
        <w:t xml:space="preserve"> g m</w:t>
      </w:r>
      <w:r w:rsidR="00D117AE" w:rsidRPr="00450F71">
        <w:rPr>
          <w:rFonts w:ascii="Times New Roman" w:eastAsia="Times New Roman" w:hAnsi="Times New Roman" w:cs="Times New Roman"/>
          <w:sz w:val="24"/>
          <w:szCs w:val="24"/>
          <w:vertAlign w:val="superscript"/>
        </w:rPr>
        <w:t>-2</w:t>
      </w:r>
      <w:r w:rsidR="00D117AE">
        <w:rPr>
          <w:rFonts w:ascii="Times New Roman" w:eastAsia="Times New Roman" w:hAnsi="Times New Roman" w:cs="Times New Roman"/>
          <w:sz w:val="24"/>
          <w:szCs w:val="24"/>
        </w:rPr>
        <w:t xml:space="preserve"> yr</w:t>
      </w:r>
      <w:r w:rsidR="00D117AE" w:rsidRPr="00450F71">
        <w:rPr>
          <w:rFonts w:ascii="Times New Roman" w:eastAsia="Times New Roman" w:hAnsi="Times New Roman" w:cs="Times New Roman"/>
          <w:sz w:val="24"/>
          <w:szCs w:val="24"/>
          <w:vertAlign w:val="superscript"/>
        </w:rPr>
        <w:t>-1</w:t>
      </w:r>
      <w:r w:rsidR="009E4CF0">
        <w:rPr>
          <w:rFonts w:ascii="Times New Roman" w:eastAsia="Times New Roman" w:hAnsi="Times New Roman" w:cs="Times New Roman"/>
          <w:sz w:val="24"/>
          <w:szCs w:val="24"/>
        </w:rPr>
        <w:t xml:space="preserve">, our </w:t>
      </w:r>
      <w:r w:rsidR="00220D72">
        <w:rPr>
          <w:rFonts w:ascii="Times New Roman" w:eastAsia="Times New Roman" w:hAnsi="Times New Roman" w:cs="Times New Roman"/>
          <w:sz w:val="24"/>
          <w:szCs w:val="24"/>
        </w:rPr>
        <w:t xml:space="preserve">model </w:t>
      </w:r>
      <w:r w:rsidR="009E4CF0">
        <w:rPr>
          <w:rFonts w:ascii="Times New Roman" w:eastAsia="Times New Roman" w:hAnsi="Times New Roman" w:cs="Times New Roman"/>
          <w:sz w:val="24"/>
          <w:szCs w:val="24"/>
        </w:rPr>
        <w:t xml:space="preserve">estimate: </w:t>
      </w:r>
      <w:r w:rsidR="00D117AE">
        <w:rPr>
          <w:rFonts w:ascii="Times New Roman" w:eastAsia="Times New Roman" w:hAnsi="Times New Roman" w:cs="Times New Roman"/>
          <w:sz w:val="24"/>
          <w:szCs w:val="24"/>
        </w:rPr>
        <w:t>13.</w:t>
      </w:r>
      <w:r w:rsidR="00430173">
        <w:rPr>
          <w:rFonts w:ascii="Times New Roman" w:eastAsia="Times New Roman" w:hAnsi="Times New Roman" w:cs="Times New Roman"/>
          <w:sz w:val="24"/>
          <w:szCs w:val="24"/>
        </w:rPr>
        <w:t>35</w:t>
      </w:r>
      <w:r w:rsidR="00D117AE">
        <w:rPr>
          <w:rFonts w:ascii="Times New Roman" w:eastAsia="Times New Roman" w:hAnsi="Times New Roman" w:cs="Times New Roman"/>
          <w:sz w:val="24"/>
          <w:szCs w:val="24"/>
        </w:rPr>
        <w:t xml:space="preserve"> g m</w:t>
      </w:r>
      <w:r w:rsidR="00D117AE" w:rsidRPr="00450F71">
        <w:rPr>
          <w:rFonts w:ascii="Times New Roman" w:eastAsia="Times New Roman" w:hAnsi="Times New Roman" w:cs="Times New Roman"/>
          <w:sz w:val="24"/>
          <w:szCs w:val="24"/>
          <w:vertAlign w:val="superscript"/>
        </w:rPr>
        <w:t>-2</w:t>
      </w:r>
      <w:r w:rsidR="00D117AE">
        <w:rPr>
          <w:rFonts w:ascii="Times New Roman" w:eastAsia="Times New Roman" w:hAnsi="Times New Roman" w:cs="Times New Roman"/>
          <w:sz w:val="24"/>
          <w:szCs w:val="24"/>
        </w:rPr>
        <w:t xml:space="preserve"> yr</w:t>
      </w:r>
      <w:r w:rsidR="00D117AE" w:rsidRPr="00450F71">
        <w:rPr>
          <w:rFonts w:ascii="Times New Roman" w:eastAsia="Times New Roman" w:hAnsi="Times New Roman" w:cs="Times New Roman"/>
          <w:sz w:val="24"/>
          <w:szCs w:val="24"/>
          <w:vertAlign w:val="superscript"/>
        </w:rPr>
        <w:t>-1</w:t>
      </w:r>
      <w:r w:rsidR="009E4CF0">
        <w:rPr>
          <w:rFonts w:ascii="Times New Roman" w:eastAsia="Times New Roman" w:hAnsi="Times New Roman" w:cs="Times New Roman"/>
          <w:sz w:val="24"/>
          <w:szCs w:val="24"/>
        </w:rPr>
        <w:t>)</w:t>
      </w:r>
      <w:r>
        <w:rPr>
          <w:rFonts w:ascii="Times New Roman" w:eastAsia="Times New Roman" w:hAnsi="Times New Roman" w:cs="Times New Roman"/>
          <w:sz w:val="24"/>
          <w:szCs w:val="24"/>
        </w:rPr>
        <w:t>, burial and export, but not for respiration</w:t>
      </w:r>
      <w:r w:rsidR="00492203">
        <w:rPr>
          <w:rFonts w:ascii="Times New Roman" w:eastAsia="Times New Roman" w:hAnsi="Times New Roman" w:cs="Times New Roman"/>
          <w:sz w:val="24"/>
          <w:szCs w:val="24"/>
        </w:rPr>
        <w:t xml:space="preserve">, because that study did not account for </w:t>
      </w:r>
      <w:commentRangeStart w:id="154"/>
      <w:r w:rsidR="00492203">
        <w:rPr>
          <w:rFonts w:ascii="Times New Roman" w:eastAsia="Times New Roman" w:hAnsi="Times New Roman" w:cs="Times New Roman"/>
          <w:sz w:val="24"/>
          <w:szCs w:val="24"/>
        </w:rPr>
        <w:t>autochthony</w:t>
      </w:r>
      <w:commentRangeEnd w:id="154"/>
      <w:r w:rsidR="00CC1647">
        <w:rPr>
          <w:rStyle w:val="CommentReference"/>
        </w:rPr>
        <w:commentReference w:id="154"/>
      </w:r>
      <w:r>
        <w:rPr>
          <w:rFonts w:ascii="Times New Roman" w:eastAsia="Times New Roman" w:hAnsi="Times New Roman" w:cs="Times New Roman"/>
          <w:sz w:val="24"/>
          <w:szCs w:val="24"/>
        </w:rPr>
        <w:t xml:space="preserve">. Whalen and Cornwall (1985) modeled </w:t>
      </w:r>
      <w:proofErr w:type="spellStart"/>
      <w:r>
        <w:rPr>
          <w:rFonts w:ascii="Times New Roman" w:eastAsia="Times New Roman" w:hAnsi="Times New Roman" w:cs="Times New Roman"/>
          <w:sz w:val="24"/>
          <w:szCs w:val="24"/>
        </w:rPr>
        <w:t>Toolik</w:t>
      </w:r>
      <w:proofErr w:type="spellEnd"/>
      <w:r>
        <w:rPr>
          <w:rFonts w:ascii="Times New Roman" w:eastAsia="Times New Roman" w:hAnsi="Times New Roman" w:cs="Times New Roman"/>
          <w:sz w:val="24"/>
          <w:szCs w:val="24"/>
        </w:rPr>
        <w:t xml:space="preserve"> based on a different set of years from our study (1980-1981), but similarly demonstrated that the system contained high </w:t>
      </w:r>
      <w:proofErr w:type="spellStart"/>
      <w:r>
        <w:rPr>
          <w:rFonts w:ascii="Times New Roman" w:eastAsia="Times New Roman" w:hAnsi="Times New Roman" w:cs="Times New Roman"/>
          <w:sz w:val="24"/>
          <w:szCs w:val="24"/>
        </w:rPr>
        <w:t>allochthony</w:t>
      </w:r>
      <w:proofErr w:type="spellEnd"/>
      <w:r>
        <w:rPr>
          <w:rFonts w:ascii="Times New Roman" w:eastAsia="Times New Roman" w:hAnsi="Times New Roman" w:cs="Times New Roman"/>
          <w:sz w:val="24"/>
          <w:szCs w:val="24"/>
        </w:rPr>
        <w:t xml:space="preserve"> relative to autochthony, low burial and high export. Similar to Hanson et al. (2014), Dillon and </w:t>
      </w:r>
      <w:proofErr w:type="spellStart"/>
      <w:r>
        <w:rPr>
          <w:rFonts w:ascii="Times New Roman" w:eastAsia="Times New Roman" w:hAnsi="Times New Roman" w:cs="Times New Roman"/>
          <w:sz w:val="24"/>
          <w:szCs w:val="24"/>
        </w:rPr>
        <w:t>Molot</w:t>
      </w:r>
      <w:r w:rsidR="009E4CF0">
        <w:rPr>
          <w:rFonts w:ascii="Times New Roman" w:eastAsia="Times New Roman" w:hAnsi="Times New Roman" w:cs="Times New Roman"/>
          <w:sz w:val="24"/>
          <w:szCs w:val="24"/>
        </w:rPr>
        <w:t>’s</w:t>
      </w:r>
      <w:proofErr w:type="spellEnd"/>
      <w:r>
        <w:rPr>
          <w:rFonts w:ascii="Times New Roman" w:eastAsia="Times New Roman" w:hAnsi="Times New Roman" w:cs="Times New Roman"/>
          <w:sz w:val="24"/>
          <w:szCs w:val="24"/>
        </w:rPr>
        <w:t xml:space="preserve"> (1997)</w:t>
      </w:r>
      <w:r w:rsidR="009E4CF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estimates for Harp of autochthony, burial </w:t>
      </w:r>
      <w:r w:rsidR="00D117AE">
        <w:rPr>
          <w:rFonts w:ascii="Times New Roman" w:eastAsia="Times New Roman" w:hAnsi="Times New Roman" w:cs="Times New Roman"/>
          <w:sz w:val="24"/>
          <w:szCs w:val="24"/>
        </w:rPr>
        <w:t xml:space="preserve">(Dillon and </w:t>
      </w:r>
      <w:proofErr w:type="spellStart"/>
      <w:r w:rsidR="00D117AE">
        <w:rPr>
          <w:rFonts w:ascii="Times New Roman" w:eastAsia="Times New Roman" w:hAnsi="Times New Roman" w:cs="Times New Roman"/>
          <w:sz w:val="24"/>
          <w:szCs w:val="24"/>
        </w:rPr>
        <w:t>Molot</w:t>
      </w:r>
      <w:proofErr w:type="spellEnd"/>
      <w:r w:rsidR="00D117AE">
        <w:rPr>
          <w:rFonts w:ascii="Times New Roman" w:eastAsia="Times New Roman" w:hAnsi="Times New Roman" w:cs="Times New Roman"/>
          <w:sz w:val="24"/>
          <w:szCs w:val="24"/>
        </w:rPr>
        <w:t>: 6.3 g m</w:t>
      </w:r>
      <w:r w:rsidR="00D117AE" w:rsidRPr="00450F71">
        <w:rPr>
          <w:rFonts w:ascii="Times New Roman" w:eastAsia="Times New Roman" w:hAnsi="Times New Roman" w:cs="Times New Roman"/>
          <w:sz w:val="24"/>
          <w:szCs w:val="24"/>
          <w:vertAlign w:val="superscript"/>
        </w:rPr>
        <w:t>-2</w:t>
      </w:r>
      <w:r w:rsidR="00D117AE">
        <w:rPr>
          <w:rFonts w:ascii="Times New Roman" w:eastAsia="Times New Roman" w:hAnsi="Times New Roman" w:cs="Times New Roman"/>
          <w:sz w:val="24"/>
          <w:szCs w:val="24"/>
        </w:rPr>
        <w:t xml:space="preserve"> yr</w:t>
      </w:r>
      <w:r w:rsidR="00D117AE" w:rsidRPr="00450F71">
        <w:rPr>
          <w:rFonts w:ascii="Times New Roman" w:eastAsia="Times New Roman" w:hAnsi="Times New Roman" w:cs="Times New Roman"/>
          <w:sz w:val="24"/>
          <w:szCs w:val="24"/>
          <w:vertAlign w:val="superscript"/>
        </w:rPr>
        <w:t>-1</w:t>
      </w:r>
      <w:r w:rsidR="00D117AE">
        <w:rPr>
          <w:rFonts w:ascii="Times New Roman" w:eastAsia="Times New Roman" w:hAnsi="Times New Roman" w:cs="Times New Roman"/>
          <w:sz w:val="24"/>
          <w:szCs w:val="24"/>
        </w:rPr>
        <w:t xml:space="preserve">, our </w:t>
      </w:r>
      <w:r w:rsidR="00220D72">
        <w:rPr>
          <w:rFonts w:ascii="Times New Roman" w:eastAsia="Times New Roman" w:hAnsi="Times New Roman" w:cs="Times New Roman"/>
          <w:sz w:val="24"/>
          <w:szCs w:val="24"/>
        </w:rPr>
        <w:t xml:space="preserve">model </w:t>
      </w:r>
      <w:r w:rsidR="00D117AE">
        <w:rPr>
          <w:rFonts w:ascii="Times New Roman" w:eastAsia="Times New Roman" w:hAnsi="Times New Roman" w:cs="Times New Roman"/>
          <w:sz w:val="24"/>
          <w:szCs w:val="24"/>
        </w:rPr>
        <w:t>estimate: 5.</w:t>
      </w:r>
      <w:r w:rsidR="00F862B3">
        <w:rPr>
          <w:rFonts w:ascii="Times New Roman" w:eastAsia="Times New Roman" w:hAnsi="Times New Roman" w:cs="Times New Roman"/>
          <w:sz w:val="24"/>
          <w:szCs w:val="24"/>
        </w:rPr>
        <w:t>3</w:t>
      </w:r>
      <w:r w:rsidR="00D117AE">
        <w:rPr>
          <w:rFonts w:ascii="Times New Roman" w:eastAsia="Times New Roman" w:hAnsi="Times New Roman" w:cs="Times New Roman"/>
          <w:sz w:val="24"/>
          <w:szCs w:val="24"/>
        </w:rPr>
        <w:t xml:space="preserve"> g m</w:t>
      </w:r>
      <w:r w:rsidR="00D117AE" w:rsidRPr="00450F71">
        <w:rPr>
          <w:rFonts w:ascii="Times New Roman" w:eastAsia="Times New Roman" w:hAnsi="Times New Roman" w:cs="Times New Roman"/>
          <w:sz w:val="24"/>
          <w:szCs w:val="24"/>
          <w:vertAlign w:val="superscript"/>
        </w:rPr>
        <w:t>-2</w:t>
      </w:r>
      <w:r w:rsidR="00D117AE">
        <w:rPr>
          <w:rFonts w:ascii="Times New Roman" w:eastAsia="Times New Roman" w:hAnsi="Times New Roman" w:cs="Times New Roman"/>
          <w:sz w:val="24"/>
          <w:szCs w:val="24"/>
        </w:rPr>
        <w:t xml:space="preserve"> yr</w:t>
      </w:r>
      <w:r w:rsidR="00D117AE" w:rsidRPr="00450F71">
        <w:rPr>
          <w:rFonts w:ascii="Times New Roman" w:eastAsia="Times New Roman" w:hAnsi="Times New Roman" w:cs="Times New Roman"/>
          <w:sz w:val="24"/>
          <w:szCs w:val="24"/>
          <w:vertAlign w:val="superscript"/>
        </w:rPr>
        <w:t>-1</w:t>
      </w:r>
      <w:r w:rsidR="00D117AE">
        <w:rPr>
          <w:rFonts w:ascii="Times New Roman" w:eastAsia="Times New Roman" w:hAnsi="Times New Roman" w:cs="Times New Roman"/>
          <w:sz w:val="24"/>
          <w:szCs w:val="24"/>
        </w:rPr>
        <w:t>) a</w:t>
      </w:r>
      <w:r>
        <w:rPr>
          <w:rFonts w:ascii="Times New Roman" w:eastAsia="Times New Roman" w:hAnsi="Times New Roman" w:cs="Times New Roman"/>
          <w:sz w:val="24"/>
          <w:szCs w:val="24"/>
        </w:rPr>
        <w:t>nd export</w:t>
      </w:r>
      <w:r w:rsidR="00D117AE">
        <w:rPr>
          <w:rFonts w:ascii="Times New Roman" w:eastAsia="Times New Roman" w:hAnsi="Times New Roman" w:cs="Times New Roman"/>
          <w:sz w:val="24"/>
          <w:szCs w:val="24"/>
        </w:rPr>
        <w:t xml:space="preserve"> (Dillon and </w:t>
      </w:r>
      <w:proofErr w:type="spellStart"/>
      <w:r w:rsidR="00D117AE">
        <w:rPr>
          <w:rFonts w:ascii="Times New Roman" w:eastAsia="Times New Roman" w:hAnsi="Times New Roman" w:cs="Times New Roman"/>
          <w:sz w:val="24"/>
          <w:szCs w:val="24"/>
        </w:rPr>
        <w:t>Molot</w:t>
      </w:r>
      <w:proofErr w:type="spellEnd"/>
      <w:r w:rsidR="00D117AE">
        <w:rPr>
          <w:rFonts w:ascii="Times New Roman" w:eastAsia="Times New Roman" w:hAnsi="Times New Roman" w:cs="Times New Roman"/>
          <w:sz w:val="24"/>
          <w:szCs w:val="24"/>
        </w:rPr>
        <w:t>: 16.9 g m</w:t>
      </w:r>
      <w:r w:rsidR="00D117AE" w:rsidRPr="00450F71">
        <w:rPr>
          <w:rFonts w:ascii="Times New Roman" w:eastAsia="Times New Roman" w:hAnsi="Times New Roman" w:cs="Times New Roman"/>
          <w:sz w:val="24"/>
          <w:szCs w:val="24"/>
          <w:vertAlign w:val="superscript"/>
        </w:rPr>
        <w:t>-2</w:t>
      </w:r>
      <w:r w:rsidR="00D117AE">
        <w:rPr>
          <w:rFonts w:ascii="Times New Roman" w:eastAsia="Times New Roman" w:hAnsi="Times New Roman" w:cs="Times New Roman"/>
          <w:sz w:val="24"/>
          <w:szCs w:val="24"/>
        </w:rPr>
        <w:t xml:space="preserve"> yr</w:t>
      </w:r>
      <w:r w:rsidR="00D117AE" w:rsidRPr="00450F71">
        <w:rPr>
          <w:rFonts w:ascii="Times New Roman" w:eastAsia="Times New Roman" w:hAnsi="Times New Roman" w:cs="Times New Roman"/>
          <w:sz w:val="24"/>
          <w:szCs w:val="24"/>
          <w:vertAlign w:val="superscript"/>
        </w:rPr>
        <w:t>-1</w:t>
      </w:r>
      <w:r w:rsidR="00D117AE">
        <w:rPr>
          <w:rFonts w:ascii="Times New Roman" w:eastAsia="Times New Roman" w:hAnsi="Times New Roman" w:cs="Times New Roman"/>
          <w:sz w:val="24"/>
          <w:szCs w:val="24"/>
        </w:rPr>
        <w:t xml:space="preserve">, our </w:t>
      </w:r>
      <w:r w:rsidR="00220D72">
        <w:rPr>
          <w:rFonts w:ascii="Times New Roman" w:eastAsia="Times New Roman" w:hAnsi="Times New Roman" w:cs="Times New Roman"/>
          <w:sz w:val="24"/>
          <w:szCs w:val="24"/>
        </w:rPr>
        <w:t xml:space="preserve">model </w:t>
      </w:r>
      <w:r w:rsidR="00D117AE">
        <w:rPr>
          <w:rFonts w:ascii="Times New Roman" w:eastAsia="Times New Roman" w:hAnsi="Times New Roman" w:cs="Times New Roman"/>
          <w:sz w:val="24"/>
          <w:szCs w:val="24"/>
        </w:rPr>
        <w:t xml:space="preserve">estimate: </w:t>
      </w:r>
      <w:r w:rsidR="00F862B3">
        <w:rPr>
          <w:rFonts w:ascii="Times New Roman" w:eastAsia="Times New Roman" w:hAnsi="Times New Roman" w:cs="Times New Roman"/>
          <w:sz w:val="24"/>
          <w:szCs w:val="24"/>
        </w:rPr>
        <w:t>17.</w:t>
      </w:r>
      <w:r w:rsidR="00430173">
        <w:rPr>
          <w:rFonts w:ascii="Times New Roman" w:eastAsia="Times New Roman" w:hAnsi="Times New Roman" w:cs="Times New Roman"/>
          <w:sz w:val="24"/>
          <w:szCs w:val="24"/>
        </w:rPr>
        <w:t>6</w:t>
      </w:r>
      <w:r w:rsidR="00D117AE">
        <w:rPr>
          <w:rFonts w:ascii="Times New Roman" w:eastAsia="Times New Roman" w:hAnsi="Times New Roman" w:cs="Times New Roman"/>
          <w:sz w:val="24"/>
          <w:szCs w:val="24"/>
        </w:rPr>
        <w:t xml:space="preserve"> g m</w:t>
      </w:r>
      <w:r w:rsidR="00D117AE" w:rsidRPr="00450F71">
        <w:rPr>
          <w:rFonts w:ascii="Times New Roman" w:eastAsia="Times New Roman" w:hAnsi="Times New Roman" w:cs="Times New Roman"/>
          <w:sz w:val="24"/>
          <w:szCs w:val="24"/>
          <w:vertAlign w:val="superscript"/>
        </w:rPr>
        <w:t>-2</w:t>
      </w:r>
      <w:r w:rsidR="00D117AE">
        <w:rPr>
          <w:rFonts w:ascii="Times New Roman" w:eastAsia="Times New Roman" w:hAnsi="Times New Roman" w:cs="Times New Roman"/>
          <w:sz w:val="24"/>
          <w:szCs w:val="24"/>
        </w:rPr>
        <w:t xml:space="preserve"> yr</w:t>
      </w:r>
      <w:r w:rsidR="00D117AE" w:rsidRPr="00450F71">
        <w:rPr>
          <w:rFonts w:ascii="Times New Roman" w:eastAsia="Times New Roman" w:hAnsi="Times New Roman" w:cs="Times New Roman"/>
          <w:sz w:val="24"/>
          <w:szCs w:val="24"/>
          <w:vertAlign w:val="superscript"/>
        </w:rPr>
        <w:t>-1</w:t>
      </w:r>
      <w:r w:rsidR="00D117A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commentRangeStart w:id="155"/>
      <w:commentRangeStart w:id="156"/>
      <w:r>
        <w:rPr>
          <w:rFonts w:ascii="Times New Roman" w:eastAsia="Times New Roman" w:hAnsi="Times New Roman" w:cs="Times New Roman"/>
          <w:sz w:val="24"/>
          <w:szCs w:val="24"/>
        </w:rPr>
        <w:t xml:space="preserve">but not </w:t>
      </w:r>
      <w:r>
        <w:rPr>
          <w:rFonts w:ascii="Times New Roman" w:eastAsia="Times New Roman" w:hAnsi="Times New Roman" w:cs="Times New Roman"/>
          <w:sz w:val="24"/>
          <w:szCs w:val="24"/>
        </w:rPr>
        <w:lastRenderedPageBreak/>
        <w:t xml:space="preserve">respiration (based on field data from 1981-1989), were comparable to our results. </w:t>
      </w:r>
      <w:commentRangeEnd w:id="155"/>
      <w:r w:rsidR="00996812">
        <w:rPr>
          <w:rStyle w:val="CommentReference"/>
        </w:rPr>
        <w:commentReference w:id="155"/>
      </w:r>
      <w:commentRangeEnd w:id="156"/>
      <w:r w:rsidR="00DB35D0">
        <w:rPr>
          <w:rStyle w:val="CommentReference"/>
        </w:rPr>
        <w:commentReference w:id="156"/>
      </w:r>
      <w:r>
        <w:rPr>
          <w:rFonts w:ascii="Times New Roman" w:eastAsia="Times New Roman" w:hAnsi="Times New Roman" w:cs="Times New Roman"/>
          <w:sz w:val="24"/>
          <w:szCs w:val="24"/>
        </w:rPr>
        <w:t xml:space="preserve">Although our results generally agreed with prior studies based on steady-state models, this was not true for </w:t>
      </w:r>
      <w:commentRangeStart w:id="157"/>
      <w:commentRangeStart w:id="158"/>
      <w:r>
        <w:rPr>
          <w:rFonts w:ascii="Times New Roman" w:eastAsia="Times New Roman" w:hAnsi="Times New Roman" w:cs="Times New Roman"/>
          <w:sz w:val="24"/>
          <w:szCs w:val="24"/>
        </w:rPr>
        <w:t>autochthony and respiration</w:t>
      </w:r>
      <w:commentRangeEnd w:id="157"/>
      <w:r w:rsidR="009E4CF0">
        <w:rPr>
          <w:rStyle w:val="CommentReference"/>
        </w:rPr>
        <w:commentReference w:id="157"/>
      </w:r>
      <w:commentRangeEnd w:id="158"/>
      <w:r w:rsidR="00D117AE">
        <w:rPr>
          <w:rStyle w:val="CommentReference"/>
        </w:rPr>
        <w:commentReference w:id="158"/>
      </w:r>
      <w:r>
        <w:rPr>
          <w:rFonts w:ascii="Times New Roman" w:eastAsia="Times New Roman" w:hAnsi="Times New Roman" w:cs="Times New Roman"/>
          <w:sz w:val="24"/>
          <w:szCs w:val="24"/>
        </w:rPr>
        <w:t xml:space="preserve">. We offer that dynamical models better represent these processes by accounting for seasonal changes in temperature and </w:t>
      </w:r>
      <w:proofErr w:type="spellStart"/>
      <w:r w:rsidR="00FD26D8">
        <w:rPr>
          <w:rFonts w:ascii="Times New Roman" w:eastAsia="Times New Roman" w:hAnsi="Times New Roman" w:cs="Times New Roman"/>
          <w:sz w:val="24"/>
          <w:szCs w:val="24"/>
        </w:rPr>
        <w:t>c</w:t>
      </w:r>
      <w:r w:rsidR="00793A49">
        <w:rPr>
          <w:rFonts w:ascii="Times New Roman" w:eastAsia="Times New Roman" w:hAnsi="Times New Roman" w:cs="Times New Roman"/>
          <w:sz w:val="24"/>
          <w:szCs w:val="24"/>
        </w:rPr>
        <w:t>hl</w:t>
      </w:r>
      <w:proofErr w:type="spellEnd"/>
      <w:r w:rsidR="00793A49">
        <w:rPr>
          <w:rFonts w:ascii="Times New Roman" w:eastAsia="Times New Roman" w:hAnsi="Times New Roman" w:cs="Times New Roman"/>
          <w:sz w:val="24"/>
          <w:szCs w:val="24"/>
        </w:rPr>
        <w:t>-</w:t>
      </w:r>
      <w:r w:rsidR="00793A49" w:rsidRPr="00FD26D8">
        <w:rPr>
          <w:rFonts w:ascii="Times New Roman" w:eastAsia="Times New Roman" w:hAnsi="Times New Roman" w:cs="Times New Roman"/>
          <w:i/>
          <w:sz w:val="24"/>
          <w:szCs w:val="24"/>
        </w:rPr>
        <w:t>a</w:t>
      </w:r>
      <w:r>
        <w:rPr>
          <w:rFonts w:ascii="Times New Roman" w:eastAsia="Times New Roman" w:hAnsi="Times New Roman" w:cs="Times New Roman"/>
          <w:sz w:val="24"/>
          <w:szCs w:val="24"/>
        </w:rPr>
        <w:t xml:space="preserve"> concentrations. Therefore, although steady-state models may be sufficient for recreating some key ecological processes, dynamical models are needed for determining the net source or sink function of lakes, given the importance of autochthony and respiration. </w:t>
      </w:r>
    </w:p>
    <w:p w14:paraId="0E4AE9A1" w14:textId="77777777" w:rsidR="0032009C" w:rsidRDefault="00DC1A14">
      <w:pPr>
        <w:pStyle w:val="Heading3"/>
        <w:spacing w:line="480" w:lineRule="auto"/>
        <w:contextualSpacing w:val="0"/>
        <w:rPr>
          <w:rFonts w:ascii="Times New Roman" w:eastAsia="Times New Roman" w:hAnsi="Times New Roman" w:cs="Times New Roman"/>
          <w:i/>
          <w:sz w:val="24"/>
          <w:szCs w:val="24"/>
        </w:rPr>
      </w:pPr>
      <w:commentRangeStart w:id="159"/>
      <w:r>
        <w:rPr>
          <w:rFonts w:ascii="Times New Roman" w:eastAsia="Times New Roman" w:hAnsi="Times New Roman" w:cs="Times New Roman"/>
          <w:i/>
          <w:sz w:val="24"/>
          <w:szCs w:val="24"/>
        </w:rPr>
        <w:t>Under</w:t>
      </w:r>
      <w:commentRangeEnd w:id="159"/>
      <w:r w:rsidR="00F307D5">
        <w:rPr>
          <w:rStyle w:val="CommentReference"/>
          <w:color w:val="000000"/>
        </w:rPr>
        <w:commentReference w:id="159"/>
      </w:r>
      <w:r>
        <w:rPr>
          <w:rFonts w:ascii="Times New Roman" w:eastAsia="Times New Roman" w:hAnsi="Times New Roman" w:cs="Times New Roman"/>
          <w:i/>
          <w:sz w:val="24"/>
          <w:szCs w:val="24"/>
        </w:rPr>
        <w:t xml:space="preserve"> what conditions are lakes net sources or sinks of organic </w:t>
      </w:r>
      <w:commentRangeStart w:id="160"/>
      <w:r>
        <w:rPr>
          <w:rFonts w:ascii="Times New Roman" w:eastAsia="Times New Roman" w:hAnsi="Times New Roman" w:cs="Times New Roman"/>
          <w:i/>
          <w:sz w:val="24"/>
          <w:szCs w:val="24"/>
        </w:rPr>
        <w:t>carbon</w:t>
      </w:r>
      <w:commentRangeEnd w:id="160"/>
      <w:r w:rsidR="000F7586">
        <w:rPr>
          <w:rStyle w:val="CommentReference"/>
          <w:color w:val="000000"/>
        </w:rPr>
        <w:commentReference w:id="160"/>
      </w:r>
      <w:r>
        <w:rPr>
          <w:rFonts w:ascii="Times New Roman" w:eastAsia="Times New Roman" w:hAnsi="Times New Roman" w:cs="Times New Roman"/>
          <w:i/>
          <w:sz w:val="24"/>
          <w:szCs w:val="24"/>
        </w:rPr>
        <w:t>?</w:t>
      </w:r>
    </w:p>
    <w:p w14:paraId="3AC32F56" w14:textId="38E7348E" w:rsidR="007F132D" w:rsidRPr="007F132D" w:rsidRDefault="00B80037">
      <w:pPr>
        <w:spacing w:line="480" w:lineRule="auto"/>
        <w:rPr>
          <w:ins w:id="161" w:author="Ian Mccullough" w:date="2017-04-25T15:01:00Z"/>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Although prior studies have identified lakes as </w:t>
      </w:r>
      <w:r w:rsidR="00C1238B">
        <w:rPr>
          <w:rFonts w:ascii="Times New Roman" w:eastAsia="Times New Roman" w:hAnsi="Times New Roman" w:cs="Times New Roman"/>
          <w:sz w:val="24"/>
          <w:szCs w:val="24"/>
        </w:rPr>
        <w:t>OC</w:t>
      </w:r>
      <w:r>
        <w:rPr>
          <w:rFonts w:ascii="Times New Roman" w:eastAsia="Times New Roman" w:hAnsi="Times New Roman" w:cs="Times New Roman"/>
          <w:sz w:val="24"/>
          <w:szCs w:val="24"/>
        </w:rPr>
        <w:t xml:space="preserve"> sinks owing to burial in lake sediments, our study showed that burial can be a relatively small component of overall lake OC budgets. </w:t>
      </w:r>
      <w:r w:rsidR="00333E62">
        <w:rPr>
          <w:rFonts w:ascii="Times New Roman" w:eastAsia="Times New Roman" w:hAnsi="Times New Roman" w:cs="Times New Roman"/>
          <w:sz w:val="24"/>
          <w:szCs w:val="24"/>
        </w:rPr>
        <w:t>Wh</w:t>
      </w:r>
      <w:r w:rsidR="000C7E80">
        <w:rPr>
          <w:rFonts w:ascii="Times New Roman" w:eastAsia="Times New Roman" w:hAnsi="Times New Roman" w:cs="Times New Roman"/>
          <w:sz w:val="24"/>
          <w:szCs w:val="24"/>
        </w:rPr>
        <w:t>ereas</w:t>
      </w:r>
      <w:r w:rsidR="00333E62">
        <w:rPr>
          <w:rFonts w:ascii="Times New Roman" w:eastAsia="Times New Roman" w:hAnsi="Times New Roman" w:cs="Times New Roman"/>
          <w:sz w:val="24"/>
          <w:szCs w:val="24"/>
        </w:rPr>
        <w:t xml:space="preserve"> this may have been assumed previously in empirical studies (</w:t>
      </w:r>
      <w:r w:rsidR="000C7E80">
        <w:rPr>
          <w:rFonts w:ascii="Times New Roman" w:eastAsia="Times New Roman" w:hAnsi="Times New Roman" w:cs="Times New Roman"/>
          <w:sz w:val="24"/>
          <w:szCs w:val="24"/>
        </w:rPr>
        <w:t xml:space="preserve">e.g., </w:t>
      </w:r>
      <w:r w:rsidR="00333E62">
        <w:rPr>
          <w:rFonts w:ascii="Times New Roman" w:eastAsia="Times New Roman" w:hAnsi="Times New Roman" w:cs="Times New Roman"/>
          <w:sz w:val="24"/>
          <w:szCs w:val="24"/>
        </w:rPr>
        <w:t>Cole et al. 2007), we demonstrate</w:t>
      </w:r>
      <w:r w:rsidR="00992E31">
        <w:rPr>
          <w:rFonts w:ascii="Times New Roman" w:eastAsia="Times New Roman" w:hAnsi="Times New Roman" w:cs="Times New Roman"/>
          <w:sz w:val="24"/>
          <w:szCs w:val="24"/>
        </w:rPr>
        <w:t>d</w:t>
      </w:r>
      <w:r w:rsidR="00333E62">
        <w:rPr>
          <w:rFonts w:ascii="Times New Roman" w:eastAsia="Times New Roman" w:hAnsi="Times New Roman" w:cs="Times New Roman"/>
          <w:sz w:val="24"/>
          <w:szCs w:val="24"/>
        </w:rPr>
        <w:t xml:space="preserve"> how ratios</w:t>
      </w:r>
      <w:r w:rsidR="00FD26D8">
        <w:rPr>
          <w:rFonts w:ascii="Times New Roman" w:eastAsia="Times New Roman" w:hAnsi="Times New Roman" w:cs="Times New Roman"/>
          <w:sz w:val="24"/>
          <w:szCs w:val="24"/>
        </w:rPr>
        <w:t xml:space="preserve"> between respiration and burial</w:t>
      </w:r>
      <w:r w:rsidR="00333E62">
        <w:rPr>
          <w:rFonts w:ascii="Times New Roman" w:eastAsia="Times New Roman" w:hAnsi="Times New Roman" w:cs="Times New Roman"/>
          <w:sz w:val="24"/>
          <w:szCs w:val="24"/>
        </w:rPr>
        <w:t xml:space="preserve"> can be constrained by mass balance and</w:t>
      </w:r>
      <w:r w:rsidR="00CC1647">
        <w:rPr>
          <w:rFonts w:ascii="Times New Roman" w:eastAsia="Times New Roman" w:hAnsi="Times New Roman" w:cs="Times New Roman"/>
          <w:sz w:val="24"/>
          <w:szCs w:val="24"/>
        </w:rPr>
        <w:t xml:space="preserve"> the</w:t>
      </w:r>
      <w:r w:rsidR="00333E62">
        <w:rPr>
          <w:rFonts w:ascii="Times New Roman" w:eastAsia="Times New Roman" w:hAnsi="Times New Roman" w:cs="Times New Roman"/>
          <w:sz w:val="24"/>
          <w:szCs w:val="24"/>
        </w:rPr>
        <w:t xml:space="preserve"> inclusion of both </w:t>
      </w:r>
      <w:proofErr w:type="spellStart"/>
      <w:r w:rsidR="00333E62">
        <w:rPr>
          <w:rFonts w:ascii="Times New Roman" w:eastAsia="Times New Roman" w:hAnsi="Times New Roman" w:cs="Times New Roman"/>
          <w:sz w:val="24"/>
          <w:szCs w:val="24"/>
        </w:rPr>
        <w:t>allochthonous</w:t>
      </w:r>
      <w:proofErr w:type="spellEnd"/>
      <w:r w:rsidR="00333E62">
        <w:rPr>
          <w:rFonts w:ascii="Times New Roman" w:eastAsia="Times New Roman" w:hAnsi="Times New Roman" w:cs="Times New Roman"/>
          <w:sz w:val="24"/>
          <w:szCs w:val="24"/>
        </w:rPr>
        <w:t xml:space="preserve"> and autochthonous sources. </w:t>
      </w:r>
      <w:r>
        <w:rPr>
          <w:rFonts w:ascii="Times New Roman" w:eastAsia="Times New Roman" w:hAnsi="Times New Roman" w:cs="Times New Roman"/>
          <w:sz w:val="24"/>
          <w:szCs w:val="24"/>
        </w:rPr>
        <w:t>Many lakes</w:t>
      </w:r>
      <w:r w:rsidR="00333E62">
        <w:rPr>
          <w:rFonts w:ascii="Times New Roman" w:eastAsia="Times New Roman" w:hAnsi="Times New Roman" w:cs="Times New Roman"/>
          <w:sz w:val="24"/>
          <w:szCs w:val="24"/>
        </w:rPr>
        <w:t xml:space="preserve"> </w:t>
      </w:r>
      <w:r w:rsidR="0035554E">
        <w:rPr>
          <w:rFonts w:ascii="Times New Roman" w:eastAsia="Times New Roman" w:hAnsi="Times New Roman" w:cs="Times New Roman"/>
          <w:sz w:val="24"/>
          <w:szCs w:val="24"/>
        </w:rPr>
        <w:t xml:space="preserve">may be </w:t>
      </w:r>
      <w:r>
        <w:rPr>
          <w:rFonts w:ascii="Times New Roman" w:eastAsia="Times New Roman" w:hAnsi="Times New Roman" w:cs="Times New Roman"/>
          <w:sz w:val="24"/>
          <w:szCs w:val="24"/>
        </w:rPr>
        <w:t xml:space="preserve">net OC sources </w:t>
      </w:r>
      <w:r w:rsidR="0035554E">
        <w:rPr>
          <w:rFonts w:ascii="Times New Roman" w:eastAsia="Times New Roman" w:hAnsi="Times New Roman" w:cs="Times New Roman"/>
          <w:sz w:val="24"/>
          <w:szCs w:val="24"/>
        </w:rPr>
        <w:t>because</w:t>
      </w:r>
      <w:r>
        <w:rPr>
          <w:rFonts w:ascii="Times New Roman" w:eastAsia="Times New Roman" w:hAnsi="Times New Roman" w:cs="Times New Roman"/>
          <w:sz w:val="24"/>
          <w:szCs w:val="24"/>
        </w:rPr>
        <w:t xml:space="preserve"> the ratio between burial and respiration</w:t>
      </w:r>
      <w:r w:rsidR="00FA29E9">
        <w:rPr>
          <w:rFonts w:ascii="Times New Roman" w:eastAsia="Times New Roman" w:hAnsi="Times New Roman" w:cs="Times New Roman"/>
          <w:sz w:val="24"/>
          <w:szCs w:val="24"/>
        </w:rPr>
        <w:t xml:space="preserve"> is smaller than 1</w:t>
      </w:r>
      <w:r>
        <w:rPr>
          <w:rFonts w:ascii="Times New Roman" w:eastAsia="Times New Roman" w:hAnsi="Times New Roman" w:cs="Times New Roman"/>
          <w:sz w:val="24"/>
          <w:szCs w:val="24"/>
        </w:rPr>
        <w:t xml:space="preserve">. </w:t>
      </w:r>
      <w:ins w:id="162" w:author="Ian Mccullough" w:date="2017-04-07T09:18:00Z">
        <w:r w:rsidR="00430173">
          <w:rPr>
            <w:rFonts w:ascii="Times New Roman" w:eastAsia="Times New Roman" w:hAnsi="Times New Roman" w:cs="Times New Roman"/>
            <w:sz w:val="24"/>
            <w:szCs w:val="24"/>
          </w:rPr>
          <w:t xml:space="preserve">A key consideration is that </w:t>
        </w:r>
      </w:ins>
      <w:ins w:id="163" w:author="Ian Mccullough" w:date="2017-04-06T17:11:00Z">
        <w:r w:rsidR="00430173">
          <w:rPr>
            <w:rFonts w:ascii="Times New Roman" w:eastAsia="Times New Roman" w:hAnsi="Times New Roman" w:cs="Times New Roman"/>
            <w:sz w:val="24"/>
            <w:szCs w:val="24"/>
          </w:rPr>
          <w:t>o</w:t>
        </w:r>
        <w:r w:rsidR="00E44214">
          <w:rPr>
            <w:rFonts w:ascii="Times New Roman" w:eastAsia="Times New Roman" w:hAnsi="Times New Roman" w:cs="Times New Roman"/>
            <w:sz w:val="24"/>
            <w:szCs w:val="24"/>
          </w:rPr>
          <w:t xml:space="preserve">ur model buried 100% of </w:t>
        </w:r>
      </w:ins>
      <w:proofErr w:type="spellStart"/>
      <w:ins w:id="164" w:author="Ian Mccullough" w:date="2017-04-07T09:21:00Z">
        <w:r w:rsidR="009538B4">
          <w:rPr>
            <w:rFonts w:ascii="Times New Roman" w:eastAsia="Times New Roman" w:hAnsi="Times New Roman" w:cs="Times New Roman"/>
            <w:sz w:val="24"/>
            <w:szCs w:val="24"/>
          </w:rPr>
          <w:t>POC</w:t>
        </w:r>
        <w:r w:rsidR="009538B4">
          <w:rPr>
            <w:rFonts w:ascii="Times New Roman" w:eastAsia="Times New Roman" w:hAnsi="Times New Roman" w:cs="Times New Roman"/>
            <w:sz w:val="24"/>
            <w:szCs w:val="24"/>
            <w:vertAlign w:val="subscript"/>
          </w:rPr>
          <w:t>alloch</w:t>
        </w:r>
        <w:proofErr w:type="spellEnd"/>
        <w:r w:rsidR="009538B4">
          <w:rPr>
            <w:rFonts w:ascii="Times New Roman" w:eastAsia="Times New Roman" w:hAnsi="Times New Roman" w:cs="Times New Roman"/>
            <w:sz w:val="24"/>
            <w:szCs w:val="24"/>
          </w:rPr>
          <w:t xml:space="preserve"> </w:t>
        </w:r>
      </w:ins>
      <w:ins w:id="165" w:author="Ian Mccullough" w:date="2017-04-06T17:12:00Z">
        <w:r w:rsidR="00E44214">
          <w:rPr>
            <w:rFonts w:ascii="Times New Roman" w:eastAsia="Times New Roman" w:hAnsi="Times New Roman" w:cs="Times New Roman"/>
            <w:sz w:val="24"/>
            <w:szCs w:val="24"/>
          </w:rPr>
          <w:t xml:space="preserve">(Table 2: </w:t>
        </w:r>
        <w:proofErr w:type="spellStart"/>
        <w:r w:rsidR="00E44214">
          <w:rPr>
            <w:rFonts w:ascii="Times New Roman" w:eastAsia="Times New Roman" w:hAnsi="Times New Roman" w:cs="Times New Roman"/>
            <w:sz w:val="24"/>
            <w:szCs w:val="24"/>
          </w:rPr>
          <w:t>Burial_alloch</w:t>
        </w:r>
        <w:proofErr w:type="spellEnd"/>
        <w:r w:rsidR="00E44214">
          <w:rPr>
            <w:rFonts w:ascii="Times New Roman" w:eastAsia="Times New Roman" w:hAnsi="Times New Roman" w:cs="Times New Roman"/>
            <w:sz w:val="24"/>
            <w:szCs w:val="24"/>
          </w:rPr>
          <w:t xml:space="preserve">); therefore, any increase in </w:t>
        </w:r>
      </w:ins>
      <w:proofErr w:type="spellStart"/>
      <w:ins w:id="166" w:author="Ian Mccullough" w:date="2017-04-07T09:21:00Z">
        <w:r w:rsidR="009538B4">
          <w:rPr>
            <w:rFonts w:ascii="Times New Roman" w:eastAsia="Times New Roman" w:hAnsi="Times New Roman" w:cs="Times New Roman"/>
            <w:sz w:val="24"/>
            <w:szCs w:val="24"/>
          </w:rPr>
          <w:t>POC</w:t>
        </w:r>
        <w:r w:rsidR="009538B4">
          <w:rPr>
            <w:rFonts w:ascii="Times New Roman" w:eastAsia="Times New Roman" w:hAnsi="Times New Roman" w:cs="Times New Roman"/>
            <w:sz w:val="24"/>
            <w:szCs w:val="24"/>
            <w:vertAlign w:val="subscript"/>
          </w:rPr>
          <w:t>alloch</w:t>
        </w:r>
        <w:proofErr w:type="spellEnd"/>
        <w:r w:rsidR="009538B4">
          <w:rPr>
            <w:rFonts w:ascii="Times New Roman" w:eastAsia="Times New Roman" w:hAnsi="Times New Roman" w:cs="Times New Roman"/>
            <w:sz w:val="24"/>
            <w:szCs w:val="24"/>
          </w:rPr>
          <w:t xml:space="preserve"> </w:t>
        </w:r>
      </w:ins>
      <w:ins w:id="167" w:author="Ian Mccullough" w:date="2017-04-06T17:12:00Z">
        <w:r w:rsidR="00E44214">
          <w:rPr>
            <w:rFonts w:ascii="Times New Roman" w:eastAsia="Times New Roman" w:hAnsi="Times New Roman" w:cs="Times New Roman"/>
            <w:sz w:val="24"/>
            <w:szCs w:val="24"/>
          </w:rPr>
          <w:t xml:space="preserve">would be directly proportional to increases in burial. </w:t>
        </w:r>
      </w:ins>
      <w:ins w:id="168" w:author="immccull@gmail.com" w:date="2017-04-16T19:54:00Z">
        <w:r w:rsidR="0035554E">
          <w:rPr>
            <w:rFonts w:ascii="Times New Roman" w:eastAsia="Times New Roman" w:hAnsi="Times New Roman" w:cs="Times New Roman"/>
            <w:sz w:val="24"/>
            <w:szCs w:val="24"/>
          </w:rPr>
          <w:t xml:space="preserve">Owing to lack of </w:t>
        </w:r>
      </w:ins>
      <w:ins w:id="169" w:author="Ian Mccullough" w:date="2017-04-25T15:01:00Z">
        <w:r w:rsidR="007F132D">
          <w:rPr>
            <w:rFonts w:ascii="Times New Roman" w:eastAsia="Times New Roman" w:hAnsi="Times New Roman" w:cs="Times New Roman"/>
            <w:sz w:val="24"/>
            <w:szCs w:val="24"/>
          </w:rPr>
          <w:t>observational</w:t>
        </w:r>
      </w:ins>
      <w:ins w:id="170" w:author="immccull@gmail.com" w:date="2017-04-16T19:54:00Z">
        <w:r w:rsidR="0035554E">
          <w:rPr>
            <w:rFonts w:ascii="Times New Roman" w:eastAsia="Times New Roman" w:hAnsi="Times New Roman" w:cs="Times New Roman"/>
            <w:sz w:val="24"/>
            <w:szCs w:val="24"/>
          </w:rPr>
          <w:t xml:space="preserve"> data, we </w:t>
        </w:r>
      </w:ins>
      <w:ins w:id="171" w:author="Ian Mccullough" w:date="2017-04-25T15:10:00Z">
        <w:r w:rsidR="00334E20">
          <w:rPr>
            <w:rFonts w:ascii="Times New Roman" w:eastAsia="Times New Roman" w:hAnsi="Times New Roman" w:cs="Times New Roman"/>
            <w:sz w:val="24"/>
            <w:szCs w:val="24"/>
          </w:rPr>
          <w:t xml:space="preserve">additionally </w:t>
        </w:r>
      </w:ins>
      <w:ins w:id="172" w:author="immccull@gmail.com" w:date="2017-04-16T19:54:00Z">
        <w:r w:rsidR="0035554E">
          <w:rPr>
            <w:rFonts w:ascii="Times New Roman" w:eastAsia="Times New Roman" w:hAnsi="Times New Roman" w:cs="Times New Roman"/>
            <w:sz w:val="24"/>
            <w:szCs w:val="24"/>
          </w:rPr>
          <w:t xml:space="preserve">assumed </w:t>
        </w:r>
      </w:ins>
      <w:proofErr w:type="spellStart"/>
      <w:ins w:id="173" w:author="Ian Mccullough" w:date="2017-04-25T14:56:00Z">
        <w:r w:rsidR="00343492">
          <w:rPr>
            <w:rFonts w:ascii="Times New Roman" w:eastAsia="Times New Roman" w:hAnsi="Times New Roman" w:cs="Times New Roman"/>
            <w:sz w:val="24"/>
            <w:szCs w:val="24"/>
          </w:rPr>
          <w:t>POC</w:t>
        </w:r>
        <w:r w:rsidR="00343492">
          <w:rPr>
            <w:rFonts w:ascii="Times New Roman" w:eastAsia="Times New Roman" w:hAnsi="Times New Roman" w:cs="Times New Roman"/>
            <w:sz w:val="24"/>
            <w:szCs w:val="24"/>
            <w:vertAlign w:val="subscript"/>
          </w:rPr>
          <w:t>alloch</w:t>
        </w:r>
        <w:proofErr w:type="spellEnd"/>
        <w:r w:rsidR="00343492" w:rsidDel="00343492">
          <w:rPr>
            <w:rFonts w:ascii="Times New Roman" w:eastAsia="Times New Roman" w:hAnsi="Times New Roman" w:cs="Times New Roman"/>
            <w:sz w:val="24"/>
            <w:szCs w:val="24"/>
          </w:rPr>
          <w:t xml:space="preserve"> </w:t>
        </w:r>
      </w:ins>
      <w:ins w:id="174" w:author="immccull@gmail.com" w:date="2017-04-16T19:55:00Z">
        <w:r w:rsidR="0035554E">
          <w:rPr>
            <w:rFonts w:ascii="Times New Roman" w:eastAsia="Times New Roman" w:hAnsi="Times New Roman" w:cs="Times New Roman"/>
            <w:sz w:val="24"/>
            <w:szCs w:val="24"/>
          </w:rPr>
          <w:t xml:space="preserve">was 10% of </w:t>
        </w:r>
      </w:ins>
      <w:proofErr w:type="spellStart"/>
      <w:ins w:id="175" w:author="Ian Mccullough" w:date="2017-04-25T14:56:00Z">
        <w:r w:rsidR="00343492">
          <w:rPr>
            <w:rFonts w:ascii="Times New Roman" w:eastAsia="Times New Roman" w:hAnsi="Times New Roman" w:cs="Times New Roman"/>
            <w:sz w:val="24"/>
            <w:szCs w:val="24"/>
          </w:rPr>
          <w:t>DOC</w:t>
        </w:r>
        <w:r w:rsidR="00343492">
          <w:rPr>
            <w:rFonts w:ascii="Times New Roman" w:eastAsia="Times New Roman" w:hAnsi="Times New Roman" w:cs="Times New Roman"/>
            <w:sz w:val="24"/>
            <w:szCs w:val="24"/>
            <w:vertAlign w:val="subscript"/>
          </w:rPr>
          <w:t>alloch</w:t>
        </w:r>
      </w:ins>
      <w:proofErr w:type="spellEnd"/>
      <w:ins w:id="176" w:author="immccull@gmail.com" w:date="2017-04-16T19:55:00Z">
        <w:r w:rsidR="0035554E">
          <w:rPr>
            <w:rFonts w:ascii="Times New Roman" w:eastAsia="Times New Roman" w:hAnsi="Times New Roman" w:cs="Times New Roman"/>
            <w:sz w:val="24"/>
            <w:szCs w:val="24"/>
          </w:rPr>
          <w:t>.</w:t>
        </w:r>
      </w:ins>
      <w:ins w:id="177" w:author="Ian Mccullough" w:date="2017-04-25T14:55:00Z">
        <w:r w:rsidR="00343492">
          <w:rPr>
            <w:rFonts w:ascii="Times New Roman" w:eastAsia="Times New Roman" w:hAnsi="Times New Roman" w:cs="Times New Roman"/>
            <w:sz w:val="24"/>
            <w:szCs w:val="24"/>
          </w:rPr>
          <w:t xml:space="preserve"> </w:t>
        </w:r>
      </w:ins>
      <w:ins w:id="178" w:author="Ana Morales" w:date="2017-04-10T12:25:00Z">
        <w:r w:rsidR="00300D1E">
          <w:rPr>
            <w:rFonts w:ascii="Times New Roman" w:eastAsia="Times New Roman" w:hAnsi="Times New Roman" w:cs="Times New Roman"/>
            <w:sz w:val="24"/>
            <w:szCs w:val="24"/>
          </w:rPr>
          <w:t>I</w:t>
        </w:r>
      </w:ins>
      <w:ins w:id="179" w:author="Ian Mccullough" w:date="2017-04-06T17:19:00Z">
        <w:r w:rsidR="00BB19C3">
          <w:rPr>
            <w:rFonts w:ascii="Times New Roman" w:eastAsia="Times New Roman" w:hAnsi="Times New Roman" w:cs="Times New Roman"/>
            <w:sz w:val="24"/>
            <w:szCs w:val="24"/>
          </w:rPr>
          <w:t xml:space="preserve">ntense precipitation </w:t>
        </w:r>
      </w:ins>
      <w:r w:rsidR="005807D7">
        <w:rPr>
          <w:rFonts w:ascii="Times New Roman" w:eastAsia="Times New Roman" w:hAnsi="Times New Roman" w:cs="Times New Roman"/>
          <w:sz w:val="24"/>
          <w:szCs w:val="24"/>
        </w:rPr>
        <w:t xml:space="preserve">can </w:t>
      </w:r>
      <w:ins w:id="180" w:author="Ian Mccullough" w:date="2017-04-06T17:19:00Z">
        <w:r w:rsidR="00BB19C3">
          <w:rPr>
            <w:rFonts w:ascii="Times New Roman" w:eastAsia="Times New Roman" w:hAnsi="Times New Roman" w:cs="Times New Roman"/>
            <w:sz w:val="24"/>
            <w:szCs w:val="24"/>
          </w:rPr>
          <w:t>increase POC</w:t>
        </w:r>
      </w:ins>
      <w:ins w:id="181" w:author="Ian Mccullough" w:date="2017-04-06T17:20:00Z">
        <w:r w:rsidR="00BB19C3">
          <w:rPr>
            <w:rFonts w:ascii="Times New Roman" w:eastAsia="Times New Roman" w:hAnsi="Times New Roman" w:cs="Times New Roman"/>
            <w:sz w:val="24"/>
            <w:szCs w:val="24"/>
          </w:rPr>
          <w:t xml:space="preserve"> </w:t>
        </w:r>
      </w:ins>
      <w:ins w:id="182" w:author="immccull@gmail.com" w:date="2017-04-16T19:55:00Z">
        <w:r w:rsidR="0035554E">
          <w:rPr>
            <w:rFonts w:ascii="Times New Roman" w:eastAsia="Times New Roman" w:hAnsi="Times New Roman" w:cs="Times New Roman"/>
            <w:sz w:val="24"/>
            <w:szCs w:val="24"/>
          </w:rPr>
          <w:t xml:space="preserve">concentration </w:t>
        </w:r>
      </w:ins>
      <w:ins w:id="183" w:author="Ian Mccullough" w:date="2017-04-06T17:20:00Z">
        <w:r w:rsidR="00BB19C3">
          <w:rPr>
            <w:rFonts w:ascii="Times New Roman" w:eastAsia="Times New Roman" w:hAnsi="Times New Roman" w:cs="Times New Roman"/>
            <w:sz w:val="24"/>
            <w:szCs w:val="24"/>
          </w:rPr>
          <w:t>disproportionately to DOC</w:t>
        </w:r>
      </w:ins>
      <w:ins w:id="184" w:author="immccull@gmail.com" w:date="2017-04-16T19:55:00Z">
        <w:r w:rsidR="0035554E">
          <w:rPr>
            <w:rFonts w:ascii="Times New Roman" w:eastAsia="Times New Roman" w:hAnsi="Times New Roman" w:cs="Times New Roman"/>
            <w:sz w:val="24"/>
            <w:szCs w:val="24"/>
          </w:rPr>
          <w:t xml:space="preserve"> concentration</w:t>
        </w:r>
      </w:ins>
      <w:ins w:id="185" w:author="Ian Mccullough" w:date="2017-04-06T17:20:00Z">
        <w:r w:rsidR="00BB19C3">
          <w:rPr>
            <w:rFonts w:ascii="Times New Roman" w:eastAsia="Times New Roman" w:hAnsi="Times New Roman" w:cs="Times New Roman"/>
            <w:sz w:val="24"/>
            <w:szCs w:val="24"/>
          </w:rPr>
          <w:t xml:space="preserve"> in streams (</w:t>
        </w:r>
        <w:proofErr w:type="spellStart"/>
        <w:r w:rsidR="00BB19C3">
          <w:rPr>
            <w:rFonts w:ascii="Times New Roman" w:eastAsia="Times New Roman" w:hAnsi="Times New Roman" w:cs="Times New Roman"/>
            <w:sz w:val="24"/>
            <w:szCs w:val="24"/>
          </w:rPr>
          <w:t>Jeong</w:t>
        </w:r>
        <w:proofErr w:type="spellEnd"/>
        <w:r w:rsidR="00BB19C3">
          <w:rPr>
            <w:rFonts w:ascii="Times New Roman" w:eastAsia="Times New Roman" w:hAnsi="Times New Roman" w:cs="Times New Roman"/>
            <w:sz w:val="24"/>
            <w:szCs w:val="24"/>
          </w:rPr>
          <w:t xml:space="preserve"> et al. 2012</w:t>
        </w:r>
      </w:ins>
      <w:ins w:id="186" w:author="Ian Mccullough" w:date="2017-04-06T17:19:00Z">
        <w:r w:rsidR="00BB19C3">
          <w:rPr>
            <w:rFonts w:ascii="Times New Roman" w:eastAsia="Times New Roman" w:hAnsi="Times New Roman" w:cs="Times New Roman"/>
            <w:sz w:val="24"/>
            <w:szCs w:val="24"/>
          </w:rPr>
          <w:t>,</w:t>
        </w:r>
      </w:ins>
      <w:ins w:id="187" w:author="Ian Mccullough" w:date="2017-04-06T17:21:00Z">
        <w:r w:rsidR="00BB19C3">
          <w:rPr>
            <w:rFonts w:ascii="Times New Roman" w:eastAsia="Times New Roman" w:hAnsi="Times New Roman" w:cs="Times New Roman"/>
            <w:sz w:val="24"/>
            <w:szCs w:val="24"/>
          </w:rPr>
          <w:t xml:space="preserve"> Dhillon and </w:t>
        </w:r>
        <w:proofErr w:type="spellStart"/>
        <w:r w:rsidR="00BB19C3">
          <w:rPr>
            <w:rFonts w:ascii="Times New Roman" w:eastAsia="Times New Roman" w:hAnsi="Times New Roman" w:cs="Times New Roman"/>
            <w:sz w:val="24"/>
            <w:szCs w:val="24"/>
          </w:rPr>
          <w:t>Inamdar</w:t>
        </w:r>
        <w:proofErr w:type="spellEnd"/>
        <w:r w:rsidR="00BB19C3">
          <w:rPr>
            <w:rFonts w:ascii="Times New Roman" w:eastAsia="Times New Roman" w:hAnsi="Times New Roman" w:cs="Times New Roman"/>
            <w:sz w:val="24"/>
            <w:szCs w:val="24"/>
          </w:rPr>
          <w:t xml:space="preserve"> 2013),</w:t>
        </w:r>
      </w:ins>
      <w:ins w:id="188" w:author="Ian Mccullough" w:date="2017-04-06T17:19:00Z">
        <w:r w:rsidR="00BB19C3">
          <w:rPr>
            <w:rFonts w:ascii="Times New Roman" w:eastAsia="Times New Roman" w:hAnsi="Times New Roman" w:cs="Times New Roman"/>
            <w:sz w:val="24"/>
            <w:szCs w:val="24"/>
          </w:rPr>
          <w:t xml:space="preserve"> which </w:t>
        </w:r>
      </w:ins>
      <w:ins w:id="189" w:author="Ian Mccullough" w:date="2017-04-06T17:21:00Z">
        <w:r w:rsidR="00BB19C3">
          <w:rPr>
            <w:rFonts w:ascii="Times New Roman" w:eastAsia="Times New Roman" w:hAnsi="Times New Roman" w:cs="Times New Roman"/>
            <w:sz w:val="24"/>
            <w:szCs w:val="24"/>
          </w:rPr>
          <w:t xml:space="preserve">could </w:t>
        </w:r>
      </w:ins>
      <w:ins w:id="190" w:author="immccull@gmail.com" w:date="2017-04-06T20:10:00Z">
        <w:r w:rsidR="00656127">
          <w:rPr>
            <w:rFonts w:ascii="Times New Roman" w:eastAsia="Times New Roman" w:hAnsi="Times New Roman" w:cs="Times New Roman"/>
            <w:sz w:val="24"/>
            <w:szCs w:val="24"/>
          </w:rPr>
          <w:t xml:space="preserve">temporarily </w:t>
        </w:r>
      </w:ins>
      <w:ins w:id="191" w:author="Ian Mccullough" w:date="2017-04-06T17:21:00Z">
        <w:r w:rsidR="00BB19C3">
          <w:rPr>
            <w:rFonts w:ascii="Times New Roman" w:eastAsia="Times New Roman" w:hAnsi="Times New Roman" w:cs="Times New Roman"/>
            <w:sz w:val="24"/>
            <w:szCs w:val="24"/>
          </w:rPr>
          <w:t xml:space="preserve">increase </w:t>
        </w:r>
      </w:ins>
      <w:proofErr w:type="spellStart"/>
      <w:ins w:id="192" w:author="Ian Mccullough" w:date="2017-04-07T09:24:00Z">
        <w:r w:rsidR="009538B4">
          <w:rPr>
            <w:rFonts w:ascii="Times New Roman" w:eastAsia="Times New Roman" w:hAnsi="Times New Roman" w:cs="Times New Roman"/>
            <w:sz w:val="24"/>
            <w:szCs w:val="24"/>
          </w:rPr>
          <w:t>POC</w:t>
        </w:r>
        <w:r w:rsidR="009538B4">
          <w:rPr>
            <w:rFonts w:ascii="Times New Roman" w:eastAsia="Times New Roman" w:hAnsi="Times New Roman" w:cs="Times New Roman"/>
            <w:sz w:val="24"/>
            <w:szCs w:val="24"/>
            <w:vertAlign w:val="subscript"/>
          </w:rPr>
          <w:t>alloch</w:t>
        </w:r>
      </w:ins>
      <w:proofErr w:type="spellEnd"/>
      <w:r w:rsidR="00FA29E9">
        <w:rPr>
          <w:rFonts w:ascii="Times New Roman" w:eastAsia="Times New Roman" w:hAnsi="Times New Roman" w:cs="Times New Roman"/>
          <w:sz w:val="24"/>
          <w:szCs w:val="24"/>
        </w:rPr>
        <w:t xml:space="preserve"> and thus burial</w:t>
      </w:r>
      <w:ins w:id="193" w:author="Ian Mccullough" w:date="2017-04-06T17:21:00Z">
        <w:r w:rsidR="00BB19C3">
          <w:rPr>
            <w:rFonts w:ascii="Times New Roman" w:eastAsia="Times New Roman" w:hAnsi="Times New Roman" w:cs="Times New Roman"/>
            <w:sz w:val="24"/>
            <w:szCs w:val="24"/>
          </w:rPr>
          <w:t xml:space="preserve">. </w:t>
        </w:r>
      </w:ins>
      <w:ins w:id="194" w:author="Ian Mccullough" w:date="2017-04-25T15:21:00Z">
        <w:r w:rsidR="00444FA6">
          <w:rPr>
            <w:rFonts w:ascii="Times New Roman" w:eastAsia="Times New Roman" w:hAnsi="Times New Roman" w:cs="Times New Roman"/>
            <w:sz w:val="24"/>
            <w:szCs w:val="24"/>
          </w:rPr>
          <w:t xml:space="preserve">In addition, </w:t>
        </w:r>
      </w:ins>
      <w:ins w:id="195" w:author="Ian Mccullough" w:date="2017-04-25T15:20:00Z">
        <w:r w:rsidR="00444FA6">
          <w:rPr>
            <w:rFonts w:ascii="Times New Roman" w:eastAsia="Times New Roman" w:hAnsi="Times New Roman" w:cs="Times New Roman"/>
            <w:sz w:val="24"/>
            <w:szCs w:val="24"/>
          </w:rPr>
          <w:t>our model demonstrated</w:t>
        </w:r>
      </w:ins>
      <w:ins w:id="196" w:author="Ian Mccullough" w:date="2017-04-25T15:24:00Z">
        <w:r w:rsidR="00444FA6">
          <w:rPr>
            <w:rFonts w:ascii="Times New Roman" w:eastAsia="Times New Roman" w:hAnsi="Times New Roman" w:cs="Times New Roman"/>
            <w:sz w:val="24"/>
            <w:szCs w:val="24"/>
          </w:rPr>
          <w:t xml:space="preserve"> DOC</w:t>
        </w:r>
      </w:ins>
      <w:ins w:id="197" w:author="Ian Mccullough" w:date="2017-04-25T15:20:00Z">
        <w:r w:rsidR="00444FA6">
          <w:rPr>
            <w:rFonts w:ascii="Times New Roman" w:eastAsia="Times New Roman" w:hAnsi="Times New Roman" w:cs="Times New Roman"/>
            <w:sz w:val="24"/>
            <w:szCs w:val="24"/>
          </w:rPr>
          <w:t xml:space="preserve"> responses to precipitation events when we had corresponding weather and </w:t>
        </w:r>
      </w:ins>
      <w:proofErr w:type="spellStart"/>
      <w:ins w:id="198" w:author="Ian Mccullough" w:date="2017-04-25T15:24:00Z">
        <w:r w:rsidR="00444FA6">
          <w:rPr>
            <w:rFonts w:ascii="Times New Roman" w:eastAsia="Times New Roman" w:hAnsi="Times New Roman" w:cs="Times New Roman"/>
            <w:sz w:val="24"/>
            <w:szCs w:val="24"/>
          </w:rPr>
          <w:t>DOC</w:t>
        </w:r>
        <w:r w:rsidR="00444FA6">
          <w:rPr>
            <w:rFonts w:ascii="Times New Roman" w:eastAsia="Times New Roman" w:hAnsi="Times New Roman" w:cs="Times New Roman"/>
            <w:sz w:val="24"/>
            <w:szCs w:val="24"/>
            <w:vertAlign w:val="subscript"/>
          </w:rPr>
          <w:t>alloch</w:t>
        </w:r>
      </w:ins>
      <w:proofErr w:type="spellEnd"/>
      <w:ins w:id="199" w:author="Ian Mccullough" w:date="2017-04-25T15:20:00Z">
        <w:r w:rsidR="00444FA6">
          <w:rPr>
            <w:rFonts w:ascii="Times New Roman" w:eastAsia="Times New Roman" w:hAnsi="Times New Roman" w:cs="Times New Roman"/>
            <w:sz w:val="24"/>
            <w:szCs w:val="24"/>
          </w:rPr>
          <w:t xml:space="preserve"> data, but the assumed linear changes in inflow volume and </w:t>
        </w:r>
        <w:proofErr w:type="spellStart"/>
        <w:r w:rsidR="00444FA6">
          <w:rPr>
            <w:rFonts w:ascii="Times New Roman" w:eastAsia="Times New Roman" w:hAnsi="Times New Roman" w:cs="Times New Roman"/>
            <w:sz w:val="24"/>
            <w:szCs w:val="24"/>
          </w:rPr>
          <w:t>DOC</w:t>
        </w:r>
        <w:r w:rsidR="00444FA6">
          <w:rPr>
            <w:rFonts w:ascii="Times New Roman" w:eastAsia="Times New Roman" w:hAnsi="Times New Roman" w:cs="Times New Roman"/>
            <w:sz w:val="24"/>
            <w:szCs w:val="24"/>
            <w:vertAlign w:val="subscript"/>
          </w:rPr>
          <w:t>alloch</w:t>
        </w:r>
        <w:proofErr w:type="spellEnd"/>
        <w:r w:rsidR="00444FA6">
          <w:rPr>
            <w:rFonts w:ascii="Times New Roman" w:eastAsia="Times New Roman" w:hAnsi="Times New Roman" w:cs="Times New Roman"/>
            <w:sz w:val="24"/>
            <w:szCs w:val="24"/>
          </w:rPr>
          <w:t xml:space="preserve"> between observation points</w:t>
        </w:r>
      </w:ins>
      <w:ins w:id="200" w:author="Ian Mccullough" w:date="2017-04-25T15:22:00Z">
        <w:r w:rsidR="00444FA6">
          <w:rPr>
            <w:rFonts w:ascii="Times New Roman" w:eastAsia="Times New Roman" w:hAnsi="Times New Roman" w:cs="Times New Roman"/>
            <w:sz w:val="24"/>
            <w:szCs w:val="24"/>
          </w:rPr>
          <w:t xml:space="preserve"> may also have underrepresented </w:t>
        </w:r>
        <w:proofErr w:type="spellStart"/>
        <w:r w:rsidR="00444FA6">
          <w:rPr>
            <w:rFonts w:ascii="Times New Roman" w:eastAsia="Times New Roman" w:hAnsi="Times New Roman" w:cs="Times New Roman"/>
            <w:sz w:val="24"/>
            <w:szCs w:val="24"/>
          </w:rPr>
          <w:t>DOC</w:t>
        </w:r>
        <w:r w:rsidR="00444FA6">
          <w:rPr>
            <w:rFonts w:ascii="Times New Roman" w:eastAsia="Times New Roman" w:hAnsi="Times New Roman" w:cs="Times New Roman"/>
            <w:sz w:val="24"/>
            <w:szCs w:val="24"/>
            <w:vertAlign w:val="subscript"/>
          </w:rPr>
          <w:t>alloch</w:t>
        </w:r>
        <w:proofErr w:type="spellEnd"/>
        <w:r w:rsidR="00444FA6">
          <w:rPr>
            <w:rFonts w:ascii="Times New Roman" w:eastAsia="Times New Roman" w:hAnsi="Times New Roman" w:cs="Times New Roman"/>
            <w:sz w:val="24"/>
            <w:szCs w:val="24"/>
          </w:rPr>
          <w:t xml:space="preserve">, leading indirectly to underrepresentation of </w:t>
        </w:r>
        <w:proofErr w:type="spellStart"/>
        <w:r w:rsidR="00444FA6">
          <w:rPr>
            <w:rFonts w:ascii="Times New Roman" w:eastAsia="Times New Roman" w:hAnsi="Times New Roman" w:cs="Times New Roman"/>
            <w:sz w:val="24"/>
            <w:szCs w:val="24"/>
          </w:rPr>
          <w:t>POC</w:t>
        </w:r>
        <w:r w:rsidR="00444FA6">
          <w:rPr>
            <w:rFonts w:ascii="Times New Roman" w:eastAsia="Times New Roman" w:hAnsi="Times New Roman" w:cs="Times New Roman"/>
            <w:sz w:val="24"/>
            <w:szCs w:val="24"/>
            <w:vertAlign w:val="subscript"/>
          </w:rPr>
          <w:t>alloch</w:t>
        </w:r>
      </w:ins>
      <w:proofErr w:type="spellEnd"/>
      <w:ins w:id="201" w:author="Ian Mccullough" w:date="2017-04-25T15:20:00Z">
        <w:r w:rsidR="00444FA6">
          <w:rPr>
            <w:rFonts w:ascii="Times New Roman" w:eastAsia="Times New Roman" w:hAnsi="Times New Roman" w:cs="Times New Roman"/>
            <w:sz w:val="24"/>
            <w:szCs w:val="24"/>
          </w:rPr>
          <w:t xml:space="preserve">. </w:t>
        </w:r>
      </w:ins>
      <w:ins w:id="202" w:author="Ian Mccullough" w:date="2017-04-25T15:23:00Z">
        <w:r w:rsidR="00444FA6">
          <w:rPr>
            <w:rFonts w:ascii="Times New Roman" w:eastAsia="Times New Roman" w:hAnsi="Times New Roman" w:cs="Times New Roman"/>
            <w:sz w:val="24"/>
            <w:szCs w:val="24"/>
          </w:rPr>
          <w:t xml:space="preserve">Wet years increase </w:t>
        </w:r>
        <w:proofErr w:type="spellStart"/>
        <w:r w:rsidR="00444FA6">
          <w:rPr>
            <w:rFonts w:ascii="Times New Roman" w:eastAsia="Times New Roman" w:hAnsi="Times New Roman" w:cs="Times New Roman"/>
            <w:sz w:val="24"/>
            <w:szCs w:val="24"/>
          </w:rPr>
          <w:t>DOC</w:t>
        </w:r>
        <w:r w:rsidR="00444FA6">
          <w:rPr>
            <w:rFonts w:ascii="Times New Roman" w:eastAsia="Times New Roman" w:hAnsi="Times New Roman" w:cs="Times New Roman"/>
            <w:sz w:val="24"/>
            <w:szCs w:val="24"/>
            <w:vertAlign w:val="subscript"/>
          </w:rPr>
          <w:t>alloch</w:t>
        </w:r>
        <w:proofErr w:type="spellEnd"/>
        <w:r w:rsidR="00444FA6" w:rsidDel="00E07C2A">
          <w:rPr>
            <w:rFonts w:ascii="Times New Roman" w:eastAsia="Times New Roman" w:hAnsi="Times New Roman" w:cs="Times New Roman"/>
            <w:sz w:val="24"/>
            <w:szCs w:val="24"/>
          </w:rPr>
          <w:t xml:space="preserve"> </w:t>
        </w:r>
        <w:r w:rsidR="00444FA6">
          <w:rPr>
            <w:rFonts w:ascii="Times New Roman" w:eastAsia="Times New Roman" w:hAnsi="Times New Roman" w:cs="Times New Roman"/>
            <w:sz w:val="24"/>
            <w:szCs w:val="24"/>
          </w:rPr>
          <w:lastRenderedPageBreak/>
          <w:t>inputs to lakes at regional scales (Rose et al. 2016)</w:t>
        </w:r>
      </w:ins>
      <w:ins w:id="203" w:author="Ian Mccullough" w:date="2017-04-25T15:26:00Z">
        <w:r w:rsidR="00CA6E8B">
          <w:rPr>
            <w:rFonts w:ascii="Times New Roman" w:eastAsia="Times New Roman" w:hAnsi="Times New Roman" w:cs="Times New Roman"/>
            <w:sz w:val="24"/>
            <w:szCs w:val="24"/>
          </w:rPr>
          <w:t xml:space="preserve"> and therefore probably also increase </w:t>
        </w:r>
        <w:proofErr w:type="spellStart"/>
        <w:r w:rsidR="00CA6E8B">
          <w:rPr>
            <w:rFonts w:ascii="Times New Roman" w:eastAsia="Times New Roman" w:hAnsi="Times New Roman" w:cs="Times New Roman"/>
            <w:sz w:val="24"/>
            <w:szCs w:val="24"/>
          </w:rPr>
          <w:t>POC</w:t>
        </w:r>
        <w:r w:rsidR="00CA6E8B">
          <w:rPr>
            <w:rFonts w:ascii="Times New Roman" w:eastAsia="Times New Roman" w:hAnsi="Times New Roman" w:cs="Times New Roman"/>
            <w:sz w:val="24"/>
            <w:szCs w:val="24"/>
            <w:vertAlign w:val="subscript"/>
          </w:rPr>
          <w:t>alloch</w:t>
        </w:r>
      </w:ins>
      <w:proofErr w:type="spellEnd"/>
      <w:ins w:id="204" w:author="Ian Mccullough" w:date="2017-04-25T15:23:00Z">
        <w:r w:rsidR="00444FA6">
          <w:rPr>
            <w:rFonts w:ascii="Times New Roman" w:eastAsia="Times New Roman" w:hAnsi="Times New Roman" w:cs="Times New Roman"/>
            <w:sz w:val="24"/>
            <w:szCs w:val="24"/>
          </w:rPr>
          <w:t>.</w:t>
        </w:r>
      </w:ins>
      <w:ins w:id="205" w:author="Ian Mccullough" w:date="2017-04-25T15:24:00Z">
        <w:r w:rsidR="00444FA6">
          <w:rPr>
            <w:rFonts w:ascii="Times New Roman" w:eastAsia="Times New Roman" w:hAnsi="Times New Roman" w:cs="Times New Roman"/>
            <w:sz w:val="24"/>
            <w:szCs w:val="24"/>
          </w:rPr>
          <w:t xml:space="preserve"> </w:t>
        </w:r>
      </w:ins>
      <w:ins w:id="206" w:author="Ian Mccullough" w:date="2017-04-25T14:57:00Z">
        <w:r w:rsidR="007F132D">
          <w:rPr>
            <w:rFonts w:ascii="Times New Roman" w:eastAsia="Times New Roman" w:hAnsi="Times New Roman" w:cs="Times New Roman"/>
            <w:sz w:val="24"/>
            <w:szCs w:val="24"/>
          </w:rPr>
          <w:t>Although our</w:t>
        </w:r>
        <w:r w:rsidR="00343492">
          <w:rPr>
            <w:rFonts w:ascii="Times New Roman" w:eastAsia="Times New Roman" w:hAnsi="Times New Roman" w:cs="Times New Roman"/>
            <w:sz w:val="24"/>
            <w:szCs w:val="24"/>
          </w:rPr>
          <w:t xml:space="preserve"> burial estimates </w:t>
        </w:r>
      </w:ins>
      <w:ins w:id="207" w:author="Ian Mccullough" w:date="2017-04-25T14:59:00Z">
        <w:r w:rsidR="00CA6E8B">
          <w:rPr>
            <w:rFonts w:ascii="Times New Roman" w:eastAsia="Times New Roman" w:hAnsi="Times New Roman" w:cs="Times New Roman"/>
            <w:sz w:val="24"/>
            <w:szCs w:val="24"/>
          </w:rPr>
          <w:t>we</w:t>
        </w:r>
        <w:r w:rsidR="007F132D">
          <w:rPr>
            <w:rFonts w:ascii="Times New Roman" w:eastAsia="Times New Roman" w:hAnsi="Times New Roman" w:cs="Times New Roman"/>
            <w:sz w:val="24"/>
            <w:szCs w:val="24"/>
          </w:rPr>
          <w:t>re somewhat uncertain</w:t>
        </w:r>
      </w:ins>
      <w:ins w:id="208" w:author="Ian Mccullough" w:date="2017-04-25T14:57:00Z">
        <w:r w:rsidR="00343492">
          <w:rPr>
            <w:rFonts w:ascii="Times New Roman" w:eastAsia="Times New Roman" w:hAnsi="Times New Roman" w:cs="Times New Roman"/>
            <w:sz w:val="24"/>
            <w:szCs w:val="24"/>
          </w:rPr>
          <w:t xml:space="preserve"> due to underrepresentation of </w:t>
        </w:r>
      </w:ins>
      <w:proofErr w:type="spellStart"/>
      <w:ins w:id="209" w:author="Ian Mccullough" w:date="2017-04-25T14:58:00Z">
        <w:r w:rsidR="00343492">
          <w:rPr>
            <w:rFonts w:ascii="Times New Roman" w:eastAsia="Times New Roman" w:hAnsi="Times New Roman" w:cs="Times New Roman"/>
            <w:sz w:val="24"/>
            <w:szCs w:val="24"/>
          </w:rPr>
          <w:t>POC</w:t>
        </w:r>
        <w:r w:rsidR="00343492">
          <w:rPr>
            <w:rFonts w:ascii="Times New Roman" w:eastAsia="Times New Roman" w:hAnsi="Times New Roman" w:cs="Times New Roman"/>
            <w:sz w:val="24"/>
            <w:szCs w:val="24"/>
            <w:vertAlign w:val="subscript"/>
          </w:rPr>
          <w:t>alloch</w:t>
        </w:r>
        <w:proofErr w:type="spellEnd"/>
        <w:r w:rsidR="00343492">
          <w:rPr>
            <w:rFonts w:ascii="Times New Roman" w:eastAsia="Times New Roman" w:hAnsi="Times New Roman" w:cs="Times New Roman"/>
            <w:sz w:val="24"/>
            <w:szCs w:val="24"/>
          </w:rPr>
          <w:t xml:space="preserve"> </w:t>
        </w:r>
        <w:r w:rsidR="007F132D">
          <w:rPr>
            <w:rFonts w:ascii="Times New Roman" w:eastAsia="Times New Roman" w:hAnsi="Times New Roman" w:cs="Times New Roman"/>
            <w:sz w:val="24"/>
            <w:szCs w:val="24"/>
          </w:rPr>
          <w:t>during precipitation events</w:t>
        </w:r>
      </w:ins>
      <w:ins w:id="210" w:author="Ian Mccullough" w:date="2017-04-25T15:01:00Z">
        <w:r w:rsidR="007F132D">
          <w:rPr>
            <w:rFonts w:ascii="Times New Roman" w:eastAsia="Times New Roman" w:hAnsi="Times New Roman" w:cs="Times New Roman"/>
            <w:sz w:val="24"/>
            <w:szCs w:val="24"/>
          </w:rPr>
          <w:t xml:space="preserve">, burial would have to increase </w:t>
        </w:r>
      </w:ins>
      <w:ins w:id="211" w:author="Ian Mccullough" w:date="2017-04-25T15:03:00Z">
        <w:r w:rsidR="007F132D">
          <w:rPr>
            <w:rFonts w:ascii="Times New Roman" w:eastAsia="Times New Roman" w:hAnsi="Times New Roman" w:cs="Times New Roman"/>
            <w:sz w:val="24"/>
            <w:szCs w:val="24"/>
          </w:rPr>
          <w:t xml:space="preserve">substantially </w:t>
        </w:r>
      </w:ins>
      <w:ins w:id="212" w:author="Ian Mccullough" w:date="2017-04-25T15:01:00Z">
        <w:r w:rsidR="007F132D">
          <w:rPr>
            <w:rFonts w:ascii="Times New Roman" w:eastAsia="Times New Roman" w:hAnsi="Times New Roman" w:cs="Times New Roman"/>
            <w:sz w:val="24"/>
            <w:szCs w:val="24"/>
          </w:rPr>
          <w:t>over the course of the entire modeling period to switch lake function to sink rather than source</w:t>
        </w:r>
      </w:ins>
      <w:ins w:id="213" w:author="Ian Mccullough" w:date="2017-04-25T15:03:00Z">
        <w:r w:rsidR="007F132D">
          <w:rPr>
            <w:rFonts w:ascii="Times New Roman" w:eastAsia="Times New Roman" w:hAnsi="Times New Roman" w:cs="Times New Roman"/>
            <w:sz w:val="24"/>
            <w:szCs w:val="24"/>
          </w:rPr>
          <w:t xml:space="preserve">, including three-fold or greater for Harp, </w:t>
        </w:r>
        <w:proofErr w:type="spellStart"/>
        <w:r w:rsidR="007F132D">
          <w:rPr>
            <w:rFonts w:ascii="Times New Roman" w:eastAsia="Times New Roman" w:hAnsi="Times New Roman" w:cs="Times New Roman"/>
            <w:sz w:val="24"/>
            <w:szCs w:val="24"/>
          </w:rPr>
          <w:t>Toolik</w:t>
        </w:r>
        <w:proofErr w:type="spellEnd"/>
        <w:r w:rsidR="007F132D">
          <w:rPr>
            <w:rFonts w:ascii="Times New Roman" w:eastAsia="Times New Roman" w:hAnsi="Times New Roman" w:cs="Times New Roman"/>
            <w:sz w:val="24"/>
            <w:szCs w:val="24"/>
          </w:rPr>
          <w:t xml:space="preserve"> and Trout</w:t>
        </w:r>
      </w:ins>
      <w:ins w:id="214" w:author="Ian Mccullough" w:date="2017-04-25T15:01:00Z">
        <w:r w:rsidR="007F132D">
          <w:rPr>
            <w:rFonts w:ascii="Times New Roman" w:eastAsia="Times New Roman" w:hAnsi="Times New Roman" w:cs="Times New Roman"/>
            <w:sz w:val="24"/>
            <w:szCs w:val="24"/>
          </w:rPr>
          <w:t xml:space="preserve"> (Table 5).</w:t>
        </w:r>
      </w:ins>
      <w:ins w:id="215" w:author="Ian Mccullough" w:date="2017-04-25T15:04:00Z">
        <w:r w:rsidR="007F132D">
          <w:rPr>
            <w:rFonts w:ascii="Times New Roman" w:eastAsia="Times New Roman" w:hAnsi="Times New Roman" w:cs="Times New Roman"/>
            <w:sz w:val="24"/>
            <w:szCs w:val="24"/>
          </w:rPr>
          <w:t xml:space="preserve"> </w:t>
        </w:r>
      </w:ins>
      <w:ins w:id="216" w:author="Ian Mccullough" w:date="2017-04-25T15:05:00Z">
        <w:r w:rsidR="007F132D">
          <w:rPr>
            <w:rFonts w:ascii="Times New Roman" w:eastAsia="Times New Roman" w:hAnsi="Times New Roman" w:cs="Times New Roman"/>
            <w:sz w:val="24"/>
            <w:szCs w:val="24"/>
          </w:rPr>
          <w:t xml:space="preserve">Therefore, </w:t>
        </w:r>
      </w:ins>
      <w:ins w:id="217" w:author="Ian Mccullough" w:date="2017-04-25T15:04:00Z">
        <w:r w:rsidR="007F132D">
          <w:rPr>
            <w:rFonts w:ascii="Times New Roman" w:eastAsia="Times New Roman" w:hAnsi="Times New Roman" w:cs="Times New Roman"/>
            <w:sz w:val="24"/>
            <w:szCs w:val="24"/>
          </w:rPr>
          <w:t xml:space="preserve">missing </w:t>
        </w:r>
        <w:proofErr w:type="spellStart"/>
        <w:r w:rsidR="007F132D">
          <w:rPr>
            <w:rFonts w:ascii="Times New Roman" w:eastAsia="Times New Roman" w:hAnsi="Times New Roman" w:cs="Times New Roman"/>
            <w:sz w:val="24"/>
            <w:szCs w:val="24"/>
          </w:rPr>
          <w:t>POC</w:t>
        </w:r>
        <w:r w:rsidR="007F132D">
          <w:rPr>
            <w:rFonts w:ascii="Times New Roman" w:eastAsia="Times New Roman" w:hAnsi="Times New Roman" w:cs="Times New Roman"/>
            <w:sz w:val="24"/>
            <w:szCs w:val="24"/>
            <w:vertAlign w:val="subscript"/>
          </w:rPr>
          <w:t>alloch</w:t>
        </w:r>
        <w:proofErr w:type="spellEnd"/>
        <w:r w:rsidR="007F132D">
          <w:rPr>
            <w:rFonts w:ascii="Times New Roman" w:eastAsia="Times New Roman" w:hAnsi="Times New Roman" w:cs="Times New Roman"/>
            <w:sz w:val="24"/>
            <w:szCs w:val="24"/>
          </w:rPr>
          <w:t xml:space="preserve"> may constitute noise in the overall OC budget, but is </w:t>
        </w:r>
      </w:ins>
      <w:ins w:id="218" w:author="Ian Mccullough" w:date="2017-04-25T15:06:00Z">
        <w:r w:rsidR="007F132D">
          <w:rPr>
            <w:rFonts w:ascii="Times New Roman" w:eastAsia="Times New Roman" w:hAnsi="Times New Roman" w:cs="Times New Roman"/>
            <w:sz w:val="24"/>
            <w:szCs w:val="24"/>
          </w:rPr>
          <w:t xml:space="preserve">unlikely to </w:t>
        </w:r>
        <w:r w:rsidR="00334E20">
          <w:rPr>
            <w:rFonts w:ascii="Times New Roman" w:eastAsia="Times New Roman" w:hAnsi="Times New Roman" w:cs="Times New Roman"/>
            <w:sz w:val="24"/>
            <w:szCs w:val="24"/>
          </w:rPr>
          <w:t xml:space="preserve">account for enough OC to alter </w:t>
        </w:r>
      </w:ins>
      <w:ins w:id="219" w:author="Ian Mccullough" w:date="2017-04-25T15:07:00Z">
        <w:r w:rsidR="00334E20">
          <w:rPr>
            <w:rFonts w:ascii="Times New Roman" w:eastAsia="Times New Roman" w:hAnsi="Times New Roman" w:cs="Times New Roman"/>
            <w:sz w:val="24"/>
            <w:szCs w:val="24"/>
          </w:rPr>
          <w:t xml:space="preserve">overall </w:t>
        </w:r>
      </w:ins>
      <w:ins w:id="220" w:author="Ian Mccullough" w:date="2017-04-25T15:06:00Z">
        <w:r w:rsidR="00334E20">
          <w:rPr>
            <w:rFonts w:ascii="Times New Roman" w:eastAsia="Times New Roman" w:hAnsi="Times New Roman" w:cs="Times New Roman"/>
            <w:sz w:val="24"/>
            <w:szCs w:val="24"/>
          </w:rPr>
          <w:t>lake function</w:t>
        </w:r>
      </w:ins>
      <w:ins w:id="221" w:author="Ian Mccullough" w:date="2017-04-25T15:10:00Z">
        <w:r w:rsidR="00334E20">
          <w:rPr>
            <w:rFonts w:ascii="Times New Roman" w:eastAsia="Times New Roman" w:hAnsi="Times New Roman" w:cs="Times New Roman"/>
            <w:sz w:val="24"/>
            <w:szCs w:val="24"/>
          </w:rPr>
          <w:t xml:space="preserve"> due to the magnitudes of respiration.</w:t>
        </w:r>
      </w:ins>
      <w:ins w:id="222" w:author="Ian Mccullough" w:date="2017-04-25T15:18:00Z">
        <w:r w:rsidR="00444FA6">
          <w:rPr>
            <w:rFonts w:ascii="Times New Roman" w:eastAsia="Times New Roman" w:hAnsi="Times New Roman" w:cs="Times New Roman"/>
            <w:sz w:val="24"/>
            <w:szCs w:val="24"/>
          </w:rPr>
          <w:t xml:space="preserve"> </w:t>
        </w:r>
      </w:ins>
    </w:p>
    <w:p w14:paraId="713959E5" w14:textId="29B83F69" w:rsidR="000C2F61" w:rsidRDefault="00D17094" w:rsidP="001607F9">
      <w:pPr>
        <w:spacing w:line="480" w:lineRule="auto"/>
        <w:ind w:firstLine="720"/>
        <w:rPr>
          <w:ins w:id="223" w:author="Ian Mccullough" w:date="2017-04-06T12:20:00Z"/>
          <w:rFonts w:ascii="Times New Roman" w:eastAsia="Times New Roman" w:hAnsi="Times New Roman" w:cs="Times New Roman"/>
          <w:sz w:val="24"/>
          <w:szCs w:val="24"/>
        </w:rPr>
      </w:pPr>
      <w:ins w:id="224" w:author="Ana Morales" w:date="2017-05-04T15:52:00Z">
        <w:r>
          <w:rPr>
            <w:rFonts w:ascii="Times New Roman" w:eastAsia="Times New Roman" w:hAnsi="Times New Roman" w:cs="Times New Roman"/>
            <w:sz w:val="24"/>
            <w:szCs w:val="24"/>
          </w:rPr>
          <w:t xml:space="preserve">Across all lakes in our study, </w:t>
        </w:r>
      </w:ins>
      <w:ins w:id="225" w:author="Ana Morales" w:date="2017-05-04T16:16:00Z">
        <w:r w:rsidR="00796923">
          <w:rPr>
            <w:rFonts w:ascii="Times New Roman" w:eastAsia="Times New Roman" w:hAnsi="Times New Roman" w:cs="Times New Roman"/>
            <w:sz w:val="24"/>
            <w:szCs w:val="24"/>
          </w:rPr>
          <w:t xml:space="preserve">warm surface temperatures were generally associated with </w:t>
        </w:r>
      </w:ins>
      <w:ins w:id="226" w:author="Ana Morales" w:date="2017-05-04T16:18:00Z">
        <w:r w:rsidR="00C07CBE">
          <w:rPr>
            <w:rFonts w:ascii="Times New Roman" w:eastAsia="Times New Roman" w:hAnsi="Times New Roman" w:cs="Times New Roman"/>
            <w:sz w:val="24"/>
            <w:szCs w:val="24"/>
          </w:rPr>
          <w:t xml:space="preserve">autochthony in productive lakes </w:t>
        </w:r>
      </w:ins>
      <w:ins w:id="227" w:author="Ana Morales" w:date="2017-05-04T16:21:00Z">
        <w:r w:rsidR="00370373">
          <w:rPr>
            <w:rFonts w:ascii="Times New Roman" w:eastAsia="Times New Roman" w:hAnsi="Times New Roman" w:cs="Times New Roman"/>
            <w:sz w:val="24"/>
            <w:szCs w:val="24"/>
          </w:rPr>
          <w:t xml:space="preserve">(Monona, Vanern) </w:t>
        </w:r>
      </w:ins>
      <w:ins w:id="228" w:author="immccull@gmail.com" w:date="2017-05-07T18:30:00Z">
        <w:r w:rsidR="00422866">
          <w:rPr>
            <w:rFonts w:ascii="Times New Roman" w:eastAsia="Times New Roman" w:hAnsi="Times New Roman" w:cs="Times New Roman"/>
            <w:sz w:val="24"/>
            <w:szCs w:val="24"/>
          </w:rPr>
          <w:t>and</w:t>
        </w:r>
      </w:ins>
      <w:ins w:id="229" w:author="Ana Morales" w:date="2017-05-04T16:18:00Z">
        <w:r w:rsidR="00C07CBE">
          <w:rPr>
            <w:rFonts w:ascii="Times New Roman" w:eastAsia="Times New Roman" w:hAnsi="Times New Roman" w:cs="Times New Roman"/>
            <w:sz w:val="24"/>
            <w:szCs w:val="24"/>
          </w:rPr>
          <w:t xml:space="preserve"> </w:t>
        </w:r>
        <w:proofErr w:type="spellStart"/>
        <w:r w:rsidR="00C07CBE">
          <w:rPr>
            <w:rFonts w:ascii="Times New Roman" w:eastAsia="Times New Roman" w:hAnsi="Times New Roman" w:cs="Times New Roman"/>
            <w:sz w:val="24"/>
            <w:szCs w:val="24"/>
          </w:rPr>
          <w:t>allochthony</w:t>
        </w:r>
        <w:proofErr w:type="spellEnd"/>
        <w:r w:rsidR="00C07CBE">
          <w:rPr>
            <w:rFonts w:ascii="Times New Roman" w:eastAsia="Times New Roman" w:hAnsi="Times New Roman" w:cs="Times New Roman"/>
            <w:sz w:val="24"/>
            <w:szCs w:val="24"/>
          </w:rPr>
          <w:t xml:space="preserve"> when </w:t>
        </w:r>
      </w:ins>
      <w:ins w:id="230" w:author="Ana Morales" w:date="2017-05-04T16:20:00Z">
        <w:r w:rsidR="00370373">
          <w:rPr>
            <w:rFonts w:ascii="Times New Roman" w:eastAsia="Times New Roman" w:hAnsi="Times New Roman" w:cs="Times New Roman"/>
            <w:sz w:val="24"/>
            <w:szCs w:val="24"/>
          </w:rPr>
          <w:t xml:space="preserve">the OC pool </w:t>
        </w:r>
      </w:ins>
      <w:r w:rsidR="00422866">
        <w:rPr>
          <w:rFonts w:ascii="Times New Roman" w:eastAsia="Times New Roman" w:hAnsi="Times New Roman" w:cs="Times New Roman"/>
          <w:sz w:val="24"/>
          <w:szCs w:val="24"/>
        </w:rPr>
        <w:t>wa</w:t>
      </w:r>
      <w:ins w:id="231" w:author="Ana Morales" w:date="2017-05-04T16:21:00Z">
        <w:r w:rsidR="00370373">
          <w:rPr>
            <w:rFonts w:ascii="Times New Roman" w:eastAsia="Times New Roman" w:hAnsi="Times New Roman" w:cs="Times New Roman"/>
            <w:sz w:val="24"/>
            <w:szCs w:val="24"/>
          </w:rPr>
          <w:t xml:space="preserve">s dominated by </w:t>
        </w:r>
        <w:proofErr w:type="spellStart"/>
        <w:r w:rsidR="00370373">
          <w:rPr>
            <w:rFonts w:ascii="Times New Roman" w:eastAsia="Times New Roman" w:hAnsi="Times New Roman" w:cs="Times New Roman"/>
            <w:sz w:val="24"/>
            <w:szCs w:val="24"/>
          </w:rPr>
          <w:t>allochthonous</w:t>
        </w:r>
        <w:proofErr w:type="spellEnd"/>
        <w:r w:rsidR="00370373">
          <w:rPr>
            <w:rFonts w:ascii="Times New Roman" w:eastAsia="Times New Roman" w:hAnsi="Times New Roman" w:cs="Times New Roman"/>
            <w:sz w:val="24"/>
            <w:szCs w:val="24"/>
          </w:rPr>
          <w:t xml:space="preserve"> inputs</w:t>
        </w:r>
      </w:ins>
      <w:ins w:id="232" w:author="Ana Morales" w:date="2017-05-04T15:54:00Z">
        <w:r>
          <w:rPr>
            <w:rFonts w:ascii="Times New Roman" w:eastAsia="Times New Roman" w:hAnsi="Times New Roman" w:cs="Times New Roman"/>
            <w:sz w:val="24"/>
            <w:szCs w:val="24"/>
          </w:rPr>
          <w:t xml:space="preserve"> (</w:t>
        </w:r>
      </w:ins>
      <w:ins w:id="233" w:author="Ana Morales" w:date="2017-05-04T16:21:00Z">
        <w:r w:rsidR="00370373">
          <w:rPr>
            <w:rFonts w:ascii="Times New Roman" w:eastAsia="Times New Roman" w:hAnsi="Times New Roman" w:cs="Times New Roman"/>
            <w:sz w:val="24"/>
            <w:szCs w:val="24"/>
          </w:rPr>
          <w:t xml:space="preserve">Harp, Trout, </w:t>
        </w:r>
        <w:proofErr w:type="spellStart"/>
        <w:r w:rsidR="00370373">
          <w:rPr>
            <w:rFonts w:ascii="Times New Roman" w:eastAsia="Times New Roman" w:hAnsi="Times New Roman" w:cs="Times New Roman"/>
            <w:sz w:val="24"/>
            <w:szCs w:val="24"/>
          </w:rPr>
          <w:t>Toolik</w:t>
        </w:r>
        <w:proofErr w:type="spellEnd"/>
        <w:r w:rsidR="00370373">
          <w:rPr>
            <w:rFonts w:ascii="Times New Roman" w:eastAsia="Times New Roman" w:hAnsi="Times New Roman" w:cs="Times New Roman"/>
            <w:sz w:val="24"/>
            <w:szCs w:val="24"/>
          </w:rPr>
          <w:t xml:space="preserve">; </w:t>
        </w:r>
      </w:ins>
      <w:ins w:id="234" w:author="Ana Morales" w:date="2017-05-04T15:54:00Z">
        <w:r>
          <w:rPr>
            <w:rFonts w:ascii="Times New Roman" w:eastAsia="Times New Roman" w:hAnsi="Times New Roman" w:cs="Times New Roman"/>
            <w:sz w:val="24"/>
            <w:szCs w:val="24"/>
          </w:rPr>
          <w:t>Fig. 5)</w:t>
        </w:r>
      </w:ins>
      <w:ins w:id="235" w:author="Ana Morales" w:date="2017-05-04T15:52:00Z">
        <w:r>
          <w:rPr>
            <w:rFonts w:ascii="Times New Roman" w:eastAsia="Times New Roman" w:hAnsi="Times New Roman" w:cs="Times New Roman"/>
            <w:sz w:val="24"/>
            <w:szCs w:val="24"/>
          </w:rPr>
          <w:t xml:space="preserve">. </w:t>
        </w:r>
      </w:ins>
      <w:ins w:id="236" w:author="Ana Morales" w:date="2017-05-02T18:47:00Z">
        <w:r w:rsidR="004D2505">
          <w:rPr>
            <w:rFonts w:ascii="Times New Roman" w:eastAsia="Times New Roman" w:hAnsi="Times New Roman" w:cs="Times New Roman"/>
            <w:sz w:val="24"/>
            <w:szCs w:val="24"/>
          </w:rPr>
          <w:t xml:space="preserve"> </w:t>
        </w:r>
      </w:ins>
      <w:ins w:id="237" w:author="Ana Morales" w:date="2017-05-03T09:01:00Z">
        <w:r w:rsidR="00A27DCE">
          <w:rPr>
            <w:rFonts w:ascii="Times New Roman" w:eastAsia="Times New Roman" w:hAnsi="Times New Roman" w:cs="Times New Roman"/>
            <w:sz w:val="24"/>
            <w:szCs w:val="24"/>
          </w:rPr>
          <w:t xml:space="preserve">In lakes </w:t>
        </w:r>
      </w:ins>
      <w:ins w:id="238" w:author="immccull@gmail.com" w:date="2017-05-07T18:30:00Z">
        <w:r w:rsidR="00422866">
          <w:rPr>
            <w:rFonts w:ascii="Times New Roman" w:eastAsia="Times New Roman" w:hAnsi="Times New Roman" w:cs="Times New Roman"/>
            <w:sz w:val="24"/>
            <w:szCs w:val="24"/>
          </w:rPr>
          <w:t>with</w:t>
        </w:r>
      </w:ins>
      <w:ins w:id="239" w:author="Ana Morales" w:date="2017-05-03T09:01:00Z">
        <w:r w:rsidR="00A27DCE">
          <w:rPr>
            <w:rFonts w:ascii="Times New Roman" w:eastAsia="Times New Roman" w:hAnsi="Times New Roman" w:cs="Times New Roman"/>
            <w:sz w:val="24"/>
            <w:szCs w:val="24"/>
          </w:rPr>
          <w:t xml:space="preserve"> primarily </w:t>
        </w:r>
        <w:proofErr w:type="spellStart"/>
        <w:r w:rsidR="00A27DCE">
          <w:rPr>
            <w:rFonts w:ascii="Times New Roman" w:eastAsia="Times New Roman" w:hAnsi="Times New Roman" w:cs="Times New Roman"/>
            <w:sz w:val="24"/>
            <w:szCs w:val="24"/>
          </w:rPr>
          <w:t>allochthonous</w:t>
        </w:r>
        <w:proofErr w:type="spellEnd"/>
        <w:r w:rsidR="00A27DCE">
          <w:rPr>
            <w:rFonts w:ascii="Times New Roman" w:eastAsia="Times New Roman" w:hAnsi="Times New Roman" w:cs="Times New Roman"/>
            <w:sz w:val="24"/>
            <w:szCs w:val="24"/>
          </w:rPr>
          <w:t xml:space="preserve"> carbon pools</w:t>
        </w:r>
      </w:ins>
      <w:ins w:id="240" w:author="Ana Morales" w:date="2017-05-03T09:03:00Z">
        <w:r w:rsidR="00387B57">
          <w:rPr>
            <w:rFonts w:ascii="Times New Roman" w:eastAsia="Times New Roman" w:hAnsi="Times New Roman" w:cs="Times New Roman"/>
            <w:sz w:val="24"/>
            <w:szCs w:val="24"/>
          </w:rPr>
          <w:t xml:space="preserve">, the ratio of respiration to burial decreased </w:t>
        </w:r>
        <w:r w:rsidR="005149BE">
          <w:rPr>
            <w:rFonts w:ascii="Times New Roman" w:eastAsia="Times New Roman" w:hAnsi="Times New Roman" w:cs="Times New Roman"/>
            <w:sz w:val="24"/>
            <w:szCs w:val="24"/>
          </w:rPr>
          <w:t xml:space="preserve">as </w:t>
        </w:r>
        <w:proofErr w:type="spellStart"/>
        <w:r w:rsidR="005149BE">
          <w:rPr>
            <w:rFonts w:ascii="Times New Roman" w:eastAsia="Times New Roman" w:hAnsi="Times New Roman" w:cs="Times New Roman"/>
            <w:sz w:val="24"/>
            <w:szCs w:val="24"/>
          </w:rPr>
          <w:t>allochthony</w:t>
        </w:r>
        <w:proofErr w:type="spellEnd"/>
        <w:r w:rsidR="005149BE">
          <w:rPr>
            <w:rFonts w:ascii="Times New Roman" w:eastAsia="Times New Roman" w:hAnsi="Times New Roman" w:cs="Times New Roman"/>
            <w:sz w:val="24"/>
            <w:szCs w:val="24"/>
          </w:rPr>
          <w:t xml:space="preserve"> decreased</w:t>
        </w:r>
      </w:ins>
      <w:ins w:id="241" w:author="Ana Morales" w:date="2017-05-03T09:05:00Z">
        <w:r w:rsidR="00452288">
          <w:rPr>
            <w:rFonts w:ascii="Times New Roman" w:eastAsia="Times New Roman" w:hAnsi="Times New Roman" w:cs="Times New Roman"/>
            <w:sz w:val="24"/>
            <w:szCs w:val="24"/>
          </w:rPr>
          <w:t>. M</w:t>
        </w:r>
      </w:ins>
      <w:ins w:id="242" w:author="Ana Morales" w:date="2017-05-03T09:06:00Z">
        <w:r w:rsidR="00452288">
          <w:rPr>
            <w:rFonts w:ascii="Times New Roman" w:eastAsia="Times New Roman" w:hAnsi="Times New Roman" w:cs="Times New Roman"/>
            <w:sz w:val="24"/>
            <w:szCs w:val="24"/>
          </w:rPr>
          <w:t xml:space="preserve">ore productive systems had the opposite response, however, and </w:t>
        </w:r>
      </w:ins>
      <w:ins w:id="243" w:author="Ana Morales" w:date="2017-05-03T09:10:00Z">
        <w:r w:rsidR="00AD0A8D">
          <w:rPr>
            <w:rFonts w:ascii="Times New Roman" w:eastAsia="Times New Roman" w:hAnsi="Times New Roman" w:cs="Times New Roman"/>
            <w:sz w:val="24"/>
            <w:szCs w:val="24"/>
          </w:rPr>
          <w:t xml:space="preserve">revealed </w:t>
        </w:r>
      </w:ins>
      <w:ins w:id="244" w:author="Ana Morales" w:date="2017-05-03T09:20:00Z">
        <w:r w:rsidR="00817925">
          <w:rPr>
            <w:rFonts w:ascii="Times New Roman" w:eastAsia="Times New Roman" w:hAnsi="Times New Roman" w:cs="Times New Roman"/>
            <w:sz w:val="24"/>
            <w:szCs w:val="24"/>
          </w:rPr>
          <w:t>a</w:t>
        </w:r>
      </w:ins>
      <w:ins w:id="245" w:author="Ana Morales" w:date="2017-05-03T09:44:00Z">
        <w:r w:rsidR="00D85B43">
          <w:rPr>
            <w:rFonts w:ascii="Times New Roman" w:eastAsia="Times New Roman" w:hAnsi="Times New Roman" w:cs="Times New Roman"/>
            <w:sz w:val="24"/>
            <w:szCs w:val="24"/>
          </w:rPr>
          <w:t>n</w:t>
        </w:r>
      </w:ins>
      <w:ins w:id="246" w:author="Ana Morales" w:date="2017-05-03T09:20:00Z">
        <w:r w:rsidR="00817925">
          <w:rPr>
            <w:rFonts w:ascii="Times New Roman" w:eastAsia="Times New Roman" w:hAnsi="Times New Roman" w:cs="Times New Roman"/>
            <w:sz w:val="24"/>
            <w:szCs w:val="24"/>
          </w:rPr>
          <w:t xml:space="preserve"> </w:t>
        </w:r>
      </w:ins>
      <w:ins w:id="247" w:author="Ana Morales" w:date="2017-05-03T09:44:00Z">
        <w:r w:rsidR="00D85B43">
          <w:rPr>
            <w:rFonts w:ascii="Times New Roman" w:eastAsia="Times New Roman" w:hAnsi="Times New Roman" w:cs="Times New Roman"/>
            <w:sz w:val="24"/>
            <w:szCs w:val="24"/>
          </w:rPr>
          <w:t>increase</w:t>
        </w:r>
      </w:ins>
      <w:ins w:id="248" w:author="Ana Morales" w:date="2017-05-03T09:11:00Z">
        <w:r w:rsidR="00E8728E">
          <w:rPr>
            <w:rFonts w:ascii="Times New Roman" w:eastAsia="Times New Roman" w:hAnsi="Times New Roman" w:cs="Times New Roman"/>
            <w:sz w:val="24"/>
            <w:szCs w:val="24"/>
          </w:rPr>
          <w:t xml:space="preserve"> in </w:t>
        </w:r>
      </w:ins>
      <w:ins w:id="249" w:author="immccull@gmail.com" w:date="2017-05-07T18:31:00Z">
        <w:r w:rsidR="00422866">
          <w:rPr>
            <w:rFonts w:ascii="Times New Roman" w:eastAsia="Times New Roman" w:hAnsi="Times New Roman" w:cs="Times New Roman"/>
            <w:sz w:val="24"/>
            <w:szCs w:val="24"/>
          </w:rPr>
          <w:t xml:space="preserve">the ratio of respiration to burial </w:t>
        </w:r>
      </w:ins>
      <w:ins w:id="250" w:author="Ana Morales" w:date="2017-05-03T09:21:00Z">
        <w:r w:rsidR="00817925">
          <w:rPr>
            <w:rFonts w:ascii="Times New Roman" w:eastAsia="Times New Roman" w:hAnsi="Times New Roman" w:cs="Times New Roman"/>
            <w:sz w:val="24"/>
            <w:szCs w:val="24"/>
          </w:rPr>
          <w:t xml:space="preserve">as </w:t>
        </w:r>
        <w:proofErr w:type="spellStart"/>
        <w:r w:rsidR="00817925">
          <w:rPr>
            <w:rFonts w:ascii="Times New Roman" w:eastAsia="Times New Roman" w:hAnsi="Times New Roman" w:cs="Times New Roman"/>
            <w:sz w:val="24"/>
            <w:szCs w:val="24"/>
          </w:rPr>
          <w:t>allochthon</w:t>
        </w:r>
      </w:ins>
      <w:ins w:id="251" w:author="immccull@gmail.com" w:date="2017-05-07T18:31:00Z">
        <w:r w:rsidR="00422866">
          <w:rPr>
            <w:rFonts w:ascii="Times New Roman" w:eastAsia="Times New Roman" w:hAnsi="Times New Roman" w:cs="Times New Roman"/>
            <w:sz w:val="24"/>
            <w:szCs w:val="24"/>
          </w:rPr>
          <w:t>o</w:t>
        </w:r>
      </w:ins>
      <w:ins w:id="252" w:author="Ana Morales" w:date="2017-05-03T09:21:00Z">
        <w:r w:rsidR="00817925">
          <w:rPr>
            <w:rFonts w:ascii="Times New Roman" w:eastAsia="Times New Roman" w:hAnsi="Times New Roman" w:cs="Times New Roman"/>
            <w:sz w:val="24"/>
            <w:szCs w:val="24"/>
          </w:rPr>
          <w:t>us</w:t>
        </w:r>
        <w:proofErr w:type="spellEnd"/>
        <w:r w:rsidR="00817925">
          <w:rPr>
            <w:rFonts w:ascii="Times New Roman" w:eastAsia="Times New Roman" w:hAnsi="Times New Roman" w:cs="Times New Roman"/>
            <w:sz w:val="24"/>
            <w:szCs w:val="24"/>
          </w:rPr>
          <w:t xml:space="preserve"> inputs </w:t>
        </w:r>
      </w:ins>
      <w:ins w:id="253" w:author="Ana Morales" w:date="2017-05-03T09:51:00Z">
        <w:r w:rsidR="005149BE">
          <w:rPr>
            <w:rFonts w:ascii="Times New Roman" w:eastAsia="Times New Roman" w:hAnsi="Times New Roman" w:cs="Times New Roman"/>
            <w:sz w:val="24"/>
            <w:szCs w:val="24"/>
          </w:rPr>
          <w:t>decreased</w:t>
        </w:r>
      </w:ins>
      <w:ins w:id="254" w:author="Ana Morales" w:date="2017-05-03T09:11:00Z">
        <w:r w:rsidR="00E8728E">
          <w:rPr>
            <w:rFonts w:ascii="Times New Roman" w:eastAsia="Times New Roman" w:hAnsi="Times New Roman" w:cs="Times New Roman"/>
            <w:sz w:val="24"/>
            <w:szCs w:val="24"/>
          </w:rPr>
          <w:t xml:space="preserve">. </w:t>
        </w:r>
      </w:ins>
      <w:ins w:id="255" w:author="Ana Morales" w:date="2017-05-03T09:46:00Z">
        <w:r w:rsidR="009F1136">
          <w:rPr>
            <w:rFonts w:ascii="Times New Roman" w:eastAsia="Times New Roman" w:hAnsi="Times New Roman" w:cs="Times New Roman"/>
            <w:sz w:val="24"/>
            <w:szCs w:val="24"/>
          </w:rPr>
          <w:t>Across lakes, warm surface te</w:t>
        </w:r>
        <w:r w:rsidR="00B5121B">
          <w:rPr>
            <w:rFonts w:ascii="Times New Roman" w:eastAsia="Times New Roman" w:hAnsi="Times New Roman" w:cs="Times New Roman"/>
            <w:sz w:val="24"/>
            <w:szCs w:val="24"/>
          </w:rPr>
          <w:t xml:space="preserve">mperatures </w:t>
        </w:r>
      </w:ins>
      <w:ins w:id="256" w:author="Ana Morales" w:date="2017-05-03T09:51:00Z">
        <w:r w:rsidR="005149BE">
          <w:rPr>
            <w:rFonts w:ascii="Times New Roman" w:eastAsia="Times New Roman" w:hAnsi="Times New Roman" w:cs="Times New Roman"/>
            <w:sz w:val="24"/>
            <w:szCs w:val="24"/>
          </w:rPr>
          <w:t xml:space="preserve">appear to drive </w:t>
        </w:r>
      </w:ins>
      <w:ins w:id="257" w:author="Ana Morales" w:date="2017-05-03T09:11:00Z">
        <w:r>
          <w:rPr>
            <w:rFonts w:ascii="Times New Roman" w:eastAsia="Times New Roman" w:hAnsi="Times New Roman" w:cs="Times New Roman"/>
            <w:sz w:val="24"/>
            <w:szCs w:val="24"/>
          </w:rPr>
          <w:t xml:space="preserve">lakes toward </w:t>
        </w:r>
      </w:ins>
      <w:ins w:id="258" w:author="Ana Morales" w:date="2017-05-04T15:53:00Z">
        <w:r>
          <w:rPr>
            <w:rFonts w:ascii="Times New Roman" w:eastAsia="Times New Roman" w:hAnsi="Times New Roman" w:cs="Times New Roman"/>
            <w:sz w:val="24"/>
            <w:szCs w:val="24"/>
          </w:rPr>
          <w:t xml:space="preserve">OC export rather than burial, though the mechanisms driving this </w:t>
        </w:r>
      </w:ins>
      <w:ins w:id="259" w:author="Ana Morales" w:date="2017-05-04T16:27:00Z">
        <w:r w:rsidR="00C045CA">
          <w:rPr>
            <w:rFonts w:ascii="Times New Roman" w:eastAsia="Times New Roman" w:hAnsi="Times New Roman" w:cs="Times New Roman"/>
            <w:sz w:val="24"/>
            <w:szCs w:val="24"/>
          </w:rPr>
          <w:t xml:space="preserve">trend </w:t>
        </w:r>
      </w:ins>
      <w:ins w:id="260" w:author="Ana Morales" w:date="2017-05-04T16:25:00Z">
        <w:r w:rsidR="00C045CA">
          <w:rPr>
            <w:rFonts w:ascii="Times New Roman" w:eastAsia="Times New Roman" w:hAnsi="Times New Roman" w:cs="Times New Roman"/>
            <w:sz w:val="24"/>
            <w:szCs w:val="24"/>
          </w:rPr>
          <w:t>likely</w:t>
        </w:r>
      </w:ins>
      <w:ins w:id="261" w:author="Ana Morales" w:date="2017-05-04T15:55:00Z">
        <w:r>
          <w:rPr>
            <w:rFonts w:ascii="Times New Roman" w:eastAsia="Times New Roman" w:hAnsi="Times New Roman" w:cs="Times New Roman"/>
            <w:sz w:val="24"/>
            <w:szCs w:val="24"/>
          </w:rPr>
          <w:t xml:space="preserve"> </w:t>
        </w:r>
      </w:ins>
      <w:ins w:id="262" w:author="Ana Morales" w:date="2017-05-04T15:54:00Z">
        <w:r w:rsidR="00C045CA">
          <w:rPr>
            <w:rFonts w:ascii="Times New Roman" w:eastAsia="Times New Roman" w:hAnsi="Times New Roman" w:cs="Times New Roman"/>
            <w:sz w:val="24"/>
            <w:szCs w:val="24"/>
          </w:rPr>
          <w:t xml:space="preserve">differs </w:t>
        </w:r>
        <w:r>
          <w:rPr>
            <w:rFonts w:ascii="Times New Roman" w:eastAsia="Times New Roman" w:hAnsi="Times New Roman" w:cs="Times New Roman"/>
            <w:sz w:val="24"/>
            <w:szCs w:val="24"/>
          </w:rPr>
          <w:t xml:space="preserve">between systems dominated by </w:t>
        </w:r>
        <w:proofErr w:type="spellStart"/>
        <w:r>
          <w:rPr>
            <w:rFonts w:ascii="Times New Roman" w:eastAsia="Times New Roman" w:hAnsi="Times New Roman" w:cs="Times New Roman"/>
            <w:sz w:val="24"/>
            <w:szCs w:val="24"/>
          </w:rPr>
          <w:t>allochthony</w:t>
        </w:r>
        <w:proofErr w:type="spellEnd"/>
        <w:r>
          <w:rPr>
            <w:rFonts w:ascii="Times New Roman" w:eastAsia="Times New Roman" w:hAnsi="Times New Roman" w:cs="Times New Roman"/>
            <w:sz w:val="24"/>
            <w:szCs w:val="24"/>
          </w:rPr>
          <w:t xml:space="preserve"> versus autochthony. </w:t>
        </w:r>
      </w:ins>
      <w:ins w:id="263" w:author="Ana Morales" w:date="2017-05-02T18:59:00Z">
        <w:r w:rsidR="00713FF4">
          <w:rPr>
            <w:rFonts w:ascii="Times New Roman" w:eastAsia="Times New Roman" w:hAnsi="Times New Roman" w:cs="Times New Roman"/>
            <w:sz w:val="24"/>
            <w:szCs w:val="24"/>
          </w:rPr>
          <w:t>The implications of this are that climate warming and associated increase</w:t>
        </w:r>
      </w:ins>
      <w:ins w:id="264" w:author="Ana Morales" w:date="2017-05-02T19:04:00Z">
        <w:r w:rsidR="001C13C7">
          <w:rPr>
            <w:rFonts w:ascii="Times New Roman" w:eastAsia="Times New Roman" w:hAnsi="Times New Roman" w:cs="Times New Roman"/>
            <w:sz w:val="24"/>
            <w:szCs w:val="24"/>
          </w:rPr>
          <w:t>s</w:t>
        </w:r>
      </w:ins>
      <w:ins w:id="265" w:author="Ana Morales" w:date="2017-05-02T18:59:00Z">
        <w:r w:rsidR="00713FF4">
          <w:rPr>
            <w:rFonts w:ascii="Times New Roman" w:eastAsia="Times New Roman" w:hAnsi="Times New Roman" w:cs="Times New Roman"/>
            <w:sz w:val="24"/>
            <w:szCs w:val="24"/>
          </w:rPr>
          <w:t xml:space="preserve"> in lake surface temperatures will not have consistent effects across all lakes, but instead may </w:t>
        </w:r>
      </w:ins>
      <w:ins w:id="266" w:author="Ana Morales" w:date="2017-05-04T15:58:00Z">
        <w:r w:rsidR="005C2389">
          <w:rPr>
            <w:rFonts w:ascii="Times New Roman" w:eastAsia="Times New Roman" w:hAnsi="Times New Roman" w:cs="Times New Roman"/>
            <w:sz w:val="24"/>
            <w:szCs w:val="24"/>
          </w:rPr>
          <w:t xml:space="preserve">favor net heterotrophy </w:t>
        </w:r>
      </w:ins>
      <w:ins w:id="267" w:author="Ana Morales" w:date="2017-05-04T16:26:00Z">
        <w:r w:rsidR="00C045CA">
          <w:rPr>
            <w:rFonts w:ascii="Times New Roman" w:eastAsia="Times New Roman" w:hAnsi="Times New Roman" w:cs="Times New Roman"/>
            <w:sz w:val="24"/>
            <w:szCs w:val="24"/>
          </w:rPr>
          <w:t xml:space="preserve">and export of terrestrial </w:t>
        </w:r>
      </w:ins>
      <w:ins w:id="268" w:author="Ana Morales" w:date="2017-05-04T16:27:00Z">
        <w:r w:rsidR="00C045CA">
          <w:rPr>
            <w:rFonts w:ascii="Times New Roman" w:eastAsia="Times New Roman" w:hAnsi="Times New Roman" w:cs="Times New Roman"/>
            <w:sz w:val="24"/>
            <w:szCs w:val="24"/>
          </w:rPr>
          <w:t>OC</w:t>
        </w:r>
      </w:ins>
      <w:ins w:id="269" w:author="Ana Morales" w:date="2017-05-04T16:26:00Z">
        <w:r w:rsidR="00C045CA">
          <w:rPr>
            <w:rFonts w:ascii="Times New Roman" w:eastAsia="Times New Roman" w:hAnsi="Times New Roman" w:cs="Times New Roman"/>
            <w:sz w:val="24"/>
            <w:szCs w:val="24"/>
          </w:rPr>
          <w:t xml:space="preserve"> from some systems, </w:t>
        </w:r>
      </w:ins>
      <w:ins w:id="270" w:author="immccull@gmail.com" w:date="2017-05-07T18:32:00Z">
        <w:r w:rsidR="00422866">
          <w:rPr>
            <w:rFonts w:ascii="Times New Roman" w:eastAsia="Times New Roman" w:hAnsi="Times New Roman" w:cs="Times New Roman"/>
            <w:sz w:val="24"/>
            <w:szCs w:val="24"/>
          </w:rPr>
          <w:t>and</w:t>
        </w:r>
      </w:ins>
      <w:ins w:id="271" w:author="Ana Morales" w:date="2017-05-04T16:26:00Z">
        <w:r w:rsidR="00C045CA">
          <w:rPr>
            <w:rFonts w:ascii="Times New Roman" w:eastAsia="Times New Roman" w:hAnsi="Times New Roman" w:cs="Times New Roman"/>
            <w:sz w:val="24"/>
            <w:szCs w:val="24"/>
          </w:rPr>
          <w:t xml:space="preserve"> autochthony and export of labile OC from others. </w:t>
        </w:r>
      </w:ins>
    </w:p>
    <w:p w14:paraId="5785E76E" w14:textId="63C078E7" w:rsidR="00CA6BD2" w:rsidRDefault="00560B5E">
      <w:pPr>
        <w:spacing w:line="480" w:lineRule="auto"/>
        <w:rPr>
          <w:ins w:id="272" w:author="Paul Hanson" w:date="2017-04-05T13:58:00Z"/>
          <w:rFonts w:ascii="Times New Roman" w:eastAsia="Times New Roman" w:hAnsi="Times New Roman" w:cs="Times New Roman"/>
          <w:sz w:val="24"/>
          <w:szCs w:val="24"/>
        </w:rPr>
      </w:pPr>
      <w:ins w:id="273" w:author="Ian Mccullough" w:date="2017-04-06T12:21:00Z">
        <w:r>
          <w:rPr>
            <w:rFonts w:ascii="Times New Roman" w:eastAsia="Times New Roman" w:hAnsi="Times New Roman" w:cs="Times New Roman"/>
            <w:sz w:val="24"/>
            <w:szCs w:val="24"/>
          </w:rPr>
          <w:tab/>
        </w:r>
      </w:ins>
      <w:ins w:id="274" w:author="Ian Mccullough" w:date="2017-04-06T12:28:00Z">
        <w:r>
          <w:rPr>
            <w:rFonts w:ascii="Times New Roman" w:eastAsia="Times New Roman" w:hAnsi="Times New Roman" w:cs="Times New Roman"/>
            <w:sz w:val="24"/>
            <w:szCs w:val="24"/>
          </w:rPr>
          <w:t xml:space="preserve">Our </w:t>
        </w:r>
      </w:ins>
      <w:ins w:id="275" w:author="Ian Mccullough" w:date="2017-04-06T15:50:00Z">
        <w:r w:rsidR="00231C87">
          <w:rPr>
            <w:rFonts w:ascii="Times New Roman" w:eastAsia="Times New Roman" w:hAnsi="Times New Roman" w:cs="Times New Roman"/>
            <w:sz w:val="24"/>
            <w:szCs w:val="24"/>
          </w:rPr>
          <w:t xml:space="preserve">long-term and </w:t>
        </w:r>
      </w:ins>
      <w:ins w:id="276" w:author="Ian Mccullough" w:date="2017-04-06T12:28:00Z">
        <w:r w:rsidR="00231C87">
          <w:rPr>
            <w:rFonts w:ascii="Times New Roman" w:eastAsia="Times New Roman" w:hAnsi="Times New Roman" w:cs="Times New Roman"/>
            <w:sz w:val="24"/>
            <w:szCs w:val="24"/>
          </w:rPr>
          <w:t>seasonal analyses have important implications for temporal scaling of lake funct</w:t>
        </w:r>
        <w:r w:rsidR="0018273A">
          <w:rPr>
            <w:rFonts w:ascii="Times New Roman" w:eastAsia="Times New Roman" w:hAnsi="Times New Roman" w:cs="Times New Roman"/>
            <w:sz w:val="24"/>
            <w:szCs w:val="24"/>
          </w:rPr>
          <w:t>ion. Many previous mass balance</w:t>
        </w:r>
        <w:r w:rsidR="00231C87">
          <w:rPr>
            <w:rFonts w:ascii="Times New Roman" w:eastAsia="Times New Roman" w:hAnsi="Times New Roman" w:cs="Times New Roman"/>
            <w:sz w:val="24"/>
            <w:szCs w:val="24"/>
          </w:rPr>
          <w:t xml:space="preserve"> studies were conducted over a single open-water season</w:t>
        </w:r>
      </w:ins>
      <w:ins w:id="277" w:author="Ian Mccullough" w:date="2017-04-06T16:19:00Z">
        <w:r w:rsidR="0018273A">
          <w:rPr>
            <w:rFonts w:ascii="Times New Roman" w:eastAsia="Times New Roman" w:hAnsi="Times New Roman" w:cs="Times New Roman"/>
            <w:sz w:val="24"/>
            <w:szCs w:val="24"/>
          </w:rPr>
          <w:t xml:space="preserve"> and therefore cannot represent longer term trends</w:t>
        </w:r>
      </w:ins>
      <w:ins w:id="278" w:author="Ian Mccullough" w:date="2017-04-06T12:28:00Z">
        <w:r w:rsidR="00231C87">
          <w:rPr>
            <w:rFonts w:ascii="Times New Roman" w:eastAsia="Times New Roman" w:hAnsi="Times New Roman" w:cs="Times New Roman"/>
            <w:sz w:val="24"/>
            <w:szCs w:val="24"/>
          </w:rPr>
          <w:t xml:space="preserve">. </w:t>
        </w:r>
      </w:ins>
      <w:ins w:id="279" w:author="Ian Mccullough" w:date="2017-04-06T15:54:00Z">
        <w:r w:rsidR="00231C87">
          <w:rPr>
            <w:rFonts w:ascii="Times New Roman" w:eastAsia="Times New Roman" w:hAnsi="Times New Roman" w:cs="Times New Roman"/>
            <w:sz w:val="24"/>
            <w:szCs w:val="24"/>
          </w:rPr>
          <w:t xml:space="preserve">As a post hoc analysis, we </w:t>
        </w:r>
      </w:ins>
      <w:ins w:id="280" w:author="Ian Mccullough" w:date="2017-04-06T16:15:00Z">
        <w:r w:rsidR="0018273A">
          <w:rPr>
            <w:rFonts w:ascii="Times New Roman" w:eastAsia="Times New Roman" w:hAnsi="Times New Roman" w:cs="Times New Roman"/>
            <w:sz w:val="24"/>
            <w:szCs w:val="24"/>
          </w:rPr>
          <w:t xml:space="preserve">found </w:t>
        </w:r>
      </w:ins>
      <w:ins w:id="281" w:author="Ian Mccullough" w:date="2017-04-06T16:30:00Z">
        <w:r w:rsidR="00A7181A">
          <w:rPr>
            <w:rFonts w:ascii="Times New Roman" w:eastAsia="Times New Roman" w:hAnsi="Times New Roman" w:cs="Times New Roman"/>
            <w:sz w:val="24"/>
            <w:szCs w:val="24"/>
          </w:rPr>
          <w:t xml:space="preserve">overall </w:t>
        </w:r>
      </w:ins>
      <w:ins w:id="282" w:author="Ian Mccullough" w:date="2017-04-06T16:15:00Z">
        <w:r w:rsidR="0018273A">
          <w:rPr>
            <w:rFonts w:ascii="Times New Roman" w:eastAsia="Times New Roman" w:hAnsi="Times New Roman" w:cs="Times New Roman"/>
            <w:sz w:val="24"/>
            <w:szCs w:val="24"/>
          </w:rPr>
          <w:t>consistency in lake function across all modeled years (using only complete years)</w:t>
        </w:r>
      </w:ins>
      <w:ins w:id="283" w:author="Ian Mccullough" w:date="2017-04-06T16:30:00Z">
        <w:r w:rsidR="00A7181A">
          <w:rPr>
            <w:rFonts w:ascii="Times New Roman" w:eastAsia="Times New Roman" w:hAnsi="Times New Roman" w:cs="Times New Roman"/>
            <w:sz w:val="24"/>
            <w:szCs w:val="24"/>
          </w:rPr>
          <w:t xml:space="preserve">; </w:t>
        </w:r>
        <w:r w:rsidR="00A7181A">
          <w:rPr>
            <w:rFonts w:ascii="Times New Roman" w:eastAsia="Times New Roman" w:hAnsi="Times New Roman" w:cs="Times New Roman"/>
            <w:sz w:val="24"/>
            <w:szCs w:val="24"/>
          </w:rPr>
          <w:lastRenderedPageBreak/>
          <w:t>however, differences between respiration and burial</w:t>
        </w:r>
      </w:ins>
      <w:ins w:id="284" w:author="Ian Mccullough" w:date="2017-04-07T09:29:00Z">
        <w:r w:rsidR="00D234CD">
          <w:rPr>
            <w:rFonts w:ascii="Times New Roman" w:eastAsia="Times New Roman" w:hAnsi="Times New Roman" w:cs="Times New Roman"/>
            <w:sz w:val="24"/>
            <w:szCs w:val="24"/>
          </w:rPr>
          <w:t xml:space="preserve"> (</w:t>
        </w:r>
      </w:ins>
      <w:ins w:id="285" w:author="immccull@gmail.com" w:date="2017-04-18T21:43:00Z">
        <w:r w:rsidR="004A2F22">
          <w:rPr>
            <w:rFonts w:ascii="Times New Roman" w:eastAsia="Times New Roman" w:hAnsi="Times New Roman" w:cs="Times New Roman"/>
            <w:sz w:val="24"/>
            <w:szCs w:val="24"/>
          </w:rPr>
          <w:t>lake function</w:t>
        </w:r>
      </w:ins>
      <w:ins w:id="286" w:author="Ian Mccullough" w:date="2017-04-07T09:29:00Z">
        <w:r w:rsidR="00D234CD">
          <w:rPr>
            <w:rFonts w:ascii="Times New Roman" w:eastAsia="Times New Roman" w:hAnsi="Times New Roman" w:cs="Times New Roman"/>
            <w:sz w:val="24"/>
            <w:szCs w:val="24"/>
          </w:rPr>
          <w:t>)</w:t>
        </w:r>
      </w:ins>
      <w:ins w:id="287" w:author="Ian Mccullough" w:date="2017-04-06T16:30:00Z">
        <w:r w:rsidR="00A7181A">
          <w:rPr>
            <w:rFonts w:ascii="Times New Roman" w:eastAsia="Times New Roman" w:hAnsi="Times New Roman" w:cs="Times New Roman"/>
            <w:sz w:val="24"/>
            <w:szCs w:val="24"/>
          </w:rPr>
          <w:t xml:space="preserve"> varied </w:t>
        </w:r>
      </w:ins>
      <w:ins w:id="288" w:author="immccull@gmail.com" w:date="2017-04-18T21:40:00Z">
        <w:r w:rsidR="004A2F22">
          <w:rPr>
            <w:rFonts w:ascii="Times New Roman" w:eastAsia="Times New Roman" w:hAnsi="Times New Roman" w:cs="Times New Roman"/>
            <w:sz w:val="24"/>
            <w:szCs w:val="24"/>
          </w:rPr>
          <w:t>two- or three-fold</w:t>
        </w:r>
      </w:ins>
      <w:ins w:id="289" w:author="Ian Mccullough" w:date="2017-04-06T16:30:00Z">
        <w:r w:rsidR="00A7181A">
          <w:rPr>
            <w:rFonts w:ascii="Times New Roman" w:eastAsia="Times New Roman" w:hAnsi="Times New Roman" w:cs="Times New Roman"/>
            <w:sz w:val="24"/>
            <w:szCs w:val="24"/>
          </w:rPr>
          <w:t xml:space="preserve"> across years in some lakes</w:t>
        </w:r>
      </w:ins>
      <w:ins w:id="290" w:author="Ian Mccullough" w:date="2017-04-06T16:20:00Z">
        <w:r w:rsidR="0018273A">
          <w:rPr>
            <w:rFonts w:ascii="Times New Roman" w:eastAsia="Times New Roman" w:hAnsi="Times New Roman" w:cs="Times New Roman"/>
            <w:sz w:val="24"/>
            <w:szCs w:val="24"/>
          </w:rPr>
          <w:t xml:space="preserve"> (Fig. 6)</w:t>
        </w:r>
      </w:ins>
      <w:ins w:id="291" w:author="Ian Mccullough" w:date="2017-04-06T16:15:00Z">
        <w:r w:rsidR="0018273A">
          <w:rPr>
            <w:rFonts w:ascii="Times New Roman" w:eastAsia="Times New Roman" w:hAnsi="Times New Roman" w:cs="Times New Roman"/>
            <w:sz w:val="24"/>
            <w:szCs w:val="24"/>
          </w:rPr>
          <w:t xml:space="preserve">. </w:t>
        </w:r>
      </w:ins>
      <w:ins w:id="292" w:author="Ian Mccullough" w:date="2017-04-06T16:22:00Z">
        <w:r w:rsidR="0018273A">
          <w:rPr>
            <w:rFonts w:ascii="Times New Roman" w:eastAsia="Times New Roman" w:hAnsi="Times New Roman" w:cs="Times New Roman"/>
            <w:sz w:val="24"/>
            <w:szCs w:val="24"/>
          </w:rPr>
          <w:t>Over multi-year periods, weather</w:t>
        </w:r>
      </w:ins>
      <w:ins w:id="293" w:author="Ian Mccullough" w:date="2017-04-06T16:24:00Z">
        <w:r w:rsidR="0018273A">
          <w:rPr>
            <w:rFonts w:ascii="Times New Roman" w:eastAsia="Times New Roman" w:hAnsi="Times New Roman" w:cs="Times New Roman"/>
            <w:sz w:val="24"/>
            <w:szCs w:val="24"/>
          </w:rPr>
          <w:t xml:space="preserve"> may influence lake function, given that</w:t>
        </w:r>
      </w:ins>
      <w:ins w:id="294" w:author="Ian Mccullough" w:date="2017-04-06T16:22:00Z">
        <w:r w:rsidR="0018273A">
          <w:rPr>
            <w:rFonts w:ascii="Times New Roman" w:eastAsia="Times New Roman" w:hAnsi="Times New Roman" w:cs="Times New Roman"/>
            <w:sz w:val="24"/>
            <w:szCs w:val="24"/>
          </w:rPr>
          <w:t xml:space="preserve"> </w:t>
        </w:r>
      </w:ins>
      <w:ins w:id="295" w:author="Ian Mccullough" w:date="2017-04-06T16:20:00Z">
        <w:r w:rsidR="0018273A">
          <w:rPr>
            <w:rFonts w:ascii="Times New Roman" w:eastAsia="Times New Roman" w:hAnsi="Times New Roman" w:cs="Times New Roman"/>
            <w:sz w:val="24"/>
            <w:szCs w:val="24"/>
          </w:rPr>
          <w:t xml:space="preserve">differences in precipitation </w:t>
        </w:r>
      </w:ins>
      <w:ins w:id="296" w:author="Ian Mccullough" w:date="2017-04-06T16:21:00Z">
        <w:r w:rsidR="0018273A">
          <w:rPr>
            <w:rFonts w:ascii="Times New Roman" w:eastAsia="Times New Roman" w:hAnsi="Times New Roman" w:cs="Times New Roman"/>
            <w:sz w:val="24"/>
            <w:szCs w:val="24"/>
          </w:rPr>
          <w:t xml:space="preserve">across years </w:t>
        </w:r>
      </w:ins>
      <w:ins w:id="297" w:author="Ian Mccullough" w:date="2017-04-06T16:20:00Z">
        <w:r w:rsidR="0018273A">
          <w:rPr>
            <w:rFonts w:ascii="Times New Roman" w:eastAsia="Times New Roman" w:hAnsi="Times New Roman" w:cs="Times New Roman"/>
            <w:sz w:val="24"/>
            <w:szCs w:val="24"/>
          </w:rPr>
          <w:t>drive</w:t>
        </w:r>
      </w:ins>
      <w:ins w:id="298" w:author="Ian Mccullough" w:date="2017-04-06T16:21:00Z">
        <w:r w:rsidR="0018273A">
          <w:rPr>
            <w:rFonts w:ascii="Times New Roman" w:eastAsia="Times New Roman" w:hAnsi="Times New Roman" w:cs="Times New Roman"/>
            <w:sz w:val="24"/>
            <w:szCs w:val="24"/>
          </w:rPr>
          <w:t xml:space="preserve"> variation in </w:t>
        </w:r>
      </w:ins>
      <w:proofErr w:type="spellStart"/>
      <w:ins w:id="299" w:author="Ian Mccullough" w:date="2017-04-25T15:30:00Z">
        <w:r w:rsidR="00CA6E8B">
          <w:rPr>
            <w:rFonts w:ascii="Times New Roman" w:eastAsia="Times New Roman" w:hAnsi="Times New Roman" w:cs="Times New Roman"/>
            <w:sz w:val="24"/>
            <w:szCs w:val="24"/>
          </w:rPr>
          <w:t>DOC</w:t>
        </w:r>
        <w:r w:rsidR="00CA6E8B">
          <w:rPr>
            <w:rFonts w:ascii="Times New Roman" w:eastAsia="Times New Roman" w:hAnsi="Times New Roman" w:cs="Times New Roman"/>
            <w:sz w:val="24"/>
            <w:szCs w:val="24"/>
            <w:vertAlign w:val="subscript"/>
          </w:rPr>
          <w:t>alloch</w:t>
        </w:r>
        <w:proofErr w:type="spellEnd"/>
        <w:r w:rsidR="00CA6E8B">
          <w:rPr>
            <w:rFonts w:ascii="Times New Roman" w:eastAsia="Times New Roman" w:hAnsi="Times New Roman" w:cs="Times New Roman"/>
            <w:sz w:val="24"/>
            <w:szCs w:val="24"/>
          </w:rPr>
          <w:t xml:space="preserve"> </w:t>
        </w:r>
      </w:ins>
      <w:ins w:id="300" w:author="Ian Mccullough" w:date="2017-04-06T16:21:00Z">
        <w:r w:rsidR="0018273A">
          <w:rPr>
            <w:rFonts w:ascii="Times New Roman" w:eastAsia="Times New Roman" w:hAnsi="Times New Roman" w:cs="Times New Roman"/>
            <w:sz w:val="24"/>
            <w:szCs w:val="24"/>
          </w:rPr>
          <w:t xml:space="preserve">and </w:t>
        </w:r>
      </w:ins>
      <w:proofErr w:type="spellStart"/>
      <w:ins w:id="301" w:author="Ian Mccullough" w:date="2017-04-25T15:30:00Z">
        <w:r w:rsidR="00CA6E8B">
          <w:rPr>
            <w:rFonts w:ascii="Times New Roman" w:eastAsia="Times New Roman" w:hAnsi="Times New Roman" w:cs="Times New Roman"/>
            <w:sz w:val="24"/>
            <w:szCs w:val="24"/>
          </w:rPr>
          <w:t>POC</w:t>
        </w:r>
        <w:r w:rsidR="00CA6E8B">
          <w:rPr>
            <w:rFonts w:ascii="Times New Roman" w:eastAsia="Times New Roman" w:hAnsi="Times New Roman" w:cs="Times New Roman"/>
            <w:sz w:val="24"/>
            <w:szCs w:val="24"/>
            <w:vertAlign w:val="subscript"/>
          </w:rPr>
          <w:t>alloch</w:t>
        </w:r>
      </w:ins>
      <w:proofErr w:type="spellEnd"/>
      <w:ins w:id="302" w:author="Ian Mccullough" w:date="2017-04-06T16:21:00Z">
        <w:r w:rsidR="0018273A">
          <w:rPr>
            <w:rFonts w:ascii="Times New Roman" w:eastAsia="Times New Roman" w:hAnsi="Times New Roman" w:cs="Times New Roman"/>
            <w:sz w:val="24"/>
            <w:szCs w:val="24"/>
          </w:rPr>
          <w:t xml:space="preserve"> (</w:t>
        </w:r>
        <w:proofErr w:type="spellStart"/>
        <w:r w:rsidR="0018273A">
          <w:rPr>
            <w:rFonts w:ascii="Times New Roman" w:eastAsia="Times New Roman" w:hAnsi="Times New Roman" w:cs="Times New Roman"/>
            <w:sz w:val="24"/>
            <w:szCs w:val="24"/>
          </w:rPr>
          <w:t>Jeong</w:t>
        </w:r>
        <w:proofErr w:type="spellEnd"/>
        <w:r w:rsidR="0018273A">
          <w:rPr>
            <w:rFonts w:ascii="Times New Roman" w:eastAsia="Times New Roman" w:hAnsi="Times New Roman" w:cs="Times New Roman"/>
            <w:sz w:val="24"/>
            <w:szCs w:val="24"/>
          </w:rPr>
          <w:t xml:space="preserve"> et al. 2012)</w:t>
        </w:r>
      </w:ins>
      <w:ins w:id="303" w:author="Ian Mccullough" w:date="2017-04-06T16:24:00Z">
        <w:r w:rsidR="0018273A">
          <w:rPr>
            <w:rFonts w:ascii="Times New Roman" w:eastAsia="Times New Roman" w:hAnsi="Times New Roman" w:cs="Times New Roman"/>
            <w:sz w:val="24"/>
            <w:szCs w:val="24"/>
          </w:rPr>
          <w:t xml:space="preserve"> and that </w:t>
        </w:r>
      </w:ins>
      <w:ins w:id="304" w:author="Ian Mccullough" w:date="2017-04-06T16:21:00Z">
        <w:r w:rsidR="0018273A">
          <w:rPr>
            <w:rFonts w:ascii="Times New Roman" w:eastAsia="Times New Roman" w:hAnsi="Times New Roman" w:cs="Times New Roman"/>
            <w:sz w:val="24"/>
            <w:szCs w:val="24"/>
          </w:rPr>
          <w:t>warmer years increase autochthony.</w:t>
        </w:r>
      </w:ins>
      <w:ins w:id="305" w:author="Ian Mccullough" w:date="2017-04-06T16:20:00Z">
        <w:r w:rsidR="0018273A">
          <w:rPr>
            <w:rFonts w:ascii="Times New Roman" w:eastAsia="Times New Roman" w:hAnsi="Times New Roman" w:cs="Times New Roman"/>
            <w:sz w:val="24"/>
            <w:szCs w:val="24"/>
          </w:rPr>
          <w:t xml:space="preserve"> </w:t>
        </w:r>
      </w:ins>
      <w:ins w:id="306" w:author="Ian Mccullough" w:date="2017-04-06T16:27:00Z">
        <w:r w:rsidR="00A7181A">
          <w:rPr>
            <w:rFonts w:ascii="Times New Roman" w:eastAsia="Times New Roman" w:hAnsi="Times New Roman" w:cs="Times New Roman"/>
            <w:sz w:val="24"/>
            <w:szCs w:val="24"/>
          </w:rPr>
          <w:t>As such, single-year studies may not be representative of long-term conditions</w:t>
        </w:r>
      </w:ins>
      <w:ins w:id="307" w:author="Ian Mccullough" w:date="2017-04-06T16:32:00Z">
        <w:r w:rsidR="00A7181A">
          <w:rPr>
            <w:rFonts w:ascii="Times New Roman" w:eastAsia="Times New Roman" w:hAnsi="Times New Roman" w:cs="Times New Roman"/>
            <w:sz w:val="24"/>
            <w:szCs w:val="24"/>
          </w:rPr>
          <w:t xml:space="preserve">. </w:t>
        </w:r>
      </w:ins>
      <w:ins w:id="308" w:author="Paul Hanson" w:date="2017-04-05T12:14:00Z">
        <w:r w:rsidR="00F97953">
          <w:rPr>
            <w:rFonts w:ascii="Times New Roman" w:eastAsia="Times New Roman" w:hAnsi="Times New Roman" w:cs="Times New Roman"/>
            <w:sz w:val="24"/>
            <w:szCs w:val="24"/>
          </w:rPr>
          <w:t xml:space="preserve"> </w:t>
        </w:r>
      </w:ins>
    </w:p>
    <w:p w14:paraId="3B0516D2" w14:textId="75785D7B" w:rsidR="0032009C" w:rsidRDefault="0032009C">
      <w:pPr>
        <w:spacing w:line="480" w:lineRule="auto"/>
        <w:rPr>
          <w:rFonts w:ascii="Times New Roman" w:eastAsia="Times New Roman" w:hAnsi="Times New Roman" w:cs="Times New Roman"/>
          <w:sz w:val="24"/>
          <w:szCs w:val="24"/>
        </w:rPr>
      </w:pPr>
    </w:p>
    <w:p w14:paraId="4D493D8C"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309" w:name="_3s028hwr8v82" w:colFirst="0" w:colLast="0"/>
      <w:bookmarkStart w:id="310" w:name="_vg8pldrl49h3" w:colFirst="0" w:colLast="0"/>
      <w:bookmarkEnd w:id="309"/>
      <w:bookmarkEnd w:id="310"/>
      <w:r>
        <w:rPr>
          <w:rFonts w:ascii="Times New Roman" w:eastAsia="Times New Roman" w:hAnsi="Times New Roman" w:cs="Times New Roman"/>
          <w:i/>
          <w:sz w:val="24"/>
          <w:szCs w:val="24"/>
        </w:rPr>
        <w:t>On-going research needs and future implications</w:t>
      </w:r>
    </w:p>
    <w:p w14:paraId="0DCAF3BC" w14:textId="6208C05B"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C414F0">
        <w:rPr>
          <w:rFonts w:ascii="Times New Roman" w:eastAsia="Times New Roman" w:hAnsi="Times New Roman" w:cs="Times New Roman"/>
          <w:sz w:val="24"/>
          <w:szCs w:val="24"/>
        </w:rPr>
        <w:t xml:space="preserve">Our </w:t>
      </w:r>
      <w:r>
        <w:rPr>
          <w:rFonts w:ascii="Times New Roman" w:eastAsia="Times New Roman" w:hAnsi="Times New Roman" w:cs="Times New Roman"/>
          <w:sz w:val="24"/>
          <w:szCs w:val="24"/>
        </w:rPr>
        <w:t>work is an important advance in terms of understanding the fates of OC across aquatic ecosystems and landscapes</w:t>
      </w:r>
      <w:r w:rsidR="003B5B84">
        <w:rPr>
          <w:rFonts w:ascii="Times New Roman" w:eastAsia="Times New Roman" w:hAnsi="Times New Roman" w:cs="Times New Roman"/>
          <w:sz w:val="24"/>
          <w:szCs w:val="24"/>
        </w:rPr>
        <w:t>; however</w:t>
      </w:r>
      <w:r>
        <w:rPr>
          <w:rFonts w:ascii="Times New Roman" w:eastAsia="Times New Roman" w:hAnsi="Times New Roman" w:cs="Times New Roman"/>
          <w:sz w:val="24"/>
          <w:szCs w:val="24"/>
        </w:rPr>
        <w:t xml:space="preserve">, </w:t>
      </w:r>
      <w:r w:rsidR="003B5B84">
        <w:rPr>
          <w:rFonts w:ascii="Times New Roman" w:eastAsia="Times New Roman" w:hAnsi="Times New Roman" w:cs="Times New Roman"/>
          <w:sz w:val="24"/>
          <w:szCs w:val="24"/>
        </w:rPr>
        <w:t>w</w:t>
      </w:r>
      <w:r>
        <w:rPr>
          <w:rFonts w:ascii="Times New Roman" w:eastAsia="Times New Roman" w:hAnsi="Times New Roman" w:cs="Times New Roman"/>
          <w:sz w:val="24"/>
          <w:szCs w:val="24"/>
        </w:rPr>
        <w:t xml:space="preserve">e </w:t>
      </w:r>
      <w:r w:rsidR="00C414F0">
        <w:rPr>
          <w:rFonts w:ascii="Times New Roman" w:eastAsia="Times New Roman" w:hAnsi="Times New Roman" w:cs="Times New Roman"/>
          <w:sz w:val="24"/>
          <w:szCs w:val="24"/>
        </w:rPr>
        <w:t xml:space="preserve">did </w:t>
      </w:r>
      <w:r>
        <w:rPr>
          <w:rFonts w:ascii="Times New Roman" w:eastAsia="Times New Roman" w:hAnsi="Times New Roman" w:cs="Times New Roman"/>
          <w:sz w:val="24"/>
          <w:szCs w:val="24"/>
        </w:rPr>
        <w:t xml:space="preserve">encounter constraints associated with current data availability. If necessary data were collected for a larger number of lakes spanning wider environmental gradients (e.g., climate, watershed conditions), contributions of lakes to landscape carbon cycles based on lake function could be estimated at broad spatial scales. Particularly necessary are high-frequency measurements of inflow DOC concentration. These data were among the </w:t>
      </w:r>
      <w:r w:rsidR="00E07661">
        <w:rPr>
          <w:rFonts w:ascii="Times New Roman" w:eastAsia="Times New Roman" w:hAnsi="Times New Roman" w:cs="Times New Roman"/>
          <w:sz w:val="24"/>
          <w:szCs w:val="24"/>
        </w:rPr>
        <w:t xml:space="preserve">least </w:t>
      </w:r>
      <w:r>
        <w:rPr>
          <w:rFonts w:ascii="Times New Roman" w:eastAsia="Times New Roman" w:hAnsi="Times New Roman" w:cs="Times New Roman"/>
          <w:sz w:val="24"/>
          <w:szCs w:val="24"/>
        </w:rPr>
        <w:t>frequently collected</w:t>
      </w:r>
      <w:r w:rsidR="004D6AB9">
        <w:rPr>
          <w:rFonts w:ascii="Times New Roman" w:eastAsia="Times New Roman" w:hAnsi="Times New Roman" w:cs="Times New Roman"/>
          <w:sz w:val="24"/>
          <w:szCs w:val="24"/>
        </w:rPr>
        <w:t xml:space="preserve"> among lakes we considered for this study</w:t>
      </w:r>
      <w:r>
        <w:rPr>
          <w:rFonts w:ascii="Times New Roman" w:eastAsia="Times New Roman" w:hAnsi="Times New Roman" w:cs="Times New Roman"/>
          <w:sz w:val="24"/>
          <w:szCs w:val="24"/>
        </w:rPr>
        <w:t xml:space="preserve">, yet without them, examining whole-lake OC budgets is </w:t>
      </w:r>
      <w:r w:rsidR="003B6F6D">
        <w:rPr>
          <w:rFonts w:ascii="Times New Roman" w:eastAsia="Times New Roman" w:hAnsi="Times New Roman" w:cs="Times New Roman"/>
          <w:sz w:val="24"/>
          <w:szCs w:val="24"/>
        </w:rPr>
        <w:t xml:space="preserve">prohibitively </w:t>
      </w:r>
      <w:r>
        <w:rPr>
          <w:rFonts w:ascii="Times New Roman" w:eastAsia="Times New Roman" w:hAnsi="Times New Roman" w:cs="Times New Roman"/>
          <w:sz w:val="24"/>
          <w:szCs w:val="24"/>
        </w:rPr>
        <w:t>difficult. Our study generally used data collected at weekly or bi-weekly intervals; although data collection may be expensive and logistically challenging, the increasing availability of automated, high-frequency sensor equipment may alleviate long-term costs associated with sensor deployment and manual data retrieval (</w:t>
      </w:r>
      <w:r w:rsidR="00D70D5F">
        <w:rPr>
          <w:rFonts w:ascii="Times New Roman" w:eastAsia="Times New Roman" w:hAnsi="Times New Roman" w:cs="Times New Roman"/>
          <w:sz w:val="24"/>
          <w:szCs w:val="24"/>
        </w:rPr>
        <w:t>e.g., Porter et al. 2009</w:t>
      </w:r>
      <w:r>
        <w:rPr>
          <w:rFonts w:ascii="Times New Roman" w:eastAsia="Times New Roman" w:hAnsi="Times New Roman" w:cs="Times New Roman"/>
          <w:sz w:val="24"/>
          <w:szCs w:val="24"/>
        </w:rPr>
        <w:t>). In addition, relatively little is currently known about POC budgets despite their key interactions with DOC (</w:t>
      </w:r>
      <w:proofErr w:type="spellStart"/>
      <w:r>
        <w:rPr>
          <w:rFonts w:ascii="Times New Roman" w:eastAsia="Times New Roman" w:hAnsi="Times New Roman" w:cs="Times New Roman"/>
          <w:sz w:val="24"/>
          <w:szCs w:val="24"/>
        </w:rPr>
        <w:t>Einsele</w:t>
      </w:r>
      <w:proofErr w:type="spellEnd"/>
      <w:r>
        <w:rPr>
          <w:rFonts w:ascii="Times New Roman" w:eastAsia="Times New Roman" w:hAnsi="Times New Roman" w:cs="Times New Roman"/>
          <w:sz w:val="24"/>
          <w:szCs w:val="24"/>
        </w:rPr>
        <w:t xml:space="preserve"> et al. 2001); we nee</w:t>
      </w:r>
      <w:r w:rsidR="004D6AB9">
        <w:rPr>
          <w:rFonts w:ascii="Times New Roman" w:eastAsia="Times New Roman" w:hAnsi="Times New Roman" w:cs="Times New Roman"/>
          <w:sz w:val="24"/>
          <w:szCs w:val="24"/>
        </w:rPr>
        <w:t>d more POC observational data for</w:t>
      </w:r>
      <w:r>
        <w:rPr>
          <w:rFonts w:ascii="Times New Roman" w:eastAsia="Times New Roman" w:hAnsi="Times New Roman" w:cs="Times New Roman"/>
          <w:sz w:val="24"/>
          <w:szCs w:val="24"/>
        </w:rPr>
        <w:t xml:space="preserve"> incorpo</w:t>
      </w:r>
      <w:r w:rsidR="004D6AB9">
        <w:rPr>
          <w:rFonts w:ascii="Times New Roman" w:eastAsia="Times New Roman" w:hAnsi="Times New Roman" w:cs="Times New Roman"/>
          <w:sz w:val="24"/>
          <w:szCs w:val="24"/>
        </w:rPr>
        <w:t>ration</w:t>
      </w:r>
      <w:r>
        <w:rPr>
          <w:rFonts w:ascii="Times New Roman" w:eastAsia="Times New Roman" w:hAnsi="Times New Roman" w:cs="Times New Roman"/>
          <w:sz w:val="24"/>
          <w:szCs w:val="24"/>
        </w:rPr>
        <w:t xml:space="preserve"> into dynamical models of OC</w:t>
      </w:r>
      <w:r w:rsidR="00D234CD">
        <w:rPr>
          <w:rFonts w:ascii="Times New Roman" w:eastAsia="Times New Roman" w:hAnsi="Times New Roman" w:cs="Times New Roman"/>
          <w:sz w:val="24"/>
          <w:szCs w:val="24"/>
        </w:rPr>
        <w:t xml:space="preserve">, particularly </w:t>
      </w:r>
      <w:r w:rsidR="00B56630">
        <w:rPr>
          <w:rFonts w:ascii="Times New Roman" w:eastAsia="Times New Roman" w:hAnsi="Times New Roman" w:cs="Times New Roman"/>
          <w:sz w:val="24"/>
          <w:szCs w:val="24"/>
        </w:rPr>
        <w:t xml:space="preserve">in </w:t>
      </w:r>
      <w:r w:rsidR="00D234CD">
        <w:rPr>
          <w:rFonts w:ascii="Times New Roman" w:eastAsia="Times New Roman" w:hAnsi="Times New Roman" w:cs="Times New Roman"/>
          <w:sz w:val="24"/>
          <w:szCs w:val="24"/>
        </w:rPr>
        <w:t>inflow</w:t>
      </w:r>
      <w:r w:rsidR="00B56630">
        <w:rPr>
          <w:rFonts w:ascii="Times New Roman" w:eastAsia="Times New Roman" w:hAnsi="Times New Roman" w:cs="Times New Roman"/>
          <w:sz w:val="24"/>
          <w:szCs w:val="24"/>
        </w:rPr>
        <w:t>s</w:t>
      </w:r>
      <w:r w:rsidR="00D234CD">
        <w:rPr>
          <w:rFonts w:ascii="Times New Roman" w:eastAsia="Times New Roman" w:hAnsi="Times New Roman" w:cs="Times New Roman"/>
          <w:sz w:val="24"/>
          <w:szCs w:val="24"/>
        </w:rPr>
        <w:t xml:space="preserve"> for estimating </w:t>
      </w:r>
      <w:proofErr w:type="spellStart"/>
      <w:r w:rsidR="00D234CD">
        <w:rPr>
          <w:rFonts w:ascii="Times New Roman" w:eastAsia="Times New Roman" w:hAnsi="Times New Roman" w:cs="Times New Roman"/>
          <w:sz w:val="24"/>
          <w:szCs w:val="24"/>
        </w:rPr>
        <w:t>POC</w:t>
      </w:r>
      <w:r w:rsidR="00D234CD">
        <w:rPr>
          <w:rFonts w:ascii="Times New Roman" w:eastAsia="Times New Roman" w:hAnsi="Times New Roman" w:cs="Times New Roman"/>
          <w:sz w:val="24"/>
          <w:szCs w:val="24"/>
          <w:vertAlign w:val="subscript"/>
        </w:rPr>
        <w:t>alloch</w:t>
      </w:r>
      <w:proofErr w:type="spellEnd"/>
      <w:r>
        <w:rPr>
          <w:rFonts w:ascii="Times New Roman" w:eastAsia="Times New Roman" w:hAnsi="Times New Roman" w:cs="Times New Roman"/>
          <w:sz w:val="24"/>
          <w:szCs w:val="24"/>
        </w:rPr>
        <w:t xml:space="preserve">. Such studies would help constrain POC parameters and improve estimates of the fates of POC within overall OC budgets. </w:t>
      </w:r>
    </w:p>
    <w:p w14:paraId="3DF53EE6" w14:textId="79D2DF9E" w:rsidR="0032009C" w:rsidRDefault="007D4291">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Thus</w:t>
      </w:r>
      <w:r w:rsidR="00B80037">
        <w:rPr>
          <w:rFonts w:ascii="Times New Roman" w:eastAsia="Times New Roman" w:hAnsi="Times New Roman" w:cs="Times New Roman"/>
          <w:sz w:val="24"/>
          <w:szCs w:val="24"/>
        </w:rPr>
        <w:t>, a key implication of our study is the need for more observational data, particularly pertaining to surface water DOC concentrations, POC cycling</w:t>
      </w:r>
      <w:r w:rsidR="00E07661">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 xml:space="preserve"> and burial</w:t>
      </w:r>
      <w:r w:rsidR="00005F46">
        <w:rPr>
          <w:rFonts w:ascii="Times New Roman" w:eastAsia="Times New Roman" w:hAnsi="Times New Roman" w:cs="Times New Roman"/>
          <w:sz w:val="24"/>
          <w:szCs w:val="24"/>
        </w:rPr>
        <w:t xml:space="preserve"> rates</w:t>
      </w:r>
      <w:r w:rsidR="00B80037">
        <w:rPr>
          <w:rFonts w:ascii="Times New Roman" w:eastAsia="Times New Roman" w:hAnsi="Times New Roman" w:cs="Times New Roman"/>
          <w:sz w:val="24"/>
          <w:szCs w:val="24"/>
        </w:rPr>
        <w:t xml:space="preserve">. Lake resource managers should be aware of the importance of </w:t>
      </w:r>
      <w:proofErr w:type="spellStart"/>
      <w:r w:rsidR="00B80037">
        <w:rPr>
          <w:rFonts w:ascii="Times New Roman" w:eastAsia="Times New Roman" w:hAnsi="Times New Roman" w:cs="Times New Roman"/>
          <w:sz w:val="24"/>
          <w:szCs w:val="24"/>
        </w:rPr>
        <w:t>allochthonous</w:t>
      </w:r>
      <w:proofErr w:type="spellEnd"/>
      <w:r w:rsidR="00B80037">
        <w:rPr>
          <w:rFonts w:ascii="Times New Roman" w:eastAsia="Times New Roman" w:hAnsi="Times New Roman" w:cs="Times New Roman"/>
          <w:sz w:val="24"/>
          <w:szCs w:val="24"/>
        </w:rPr>
        <w:t xml:space="preserve"> inputs derived from watershed sources in lake OC budgets; </w:t>
      </w:r>
      <w:proofErr w:type="spellStart"/>
      <w:r w:rsidR="00B80037">
        <w:rPr>
          <w:rFonts w:ascii="Times New Roman" w:eastAsia="Times New Roman" w:hAnsi="Times New Roman" w:cs="Times New Roman"/>
          <w:sz w:val="24"/>
          <w:szCs w:val="24"/>
        </w:rPr>
        <w:t>allochthony</w:t>
      </w:r>
      <w:proofErr w:type="spellEnd"/>
      <w:r w:rsidR="00B80037">
        <w:rPr>
          <w:rFonts w:ascii="Times New Roman" w:eastAsia="Times New Roman" w:hAnsi="Times New Roman" w:cs="Times New Roman"/>
          <w:sz w:val="24"/>
          <w:szCs w:val="24"/>
        </w:rPr>
        <w:t xml:space="preserve"> exceeded autochthony in 4 of the 5 lakes in this study. </w:t>
      </w:r>
      <w:r w:rsidR="00B629D3">
        <w:rPr>
          <w:rFonts w:ascii="Times New Roman" w:eastAsia="Times New Roman" w:hAnsi="Times New Roman" w:cs="Times New Roman"/>
          <w:sz w:val="24"/>
          <w:szCs w:val="24"/>
        </w:rPr>
        <w:t xml:space="preserve">Lakes have become increasingly productive under recent climate warming (Kraemer et al. 2016); this increases autochthony as well as </w:t>
      </w:r>
      <w:r w:rsidR="00365809">
        <w:rPr>
          <w:rFonts w:ascii="Times New Roman" w:eastAsia="Times New Roman" w:hAnsi="Times New Roman" w:cs="Times New Roman"/>
          <w:sz w:val="24"/>
          <w:szCs w:val="24"/>
        </w:rPr>
        <w:t>the OC source capacity of lakes</w:t>
      </w:r>
      <w:r w:rsidR="00B80037">
        <w:rPr>
          <w:rFonts w:ascii="Times New Roman" w:eastAsia="Times New Roman" w:hAnsi="Times New Roman" w:cs="Times New Roman"/>
          <w:sz w:val="24"/>
          <w:szCs w:val="24"/>
        </w:rPr>
        <w:t xml:space="preserve">. </w:t>
      </w:r>
      <w:commentRangeStart w:id="311"/>
      <w:commentRangeStart w:id="312"/>
      <w:r w:rsidR="00B80037">
        <w:rPr>
          <w:rFonts w:ascii="Times New Roman" w:eastAsia="Times New Roman" w:hAnsi="Times New Roman" w:cs="Times New Roman"/>
          <w:sz w:val="24"/>
          <w:szCs w:val="24"/>
        </w:rPr>
        <w:t>As climates continue to warm, we would therefore expect lakes to become larger sources of OC over time.</w:t>
      </w:r>
      <w:commentRangeEnd w:id="311"/>
      <w:r w:rsidR="00B56630">
        <w:rPr>
          <w:rStyle w:val="CommentReference"/>
        </w:rPr>
        <w:commentReference w:id="311"/>
      </w:r>
      <w:commentRangeEnd w:id="312"/>
      <w:r w:rsidR="002C41ED">
        <w:rPr>
          <w:rStyle w:val="CommentReference"/>
        </w:rPr>
        <w:commentReference w:id="312"/>
      </w:r>
    </w:p>
    <w:p w14:paraId="047AE1F6" w14:textId="77777777" w:rsidR="0032009C" w:rsidRDefault="00B80037">
      <w:pPr>
        <w:pStyle w:val="Heading2"/>
        <w:spacing w:line="480" w:lineRule="auto"/>
        <w:contextualSpacing w:val="0"/>
        <w:rPr>
          <w:rFonts w:ascii="Times New Roman" w:eastAsia="Times New Roman" w:hAnsi="Times New Roman" w:cs="Times New Roman"/>
          <w:b/>
          <w:sz w:val="24"/>
          <w:szCs w:val="24"/>
        </w:rPr>
      </w:pPr>
      <w:bookmarkStart w:id="313" w:name="_jodkgtnyf02z" w:colFirst="0" w:colLast="0"/>
      <w:bookmarkEnd w:id="313"/>
      <w:r>
        <w:rPr>
          <w:rFonts w:ascii="Times New Roman" w:eastAsia="Times New Roman" w:hAnsi="Times New Roman" w:cs="Times New Roman"/>
          <w:b/>
          <w:sz w:val="24"/>
          <w:szCs w:val="24"/>
        </w:rPr>
        <w:t xml:space="preserve"> ACKNOWLEDGMENTS</w:t>
      </w:r>
    </w:p>
    <w:p w14:paraId="793B5D20" w14:textId="2BF1B40A"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This project was a product of the Global Lake Ecological Observatory Network (GLEON) Fellowship program supported by the </w:t>
      </w:r>
      <w:r w:rsidR="00B51FBD">
        <w:rPr>
          <w:rFonts w:ascii="Times New Roman" w:eastAsia="Times New Roman" w:hAnsi="Times New Roman" w:cs="Times New Roman"/>
          <w:sz w:val="24"/>
          <w:szCs w:val="24"/>
        </w:rPr>
        <w:t xml:space="preserve">US </w:t>
      </w:r>
      <w:r>
        <w:rPr>
          <w:rFonts w:ascii="Times New Roman" w:eastAsia="Times New Roman" w:hAnsi="Times New Roman" w:cs="Times New Roman"/>
          <w:sz w:val="24"/>
          <w:szCs w:val="24"/>
        </w:rPr>
        <w:t xml:space="preserve">National Science Foundation’s </w:t>
      </w:r>
      <w:proofErr w:type="spellStart"/>
      <w:r w:rsidR="006C18F5">
        <w:rPr>
          <w:rFonts w:ascii="Times New Roman" w:eastAsia="Times New Roman" w:hAnsi="Times New Roman" w:cs="Times New Roman"/>
          <w:sz w:val="24"/>
          <w:szCs w:val="24"/>
        </w:rPr>
        <w:t>MacroSystems</w:t>
      </w:r>
      <w:proofErr w:type="spellEnd"/>
      <w:r>
        <w:rPr>
          <w:rFonts w:ascii="Times New Roman" w:eastAsia="Times New Roman" w:hAnsi="Times New Roman" w:cs="Times New Roman"/>
          <w:sz w:val="24"/>
          <w:szCs w:val="24"/>
        </w:rPr>
        <w:t xml:space="preserve"> Biology Program (Awards # EF1137353 and EF1137327). Logistical support was provided by the University of Wisconsin-Madison Center for Limnology, the Cary Institute </w:t>
      </w:r>
      <w:r w:rsidR="007D4291">
        <w:rPr>
          <w:rFonts w:ascii="Times New Roman" w:eastAsia="Times New Roman" w:hAnsi="Times New Roman" w:cs="Times New Roman"/>
          <w:sz w:val="24"/>
          <w:szCs w:val="24"/>
        </w:rPr>
        <w:t xml:space="preserve">of </w:t>
      </w:r>
      <w:r>
        <w:rPr>
          <w:rFonts w:ascii="Times New Roman" w:eastAsia="Times New Roman" w:hAnsi="Times New Roman" w:cs="Times New Roman"/>
          <w:sz w:val="24"/>
          <w:szCs w:val="24"/>
        </w:rPr>
        <w:t>Ecosystem Studies, the University of Wisconsin Trout Lake Station, the Lake Sunapee Protective Association</w:t>
      </w:r>
      <w:r w:rsidR="003B5B8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Grace Hong. Limnological data providers included the NSF Long-Term Ecological Research program (North Temperate Lakes DEB-1440297 and Arctic LTER), the Swedish Meteorological and Hydrological Institute, the Swedish University of Agricultural Sciences and the </w:t>
      </w:r>
      <w:r w:rsidR="008F4085">
        <w:rPr>
          <w:rFonts w:ascii="Times New Roman" w:eastAsia="Times New Roman" w:hAnsi="Times New Roman" w:cs="Times New Roman"/>
          <w:sz w:val="24"/>
          <w:szCs w:val="24"/>
        </w:rPr>
        <w:t xml:space="preserve">Canadian </w:t>
      </w:r>
      <w:r>
        <w:rPr>
          <w:rFonts w:ascii="Times New Roman" w:eastAsia="Times New Roman" w:hAnsi="Times New Roman" w:cs="Times New Roman"/>
          <w:sz w:val="24"/>
          <w:szCs w:val="24"/>
        </w:rPr>
        <w:t xml:space="preserve">Dorset Environmental Science Centre. Additional details on data sources </w:t>
      </w:r>
      <w:r w:rsidR="004E71F4">
        <w:rPr>
          <w:rFonts w:ascii="Times New Roman" w:eastAsia="Times New Roman" w:hAnsi="Times New Roman" w:cs="Times New Roman"/>
          <w:sz w:val="24"/>
          <w:szCs w:val="24"/>
        </w:rPr>
        <w:t>we</w:t>
      </w:r>
      <w:r>
        <w:rPr>
          <w:rFonts w:ascii="Times New Roman" w:eastAsia="Times New Roman" w:hAnsi="Times New Roman" w:cs="Times New Roman"/>
          <w:sz w:val="24"/>
          <w:szCs w:val="24"/>
        </w:rPr>
        <w:t xml:space="preserve">re included </w:t>
      </w:r>
      <w:r w:rsidR="004E71F4">
        <w:rPr>
          <w:rFonts w:ascii="Times New Roman" w:eastAsia="Times New Roman" w:hAnsi="Times New Roman" w:cs="Times New Roman"/>
          <w:sz w:val="24"/>
          <w:szCs w:val="24"/>
        </w:rPr>
        <w:t xml:space="preserve">online </w:t>
      </w:r>
      <w:r>
        <w:rPr>
          <w:rFonts w:ascii="Times New Roman" w:eastAsia="Times New Roman" w:hAnsi="Times New Roman" w:cs="Times New Roman"/>
          <w:sz w:val="24"/>
          <w:szCs w:val="24"/>
        </w:rPr>
        <w:t xml:space="preserve">in </w:t>
      </w:r>
      <w:r w:rsidR="004E71F4">
        <w:rPr>
          <w:rFonts w:ascii="Times New Roman" w:eastAsia="Times New Roman" w:hAnsi="Times New Roman" w:cs="Times New Roman"/>
          <w:sz w:val="24"/>
          <w:szCs w:val="24"/>
        </w:rPr>
        <w:t xml:space="preserve">the supporting information </w:t>
      </w:r>
      <w:r>
        <w:rPr>
          <w:rFonts w:ascii="Times New Roman" w:eastAsia="Times New Roman" w:hAnsi="Times New Roman" w:cs="Times New Roman"/>
          <w:sz w:val="24"/>
          <w:szCs w:val="24"/>
        </w:rPr>
        <w:t>(S</w:t>
      </w:r>
      <w:r w:rsidR="004E71F4">
        <w:rPr>
          <w:rFonts w:ascii="Times New Roman" w:eastAsia="Times New Roman" w:hAnsi="Times New Roman" w:cs="Times New Roman"/>
          <w:sz w:val="24"/>
          <w:szCs w:val="24"/>
        </w:rPr>
        <w:t>2</w:t>
      </w:r>
      <w:r>
        <w:rPr>
          <w:rFonts w:ascii="Times New Roman" w:eastAsia="Times New Roman" w:hAnsi="Times New Roman" w:cs="Times New Roman"/>
          <w:sz w:val="24"/>
          <w:szCs w:val="24"/>
        </w:rPr>
        <w:t>). IMM, HAD, KJF, AMM, ZO, DR, FS and PCH acquired data, developed the model and performed data analyses. All authors participated in conceiving and developing the project and writing the paper.</w:t>
      </w:r>
    </w:p>
    <w:p w14:paraId="75708EC1" w14:textId="77777777" w:rsidR="0032009C" w:rsidRDefault="0032009C">
      <w:pPr>
        <w:spacing w:line="480" w:lineRule="auto"/>
        <w:rPr>
          <w:rFonts w:ascii="Times New Roman" w:eastAsia="Times New Roman" w:hAnsi="Times New Roman" w:cs="Times New Roman"/>
          <w:sz w:val="24"/>
          <w:szCs w:val="24"/>
        </w:rPr>
      </w:pPr>
    </w:p>
    <w:p w14:paraId="7A21854F" w14:textId="77777777" w:rsidR="0032009C" w:rsidRDefault="00B80037" w:rsidP="00735D13">
      <w:pPr>
        <w:pStyle w:val="Heading2"/>
        <w:spacing w:before="0" w:after="0" w:line="480" w:lineRule="auto"/>
        <w:contextualSpacing w:val="0"/>
        <w:rPr>
          <w:rFonts w:ascii="Times New Roman" w:eastAsia="Times New Roman" w:hAnsi="Times New Roman" w:cs="Times New Roman"/>
          <w:b/>
          <w:sz w:val="24"/>
          <w:szCs w:val="24"/>
        </w:rPr>
      </w:pPr>
      <w:bookmarkStart w:id="314" w:name="_j77eak7kbqvt" w:colFirst="0" w:colLast="0"/>
      <w:bookmarkEnd w:id="314"/>
      <w:r>
        <w:rPr>
          <w:rFonts w:ascii="Times New Roman" w:eastAsia="Times New Roman" w:hAnsi="Times New Roman" w:cs="Times New Roman"/>
          <w:b/>
          <w:sz w:val="24"/>
          <w:szCs w:val="24"/>
        </w:rPr>
        <w:lastRenderedPageBreak/>
        <w:t>LITERATURE CITED</w:t>
      </w:r>
    </w:p>
    <w:p w14:paraId="730429FF" w14:textId="77777777" w:rsidR="0032009C" w:rsidRDefault="00B80037" w:rsidP="00735D1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Åberg</w:t>
      </w:r>
      <w:proofErr w:type="spellEnd"/>
      <w:r>
        <w:rPr>
          <w:rFonts w:ascii="Times New Roman" w:eastAsia="Times New Roman" w:hAnsi="Times New Roman" w:cs="Times New Roman"/>
          <w:sz w:val="24"/>
          <w:szCs w:val="24"/>
        </w:rPr>
        <w:t xml:space="preserve">, J., </w:t>
      </w:r>
      <w:proofErr w:type="spellStart"/>
      <w:r>
        <w:rPr>
          <w:rFonts w:ascii="Times New Roman" w:eastAsia="Times New Roman" w:hAnsi="Times New Roman" w:cs="Times New Roman"/>
          <w:sz w:val="24"/>
          <w:szCs w:val="24"/>
        </w:rPr>
        <w:t>Bergström</w:t>
      </w:r>
      <w:proofErr w:type="spellEnd"/>
      <w:r>
        <w:rPr>
          <w:rFonts w:ascii="Times New Roman" w:eastAsia="Times New Roman" w:hAnsi="Times New Roman" w:cs="Times New Roman"/>
          <w:sz w:val="24"/>
          <w:szCs w:val="24"/>
        </w:rPr>
        <w:t xml:space="preserve">, A. K., </w:t>
      </w:r>
      <w:proofErr w:type="spellStart"/>
      <w:r>
        <w:rPr>
          <w:rFonts w:ascii="Times New Roman" w:eastAsia="Times New Roman" w:hAnsi="Times New Roman" w:cs="Times New Roman"/>
          <w:sz w:val="24"/>
          <w:szCs w:val="24"/>
        </w:rPr>
        <w:t>Algesten</w:t>
      </w:r>
      <w:proofErr w:type="spellEnd"/>
      <w:r>
        <w:rPr>
          <w:rFonts w:ascii="Times New Roman" w:eastAsia="Times New Roman" w:hAnsi="Times New Roman" w:cs="Times New Roman"/>
          <w:sz w:val="24"/>
          <w:szCs w:val="24"/>
        </w:rPr>
        <w:t xml:space="preserve">, G., </w:t>
      </w:r>
      <w:proofErr w:type="spellStart"/>
      <w:r>
        <w:rPr>
          <w:rFonts w:ascii="Times New Roman" w:eastAsia="Times New Roman" w:hAnsi="Times New Roman" w:cs="Times New Roman"/>
          <w:sz w:val="24"/>
          <w:szCs w:val="24"/>
        </w:rPr>
        <w:t>Söderback</w:t>
      </w:r>
      <w:proofErr w:type="spellEnd"/>
      <w:r>
        <w:rPr>
          <w:rFonts w:ascii="Times New Roman" w:eastAsia="Times New Roman" w:hAnsi="Times New Roman" w:cs="Times New Roman"/>
          <w:sz w:val="24"/>
          <w:szCs w:val="24"/>
        </w:rPr>
        <w:t xml:space="preserve">, K., &amp; </w:t>
      </w:r>
      <w:proofErr w:type="spellStart"/>
      <w:r>
        <w:rPr>
          <w:rFonts w:ascii="Times New Roman" w:eastAsia="Times New Roman" w:hAnsi="Times New Roman" w:cs="Times New Roman"/>
          <w:sz w:val="24"/>
          <w:szCs w:val="24"/>
        </w:rPr>
        <w:t>Jansson</w:t>
      </w:r>
      <w:proofErr w:type="spellEnd"/>
      <w:r>
        <w:rPr>
          <w:rFonts w:ascii="Times New Roman" w:eastAsia="Times New Roman" w:hAnsi="Times New Roman" w:cs="Times New Roman"/>
          <w:sz w:val="24"/>
          <w:szCs w:val="24"/>
        </w:rPr>
        <w:t xml:space="preserve">, M. (2004). A comparison of the carbon balances of a natural lake (L. </w:t>
      </w:r>
      <w:proofErr w:type="spellStart"/>
      <w:r>
        <w:rPr>
          <w:rFonts w:ascii="Times New Roman" w:eastAsia="Times New Roman" w:hAnsi="Times New Roman" w:cs="Times New Roman"/>
          <w:sz w:val="24"/>
          <w:szCs w:val="24"/>
        </w:rPr>
        <w:t>Örträsket</w:t>
      </w:r>
      <w:proofErr w:type="spellEnd"/>
      <w:r>
        <w:rPr>
          <w:rFonts w:ascii="Times New Roman" w:eastAsia="Times New Roman" w:hAnsi="Times New Roman" w:cs="Times New Roman"/>
          <w:sz w:val="24"/>
          <w:szCs w:val="24"/>
        </w:rPr>
        <w:t xml:space="preserve">) and a hydroelectric reservoir (L. </w:t>
      </w:r>
      <w:proofErr w:type="spellStart"/>
      <w:r>
        <w:rPr>
          <w:rFonts w:ascii="Times New Roman" w:eastAsia="Times New Roman" w:hAnsi="Times New Roman" w:cs="Times New Roman"/>
          <w:sz w:val="24"/>
          <w:szCs w:val="24"/>
        </w:rPr>
        <w:t>Skinnmuddselet</w:t>
      </w:r>
      <w:proofErr w:type="spellEnd"/>
      <w:r>
        <w:rPr>
          <w:rFonts w:ascii="Times New Roman" w:eastAsia="Times New Roman" w:hAnsi="Times New Roman" w:cs="Times New Roman"/>
          <w:sz w:val="24"/>
          <w:szCs w:val="24"/>
        </w:rPr>
        <w:t xml:space="preserve">) in northern Sweden. </w:t>
      </w:r>
      <w:r>
        <w:rPr>
          <w:rFonts w:ascii="Times New Roman" w:eastAsia="Times New Roman" w:hAnsi="Times New Roman" w:cs="Times New Roman"/>
          <w:i/>
          <w:sz w:val="24"/>
          <w:szCs w:val="24"/>
        </w:rPr>
        <w:t>Water Research</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38</w:t>
      </w:r>
      <w:r>
        <w:rPr>
          <w:rFonts w:ascii="Times New Roman" w:eastAsia="Times New Roman" w:hAnsi="Times New Roman" w:cs="Times New Roman"/>
          <w:sz w:val="24"/>
          <w:szCs w:val="24"/>
        </w:rPr>
        <w:t>(3), 531-538.</w:t>
      </w:r>
    </w:p>
    <w:p w14:paraId="01CC170C" w14:textId="77777777" w:rsidR="0032009C" w:rsidRDefault="00B80037" w:rsidP="00735D1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Algesten</w:t>
      </w:r>
      <w:proofErr w:type="spellEnd"/>
      <w:r>
        <w:rPr>
          <w:rFonts w:ascii="Times New Roman" w:eastAsia="Times New Roman" w:hAnsi="Times New Roman" w:cs="Times New Roman"/>
          <w:sz w:val="24"/>
          <w:szCs w:val="24"/>
        </w:rPr>
        <w:t xml:space="preserve">, G., Sobek, S., </w:t>
      </w:r>
      <w:proofErr w:type="spellStart"/>
      <w:r>
        <w:rPr>
          <w:rFonts w:ascii="Times New Roman" w:eastAsia="Times New Roman" w:hAnsi="Times New Roman" w:cs="Times New Roman"/>
          <w:sz w:val="24"/>
          <w:szCs w:val="24"/>
        </w:rPr>
        <w:t>Bergström</w:t>
      </w:r>
      <w:proofErr w:type="spellEnd"/>
      <w:r>
        <w:rPr>
          <w:rFonts w:ascii="Times New Roman" w:eastAsia="Times New Roman" w:hAnsi="Times New Roman" w:cs="Times New Roman"/>
          <w:sz w:val="24"/>
          <w:szCs w:val="24"/>
        </w:rPr>
        <w:t xml:space="preserve">, A. K., </w:t>
      </w:r>
      <w:proofErr w:type="spellStart"/>
      <w:r>
        <w:rPr>
          <w:rFonts w:ascii="Times New Roman" w:eastAsia="Times New Roman" w:hAnsi="Times New Roman" w:cs="Times New Roman"/>
          <w:sz w:val="24"/>
          <w:szCs w:val="24"/>
        </w:rPr>
        <w:t>Ågren</w:t>
      </w:r>
      <w:proofErr w:type="spellEnd"/>
      <w:r>
        <w:rPr>
          <w:rFonts w:ascii="Times New Roman" w:eastAsia="Times New Roman" w:hAnsi="Times New Roman" w:cs="Times New Roman"/>
          <w:sz w:val="24"/>
          <w:szCs w:val="24"/>
        </w:rPr>
        <w:t xml:space="preserve">, A., </w:t>
      </w:r>
      <w:proofErr w:type="spellStart"/>
      <w:r>
        <w:rPr>
          <w:rFonts w:ascii="Times New Roman" w:eastAsia="Times New Roman" w:hAnsi="Times New Roman" w:cs="Times New Roman"/>
          <w:sz w:val="24"/>
          <w:szCs w:val="24"/>
        </w:rPr>
        <w:t>Tranvik</w:t>
      </w:r>
      <w:proofErr w:type="spellEnd"/>
      <w:r>
        <w:rPr>
          <w:rFonts w:ascii="Times New Roman" w:eastAsia="Times New Roman" w:hAnsi="Times New Roman" w:cs="Times New Roman"/>
          <w:sz w:val="24"/>
          <w:szCs w:val="24"/>
        </w:rPr>
        <w:t xml:space="preserve">, L. J., &amp; </w:t>
      </w:r>
      <w:proofErr w:type="spellStart"/>
      <w:r>
        <w:rPr>
          <w:rFonts w:ascii="Times New Roman" w:eastAsia="Times New Roman" w:hAnsi="Times New Roman" w:cs="Times New Roman"/>
          <w:sz w:val="24"/>
          <w:szCs w:val="24"/>
        </w:rPr>
        <w:t>Jansson</w:t>
      </w:r>
      <w:proofErr w:type="spellEnd"/>
      <w:r>
        <w:rPr>
          <w:rFonts w:ascii="Times New Roman" w:eastAsia="Times New Roman" w:hAnsi="Times New Roman" w:cs="Times New Roman"/>
          <w:sz w:val="24"/>
          <w:szCs w:val="24"/>
        </w:rPr>
        <w:t xml:space="preserve">, M. (2004). Role of lakes for organic carbon cycling in the boreal zone. </w:t>
      </w:r>
      <w:r>
        <w:rPr>
          <w:rFonts w:ascii="Times New Roman" w:eastAsia="Times New Roman" w:hAnsi="Times New Roman" w:cs="Times New Roman"/>
          <w:i/>
          <w:sz w:val="24"/>
          <w:szCs w:val="24"/>
        </w:rPr>
        <w:t>Global change biology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10</w:t>
      </w:r>
      <w:r>
        <w:rPr>
          <w:rFonts w:ascii="Times New Roman" w:eastAsia="Times New Roman" w:hAnsi="Times New Roman" w:cs="Times New Roman"/>
          <w:sz w:val="24"/>
          <w:szCs w:val="24"/>
        </w:rPr>
        <w:t>(1), 141-147.</w:t>
      </w:r>
    </w:p>
    <w:p w14:paraId="0D9CE122" w14:textId="77777777" w:rsidR="0032009C" w:rsidRDefault="00B80037" w:rsidP="00735D1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Alin</w:t>
      </w:r>
      <w:proofErr w:type="spellEnd"/>
      <w:r>
        <w:rPr>
          <w:rFonts w:ascii="Times New Roman" w:eastAsia="Times New Roman" w:hAnsi="Times New Roman" w:cs="Times New Roman"/>
          <w:sz w:val="24"/>
          <w:szCs w:val="24"/>
        </w:rPr>
        <w:t xml:space="preserve">, S.R., and T.C. Johnson (2007), Carbon cycling in large lakes of the world: A synthesis of production, burial, and lake-atmosphere exchange estimates, </w:t>
      </w:r>
      <w:r>
        <w:rPr>
          <w:rFonts w:ascii="Times New Roman" w:eastAsia="Times New Roman" w:hAnsi="Times New Roman" w:cs="Times New Roman"/>
          <w:i/>
          <w:sz w:val="24"/>
          <w:szCs w:val="24"/>
        </w:rPr>
        <w:t xml:space="preserve">Global </w:t>
      </w:r>
      <w:proofErr w:type="spellStart"/>
      <w:r>
        <w:rPr>
          <w:rFonts w:ascii="Times New Roman" w:eastAsia="Times New Roman" w:hAnsi="Times New Roman" w:cs="Times New Roman"/>
          <w:i/>
          <w:sz w:val="24"/>
          <w:szCs w:val="24"/>
        </w:rPr>
        <w:t>Biogeochem</w:t>
      </w:r>
      <w:proofErr w:type="spellEnd"/>
      <w:r>
        <w:rPr>
          <w:rFonts w:ascii="Times New Roman" w:eastAsia="Times New Roman" w:hAnsi="Times New Roman" w:cs="Times New Roman"/>
          <w:i/>
          <w:sz w:val="24"/>
          <w:szCs w:val="24"/>
        </w:rPr>
        <w:t xml:space="preserve">. Cycles, 21, </w:t>
      </w:r>
      <w:r>
        <w:rPr>
          <w:rFonts w:ascii="Times New Roman" w:eastAsia="Times New Roman" w:hAnsi="Times New Roman" w:cs="Times New Roman"/>
          <w:sz w:val="24"/>
          <w:szCs w:val="24"/>
        </w:rPr>
        <w:t>GB3002, doi:10.1029/2006GB002881</w:t>
      </w:r>
      <w:r w:rsidR="00735D13">
        <w:rPr>
          <w:rFonts w:ascii="Times New Roman" w:eastAsia="Times New Roman" w:hAnsi="Times New Roman" w:cs="Times New Roman"/>
          <w:sz w:val="24"/>
          <w:szCs w:val="24"/>
        </w:rPr>
        <w:t>.</w:t>
      </w:r>
    </w:p>
    <w:p w14:paraId="56758A8D"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Andersson, E., &amp; Sobek, S. (2006). Comparison of a mass balance and an ecosystem model approach when evaluating the carbon cycling in a lake ecosystem. </w:t>
      </w:r>
      <w:r>
        <w:rPr>
          <w:rFonts w:ascii="Times New Roman" w:eastAsia="Times New Roman" w:hAnsi="Times New Roman" w:cs="Times New Roman"/>
          <w:i/>
          <w:sz w:val="24"/>
          <w:szCs w:val="24"/>
        </w:rPr>
        <w:t>AMBIO: A Journal of the Human Environment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35</w:t>
      </w:r>
      <w:r>
        <w:rPr>
          <w:rFonts w:ascii="Times New Roman" w:eastAsia="Times New Roman" w:hAnsi="Times New Roman" w:cs="Times New Roman"/>
          <w:sz w:val="24"/>
          <w:szCs w:val="24"/>
        </w:rPr>
        <w:t>(8), 476-483.</w:t>
      </w:r>
    </w:p>
    <w:p w14:paraId="765132B7" w14:textId="77777777" w:rsidR="0032009C" w:rsidRDefault="00B80037" w:rsidP="00735D1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Arvola</w:t>
      </w:r>
      <w:proofErr w:type="spellEnd"/>
      <w:r>
        <w:rPr>
          <w:rFonts w:ascii="Times New Roman" w:eastAsia="Times New Roman" w:hAnsi="Times New Roman" w:cs="Times New Roman"/>
          <w:sz w:val="24"/>
          <w:szCs w:val="24"/>
        </w:rPr>
        <w:t xml:space="preserve">, L., </w:t>
      </w:r>
      <w:proofErr w:type="spellStart"/>
      <w:r>
        <w:rPr>
          <w:rFonts w:ascii="Times New Roman" w:eastAsia="Times New Roman" w:hAnsi="Times New Roman" w:cs="Times New Roman"/>
          <w:sz w:val="24"/>
          <w:szCs w:val="24"/>
        </w:rPr>
        <w:t>Kortelainen</w:t>
      </w:r>
      <w:proofErr w:type="spellEnd"/>
      <w:r>
        <w:rPr>
          <w:rFonts w:ascii="Times New Roman" w:eastAsia="Times New Roman" w:hAnsi="Times New Roman" w:cs="Times New Roman"/>
          <w:sz w:val="24"/>
          <w:szCs w:val="24"/>
        </w:rPr>
        <w:t xml:space="preserve">, P. I. R. K. K. O., </w:t>
      </w:r>
      <w:proofErr w:type="spellStart"/>
      <w:r>
        <w:rPr>
          <w:rFonts w:ascii="Times New Roman" w:eastAsia="Times New Roman" w:hAnsi="Times New Roman" w:cs="Times New Roman"/>
          <w:sz w:val="24"/>
          <w:szCs w:val="24"/>
        </w:rPr>
        <w:t>Bergström</w:t>
      </w:r>
      <w:proofErr w:type="spellEnd"/>
      <w:r>
        <w:rPr>
          <w:rFonts w:ascii="Times New Roman" w:eastAsia="Times New Roman" w:hAnsi="Times New Roman" w:cs="Times New Roman"/>
          <w:sz w:val="24"/>
          <w:szCs w:val="24"/>
        </w:rPr>
        <w:t xml:space="preserve">, I., </w:t>
      </w:r>
      <w:proofErr w:type="spellStart"/>
      <w:r>
        <w:rPr>
          <w:rFonts w:ascii="Times New Roman" w:eastAsia="Times New Roman" w:hAnsi="Times New Roman" w:cs="Times New Roman"/>
          <w:sz w:val="24"/>
          <w:szCs w:val="24"/>
        </w:rPr>
        <w:t>Kankaala</w:t>
      </w:r>
      <w:proofErr w:type="spellEnd"/>
      <w:r>
        <w:rPr>
          <w:rFonts w:ascii="Times New Roman" w:eastAsia="Times New Roman" w:hAnsi="Times New Roman" w:cs="Times New Roman"/>
          <w:sz w:val="24"/>
          <w:szCs w:val="24"/>
        </w:rPr>
        <w:t xml:space="preserve">, P., </w:t>
      </w:r>
      <w:proofErr w:type="spellStart"/>
      <w:r>
        <w:rPr>
          <w:rFonts w:ascii="Times New Roman" w:eastAsia="Times New Roman" w:hAnsi="Times New Roman" w:cs="Times New Roman"/>
          <w:sz w:val="24"/>
          <w:szCs w:val="24"/>
        </w:rPr>
        <w:t>Ojala</w:t>
      </w:r>
      <w:proofErr w:type="spellEnd"/>
      <w:r>
        <w:rPr>
          <w:rFonts w:ascii="Times New Roman" w:eastAsia="Times New Roman" w:hAnsi="Times New Roman" w:cs="Times New Roman"/>
          <w:sz w:val="24"/>
          <w:szCs w:val="24"/>
        </w:rPr>
        <w:t xml:space="preserve">, A., </w:t>
      </w:r>
      <w:proofErr w:type="spellStart"/>
      <w:r>
        <w:rPr>
          <w:rFonts w:ascii="Times New Roman" w:eastAsia="Times New Roman" w:hAnsi="Times New Roman" w:cs="Times New Roman"/>
          <w:sz w:val="24"/>
          <w:szCs w:val="24"/>
        </w:rPr>
        <w:t>Pajunen</w:t>
      </w:r>
      <w:proofErr w:type="spellEnd"/>
      <w:r>
        <w:rPr>
          <w:rFonts w:ascii="Times New Roman" w:eastAsia="Times New Roman" w:hAnsi="Times New Roman" w:cs="Times New Roman"/>
          <w:sz w:val="24"/>
          <w:szCs w:val="24"/>
        </w:rPr>
        <w:t xml:space="preserve">, H. A. N. N. U., ... &amp; </w:t>
      </w:r>
      <w:proofErr w:type="spellStart"/>
      <w:r>
        <w:rPr>
          <w:rFonts w:ascii="Times New Roman" w:eastAsia="Times New Roman" w:hAnsi="Times New Roman" w:cs="Times New Roman"/>
          <w:sz w:val="24"/>
          <w:szCs w:val="24"/>
        </w:rPr>
        <w:t>Rantakari</w:t>
      </w:r>
      <w:proofErr w:type="spellEnd"/>
      <w:r>
        <w:rPr>
          <w:rFonts w:ascii="Times New Roman" w:eastAsia="Times New Roman" w:hAnsi="Times New Roman" w:cs="Times New Roman"/>
          <w:sz w:val="24"/>
          <w:szCs w:val="24"/>
        </w:rPr>
        <w:t xml:space="preserve">, M. I. I. T. T. A. (2002). Carbon pathways through boreal lakes: A multi-scale approach (CARBO). </w:t>
      </w:r>
      <w:r>
        <w:rPr>
          <w:rFonts w:ascii="Times New Roman" w:eastAsia="Times New Roman" w:hAnsi="Times New Roman" w:cs="Times New Roman"/>
          <w:i/>
          <w:sz w:val="24"/>
          <w:szCs w:val="24"/>
        </w:rPr>
        <w:t xml:space="preserve">Understanding the Global System, The Finnish Perspective, edited by </w:t>
      </w:r>
      <w:proofErr w:type="spellStart"/>
      <w:r>
        <w:rPr>
          <w:rFonts w:ascii="Times New Roman" w:eastAsia="Times New Roman" w:hAnsi="Times New Roman" w:cs="Times New Roman"/>
          <w:i/>
          <w:sz w:val="24"/>
          <w:szCs w:val="24"/>
        </w:rPr>
        <w:t>Käyhkö</w:t>
      </w:r>
      <w:proofErr w:type="spellEnd"/>
      <w:r>
        <w:rPr>
          <w:rFonts w:ascii="Times New Roman" w:eastAsia="Times New Roman" w:hAnsi="Times New Roman" w:cs="Times New Roman"/>
          <w:i/>
          <w:sz w:val="24"/>
          <w:szCs w:val="24"/>
        </w:rPr>
        <w:t xml:space="preserve"> J and </w:t>
      </w:r>
      <w:proofErr w:type="spellStart"/>
      <w:r>
        <w:rPr>
          <w:rFonts w:ascii="Times New Roman" w:eastAsia="Times New Roman" w:hAnsi="Times New Roman" w:cs="Times New Roman"/>
          <w:i/>
          <w:sz w:val="24"/>
          <w:szCs w:val="24"/>
        </w:rPr>
        <w:t>Talve</w:t>
      </w:r>
      <w:proofErr w:type="spellEnd"/>
      <w:r>
        <w:rPr>
          <w:rFonts w:ascii="Times New Roman" w:eastAsia="Times New Roman" w:hAnsi="Times New Roman" w:cs="Times New Roman"/>
          <w:i/>
          <w:sz w:val="24"/>
          <w:szCs w:val="24"/>
        </w:rPr>
        <w:t xml:space="preserve"> L</w:t>
      </w:r>
      <w:r>
        <w:rPr>
          <w:rFonts w:ascii="Times New Roman" w:eastAsia="Times New Roman" w:hAnsi="Times New Roman" w:cs="Times New Roman"/>
          <w:sz w:val="24"/>
          <w:szCs w:val="24"/>
        </w:rPr>
        <w:t xml:space="preserve">, 97-106. </w:t>
      </w:r>
    </w:p>
    <w:p w14:paraId="24137B1C" w14:textId="77777777" w:rsidR="0032009C" w:rsidRDefault="00B80037" w:rsidP="00735D1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Canham</w:t>
      </w:r>
      <w:proofErr w:type="spellEnd"/>
      <w:r>
        <w:rPr>
          <w:rFonts w:ascii="Times New Roman" w:eastAsia="Times New Roman" w:hAnsi="Times New Roman" w:cs="Times New Roman"/>
          <w:sz w:val="24"/>
          <w:szCs w:val="24"/>
        </w:rPr>
        <w:t xml:space="preserve">, C. D., Pace, M. L., </w:t>
      </w:r>
      <w:proofErr w:type="spellStart"/>
      <w:r>
        <w:rPr>
          <w:rFonts w:ascii="Times New Roman" w:eastAsia="Times New Roman" w:hAnsi="Times New Roman" w:cs="Times New Roman"/>
          <w:sz w:val="24"/>
          <w:szCs w:val="24"/>
        </w:rPr>
        <w:t>Papaik</w:t>
      </w:r>
      <w:proofErr w:type="spellEnd"/>
      <w:r>
        <w:rPr>
          <w:rFonts w:ascii="Times New Roman" w:eastAsia="Times New Roman" w:hAnsi="Times New Roman" w:cs="Times New Roman"/>
          <w:sz w:val="24"/>
          <w:szCs w:val="24"/>
        </w:rPr>
        <w:t xml:space="preserve">, M. J., </w:t>
      </w:r>
      <w:proofErr w:type="spellStart"/>
      <w:r>
        <w:rPr>
          <w:rFonts w:ascii="Times New Roman" w:eastAsia="Times New Roman" w:hAnsi="Times New Roman" w:cs="Times New Roman"/>
          <w:sz w:val="24"/>
          <w:szCs w:val="24"/>
        </w:rPr>
        <w:t>Primack</w:t>
      </w:r>
      <w:proofErr w:type="spellEnd"/>
      <w:r>
        <w:rPr>
          <w:rFonts w:ascii="Times New Roman" w:eastAsia="Times New Roman" w:hAnsi="Times New Roman" w:cs="Times New Roman"/>
          <w:sz w:val="24"/>
          <w:szCs w:val="24"/>
        </w:rPr>
        <w:t xml:space="preserve">, A. G., Roy, K. M., </w:t>
      </w:r>
      <w:proofErr w:type="spellStart"/>
      <w:r>
        <w:rPr>
          <w:rFonts w:ascii="Times New Roman" w:eastAsia="Times New Roman" w:hAnsi="Times New Roman" w:cs="Times New Roman"/>
          <w:sz w:val="24"/>
          <w:szCs w:val="24"/>
        </w:rPr>
        <w:t>Maranger</w:t>
      </w:r>
      <w:proofErr w:type="spellEnd"/>
      <w:r>
        <w:rPr>
          <w:rFonts w:ascii="Times New Roman" w:eastAsia="Times New Roman" w:hAnsi="Times New Roman" w:cs="Times New Roman"/>
          <w:sz w:val="24"/>
          <w:szCs w:val="24"/>
        </w:rPr>
        <w:t xml:space="preserve">, R. J., ... &amp; </w:t>
      </w:r>
      <w:proofErr w:type="spellStart"/>
      <w:r>
        <w:rPr>
          <w:rFonts w:ascii="Times New Roman" w:eastAsia="Times New Roman" w:hAnsi="Times New Roman" w:cs="Times New Roman"/>
          <w:sz w:val="24"/>
          <w:szCs w:val="24"/>
        </w:rPr>
        <w:t>Spada</w:t>
      </w:r>
      <w:proofErr w:type="spellEnd"/>
      <w:r>
        <w:rPr>
          <w:rFonts w:ascii="Times New Roman" w:eastAsia="Times New Roman" w:hAnsi="Times New Roman" w:cs="Times New Roman"/>
          <w:sz w:val="24"/>
          <w:szCs w:val="24"/>
        </w:rPr>
        <w:t xml:space="preserve">, D. M. (2004). A spatially explicit watershed-scale analysis of dissolved organic carbon in Adirondack lakes. </w:t>
      </w:r>
      <w:r>
        <w:rPr>
          <w:rFonts w:ascii="Times New Roman" w:eastAsia="Times New Roman" w:hAnsi="Times New Roman" w:cs="Times New Roman"/>
          <w:i/>
          <w:sz w:val="24"/>
          <w:szCs w:val="24"/>
        </w:rPr>
        <w:t>Ecological Applications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14</w:t>
      </w:r>
      <w:r>
        <w:rPr>
          <w:rFonts w:ascii="Times New Roman" w:eastAsia="Times New Roman" w:hAnsi="Times New Roman" w:cs="Times New Roman"/>
          <w:sz w:val="24"/>
          <w:szCs w:val="24"/>
        </w:rPr>
        <w:t>(3), 839-854.</w:t>
      </w:r>
    </w:p>
    <w:p w14:paraId="1A66B8EA"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Cole, J. J., McDowell, W. H., &amp; Likens, G. E. (1984). Sources and molecular weight of" dissolved" organic carbon in an oligotrophic lake. </w:t>
      </w:r>
      <w:r>
        <w:rPr>
          <w:rFonts w:ascii="Times New Roman" w:eastAsia="Times New Roman" w:hAnsi="Times New Roman" w:cs="Times New Roman"/>
          <w:i/>
          <w:sz w:val="24"/>
          <w:szCs w:val="24"/>
        </w:rPr>
        <w:t>Oikos</w:t>
      </w:r>
      <w:r>
        <w:rPr>
          <w:rFonts w:ascii="Times New Roman" w:eastAsia="Times New Roman" w:hAnsi="Times New Roman" w:cs="Times New Roman"/>
          <w:sz w:val="24"/>
          <w:szCs w:val="24"/>
        </w:rPr>
        <w:t>, 1-9.</w:t>
      </w:r>
    </w:p>
    <w:p w14:paraId="71D0B761"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Cole, J. J., Carpenter, S. R., </w:t>
      </w:r>
      <w:proofErr w:type="spellStart"/>
      <w:r>
        <w:rPr>
          <w:rFonts w:ascii="Times New Roman" w:eastAsia="Times New Roman" w:hAnsi="Times New Roman" w:cs="Times New Roman"/>
          <w:sz w:val="24"/>
          <w:szCs w:val="24"/>
        </w:rPr>
        <w:t>Kitchell</w:t>
      </w:r>
      <w:proofErr w:type="spellEnd"/>
      <w:r>
        <w:rPr>
          <w:rFonts w:ascii="Times New Roman" w:eastAsia="Times New Roman" w:hAnsi="Times New Roman" w:cs="Times New Roman"/>
          <w:sz w:val="24"/>
          <w:szCs w:val="24"/>
        </w:rPr>
        <w:t xml:space="preserve">, J. F., &amp; Pace, M. L. (2002). Pathways of organic carbon utilization in small lakes: Results from a whole‐lake 13C addition and coupled model. </w:t>
      </w:r>
      <w:r>
        <w:rPr>
          <w:rFonts w:ascii="Times New Roman" w:eastAsia="Times New Roman" w:hAnsi="Times New Roman" w:cs="Times New Roman"/>
          <w:i/>
          <w:sz w:val="24"/>
          <w:szCs w:val="24"/>
        </w:rPr>
        <w:t>Limnology and Oceanography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47</w:t>
      </w:r>
      <w:r>
        <w:rPr>
          <w:rFonts w:ascii="Times New Roman" w:eastAsia="Times New Roman" w:hAnsi="Times New Roman" w:cs="Times New Roman"/>
          <w:sz w:val="24"/>
          <w:szCs w:val="24"/>
        </w:rPr>
        <w:t>(6), 1664-1675.</w:t>
      </w:r>
    </w:p>
    <w:p w14:paraId="6F18044A"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Cole, J. J., Prairie, Y. T., </w:t>
      </w:r>
      <w:proofErr w:type="spellStart"/>
      <w:r>
        <w:rPr>
          <w:rFonts w:ascii="Times New Roman" w:eastAsia="Times New Roman" w:hAnsi="Times New Roman" w:cs="Times New Roman"/>
          <w:sz w:val="24"/>
          <w:szCs w:val="24"/>
        </w:rPr>
        <w:t>Caraco</w:t>
      </w:r>
      <w:proofErr w:type="spellEnd"/>
      <w:r>
        <w:rPr>
          <w:rFonts w:ascii="Times New Roman" w:eastAsia="Times New Roman" w:hAnsi="Times New Roman" w:cs="Times New Roman"/>
          <w:sz w:val="24"/>
          <w:szCs w:val="24"/>
        </w:rPr>
        <w:t xml:space="preserve">, N. F., McDowell, W. H., </w:t>
      </w:r>
      <w:proofErr w:type="spellStart"/>
      <w:r>
        <w:rPr>
          <w:rFonts w:ascii="Times New Roman" w:eastAsia="Times New Roman" w:hAnsi="Times New Roman" w:cs="Times New Roman"/>
          <w:sz w:val="24"/>
          <w:szCs w:val="24"/>
        </w:rPr>
        <w:t>Tranvik</w:t>
      </w:r>
      <w:proofErr w:type="spellEnd"/>
      <w:r>
        <w:rPr>
          <w:rFonts w:ascii="Times New Roman" w:eastAsia="Times New Roman" w:hAnsi="Times New Roman" w:cs="Times New Roman"/>
          <w:sz w:val="24"/>
          <w:szCs w:val="24"/>
        </w:rPr>
        <w:t xml:space="preserve">, L. J., </w:t>
      </w:r>
      <w:proofErr w:type="spellStart"/>
      <w:r>
        <w:rPr>
          <w:rFonts w:ascii="Times New Roman" w:eastAsia="Times New Roman" w:hAnsi="Times New Roman" w:cs="Times New Roman"/>
          <w:sz w:val="24"/>
          <w:szCs w:val="24"/>
        </w:rPr>
        <w:t>Striegl</w:t>
      </w:r>
      <w:proofErr w:type="spellEnd"/>
      <w:r>
        <w:rPr>
          <w:rFonts w:ascii="Times New Roman" w:eastAsia="Times New Roman" w:hAnsi="Times New Roman" w:cs="Times New Roman"/>
          <w:sz w:val="24"/>
          <w:szCs w:val="24"/>
        </w:rPr>
        <w:t xml:space="preserve">, R. G., ... &amp; </w:t>
      </w:r>
      <w:proofErr w:type="spellStart"/>
      <w:r>
        <w:rPr>
          <w:rFonts w:ascii="Times New Roman" w:eastAsia="Times New Roman" w:hAnsi="Times New Roman" w:cs="Times New Roman"/>
          <w:sz w:val="24"/>
          <w:szCs w:val="24"/>
        </w:rPr>
        <w:t>Melack</w:t>
      </w:r>
      <w:proofErr w:type="spellEnd"/>
      <w:r>
        <w:rPr>
          <w:rFonts w:ascii="Times New Roman" w:eastAsia="Times New Roman" w:hAnsi="Times New Roman" w:cs="Times New Roman"/>
          <w:sz w:val="24"/>
          <w:szCs w:val="24"/>
        </w:rPr>
        <w:t xml:space="preserve">, J. (2007). Plumbing the global carbon cycle: integrating inland waters into the terrestrial carbon budget. </w:t>
      </w:r>
      <w:r>
        <w:rPr>
          <w:rFonts w:ascii="Times New Roman" w:eastAsia="Times New Roman" w:hAnsi="Times New Roman" w:cs="Times New Roman"/>
          <w:i/>
          <w:sz w:val="24"/>
          <w:szCs w:val="24"/>
        </w:rPr>
        <w:t>Ecosystems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10</w:t>
      </w:r>
      <w:r>
        <w:rPr>
          <w:rFonts w:ascii="Times New Roman" w:eastAsia="Times New Roman" w:hAnsi="Times New Roman" w:cs="Times New Roman"/>
          <w:sz w:val="24"/>
          <w:szCs w:val="24"/>
        </w:rPr>
        <w:t>(1), 172-185.</w:t>
      </w:r>
    </w:p>
    <w:p w14:paraId="0769750F"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Cremona, F., </w:t>
      </w:r>
      <w:proofErr w:type="spellStart"/>
      <w:r>
        <w:rPr>
          <w:rFonts w:ascii="Times New Roman" w:eastAsia="Times New Roman" w:hAnsi="Times New Roman" w:cs="Times New Roman"/>
          <w:sz w:val="24"/>
          <w:szCs w:val="24"/>
        </w:rPr>
        <w:t>Kõiv</w:t>
      </w:r>
      <w:proofErr w:type="spellEnd"/>
      <w:r>
        <w:rPr>
          <w:rFonts w:ascii="Times New Roman" w:eastAsia="Times New Roman" w:hAnsi="Times New Roman" w:cs="Times New Roman"/>
          <w:sz w:val="24"/>
          <w:szCs w:val="24"/>
        </w:rPr>
        <w:t xml:space="preserve">, T., </w:t>
      </w:r>
      <w:proofErr w:type="spellStart"/>
      <w:r>
        <w:rPr>
          <w:rFonts w:ascii="Times New Roman" w:eastAsia="Times New Roman" w:hAnsi="Times New Roman" w:cs="Times New Roman"/>
          <w:sz w:val="24"/>
          <w:szCs w:val="24"/>
        </w:rPr>
        <w:t>Nõges</w:t>
      </w:r>
      <w:proofErr w:type="spellEnd"/>
      <w:r>
        <w:rPr>
          <w:rFonts w:ascii="Times New Roman" w:eastAsia="Times New Roman" w:hAnsi="Times New Roman" w:cs="Times New Roman"/>
          <w:sz w:val="24"/>
          <w:szCs w:val="24"/>
        </w:rPr>
        <w:t xml:space="preserve">, P., Pall, P., </w:t>
      </w:r>
      <w:proofErr w:type="spellStart"/>
      <w:r>
        <w:rPr>
          <w:rFonts w:ascii="Times New Roman" w:eastAsia="Times New Roman" w:hAnsi="Times New Roman" w:cs="Times New Roman"/>
          <w:sz w:val="24"/>
          <w:szCs w:val="24"/>
        </w:rPr>
        <w:t>Rõõm</w:t>
      </w:r>
      <w:proofErr w:type="spellEnd"/>
      <w:r>
        <w:rPr>
          <w:rFonts w:ascii="Times New Roman" w:eastAsia="Times New Roman" w:hAnsi="Times New Roman" w:cs="Times New Roman"/>
          <w:sz w:val="24"/>
          <w:szCs w:val="24"/>
        </w:rPr>
        <w:t xml:space="preserve">, E. I., </w:t>
      </w:r>
      <w:proofErr w:type="spellStart"/>
      <w:r>
        <w:rPr>
          <w:rFonts w:ascii="Times New Roman" w:eastAsia="Times New Roman" w:hAnsi="Times New Roman" w:cs="Times New Roman"/>
          <w:sz w:val="24"/>
          <w:szCs w:val="24"/>
        </w:rPr>
        <w:t>Feldmann</w:t>
      </w:r>
      <w:proofErr w:type="spellEnd"/>
      <w:r>
        <w:rPr>
          <w:rFonts w:ascii="Times New Roman" w:eastAsia="Times New Roman" w:hAnsi="Times New Roman" w:cs="Times New Roman"/>
          <w:sz w:val="24"/>
          <w:szCs w:val="24"/>
        </w:rPr>
        <w:t xml:space="preserve">, T., ... &amp; </w:t>
      </w:r>
      <w:proofErr w:type="spellStart"/>
      <w:r>
        <w:rPr>
          <w:rFonts w:ascii="Times New Roman" w:eastAsia="Times New Roman" w:hAnsi="Times New Roman" w:cs="Times New Roman"/>
          <w:sz w:val="24"/>
          <w:szCs w:val="24"/>
        </w:rPr>
        <w:t>Nõges</w:t>
      </w:r>
      <w:proofErr w:type="spellEnd"/>
      <w:r>
        <w:rPr>
          <w:rFonts w:ascii="Times New Roman" w:eastAsia="Times New Roman" w:hAnsi="Times New Roman" w:cs="Times New Roman"/>
          <w:sz w:val="24"/>
          <w:szCs w:val="24"/>
        </w:rPr>
        <w:t xml:space="preserve">, T. (2014). Dynamic carbon budget of a large shallow lake assessed by a mass balance approach. </w:t>
      </w:r>
      <w:proofErr w:type="spellStart"/>
      <w:r>
        <w:rPr>
          <w:rFonts w:ascii="Times New Roman" w:eastAsia="Times New Roman" w:hAnsi="Times New Roman" w:cs="Times New Roman"/>
          <w:i/>
          <w:sz w:val="24"/>
          <w:szCs w:val="24"/>
        </w:rPr>
        <w:t>Hydrobiologia</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731</w:t>
      </w:r>
      <w:r>
        <w:rPr>
          <w:rFonts w:ascii="Times New Roman" w:eastAsia="Times New Roman" w:hAnsi="Times New Roman" w:cs="Times New Roman"/>
          <w:sz w:val="24"/>
          <w:szCs w:val="24"/>
        </w:rPr>
        <w:t>(1), 109-123.</w:t>
      </w:r>
    </w:p>
    <w:p w14:paraId="73BC82C2" w14:textId="77777777" w:rsidR="000219DF" w:rsidRPr="000219DF" w:rsidRDefault="000219DF" w:rsidP="00735D13">
      <w:pPr>
        <w:spacing w:line="480" w:lineRule="auto"/>
        <w:ind w:left="450" w:hanging="450"/>
        <w:rPr>
          <w:rFonts w:ascii="Times New Roman" w:eastAsia="Times New Roman" w:hAnsi="Times New Roman" w:cs="Times New Roman"/>
          <w:sz w:val="24"/>
          <w:szCs w:val="24"/>
        </w:rPr>
      </w:pPr>
      <w:r w:rsidRPr="000219DF">
        <w:rPr>
          <w:rFonts w:ascii="Times New Roman" w:hAnsi="Times New Roman" w:cs="Times New Roman"/>
          <w:color w:val="222222"/>
          <w:sz w:val="24"/>
          <w:szCs w:val="24"/>
        </w:rPr>
        <w:t xml:space="preserve">Dhillon, G. S., &amp; </w:t>
      </w:r>
      <w:proofErr w:type="spellStart"/>
      <w:r w:rsidRPr="000219DF">
        <w:rPr>
          <w:rFonts w:ascii="Times New Roman" w:hAnsi="Times New Roman" w:cs="Times New Roman"/>
          <w:color w:val="222222"/>
          <w:sz w:val="24"/>
          <w:szCs w:val="24"/>
        </w:rPr>
        <w:t>Inamdar</w:t>
      </w:r>
      <w:proofErr w:type="spellEnd"/>
      <w:r w:rsidRPr="000219DF">
        <w:rPr>
          <w:rFonts w:ascii="Times New Roman" w:hAnsi="Times New Roman" w:cs="Times New Roman"/>
          <w:color w:val="222222"/>
          <w:sz w:val="24"/>
          <w:szCs w:val="24"/>
        </w:rPr>
        <w:t xml:space="preserve">, S. (2014). Storm event patterns of particulate organic carbon (POC) for large storms and differences with dissolved organic carbon (DOC). </w:t>
      </w:r>
      <w:r w:rsidRPr="000219DF">
        <w:rPr>
          <w:rFonts w:ascii="Times New Roman" w:hAnsi="Times New Roman" w:cs="Times New Roman"/>
          <w:i/>
          <w:iCs/>
          <w:color w:val="222222"/>
          <w:sz w:val="24"/>
          <w:szCs w:val="24"/>
        </w:rPr>
        <w:t>Biogeochemistry</w:t>
      </w:r>
      <w:r w:rsidRPr="000219DF">
        <w:rPr>
          <w:rFonts w:ascii="Times New Roman" w:hAnsi="Times New Roman" w:cs="Times New Roman"/>
          <w:color w:val="222222"/>
          <w:sz w:val="24"/>
          <w:szCs w:val="24"/>
        </w:rPr>
        <w:t xml:space="preserve">, </w:t>
      </w:r>
      <w:r w:rsidRPr="000219DF">
        <w:rPr>
          <w:rFonts w:ascii="Times New Roman" w:hAnsi="Times New Roman" w:cs="Times New Roman"/>
          <w:i/>
          <w:iCs/>
          <w:color w:val="222222"/>
          <w:sz w:val="24"/>
          <w:szCs w:val="24"/>
        </w:rPr>
        <w:t>118</w:t>
      </w:r>
      <w:r w:rsidRPr="000219DF">
        <w:rPr>
          <w:rFonts w:ascii="Times New Roman" w:hAnsi="Times New Roman" w:cs="Times New Roman"/>
          <w:color w:val="222222"/>
          <w:sz w:val="24"/>
          <w:szCs w:val="24"/>
        </w:rPr>
        <w:t>(1-3), 61-81.</w:t>
      </w:r>
    </w:p>
    <w:p w14:paraId="21F1432A"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Dillon, P. J., &amp; </w:t>
      </w:r>
      <w:proofErr w:type="spellStart"/>
      <w:r>
        <w:rPr>
          <w:rFonts w:ascii="Times New Roman" w:eastAsia="Times New Roman" w:hAnsi="Times New Roman" w:cs="Times New Roman"/>
          <w:sz w:val="24"/>
          <w:szCs w:val="24"/>
        </w:rPr>
        <w:t>Molot</w:t>
      </w:r>
      <w:proofErr w:type="spellEnd"/>
      <w:r>
        <w:rPr>
          <w:rFonts w:ascii="Times New Roman" w:eastAsia="Times New Roman" w:hAnsi="Times New Roman" w:cs="Times New Roman"/>
          <w:sz w:val="24"/>
          <w:szCs w:val="24"/>
        </w:rPr>
        <w:t xml:space="preserve">, L. A. (1997). Dissolved organic and inorganic carbon mass balances in central Ontario lakes. </w:t>
      </w:r>
      <w:r>
        <w:rPr>
          <w:rFonts w:ascii="Times New Roman" w:eastAsia="Times New Roman" w:hAnsi="Times New Roman" w:cs="Times New Roman"/>
          <w:i/>
          <w:sz w:val="24"/>
          <w:szCs w:val="24"/>
        </w:rPr>
        <w:t>Biogeochemistry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36</w:t>
      </w:r>
      <w:r>
        <w:rPr>
          <w:rFonts w:ascii="Times New Roman" w:eastAsia="Times New Roman" w:hAnsi="Times New Roman" w:cs="Times New Roman"/>
          <w:sz w:val="24"/>
          <w:szCs w:val="24"/>
        </w:rPr>
        <w:t>(1), 29-42.</w:t>
      </w:r>
    </w:p>
    <w:p w14:paraId="3FAA714F" w14:textId="0F2068BD" w:rsidR="0032009C" w:rsidRDefault="00B80037" w:rsidP="00E561C7">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Downing, J. A., Cole, J. J., Middelburg, J. J., </w:t>
      </w:r>
      <w:proofErr w:type="spellStart"/>
      <w:r>
        <w:rPr>
          <w:rFonts w:ascii="Times New Roman" w:eastAsia="Times New Roman" w:hAnsi="Times New Roman" w:cs="Times New Roman"/>
          <w:sz w:val="24"/>
          <w:szCs w:val="24"/>
        </w:rPr>
        <w:t>Striegl</w:t>
      </w:r>
      <w:proofErr w:type="spellEnd"/>
      <w:r>
        <w:rPr>
          <w:rFonts w:ascii="Times New Roman" w:eastAsia="Times New Roman" w:hAnsi="Times New Roman" w:cs="Times New Roman"/>
          <w:sz w:val="24"/>
          <w:szCs w:val="24"/>
        </w:rPr>
        <w:t xml:space="preserve">, R. G., Duarte, C. M., </w:t>
      </w:r>
      <w:proofErr w:type="spellStart"/>
      <w:r>
        <w:rPr>
          <w:rFonts w:ascii="Times New Roman" w:eastAsia="Times New Roman" w:hAnsi="Times New Roman" w:cs="Times New Roman"/>
          <w:sz w:val="24"/>
          <w:szCs w:val="24"/>
        </w:rPr>
        <w:t>Kortelainen</w:t>
      </w:r>
      <w:proofErr w:type="spellEnd"/>
      <w:r>
        <w:rPr>
          <w:rFonts w:ascii="Times New Roman" w:eastAsia="Times New Roman" w:hAnsi="Times New Roman" w:cs="Times New Roman"/>
          <w:sz w:val="24"/>
          <w:szCs w:val="24"/>
        </w:rPr>
        <w:t xml:space="preserve">, P., ... &amp; </w:t>
      </w:r>
      <w:proofErr w:type="spellStart"/>
      <w:r>
        <w:rPr>
          <w:rFonts w:ascii="Times New Roman" w:eastAsia="Times New Roman" w:hAnsi="Times New Roman" w:cs="Times New Roman"/>
          <w:sz w:val="24"/>
          <w:szCs w:val="24"/>
        </w:rPr>
        <w:t>Laube</w:t>
      </w:r>
      <w:proofErr w:type="spellEnd"/>
      <w:r>
        <w:rPr>
          <w:rFonts w:ascii="Times New Roman" w:eastAsia="Times New Roman" w:hAnsi="Times New Roman" w:cs="Times New Roman"/>
          <w:sz w:val="24"/>
          <w:szCs w:val="24"/>
        </w:rPr>
        <w:t xml:space="preserve">, K. A. (2008). Sediment organic carbon burial in agriculturally eutrophic impoundments over the last century. </w:t>
      </w:r>
      <w:r>
        <w:rPr>
          <w:rFonts w:ascii="Times New Roman" w:eastAsia="Times New Roman" w:hAnsi="Times New Roman" w:cs="Times New Roman"/>
          <w:i/>
          <w:sz w:val="24"/>
          <w:szCs w:val="24"/>
        </w:rPr>
        <w:t>Global Biogeochemical Cycles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22</w:t>
      </w:r>
      <w:r>
        <w:rPr>
          <w:rFonts w:ascii="Times New Roman" w:eastAsia="Times New Roman" w:hAnsi="Times New Roman" w:cs="Times New Roman"/>
          <w:sz w:val="24"/>
          <w:szCs w:val="24"/>
        </w:rPr>
        <w:t xml:space="preserve">(1). </w:t>
      </w:r>
    </w:p>
    <w:p w14:paraId="3E35DEFD" w14:textId="77777777" w:rsidR="00E561C7" w:rsidRDefault="00E561C7" w:rsidP="00E561C7">
      <w:pPr>
        <w:spacing w:line="480" w:lineRule="auto"/>
        <w:rPr>
          <w:rFonts w:ascii="Times New Roman" w:eastAsia="Times New Roman" w:hAnsi="Times New Roman" w:cs="Times New Roman"/>
          <w:color w:val="auto"/>
          <w:sz w:val="24"/>
          <w:szCs w:val="24"/>
        </w:rPr>
      </w:pPr>
      <w:proofErr w:type="spellStart"/>
      <w:r w:rsidRPr="00E561C7">
        <w:rPr>
          <w:rFonts w:ascii="Times New Roman" w:eastAsia="Times New Roman" w:hAnsi="Times New Roman" w:cs="Times New Roman"/>
          <w:color w:val="auto"/>
          <w:sz w:val="24"/>
          <w:szCs w:val="24"/>
        </w:rPr>
        <w:t>Einola</w:t>
      </w:r>
      <w:proofErr w:type="spellEnd"/>
      <w:r w:rsidRPr="00E561C7">
        <w:rPr>
          <w:rFonts w:ascii="Times New Roman" w:eastAsia="Times New Roman" w:hAnsi="Times New Roman" w:cs="Times New Roman"/>
          <w:color w:val="auto"/>
          <w:sz w:val="24"/>
          <w:szCs w:val="24"/>
        </w:rPr>
        <w:t xml:space="preserve">, E., </w:t>
      </w:r>
      <w:proofErr w:type="spellStart"/>
      <w:r w:rsidRPr="00E561C7">
        <w:rPr>
          <w:rFonts w:ascii="Times New Roman" w:eastAsia="Times New Roman" w:hAnsi="Times New Roman" w:cs="Times New Roman"/>
          <w:color w:val="auto"/>
          <w:sz w:val="24"/>
          <w:szCs w:val="24"/>
        </w:rPr>
        <w:t>Rantakari</w:t>
      </w:r>
      <w:proofErr w:type="spellEnd"/>
      <w:r w:rsidRPr="00E561C7">
        <w:rPr>
          <w:rFonts w:ascii="Times New Roman" w:eastAsia="Times New Roman" w:hAnsi="Times New Roman" w:cs="Times New Roman"/>
          <w:color w:val="auto"/>
          <w:sz w:val="24"/>
          <w:szCs w:val="24"/>
        </w:rPr>
        <w:t xml:space="preserve">, M., </w:t>
      </w:r>
      <w:proofErr w:type="spellStart"/>
      <w:r w:rsidRPr="00E561C7">
        <w:rPr>
          <w:rFonts w:ascii="Times New Roman" w:eastAsia="Times New Roman" w:hAnsi="Times New Roman" w:cs="Times New Roman"/>
          <w:color w:val="auto"/>
          <w:sz w:val="24"/>
          <w:szCs w:val="24"/>
        </w:rPr>
        <w:t>Kankaala</w:t>
      </w:r>
      <w:proofErr w:type="spellEnd"/>
      <w:r w:rsidRPr="00E561C7">
        <w:rPr>
          <w:rFonts w:ascii="Times New Roman" w:eastAsia="Times New Roman" w:hAnsi="Times New Roman" w:cs="Times New Roman"/>
          <w:color w:val="auto"/>
          <w:sz w:val="24"/>
          <w:szCs w:val="24"/>
        </w:rPr>
        <w:t xml:space="preserve">, P., </w:t>
      </w:r>
      <w:proofErr w:type="spellStart"/>
      <w:r w:rsidRPr="00E561C7">
        <w:rPr>
          <w:rFonts w:ascii="Times New Roman" w:eastAsia="Times New Roman" w:hAnsi="Times New Roman" w:cs="Times New Roman"/>
          <w:color w:val="auto"/>
          <w:sz w:val="24"/>
          <w:szCs w:val="24"/>
        </w:rPr>
        <w:t>Kortelainen</w:t>
      </w:r>
      <w:proofErr w:type="spellEnd"/>
      <w:r w:rsidRPr="00E561C7">
        <w:rPr>
          <w:rFonts w:ascii="Times New Roman" w:eastAsia="Times New Roman" w:hAnsi="Times New Roman" w:cs="Times New Roman"/>
          <w:color w:val="auto"/>
          <w:sz w:val="24"/>
          <w:szCs w:val="24"/>
        </w:rPr>
        <w:t xml:space="preserve">, P., </w:t>
      </w:r>
      <w:proofErr w:type="spellStart"/>
      <w:r w:rsidRPr="00E561C7">
        <w:rPr>
          <w:rFonts w:ascii="Times New Roman" w:eastAsia="Times New Roman" w:hAnsi="Times New Roman" w:cs="Times New Roman"/>
          <w:color w:val="auto"/>
          <w:sz w:val="24"/>
          <w:szCs w:val="24"/>
        </w:rPr>
        <w:t>Ojala</w:t>
      </w:r>
      <w:proofErr w:type="spellEnd"/>
      <w:r w:rsidRPr="00E561C7">
        <w:rPr>
          <w:rFonts w:ascii="Times New Roman" w:eastAsia="Times New Roman" w:hAnsi="Times New Roman" w:cs="Times New Roman"/>
          <w:color w:val="auto"/>
          <w:sz w:val="24"/>
          <w:szCs w:val="24"/>
        </w:rPr>
        <w:t xml:space="preserve">, A., </w:t>
      </w:r>
      <w:proofErr w:type="spellStart"/>
      <w:r w:rsidRPr="00E561C7">
        <w:rPr>
          <w:rFonts w:ascii="Times New Roman" w:eastAsia="Times New Roman" w:hAnsi="Times New Roman" w:cs="Times New Roman"/>
          <w:color w:val="auto"/>
          <w:sz w:val="24"/>
          <w:szCs w:val="24"/>
        </w:rPr>
        <w:t>Pajunen</w:t>
      </w:r>
      <w:proofErr w:type="spellEnd"/>
      <w:r w:rsidRPr="00E561C7">
        <w:rPr>
          <w:rFonts w:ascii="Times New Roman" w:eastAsia="Times New Roman" w:hAnsi="Times New Roman" w:cs="Times New Roman"/>
          <w:color w:val="auto"/>
          <w:sz w:val="24"/>
          <w:szCs w:val="24"/>
        </w:rPr>
        <w:t xml:space="preserve">, H., ... &amp; </w:t>
      </w:r>
      <w:proofErr w:type="spellStart"/>
      <w:r w:rsidRPr="00E561C7">
        <w:rPr>
          <w:rFonts w:ascii="Times New Roman" w:eastAsia="Times New Roman" w:hAnsi="Times New Roman" w:cs="Times New Roman"/>
          <w:color w:val="auto"/>
          <w:sz w:val="24"/>
          <w:szCs w:val="24"/>
        </w:rPr>
        <w:t>Arvola</w:t>
      </w:r>
      <w:proofErr w:type="spellEnd"/>
      <w:r w:rsidRPr="00E561C7">
        <w:rPr>
          <w:rFonts w:ascii="Times New Roman" w:eastAsia="Times New Roman" w:hAnsi="Times New Roman" w:cs="Times New Roman"/>
          <w:color w:val="auto"/>
          <w:sz w:val="24"/>
          <w:szCs w:val="24"/>
        </w:rPr>
        <w:t xml:space="preserve">, L. </w:t>
      </w:r>
    </w:p>
    <w:p w14:paraId="695EDDDE" w14:textId="577B03C5" w:rsidR="00E561C7" w:rsidRPr="00E561C7" w:rsidRDefault="00E561C7" w:rsidP="00E561C7">
      <w:pPr>
        <w:spacing w:line="480" w:lineRule="auto"/>
        <w:ind w:left="450"/>
        <w:rPr>
          <w:rFonts w:ascii="Times New Roman" w:eastAsia="Times New Roman" w:hAnsi="Times New Roman" w:cs="Times New Roman"/>
          <w:color w:val="auto"/>
          <w:sz w:val="24"/>
          <w:szCs w:val="24"/>
        </w:rPr>
      </w:pPr>
      <w:r w:rsidRPr="00E561C7">
        <w:rPr>
          <w:rFonts w:ascii="Times New Roman" w:eastAsia="Times New Roman" w:hAnsi="Times New Roman" w:cs="Times New Roman"/>
          <w:color w:val="auto"/>
          <w:sz w:val="24"/>
          <w:szCs w:val="24"/>
        </w:rPr>
        <w:t xml:space="preserve">(2011). Carbon pools and fluxes in a chain of five boreal lakes: a dry and wet year comparison. </w:t>
      </w:r>
      <w:r w:rsidRPr="00E561C7">
        <w:rPr>
          <w:rFonts w:ascii="Times New Roman" w:eastAsia="Times New Roman" w:hAnsi="Times New Roman" w:cs="Times New Roman"/>
          <w:i/>
          <w:iCs/>
          <w:color w:val="auto"/>
          <w:sz w:val="24"/>
          <w:szCs w:val="24"/>
        </w:rPr>
        <w:t xml:space="preserve">Journal of Geophysical Research: </w:t>
      </w:r>
      <w:proofErr w:type="spellStart"/>
      <w:r w:rsidRPr="00E561C7">
        <w:rPr>
          <w:rFonts w:ascii="Times New Roman" w:eastAsia="Times New Roman" w:hAnsi="Times New Roman" w:cs="Times New Roman"/>
          <w:i/>
          <w:iCs/>
          <w:color w:val="auto"/>
          <w:sz w:val="24"/>
          <w:szCs w:val="24"/>
        </w:rPr>
        <w:t>Biogeosciences</w:t>
      </w:r>
      <w:proofErr w:type="spellEnd"/>
      <w:r w:rsidRPr="00E561C7">
        <w:rPr>
          <w:rFonts w:ascii="Times New Roman" w:eastAsia="Times New Roman" w:hAnsi="Times New Roman" w:cs="Times New Roman"/>
          <w:color w:val="auto"/>
          <w:sz w:val="24"/>
          <w:szCs w:val="24"/>
        </w:rPr>
        <w:t xml:space="preserve">, </w:t>
      </w:r>
      <w:r w:rsidRPr="00E561C7">
        <w:rPr>
          <w:rFonts w:ascii="Times New Roman" w:eastAsia="Times New Roman" w:hAnsi="Times New Roman" w:cs="Times New Roman"/>
          <w:i/>
          <w:iCs/>
          <w:color w:val="auto"/>
          <w:sz w:val="24"/>
          <w:szCs w:val="24"/>
        </w:rPr>
        <w:t>116</w:t>
      </w:r>
      <w:r w:rsidRPr="00E561C7">
        <w:rPr>
          <w:rFonts w:ascii="Times New Roman" w:eastAsia="Times New Roman" w:hAnsi="Times New Roman" w:cs="Times New Roman"/>
          <w:color w:val="auto"/>
          <w:sz w:val="24"/>
          <w:szCs w:val="24"/>
        </w:rPr>
        <w:t>(G3).</w:t>
      </w:r>
    </w:p>
    <w:p w14:paraId="08C9AF61" w14:textId="77777777" w:rsidR="0032009C" w:rsidRDefault="00B80037" w:rsidP="00E561C7">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Einsele</w:t>
      </w:r>
      <w:proofErr w:type="spellEnd"/>
      <w:r>
        <w:rPr>
          <w:rFonts w:ascii="Times New Roman" w:eastAsia="Times New Roman" w:hAnsi="Times New Roman" w:cs="Times New Roman"/>
          <w:sz w:val="24"/>
          <w:szCs w:val="24"/>
        </w:rPr>
        <w:t xml:space="preserve">, G., Yan, J., &amp; Hinderer, M. (2001). Atmospheric carbon burial in modern lake basins and its significance for the global carbon budget. </w:t>
      </w:r>
      <w:r>
        <w:rPr>
          <w:rFonts w:ascii="Times New Roman" w:eastAsia="Times New Roman" w:hAnsi="Times New Roman" w:cs="Times New Roman"/>
          <w:i/>
          <w:sz w:val="24"/>
          <w:szCs w:val="24"/>
        </w:rPr>
        <w:t>Global and Planetary Change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30</w:t>
      </w:r>
      <w:r>
        <w:rPr>
          <w:rFonts w:ascii="Times New Roman" w:eastAsia="Times New Roman" w:hAnsi="Times New Roman" w:cs="Times New Roman"/>
          <w:sz w:val="24"/>
          <w:szCs w:val="24"/>
        </w:rPr>
        <w:t>(3), 167-195.</w:t>
      </w:r>
    </w:p>
    <w:p w14:paraId="3C59E13F" w14:textId="77777777" w:rsidR="0032009C" w:rsidRDefault="00B80037" w:rsidP="00735D1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Gaiser</w:t>
      </w:r>
      <w:proofErr w:type="spellEnd"/>
      <w:r>
        <w:rPr>
          <w:rFonts w:ascii="Times New Roman" w:eastAsia="Times New Roman" w:hAnsi="Times New Roman" w:cs="Times New Roman"/>
          <w:sz w:val="24"/>
          <w:szCs w:val="24"/>
        </w:rPr>
        <w:t xml:space="preserve">, E. E., </w:t>
      </w:r>
      <w:proofErr w:type="spellStart"/>
      <w:r>
        <w:rPr>
          <w:rFonts w:ascii="Times New Roman" w:eastAsia="Times New Roman" w:hAnsi="Times New Roman" w:cs="Times New Roman"/>
          <w:sz w:val="24"/>
          <w:szCs w:val="24"/>
        </w:rPr>
        <w:t>Deyrup</w:t>
      </w:r>
      <w:proofErr w:type="spellEnd"/>
      <w:r>
        <w:rPr>
          <w:rFonts w:ascii="Times New Roman" w:eastAsia="Times New Roman" w:hAnsi="Times New Roman" w:cs="Times New Roman"/>
          <w:sz w:val="24"/>
          <w:szCs w:val="24"/>
        </w:rPr>
        <w:t xml:space="preserve">, N. D., Bachmann, R. W., </w:t>
      </w:r>
      <w:proofErr w:type="spellStart"/>
      <w:r>
        <w:rPr>
          <w:rFonts w:ascii="Times New Roman" w:eastAsia="Times New Roman" w:hAnsi="Times New Roman" w:cs="Times New Roman"/>
          <w:sz w:val="24"/>
          <w:szCs w:val="24"/>
        </w:rPr>
        <w:t>Battoe</w:t>
      </w:r>
      <w:proofErr w:type="spellEnd"/>
      <w:r>
        <w:rPr>
          <w:rFonts w:ascii="Times New Roman" w:eastAsia="Times New Roman" w:hAnsi="Times New Roman" w:cs="Times New Roman"/>
          <w:sz w:val="24"/>
          <w:szCs w:val="24"/>
        </w:rPr>
        <w:t>, L. D., &amp; Swain, H. M. (2009). Multidecadal climate oscillations detected in a transparency record from a subtropical Florida lake.</w:t>
      </w:r>
    </w:p>
    <w:p w14:paraId="5F2312E3"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Hanson, P. C., Buffam, I., </w:t>
      </w:r>
      <w:proofErr w:type="spellStart"/>
      <w:r>
        <w:rPr>
          <w:rFonts w:ascii="Times New Roman" w:eastAsia="Times New Roman" w:hAnsi="Times New Roman" w:cs="Times New Roman"/>
          <w:sz w:val="24"/>
          <w:szCs w:val="24"/>
        </w:rPr>
        <w:t>Rusak</w:t>
      </w:r>
      <w:proofErr w:type="spellEnd"/>
      <w:r>
        <w:rPr>
          <w:rFonts w:ascii="Times New Roman" w:eastAsia="Times New Roman" w:hAnsi="Times New Roman" w:cs="Times New Roman"/>
          <w:sz w:val="24"/>
          <w:szCs w:val="24"/>
        </w:rPr>
        <w:t xml:space="preserve">, J. A., Stanley, E. H., &amp; </w:t>
      </w:r>
      <w:proofErr w:type="spellStart"/>
      <w:r>
        <w:rPr>
          <w:rFonts w:ascii="Times New Roman" w:eastAsia="Times New Roman" w:hAnsi="Times New Roman" w:cs="Times New Roman"/>
          <w:sz w:val="24"/>
          <w:szCs w:val="24"/>
        </w:rPr>
        <w:t>Watras</w:t>
      </w:r>
      <w:proofErr w:type="spellEnd"/>
      <w:r>
        <w:rPr>
          <w:rFonts w:ascii="Times New Roman" w:eastAsia="Times New Roman" w:hAnsi="Times New Roman" w:cs="Times New Roman"/>
          <w:sz w:val="24"/>
          <w:szCs w:val="24"/>
        </w:rPr>
        <w:t xml:space="preserve">, C. (2014). Quantifying lake </w:t>
      </w:r>
      <w:proofErr w:type="spellStart"/>
      <w:r>
        <w:rPr>
          <w:rFonts w:ascii="Times New Roman" w:eastAsia="Times New Roman" w:hAnsi="Times New Roman" w:cs="Times New Roman"/>
          <w:sz w:val="24"/>
          <w:szCs w:val="24"/>
        </w:rPr>
        <w:t>allochthonous</w:t>
      </w:r>
      <w:proofErr w:type="spellEnd"/>
      <w:r>
        <w:rPr>
          <w:rFonts w:ascii="Times New Roman" w:eastAsia="Times New Roman" w:hAnsi="Times New Roman" w:cs="Times New Roman"/>
          <w:sz w:val="24"/>
          <w:szCs w:val="24"/>
        </w:rPr>
        <w:t xml:space="preserve"> organic carbon budgets using a simple equilibrium model. </w:t>
      </w:r>
      <w:proofErr w:type="spellStart"/>
      <w:r>
        <w:rPr>
          <w:rFonts w:ascii="Times New Roman" w:eastAsia="Times New Roman" w:hAnsi="Times New Roman" w:cs="Times New Roman"/>
          <w:i/>
          <w:sz w:val="24"/>
          <w:szCs w:val="24"/>
        </w:rPr>
        <w:t>Limnol</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Oceanogr</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59</w:t>
      </w:r>
      <w:r>
        <w:rPr>
          <w:rFonts w:ascii="Times New Roman" w:eastAsia="Times New Roman" w:hAnsi="Times New Roman" w:cs="Times New Roman"/>
          <w:sz w:val="24"/>
          <w:szCs w:val="24"/>
        </w:rPr>
        <w:t>(1), 167-181.</w:t>
      </w:r>
    </w:p>
    <w:p w14:paraId="5F9888F9" w14:textId="77777777" w:rsidR="000C7E80" w:rsidRPr="000C7E80" w:rsidRDefault="000C7E80" w:rsidP="00735D13">
      <w:pPr>
        <w:spacing w:line="480" w:lineRule="auto"/>
        <w:ind w:left="450" w:hanging="450"/>
        <w:rPr>
          <w:rFonts w:ascii="Times New Roman" w:eastAsia="Times New Roman" w:hAnsi="Times New Roman" w:cs="Times New Roman"/>
          <w:sz w:val="24"/>
          <w:szCs w:val="24"/>
        </w:rPr>
      </w:pPr>
      <w:r w:rsidRPr="000C7E80">
        <w:rPr>
          <w:rFonts w:ascii="Times New Roman" w:hAnsi="Times New Roman" w:cs="Times New Roman"/>
          <w:color w:val="222222"/>
          <w:sz w:val="24"/>
          <w:szCs w:val="24"/>
        </w:rPr>
        <w:t xml:space="preserve">Hanson, P. C., Hamilton, D. P., Stanley, E. H., Preston, N., </w:t>
      </w:r>
      <w:proofErr w:type="spellStart"/>
      <w:r w:rsidRPr="000C7E80">
        <w:rPr>
          <w:rFonts w:ascii="Times New Roman" w:hAnsi="Times New Roman" w:cs="Times New Roman"/>
          <w:color w:val="222222"/>
          <w:sz w:val="24"/>
          <w:szCs w:val="24"/>
        </w:rPr>
        <w:t>Langman</w:t>
      </w:r>
      <w:proofErr w:type="spellEnd"/>
      <w:r w:rsidRPr="000C7E80">
        <w:rPr>
          <w:rFonts w:ascii="Times New Roman" w:hAnsi="Times New Roman" w:cs="Times New Roman"/>
          <w:color w:val="222222"/>
          <w:sz w:val="24"/>
          <w:szCs w:val="24"/>
        </w:rPr>
        <w:t xml:space="preserve">, O. C., &amp; Kara, E. L. (2011). Fate of </w:t>
      </w:r>
      <w:proofErr w:type="spellStart"/>
      <w:r w:rsidRPr="000C7E80">
        <w:rPr>
          <w:rFonts w:ascii="Times New Roman" w:hAnsi="Times New Roman" w:cs="Times New Roman"/>
          <w:color w:val="222222"/>
          <w:sz w:val="24"/>
          <w:szCs w:val="24"/>
        </w:rPr>
        <w:t>allochthonous</w:t>
      </w:r>
      <w:proofErr w:type="spellEnd"/>
      <w:r w:rsidRPr="000C7E80">
        <w:rPr>
          <w:rFonts w:ascii="Times New Roman" w:hAnsi="Times New Roman" w:cs="Times New Roman"/>
          <w:color w:val="222222"/>
          <w:sz w:val="24"/>
          <w:szCs w:val="24"/>
        </w:rPr>
        <w:t xml:space="preserve"> dissolved organic carbon in lakes: a quantitative approach. </w:t>
      </w:r>
      <w:proofErr w:type="spellStart"/>
      <w:r w:rsidRPr="000C7E80">
        <w:rPr>
          <w:rFonts w:ascii="Times New Roman" w:hAnsi="Times New Roman" w:cs="Times New Roman"/>
          <w:i/>
          <w:iCs/>
          <w:color w:val="222222"/>
          <w:sz w:val="24"/>
          <w:szCs w:val="24"/>
        </w:rPr>
        <w:t>PLoS</w:t>
      </w:r>
      <w:proofErr w:type="spellEnd"/>
      <w:r w:rsidRPr="000C7E80">
        <w:rPr>
          <w:rFonts w:ascii="Times New Roman" w:hAnsi="Times New Roman" w:cs="Times New Roman"/>
          <w:i/>
          <w:iCs/>
          <w:color w:val="222222"/>
          <w:sz w:val="24"/>
          <w:szCs w:val="24"/>
        </w:rPr>
        <w:t xml:space="preserve"> One</w:t>
      </w:r>
      <w:r w:rsidRPr="000C7E80">
        <w:rPr>
          <w:rFonts w:ascii="Times New Roman" w:hAnsi="Times New Roman" w:cs="Times New Roman"/>
          <w:color w:val="222222"/>
          <w:sz w:val="24"/>
          <w:szCs w:val="24"/>
        </w:rPr>
        <w:t xml:space="preserve">, </w:t>
      </w:r>
      <w:r w:rsidRPr="000C7E80">
        <w:rPr>
          <w:rFonts w:ascii="Times New Roman" w:hAnsi="Times New Roman" w:cs="Times New Roman"/>
          <w:i/>
          <w:iCs/>
          <w:color w:val="222222"/>
          <w:sz w:val="24"/>
          <w:szCs w:val="24"/>
        </w:rPr>
        <w:t>6</w:t>
      </w:r>
      <w:r w:rsidRPr="000C7E80">
        <w:rPr>
          <w:rFonts w:ascii="Times New Roman" w:hAnsi="Times New Roman" w:cs="Times New Roman"/>
          <w:color w:val="222222"/>
          <w:sz w:val="24"/>
          <w:szCs w:val="24"/>
        </w:rPr>
        <w:t>(7), e21884.</w:t>
      </w:r>
    </w:p>
    <w:p w14:paraId="79CB919E" w14:textId="77777777" w:rsidR="0032009C" w:rsidRDefault="00B80037" w:rsidP="009B39CD">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Hanson, P. C., Pace, M. L., Carpenter, S. R., Cole, J. J., &amp; Stanley, E. H. (2015). Integrating landscape carbon cycling: research needs for resolving organic carbon budgets of lakes. </w:t>
      </w:r>
      <w:r>
        <w:rPr>
          <w:rFonts w:ascii="Times New Roman" w:eastAsia="Times New Roman" w:hAnsi="Times New Roman" w:cs="Times New Roman"/>
          <w:i/>
          <w:sz w:val="24"/>
          <w:szCs w:val="24"/>
        </w:rPr>
        <w:t>Ecosystems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18</w:t>
      </w:r>
      <w:r>
        <w:rPr>
          <w:rFonts w:ascii="Times New Roman" w:eastAsia="Times New Roman" w:hAnsi="Times New Roman" w:cs="Times New Roman"/>
          <w:sz w:val="24"/>
          <w:szCs w:val="24"/>
        </w:rPr>
        <w:t>(3), 363-375.</w:t>
      </w:r>
    </w:p>
    <w:p w14:paraId="119E6073" w14:textId="6023DE48" w:rsidR="0032009C" w:rsidRDefault="00B80037" w:rsidP="002C6CF9">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Hanson, P. C., Pollard, A. I., Bade, D. L., </w:t>
      </w:r>
      <w:proofErr w:type="spellStart"/>
      <w:r>
        <w:rPr>
          <w:rFonts w:ascii="Times New Roman" w:eastAsia="Times New Roman" w:hAnsi="Times New Roman" w:cs="Times New Roman"/>
          <w:sz w:val="24"/>
          <w:szCs w:val="24"/>
        </w:rPr>
        <w:t>Predick</w:t>
      </w:r>
      <w:proofErr w:type="spellEnd"/>
      <w:r>
        <w:rPr>
          <w:rFonts w:ascii="Times New Roman" w:eastAsia="Times New Roman" w:hAnsi="Times New Roman" w:cs="Times New Roman"/>
          <w:sz w:val="24"/>
          <w:szCs w:val="24"/>
        </w:rPr>
        <w:t xml:space="preserve">, K., Carpenter, S. R., &amp; Foley, J. A. (2004). A model of carbon evasion and sedimentation in temperate lakes. </w:t>
      </w:r>
      <w:r>
        <w:rPr>
          <w:rFonts w:ascii="Times New Roman" w:eastAsia="Times New Roman" w:hAnsi="Times New Roman" w:cs="Times New Roman"/>
          <w:i/>
          <w:sz w:val="24"/>
          <w:szCs w:val="24"/>
        </w:rPr>
        <w:t>Global Change Biology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10</w:t>
      </w:r>
      <w:r>
        <w:rPr>
          <w:rFonts w:ascii="Times New Roman" w:eastAsia="Times New Roman" w:hAnsi="Times New Roman" w:cs="Times New Roman"/>
          <w:sz w:val="24"/>
          <w:szCs w:val="24"/>
        </w:rPr>
        <w:t>(8), 1285-1298.</w:t>
      </w:r>
    </w:p>
    <w:p w14:paraId="0065795F" w14:textId="77777777" w:rsidR="002C6CF9" w:rsidRDefault="002C6CF9" w:rsidP="002C6CF9">
      <w:pPr>
        <w:spacing w:line="480" w:lineRule="auto"/>
        <w:rPr>
          <w:rFonts w:ascii="Times New Roman" w:eastAsia="Times New Roman" w:hAnsi="Times New Roman" w:cs="Times New Roman"/>
          <w:color w:val="auto"/>
          <w:sz w:val="24"/>
          <w:szCs w:val="24"/>
        </w:rPr>
      </w:pPr>
      <w:r w:rsidRPr="002C6CF9">
        <w:rPr>
          <w:rFonts w:ascii="Times New Roman" w:eastAsia="Times New Roman" w:hAnsi="Times New Roman" w:cs="Times New Roman"/>
          <w:color w:val="auto"/>
          <w:sz w:val="24"/>
          <w:szCs w:val="24"/>
        </w:rPr>
        <w:t xml:space="preserve">Heathcote, A. J., &amp; Downing, J. A. (2012). Impacts of eutrophication on carbon burial in </w:t>
      </w:r>
    </w:p>
    <w:p w14:paraId="5B1349C5" w14:textId="6F2CED39" w:rsidR="002C6CF9" w:rsidRPr="002C6CF9" w:rsidRDefault="002C6CF9" w:rsidP="002C6CF9">
      <w:pPr>
        <w:spacing w:line="480" w:lineRule="auto"/>
        <w:ind w:firstLine="450"/>
        <w:rPr>
          <w:rFonts w:ascii="Times New Roman" w:eastAsia="Times New Roman" w:hAnsi="Times New Roman" w:cs="Times New Roman"/>
          <w:color w:val="auto"/>
          <w:sz w:val="24"/>
          <w:szCs w:val="24"/>
        </w:rPr>
      </w:pPr>
      <w:r w:rsidRPr="002C6CF9">
        <w:rPr>
          <w:rFonts w:ascii="Times New Roman" w:eastAsia="Times New Roman" w:hAnsi="Times New Roman" w:cs="Times New Roman"/>
          <w:color w:val="auto"/>
          <w:sz w:val="24"/>
          <w:szCs w:val="24"/>
        </w:rPr>
        <w:t xml:space="preserve">freshwater lakes in an intensively agricultural landscape. </w:t>
      </w:r>
      <w:r w:rsidRPr="002C6CF9">
        <w:rPr>
          <w:rFonts w:ascii="Times New Roman" w:eastAsia="Times New Roman" w:hAnsi="Times New Roman" w:cs="Times New Roman"/>
          <w:i/>
          <w:iCs/>
          <w:color w:val="auto"/>
          <w:sz w:val="24"/>
          <w:szCs w:val="24"/>
        </w:rPr>
        <w:t>Ecosystems</w:t>
      </w:r>
      <w:r w:rsidRPr="002C6CF9">
        <w:rPr>
          <w:rFonts w:ascii="Times New Roman" w:eastAsia="Times New Roman" w:hAnsi="Times New Roman" w:cs="Times New Roman"/>
          <w:color w:val="auto"/>
          <w:sz w:val="24"/>
          <w:szCs w:val="24"/>
        </w:rPr>
        <w:t xml:space="preserve">, </w:t>
      </w:r>
      <w:r w:rsidRPr="002C6CF9">
        <w:rPr>
          <w:rFonts w:ascii="Times New Roman" w:eastAsia="Times New Roman" w:hAnsi="Times New Roman" w:cs="Times New Roman"/>
          <w:i/>
          <w:iCs/>
          <w:color w:val="auto"/>
          <w:sz w:val="24"/>
          <w:szCs w:val="24"/>
        </w:rPr>
        <w:t>15</w:t>
      </w:r>
      <w:r w:rsidRPr="002C6CF9">
        <w:rPr>
          <w:rFonts w:ascii="Times New Roman" w:eastAsia="Times New Roman" w:hAnsi="Times New Roman" w:cs="Times New Roman"/>
          <w:color w:val="auto"/>
          <w:sz w:val="24"/>
          <w:szCs w:val="24"/>
        </w:rPr>
        <w:t>(1), 60-70.</w:t>
      </w:r>
    </w:p>
    <w:p w14:paraId="03E6CD9C" w14:textId="77777777" w:rsidR="00D52901" w:rsidRPr="00D52901" w:rsidRDefault="00D52901" w:rsidP="002C6CF9">
      <w:pPr>
        <w:spacing w:line="480" w:lineRule="auto"/>
        <w:ind w:left="450" w:hanging="450"/>
        <w:rPr>
          <w:rFonts w:ascii="Times New Roman" w:eastAsia="Times New Roman" w:hAnsi="Times New Roman" w:cs="Times New Roman"/>
          <w:sz w:val="24"/>
          <w:szCs w:val="24"/>
        </w:rPr>
      </w:pPr>
      <w:proofErr w:type="spellStart"/>
      <w:r w:rsidRPr="00D52901">
        <w:rPr>
          <w:rFonts w:ascii="Times New Roman" w:hAnsi="Times New Roman" w:cs="Times New Roman"/>
          <w:color w:val="222222"/>
          <w:sz w:val="24"/>
          <w:szCs w:val="24"/>
        </w:rPr>
        <w:t>Jeong</w:t>
      </w:r>
      <w:proofErr w:type="spellEnd"/>
      <w:r w:rsidRPr="00D52901">
        <w:rPr>
          <w:rFonts w:ascii="Times New Roman" w:hAnsi="Times New Roman" w:cs="Times New Roman"/>
          <w:color w:val="222222"/>
          <w:sz w:val="24"/>
          <w:szCs w:val="24"/>
        </w:rPr>
        <w:t xml:space="preserve">, J. J., </w:t>
      </w:r>
      <w:proofErr w:type="spellStart"/>
      <w:r w:rsidRPr="00D52901">
        <w:rPr>
          <w:rFonts w:ascii="Times New Roman" w:hAnsi="Times New Roman" w:cs="Times New Roman"/>
          <w:color w:val="222222"/>
          <w:sz w:val="24"/>
          <w:szCs w:val="24"/>
        </w:rPr>
        <w:t>Bartsch</w:t>
      </w:r>
      <w:proofErr w:type="spellEnd"/>
      <w:r w:rsidRPr="00D52901">
        <w:rPr>
          <w:rFonts w:ascii="Times New Roman" w:hAnsi="Times New Roman" w:cs="Times New Roman"/>
          <w:color w:val="222222"/>
          <w:sz w:val="24"/>
          <w:szCs w:val="24"/>
        </w:rPr>
        <w:t xml:space="preserve">, S., Fleckenstein, J. H., Matzner, E., </w:t>
      </w:r>
      <w:proofErr w:type="spellStart"/>
      <w:r w:rsidRPr="00D52901">
        <w:rPr>
          <w:rFonts w:ascii="Times New Roman" w:hAnsi="Times New Roman" w:cs="Times New Roman"/>
          <w:color w:val="222222"/>
          <w:sz w:val="24"/>
          <w:szCs w:val="24"/>
        </w:rPr>
        <w:t>Tenhunen</w:t>
      </w:r>
      <w:proofErr w:type="spellEnd"/>
      <w:r w:rsidRPr="00D52901">
        <w:rPr>
          <w:rFonts w:ascii="Times New Roman" w:hAnsi="Times New Roman" w:cs="Times New Roman"/>
          <w:color w:val="222222"/>
          <w:sz w:val="24"/>
          <w:szCs w:val="24"/>
        </w:rPr>
        <w:t>, J. D., Lee, S. D., ... &amp; Park, J. H. (2012). Differential storm responses of dissolved and particulate organic carbon in a mountainous headwater stream, investigated by high</w:t>
      </w:r>
      <w:r w:rsidRPr="00D52901">
        <w:rPr>
          <w:rFonts w:ascii="Cambria Math" w:hAnsi="Cambria Math" w:cs="Cambria Math"/>
          <w:color w:val="222222"/>
          <w:sz w:val="24"/>
          <w:szCs w:val="24"/>
        </w:rPr>
        <w:t>‐</w:t>
      </w:r>
      <w:r w:rsidRPr="00D52901">
        <w:rPr>
          <w:rFonts w:ascii="Times New Roman" w:hAnsi="Times New Roman" w:cs="Times New Roman"/>
          <w:color w:val="222222"/>
          <w:sz w:val="24"/>
          <w:szCs w:val="24"/>
        </w:rPr>
        <w:t xml:space="preserve">frequency, in situ optical measurements. </w:t>
      </w:r>
      <w:r w:rsidRPr="00D52901">
        <w:rPr>
          <w:rFonts w:ascii="Times New Roman" w:hAnsi="Times New Roman" w:cs="Times New Roman"/>
          <w:i/>
          <w:iCs/>
          <w:color w:val="222222"/>
          <w:sz w:val="24"/>
          <w:szCs w:val="24"/>
        </w:rPr>
        <w:t xml:space="preserve">Journal of Geophysical Research: </w:t>
      </w:r>
      <w:proofErr w:type="spellStart"/>
      <w:r w:rsidRPr="00D52901">
        <w:rPr>
          <w:rFonts w:ascii="Times New Roman" w:hAnsi="Times New Roman" w:cs="Times New Roman"/>
          <w:i/>
          <w:iCs/>
          <w:color w:val="222222"/>
          <w:sz w:val="24"/>
          <w:szCs w:val="24"/>
        </w:rPr>
        <w:t>Biogeosciences</w:t>
      </w:r>
      <w:proofErr w:type="spellEnd"/>
      <w:r w:rsidRPr="00D52901">
        <w:rPr>
          <w:rFonts w:ascii="Times New Roman" w:hAnsi="Times New Roman" w:cs="Times New Roman"/>
          <w:color w:val="222222"/>
          <w:sz w:val="24"/>
          <w:szCs w:val="24"/>
        </w:rPr>
        <w:t xml:space="preserve">, </w:t>
      </w:r>
      <w:r w:rsidRPr="00D52901">
        <w:rPr>
          <w:rFonts w:ascii="Times New Roman" w:hAnsi="Times New Roman" w:cs="Times New Roman"/>
          <w:i/>
          <w:iCs/>
          <w:color w:val="222222"/>
          <w:sz w:val="24"/>
          <w:szCs w:val="24"/>
        </w:rPr>
        <w:t>117</w:t>
      </w:r>
      <w:r w:rsidRPr="00D52901">
        <w:rPr>
          <w:rFonts w:ascii="Times New Roman" w:hAnsi="Times New Roman" w:cs="Times New Roman"/>
          <w:color w:val="222222"/>
          <w:sz w:val="24"/>
          <w:szCs w:val="24"/>
        </w:rPr>
        <w:t>(G3).</w:t>
      </w:r>
    </w:p>
    <w:p w14:paraId="486A8521" w14:textId="77777777" w:rsidR="0032009C" w:rsidRPr="003071E2"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Jonsson, A., </w:t>
      </w:r>
      <w:proofErr w:type="spellStart"/>
      <w:r>
        <w:rPr>
          <w:rFonts w:ascii="Times New Roman" w:eastAsia="Times New Roman" w:hAnsi="Times New Roman" w:cs="Times New Roman"/>
          <w:sz w:val="24"/>
          <w:szCs w:val="24"/>
        </w:rPr>
        <w:t>Meili</w:t>
      </w:r>
      <w:proofErr w:type="spellEnd"/>
      <w:r>
        <w:rPr>
          <w:rFonts w:ascii="Times New Roman" w:eastAsia="Times New Roman" w:hAnsi="Times New Roman" w:cs="Times New Roman"/>
          <w:sz w:val="24"/>
          <w:szCs w:val="24"/>
        </w:rPr>
        <w:t xml:space="preserve">, M., </w:t>
      </w:r>
      <w:proofErr w:type="spellStart"/>
      <w:r>
        <w:rPr>
          <w:rFonts w:ascii="Times New Roman" w:eastAsia="Times New Roman" w:hAnsi="Times New Roman" w:cs="Times New Roman"/>
          <w:sz w:val="24"/>
          <w:szCs w:val="24"/>
        </w:rPr>
        <w:t>Bergström</w:t>
      </w:r>
      <w:proofErr w:type="spellEnd"/>
      <w:r>
        <w:rPr>
          <w:rFonts w:ascii="Times New Roman" w:eastAsia="Times New Roman" w:hAnsi="Times New Roman" w:cs="Times New Roman"/>
          <w:sz w:val="24"/>
          <w:szCs w:val="24"/>
        </w:rPr>
        <w:t xml:space="preserve">, A. K., &amp; </w:t>
      </w:r>
      <w:proofErr w:type="spellStart"/>
      <w:r>
        <w:rPr>
          <w:rFonts w:ascii="Times New Roman" w:eastAsia="Times New Roman" w:hAnsi="Times New Roman" w:cs="Times New Roman"/>
          <w:sz w:val="24"/>
          <w:szCs w:val="24"/>
        </w:rPr>
        <w:t>Jansson</w:t>
      </w:r>
      <w:proofErr w:type="spellEnd"/>
      <w:r>
        <w:rPr>
          <w:rFonts w:ascii="Times New Roman" w:eastAsia="Times New Roman" w:hAnsi="Times New Roman" w:cs="Times New Roman"/>
          <w:sz w:val="24"/>
          <w:szCs w:val="24"/>
        </w:rPr>
        <w:t xml:space="preserve">, M. (2001). Whole‐lake mineralization of </w:t>
      </w:r>
      <w:proofErr w:type="spellStart"/>
      <w:r>
        <w:rPr>
          <w:rFonts w:ascii="Times New Roman" w:eastAsia="Times New Roman" w:hAnsi="Times New Roman" w:cs="Times New Roman"/>
          <w:sz w:val="24"/>
          <w:szCs w:val="24"/>
        </w:rPr>
        <w:t>allochthonous</w:t>
      </w:r>
      <w:proofErr w:type="spellEnd"/>
      <w:r>
        <w:rPr>
          <w:rFonts w:ascii="Times New Roman" w:eastAsia="Times New Roman" w:hAnsi="Times New Roman" w:cs="Times New Roman"/>
          <w:sz w:val="24"/>
          <w:szCs w:val="24"/>
        </w:rPr>
        <w:t xml:space="preserve"> and autochthonous organic carbon in a large </w:t>
      </w:r>
      <w:proofErr w:type="spellStart"/>
      <w:r>
        <w:rPr>
          <w:rFonts w:ascii="Times New Roman" w:eastAsia="Times New Roman" w:hAnsi="Times New Roman" w:cs="Times New Roman"/>
          <w:sz w:val="24"/>
          <w:szCs w:val="24"/>
        </w:rPr>
        <w:t>humic</w:t>
      </w:r>
      <w:proofErr w:type="spellEnd"/>
      <w:r>
        <w:rPr>
          <w:rFonts w:ascii="Times New Roman" w:eastAsia="Times New Roman" w:hAnsi="Times New Roman" w:cs="Times New Roman"/>
          <w:sz w:val="24"/>
          <w:szCs w:val="24"/>
        </w:rPr>
        <w:t xml:space="preserve"> lake (</w:t>
      </w:r>
      <w:proofErr w:type="spellStart"/>
      <w:r>
        <w:rPr>
          <w:rFonts w:ascii="Times New Roman" w:eastAsia="Times New Roman" w:hAnsi="Times New Roman" w:cs="Times New Roman"/>
          <w:sz w:val="24"/>
          <w:szCs w:val="24"/>
        </w:rPr>
        <w:t>Örträsket</w:t>
      </w:r>
      <w:proofErr w:type="spellEnd"/>
      <w:r>
        <w:rPr>
          <w:rFonts w:ascii="Times New Roman" w:eastAsia="Times New Roman" w:hAnsi="Times New Roman" w:cs="Times New Roman"/>
          <w:sz w:val="24"/>
          <w:szCs w:val="24"/>
        </w:rPr>
        <w:t xml:space="preserve">, N. </w:t>
      </w:r>
      <w:r w:rsidRPr="003071E2">
        <w:rPr>
          <w:rFonts w:ascii="Times New Roman" w:eastAsia="Times New Roman" w:hAnsi="Times New Roman" w:cs="Times New Roman"/>
          <w:sz w:val="24"/>
          <w:szCs w:val="24"/>
        </w:rPr>
        <w:t xml:space="preserve">Sweden). </w:t>
      </w:r>
      <w:r w:rsidRPr="003071E2">
        <w:rPr>
          <w:rFonts w:ascii="Times New Roman" w:eastAsia="Times New Roman" w:hAnsi="Times New Roman" w:cs="Times New Roman"/>
          <w:i/>
          <w:sz w:val="24"/>
          <w:szCs w:val="24"/>
        </w:rPr>
        <w:t>Limnology and Oceanography</w:t>
      </w:r>
      <w:r w:rsidRPr="003071E2">
        <w:rPr>
          <w:rFonts w:ascii="Times New Roman" w:eastAsia="Times New Roman" w:hAnsi="Times New Roman" w:cs="Times New Roman"/>
          <w:sz w:val="24"/>
          <w:szCs w:val="24"/>
        </w:rPr>
        <w:t xml:space="preserve">, </w:t>
      </w:r>
      <w:r w:rsidRPr="003071E2">
        <w:rPr>
          <w:rFonts w:ascii="Times New Roman" w:eastAsia="Times New Roman" w:hAnsi="Times New Roman" w:cs="Times New Roman"/>
          <w:i/>
          <w:sz w:val="24"/>
          <w:szCs w:val="24"/>
        </w:rPr>
        <w:t>46</w:t>
      </w:r>
      <w:r w:rsidRPr="003071E2">
        <w:rPr>
          <w:rFonts w:ascii="Times New Roman" w:eastAsia="Times New Roman" w:hAnsi="Times New Roman" w:cs="Times New Roman"/>
          <w:sz w:val="24"/>
          <w:szCs w:val="24"/>
        </w:rPr>
        <w:t>(7), 1691-1700.</w:t>
      </w:r>
    </w:p>
    <w:p w14:paraId="39822A51" w14:textId="77777777" w:rsidR="003071E2" w:rsidRPr="003071E2" w:rsidRDefault="003071E2" w:rsidP="00735D13">
      <w:pPr>
        <w:spacing w:line="480" w:lineRule="auto"/>
        <w:ind w:left="450" w:hanging="450"/>
        <w:rPr>
          <w:rFonts w:ascii="Times New Roman" w:eastAsia="Times New Roman" w:hAnsi="Times New Roman" w:cs="Times New Roman"/>
          <w:sz w:val="24"/>
          <w:szCs w:val="24"/>
        </w:rPr>
      </w:pPr>
      <w:proofErr w:type="spellStart"/>
      <w:r w:rsidRPr="003071E2">
        <w:rPr>
          <w:rFonts w:ascii="Times New Roman" w:hAnsi="Times New Roman" w:cs="Times New Roman"/>
          <w:color w:val="222222"/>
          <w:sz w:val="24"/>
          <w:szCs w:val="24"/>
        </w:rPr>
        <w:t>Karlsson</w:t>
      </w:r>
      <w:proofErr w:type="spellEnd"/>
      <w:r w:rsidRPr="003071E2">
        <w:rPr>
          <w:rFonts w:ascii="Times New Roman" w:hAnsi="Times New Roman" w:cs="Times New Roman"/>
          <w:color w:val="222222"/>
          <w:sz w:val="24"/>
          <w:szCs w:val="24"/>
        </w:rPr>
        <w:t xml:space="preserve">, J., Ask, J., &amp; </w:t>
      </w:r>
      <w:proofErr w:type="spellStart"/>
      <w:r w:rsidRPr="003071E2">
        <w:rPr>
          <w:rFonts w:ascii="Times New Roman" w:hAnsi="Times New Roman" w:cs="Times New Roman"/>
          <w:color w:val="222222"/>
          <w:sz w:val="24"/>
          <w:szCs w:val="24"/>
        </w:rPr>
        <w:t>Jansson</w:t>
      </w:r>
      <w:proofErr w:type="spellEnd"/>
      <w:r w:rsidRPr="003071E2">
        <w:rPr>
          <w:rFonts w:ascii="Times New Roman" w:hAnsi="Times New Roman" w:cs="Times New Roman"/>
          <w:color w:val="222222"/>
          <w:sz w:val="24"/>
          <w:szCs w:val="24"/>
        </w:rPr>
        <w:t xml:space="preserve">, M. (2008). Winter respiration of </w:t>
      </w:r>
      <w:proofErr w:type="spellStart"/>
      <w:r w:rsidRPr="003071E2">
        <w:rPr>
          <w:rFonts w:ascii="Times New Roman" w:hAnsi="Times New Roman" w:cs="Times New Roman"/>
          <w:color w:val="222222"/>
          <w:sz w:val="24"/>
          <w:szCs w:val="24"/>
        </w:rPr>
        <w:t>allochthonous</w:t>
      </w:r>
      <w:proofErr w:type="spellEnd"/>
      <w:r w:rsidRPr="003071E2">
        <w:rPr>
          <w:rFonts w:ascii="Times New Roman" w:hAnsi="Times New Roman" w:cs="Times New Roman"/>
          <w:color w:val="222222"/>
          <w:sz w:val="24"/>
          <w:szCs w:val="24"/>
        </w:rPr>
        <w:t xml:space="preserve"> and autochthonous organic carbon in a subarctic clear</w:t>
      </w:r>
      <w:r w:rsidRPr="003071E2">
        <w:rPr>
          <w:rFonts w:ascii="Cambria Math" w:hAnsi="Cambria Math" w:cs="Cambria Math"/>
          <w:color w:val="222222"/>
          <w:sz w:val="24"/>
          <w:szCs w:val="24"/>
        </w:rPr>
        <w:t>‐</w:t>
      </w:r>
      <w:r w:rsidRPr="003071E2">
        <w:rPr>
          <w:rFonts w:ascii="Times New Roman" w:hAnsi="Times New Roman" w:cs="Times New Roman"/>
          <w:color w:val="222222"/>
          <w:sz w:val="24"/>
          <w:szCs w:val="24"/>
        </w:rPr>
        <w:t xml:space="preserve">water lake. </w:t>
      </w:r>
      <w:r w:rsidRPr="003071E2">
        <w:rPr>
          <w:rFonts w:ascii="Times New Roman" w:hAnsi="Times New Roman" w:cs="Times New Roman"/>
          <w:i/>
          <w:iCs/>
          <w:color w:val="222222"/>
          <w:sz w:val="24"/>
          <w:szCs w:val="24"/>
        </w:rPr>
        <w:t>Limnology and oceanography</w:t>
      </w:r>
      <w:r w:rsidRPr="003071E2">
        <w:rPr>
          <w:rFonts w:ascii="Times New Roman" w:hAnsi="Times New Roman" w:cs="Times New Roman"/>
          <w:color w:val="222222"/>
          <w:sz w:val="24"/>
          <w:szCs w:val="24"/>
        </w:rPr>
        <w:t xml:space="preserve">, </w:t>
      </w:r>
      <w:r w:rsidRPr="003071E2">
        <w:rPr>
          <w:rFonts w:ascii="Times New Roman" w:hAnsi="Times New Roman" w:cs="Times New Roman"/>
          <w:i/>
          <w:iCs/>
          <w:color w:val="222222"/>
          <w:sz w:val="24"/>
          <w:szCs w:val="24"/>
        </w:rPr>
        <w:t>53</w:t>
      </w:r>
      <w:r w:rsidRPr="003071E2">
        <w:rPr>
          <w:rFonts w:ascii="Times New Roman" w:hAnsi="Times New Roman" w:cs="Times New Roman"/>
          <w:color w:val="222222"/>
          <w:sz w:val="24"/>
          <w:szCs w:val="24"/>
        </w:rPr>
        <w:t>(3), 948-954.</w:t>
      </w:r>
    </w:p>
    <w:p w14:paraId="519E2B68"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Kling, G. W., </w:t>
      </w:r>
      <w:proofErr w:type="spellStart"/>
      <w:r>
        <w:rPr>
          <w:rFonts w:ascii="Times New Roman" w:eastAsia="Times New Roman" w:hAnsi="Times New Roman" w:cs="Times New Roman"/>
          <w:sz w:val="24"/>
          <w:szCs w:val="24"/>
        </w:rPr>
        <w:t>Kipphut</w:t>
      </w:r>
      <w:proofErr w:type="spellEnd"/>
      <w:r>
        <w:rPr>
          <w:rFonts w:ascii="Times New Roman" w:eastAsia="Times New Roman" w:hAnsi="Times New Roman" w:cs="Times New Roman"/>
          <w:sz w:val="24"/>
          <w:szCs w:val="24"/>
        </w:rPr>
        <w:t xml:space="preserve">, G. W., Miller, M. M., &amp; O'Brien, W. J. (2000). Integration of lakes and streams in a landscape perspective: the importance of material processing on spatial patterns and temporal coherence. </w:t>
      </w:r>
      <w:r>
        <w:rPr>
          <w:rFonts w:ascii="Times New Roman" w:eastAsia="Times New Roman" w:hAnsi="Times New Roman" w:cs="Times New Roman"/>
          <w:i/>
          <w:sz w:val="24"/>
          <w:szCs w:val="24"/>
        </w:rPr>
        <w:t>Freshwater Biology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43</w:t>
      </w:r>
      <w:r>
        <w:rPr>
          <w:rFonts w:ascii="Times New Roman" w:eastAsia="Times New Roman" w:hAnsi="Times New Roman" w:cs="Times New Roman"/>
          <w:sz w:val="24"/>
          <w:szCs w:val="24"/>
        </w:rPr>
        <w:t>(3), 477-497.</w:t>
      </w:r>
    </w:p>
    <w:p w14:paraId="3BF427A6" w14:textId="77777777" w:rsidR="0032009C" w:rsidRDefault="00B80037" w:rsidP="00735D1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Klump</w:t>
      </w:r>
      <w:proofErr w:type="spellEnd"/>
      <w:r>
        <w:rPr>
          <w:rFonts w:ascii="Times New Roman" w:eastAsia="Times New Roman" w:hAnsi="Times New Roman" w:cs="Times New Roman"/>
          <w:sz w:val="24"/>
          <w:szCs w:val="24"/>
        </w:rPr>
        <w:t xml:space="preserve">, J. V., Fitzgerald, S. A., &amp; </w:t>
      </w:r>
      <w:proofErr w:type="spellStart"/>
      <w:r>
        <w:rPr>
          <w:rFonts w:ascii="Times New Roman" w:eastAsia="Times New Roman" w:hAnsi="Times New Roman" w:cs="Times New Roman"/>
          <w:sz w:val="24"/>
          <w:szCs w:val="24"/>
        </w:rPr>
        <w:t>Waplesa</w:t>
      </w:r>
      <w:proofErr w:type="spellEnd"/>
      <w:r>
        <w:rPr>
          <w:rFonts w:ascii="Times New Roman" w:eastAsia="Times New Roman" w:hAnsi="Times New Roman" w:cs="Times New Roman"/>
          <w:sz w:val="24"/>
          <w:szCs w:val="24"/>
        </w:rPr>
        <w:t xml:space="preserve">, J. T. (2009). Benthic biogeochemical cycling, nutrient stoichiometry, and carbon and nitrogen mass balances in a eutrophic freshwater bay. </w:t>
      </w:r>
      <w:r>
        <w:rPr>
          <w:rFonts w:ascii="Times New Roman" w:eastAsia="Times New Roman" w:hAnsi="Times New Roman" w:cs="Times New Roman"/>
          <w:i/>
          <w:sz w:val="24"/>
          <w:szCs w:val="24"/>
        </w:rPr>
        <w:t>Limnology and Oceanography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54</w:t>
      </w:r>
      <w:r>
        <w:rPr>
          <w:rFonts w:ascii="Times New Roman" w:eastAsia="Times New Roman" w:hAnsi="Times New Roman" w:cs="Times New Roman"/>
          <w:sz w:val="24"/>
          <w:szCs w:val="24"/>
        </w:rPr>
        <w:t>(3), 692-712.</w:t>
      </w:r>
    </w:p>
    <w:p w14:paraId="20A1D03E" w14:textId="77777777" w:rsidR="00B629D3" w:rsidRDefault="00B629D3" w:rsidP="00B629D3">
      <w:pPr>
        <w:spacing w:line="480" w:lineRule="auto"/>
        <w:rPr>
          <w:rFonts w:ascii="Times New Roman" w:eastAsia="Times New Roman" w:hAnsi="Times New Roman" w:cs="Times New Roman"/>
          <w:color w:val="auto"/>
          <w:sz w:val="24"/>
          <w:szCs w:val="24"/>
        </w:rPr>
      </w:pPr>
      <w:r w:rsidRPr="00037B72">
        <w:rPr>
          <w:rFonts w:ascii="Times New Roman" w:eastAsia="Times New Roman" w:hAnsi="Times New Roman" w:cs="Times New Roman"/>
          <w:color w:val="auto"/>
          <w:sz w:val="24"/>
          <w:szCs w:val="24"/>
        </w:rPr>
        <w:t xml:space="preserve">Kraemer, B. M., Chandra, S., Dell, A. I., Dix, M., </w:t>
      </w:r>
      <w:proofErr w:type="spellStart"/>
      <w:r w:rsidRPr="00037B72">
        <w:rPr>
          <w:rFonts w:ascii="Times New Roman" w:eastAsia="Times New Roman" w:hAnsi="Times New Roman" w:cs="Times New Roman"/>
          <w:color w:val="auto"/>
          <w:sz w:val="24"/>
          <w:szCs w:val="24"/>
        </w:rPr>
        <w:t>Kuusisto</w:t>
      </w:r>
      <w:proofErr w:type="spellEnd"/>
      <w:r w:rsidRPr="00037B72">
        <w:rPr>
          <w:rFonts w:ascii="Times New Roman" w:eastAsia="Times New Roman" w:hAnsi="Times New Roman" w:cs="Times New Roman"/>
          <w:color w:val="auto"/>
          <w:sz w:val="24"/>
          <w:szCs w:val="24"/>
        </w:rPr>
        <w:t xml:space="preserve">, E., Livingstone, D. M., ... &amp; </w:t>
      </w:r>
    </w:p>
    <w:p w14:paraId="7ABE9231" w14:textId="77777777" w:rsidR="00B629D3" w:rsidRPr="00B629D3" w:rsidRDefault="00B629D3" w:rsidP="00B629D3">
      <w:pPr>
        <w:spacing w:line="480" w:lineRule="auto"/>
        <w:ind w:left="450"/>
        <w:rPr>
          <w:rFonts w:ascii="Times New Roman" w:eastAsia="Times New Roman" w:hAnsi="Times New Roman" w:cs="Times New Roman"/>
          <w:color w:val="auto"/>
          <w:sz w:val="24"/>
          <w:szCs w:val="24"/>
        </w:rPr>
      </w:pPr>
      <w:r w:rsidRPr="00037B72">
        <w:rPr>
          <w:rFonts w:ascii="Times New Roman" w:eastAsia="Times New Roman" w:hAnsi="Times New Roman" w:cs="Times New Roman"/>
          <w:color w:val="auto"/>
          <w:sz w:val="24"/>
          <w:szCs w:val="24"/>
        </w:rPr>
        <w:t xml:space="preserve">McIntyre, P. B. (2016). Global patterns in lake ecosystem responses to warming based on the temperature dependence of metabolism. </w:t>
      </w:r>
      <w:r w:rsidRPr="00037B72">
        <w:rPr>
          <w:rFonts w:ascii="Times New Roman" w:eastAsia="Times New Roman" w:hAnsi="Times New Roman" w:cs="Times New Roman"/>
          <w:i/>
          <w:iCs/>
          <w:color w:val="auto"/>
          <w:sz w:val="24"/>
          <w:szCs w:val="24"/>
        </w:rPr>
        <w:t>Global change biology</w:t>
      </w:r>
      <w:r w:rsidRPr="00037B72">
        <w:rPr>
          <w:rFonts w:ascii="Times New Roman" w:eastAsia="Times New Roman" w:hAnsi="Times New Roman" w:cs="Times New Roman"/>
          <w:color w:val="auto"/>
          <w:sz w:val="24"/>
          <w:szCs w:val="24"/>
        </w:rPr>
        <w:t>.</w:t>
      </w:r>
    </w:p>
    <w:p w14:paraId="7BFB606D" w14:textId="4FED09BF" w:rsidR="0032009C" w:rsidRDefault="00B80037" w:rsidP="0003294D">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Lehner</w:t>
      </w:r>
      <w:proofErr w:type="spellEnd"/>
      <w:r>
        <w:rPr>
          <w:rFonts w:ascii="Times New Roman" w:eastAsia="Times New Roman" w:hAnsi="Times New Roman" w:cs="Times New Roman"/>
          <w:sz w:val="24"/>
          <w:szCs w:val="24"/>
        </w:rPr>
        <w:t xml:space="preserve">, B., &amp; </w:t>
      </w:r>
      <w:proofErr w:type="spellStart"/>
      <w:r>
        <w:rPr>
          <w:rFonts w:ascii="Times New Roman" w:eastAsia="Times New Roman" w:hAnsi="Times New Roman" w:cs="Times New Roman"/>
          <w:sz w:val="24"/>
          <w:szCs w:val="24"/>
        </w:rPr>
        <w:t>Döll</w:t>
      </w:r>
      <w:proofErr w:type="spellEnd"/>
      <w:r>
        <w:rPr>
          <w:rFonts w:ascii="Times New Roman" w:eastAsia="Times New Roman" w:hAnsi="Times New Roman" w:cs="Times New Roman"/>
          <w:sz w:val="24"/>
          <w:szCs w:val="24"/>
        </w:rPr>
        <w:t xml:space="preserve">, P. (2004). Development and validation of a global database of lakes, reservoirs and wetlands. </w:t>
      </w:r>
      <w:r>
        <w:rPr>
          <w:rFonts w:ascii="Times New Roman" w:eastAsia="Times New Roman" w:hAnsi="Times New Roman" w:cs="Times New Roman"/>
          <w:i/>
          <w:sz w:val="24"/>
          <w:szCs w:val="24"/>
        </w:rPr>
        <w:t xml:space="preserve">Journal of Hydrology </w:t>
      </w:r>
      <w:r>
        <w:rPr>
          <w:rFonts w:ascii="Times New Roman" w:eastAsia="Times New Roman" w:hAnsi="Times New Roman" w:cs="Times New Roman"/>
          <w:sz w:val="24"/>
          <w:szCs w:val="24"/>
        </w:rPr>
        <w:t>296, 1-22.</w:t>
      </w:r>
    </w:p>
    <w:p w14:paraId="270FFF68" w14:textId="77777777" w:rsidR="0003294D" w:rsidRDefault="0003294D" w:rsidP="0003294D">
      <w:pPr>
        <w:spacing w:line="480" w:lineRule="auto"/>
        <w:rPr>
          <w:rFonts w:ascii="Times New Roman" w:eastAsia="Times New Roman" w:hAnsi="Times New Roman" w:cs="Times New Roman"/>
          <w:color w:val="auto"/>
          <w:sz w:val="24"/>
          <w:szCs w:val="24"/>
        </w:rPr>
      </w:pPr>
      <w:r w:rsidRPr="0003294D">
        <w:rPr>
          <w:rFonts w:ascii="Times New Roman" w:eastAsia="Times New Roman" w:hAnsi="Times New Roman" w:cs="Times New Roman"/>
          <w:color w:val="auto"/>
          <w:sz w:val="24"/>
          <w:szCs w:val="24"/>
        </w:rPr>
        <w:t xml:space="preserve">Mulholland, P. J., &amp; Elwood, J. W. (1982). The role of lake and reservoir sediments as sinks in </w:t>
      </w:r>
    </w:p>
    <w:p w14:paraId="539BCDD0" w14:textId="63F0C705" w:rsidR="0003294D" w:rsidRPr="0003294D" w:rsidRDefault="0003294D" w:rsidP="0003294D">
      <w:pPr>
        <w:spacing w:line="480" w:lineRule="auto"/>
        <w:ind w:firstLine="450"/>
        <w:rPr>
          <w:rFonts w:ascii="Times New Roman" w:eastAsia="Times New Roman" w:hAnsi="Times New Roman" w:cs="Times New Roman"/>
          <w:color w:val="auto"/>
          <w:sz w:val="24"/>
          <w:szCs w:val="24"/>
        </w:rPr>
      </w:pPr>
      <w:r w:rsidRPr="0003294D">
        <w:rPr>
          <w:rFonts w:ascii="Times New Roman" w:eastAsia="Times New Roman" w:hAnsi="Times New Roman" w:cs="Times New Roman"/>
          <w:color w:val="auto"/>
          <w:sz w:val="24"/>
          <w:szCs w:val="24"/>
        </w:rPr>
        <w:t xml:space="preserve">the perturbed global carbon cycle. </w:t>
      </w:r>
      <w:proofErr w:type="spellStart"/>
      <w:r w:rsidRPr="0003294D">
        <w:rPr>
          <w:rFonts w:ascii="Times New Roman" w:eastAsia="Times New Roman" w:hAnsi="Times New Roman" w:cs="Times New Roman"/>
          <w:i/>
          <w:iCs/>
          <w:color w:val="auto"/>
          <w:sz w:val="24"/>
          <w:szCs w:val="24"/>
        </w:rPr>
        <w:t>Tellus</w:t>
      </w:r>
      <w:proofErr w:type="spellEnd"/>
      <w:r w:rsidRPr="0003294D">
        <w:rPr>
          <w:rFonts w:ascii="Times New Roman" w:eastAsia="Times New Roman" w:hAnsi="Times New Roman" w:cs="Times New Roman"/>
          <w:color w:val="auto"/>
          <w:sz w:val="24"/>
          <w:szCs w:val="24"/>
        </w:rPr>
        <w:t xml:space="preserve">, </w:t>
      </w:r>
      <w:r w:rsidRPr="0003294D">
        <w:rPr>
          <w:rFonts w:ascii="Times New Roman" w:eastAsia="Times New Roman" w:hAnsi="Times New Roman" w:cs="Times New Roman"/>
          <w:i/>
          <w:iCs/>
          <w:color w:val="auto"/>
          <w:sz w:val="24"/>
          <w:szCs w:val="24"/>
        </w:rPr>
        <w:t>34</w:t>
      </w:r>
      <w:r w:rsidRPr="0003294D">
        <w:rPr>
          <w:rFonts w:ascii="Times New Roman" w:eastAsia="Times New Roman" w:hAnsi="Times New Roman" w:cs="Times New Roman"/>
          <w:color w:val="auto"/>
          <w:sz w:val="24"/>
          <w:szCs w:val="24"/>
        </w:rPr>
        <w:t>(5), 490-499.</w:t>
      </w:r>
    </w:p>
    <w:p w14:paraId="75AF34E6" w14:textId="29C88C54" w:rsidR="0032009C" w:rsidRPr="00476F5F" w:rsidRDefault="00B80037" w:rsidP="0003294D">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O'Connor, E. M., Dillon, P. J., </w:t>
      </w:r>
      <w:proofErr w:type="spellStart"/>
      <w:r>
        <w:rPr>
          <w:rFonts w:ascii="Times New Roman" w:eastAsia="Times New Roman" w:hAnsi="Times New Roman" w:cs="Times New Roman"/>
          <w:sz w:val="24"/>
          <w:szCs w:val="24"/>
        </w:rPr>
        <w:t>Molot</w:t>
      </w:r>
      <w:proofErr w:type="spellEnd"/>
      <w:r>
        <w:rPr>
          <w:rFonts w:ascii="Times New Roman" w:eastAsia="Times New Roman" w:hAnsi="Times New Roman" w:cs="Times New Roman"/>
          <w:sz w:val="24"/>
          <w:szCs w:val="24"/>
        </w:rPr>
        <w:t xml:space="preserve">, L. A., &amp; Creed, I. F. (2009). Modeling dissolved organic carbon mass balances for lakes of the </w:t>
      </w:r>
      <w:proofErr w:type="spellStart"/>
      <w:r>
        <w:rPr>
          <w:rFonts w:ascii="Times New Roman" w:eastAsia="Times New Roman" w:hAnsi="Times New Roman" w:cs="Times New Roman"/>
          <w:sz w:val="24"/>
          <w:szCs w:val="24"/>
        </w:rPr>
        <w:t>Muskoka</w:t>
      </w:r>
      <w:proofErr w:type="spellEnd"/>
      <w:r>
        <w:rPr>
          <w:rFonts w:ascii="Times New Roman" w:eastAsia="Times New Roman" w:hAnsi="Times New Roman" w:cs="Times New Roman"/>
          <w:sz w:val="24"/>
          <w:szCs w:val="24"/>
        </w:rPr>
        <w:t xml:space="preserve"> River Watershed. </w:t>
      </w:r>
      <w:r>
        <w:rPr>
          <w:rFonts w:ascii="Times New Roman" w:eastAsia="Times New Roman" w:hAnsi="Times New Roman" w:cs="Times New Roman"/>
          <w:i/>
          <w:sz w:val="24"/>
          <w:szCs w:val="24"/>
        </w:rPr>
        <w:t>Hydrology Research</w:t>
      </w:r>
      <w:r>
        <w:rPr>
          <w:rFonts w:ascii="Times New Roman" w:eastAsia="Times New Roman" w:hAnsi="Times New Roman" w:cs="Times New Roman"/>
          <w:sz w:val="24"/>
          <w:szCs w:val="24"/>
        </w:rPr>
        <w:t xml:space="preserve">, </w:t>
      </w:r>
      <w:r w:rsidRPr="00476F5F">
        <w:rPr>
          <w:rFonts w:ascii="Times New Roman" w:eastAsia="Times New Roman" w:hAnsi="Times New Roman" w:cs="Times New Roman"/>
          <w:i/>
          <w:sz w:val="24"/>
          <w:szCs w:val="24"/>
        </w:rPr>
        <w:t>40</w:t>
      </w:r>
      <w:r w:rsidRPr="00476F5F">
        <w:rPr>
          <w:rFonts w:ascii="Times New Roman" w:eastAsia="Times New Roman" w:hAnsi="Times New Roman" w:cs="Times New Roman"/>
          <w:sz w:val="24"/>
          <w:szCs w:val="24"/>
        </w:rPr>
        <w:t>(2-3), 273-290.</w:t>
      </w:r>
    </w:p>
    <w:p w14:paraId="3E91CF16" w14:textId="27D2F0C6" w:rsidR="00476F5F" w:rsidRPr="00575324" w:rsidRDefault="00476F5F" w:rsidP="00476F5F">
      <w:pPr>
        <w:spacing w:line="480" w:lineRule="auto"/>
        <w:rPr>
          <w:rFonts w:ascii="Times New Roman" w:eastAsia="Times New Roman" w:hAnsi="Times New Roman" w:cs="Times New Roman"/>
          <w:color w:val="auto"/>
          <w:sz w:val="24"/>
          <w:szCs w:val="24"/>
        </w:rPr>
      </w:pPr>
      <w:r w:rsidRPr="00575324">
        <w:rPr>
          <w:rFonts w:ascii="Times New Roman" w:eastAsia="Times New Roman" w:hAnsi="Times New Roman" w:cs="Times New Roman"/>
          <w:color w:val="auto"/>
          <w:sz w:val="24"/>
          <w:szCs w:val="24"/>
        </w:rPr>
        <w:t xml:space="preserve">Pace ML &amp; Lovett G. 2013. Primary production: the foundation of ecosystems. In: Weathers K, </w:t>
      </w:r>
    </w:p>
    <w:p w14:paraId="0DBC2D0A" w14:textId="6F55830F" w:rsidR="00476F5F" w:rsidRPr="00575324" w:rsidRDefault="00476F5F" w:rsidP="00476F5F">
      <w:pPr>
        <w:spacing w:line="480" w:lineRule="auto"/>
        <w:ind w:firstLine="450"/>
        <w:rPr>
          <w:rFonts w:ascii="Times New Roman" w:eastAsia="Times New Roman" w:hAnsi="Times New Roman" w:cs="Times New Roman"/>
          <w:color w:val="auto"/>
          <w:sz w:val="24"/>
          <w:szCs w:val="24"/>
        </w:rPr>
      </w:pPr>
      <w:proofErr w:type="spellStart"/>
      <w:r w:rsidRPr="00575324">
        <w:rPr>
          <w:rFonts w:ascii="Times New Roman" w:eastAsia="Times New Roman" w:hAnsi="Times New Roman" w:cs="Times New Roman"/>
          <w:color w:val="auto"/>
          <w:sz w:val="24"/>
          <w:szCs w:val="24"/>
        </w:rPr>
        <w:lastRenderedPageBreak/>
        <w:t>Strayer</w:t>
      </w:r>
      <w:proofErr w:type="spellEnd"/>
      <w:r w:rsidRPr="00575324">
        <w:rPr>
          <w:rFonts w:ascii="Times New Roman" w:eastAsia="Times New Roman" w:hAnsi="Times New Roman" w:cs="Times New Roman"/>
          <w:color w:val="auto"/>
          <w:sz w:val="24"/>
          <w:szCs w:val="24"/>
        </w:rPr>
        <w:t xml:space="preserve"> D, Likens G, editors. Fundamentals of ecosystem science. Academic Press. p. 312.</w:t>
      </w:r>
    </w:p>
    <w:p w14:paraId="37C42D0E" w14:textId="77777777" w:rsidR="00575324" w:rsidRDefault="00575324" w:rsidP="00575324">
      <w:pPr>
        <w:spacing w:line="480" w:lineRule="auto"/>
        <w:rPr>
          <w:rFonts w:ascii="Times New Roman" w:hAnsi="Times New Roman" w:cs="Times New Roman"/>
          <w:color w:val="222222"/>
          <w:sz w:val="24"/>
          <w:szCs w:val="24"/>
        </w:rPr>
      </w:pPr>
      <w:proofErr w:type="spellStart"/>
      <w:r w:rsidRPr="00575324">
        <w:rPr>
          <w:rFonts w:ascii="Times New Roman" w:hAnsi="Times New Roman" w:cs="Times New Roman"/>
          <w:color w:val="222222"/>
          <w:sz w:val="24"/>
          <w:szCs w:val="24"/>
        </w:rPr>
        <w:t>Paerl</w:t>
      </w:r>
      <w:proofErr w:type="spellEnd"/>
      <w:r w:rsidRPr="00575324">
        <w:rPr>
          <w:rFonts w:ascii="Times New Roman" w:hAnsi="Times New Roman" w:cs="Times New Roman"/>
          <w:color w:val="222222"/>
          <w:sz w:val="24"/>
          <w:szCs w:val="24"/>
        </w:rPr>
        <w:t xml:space="preserve">, H. W., Hall, N. S., &amp; </w:t>
      </w:r>
      <w:proofErr w:type="spellStart"/>
      <w:r w:rsidRPr="00575324">
        <w:rPr>
          <w:rFonts w:ascii="Times New Roman" w:hAnsi="Times New Roman" w:cs="Times New Roman"/>
          <w:color w:val="222222"/>
          <w:sz w:val="24"/>
          <w:szCs w:val="24"/>
        </w:rPr>
        <w:t>Calandrino</w:t>
      </w:r>
      <w:proofErr w:type="spellEnd"/>
      <w:r w:rsidRPr="00575324">
        <w:rPr>
          <w:rFonts w:ascii="Times New Roman" w:hAnsi="Times New Roman" w:cs="Times New Roman"/>
          <w:color w:val="222222"/>
          <w:sz w:val="24"/>
          <w:szCs w:val="24"/>
        </w:rPr>
        <w:t xml:space="preserve">, E. S. (2011). Controlling harmful cyanobacterial blooms </w:t>
      </w:r>
    </w:p>
    <w:p w14:paraId="295606D7" w14:textId="7C015151" w:rsidR="00575324" w:rsidRPr="00575324" w:rsidRDefault="00575324" w:rsidP="00E041A4">
      <w:pPr>
        <w:spacing w:line="480" w:lineRule="auto"/>
        <w:ind w:left="450"/>
        <w:rPr>
          <w:rFonts w:ascii="Times New Roman" w:eastAsia="Times New Roman" w:hAnsi="Times New Roman" w:cs="Times New Roman"/>
          <w:color w:val="auto"/>
          <w:sz w:val="24"/>
          <w:szCs w:val="24"/>
        </w:rPr>
      </w:pPr>
      <w:r w:rsidRPr="00575324">
        <w:rPr>
          <w:rFonts w:ascii="Times New Roman" w:hAnsi="Times New Roman" w:cs="Times New Roman"/>
          <w:color w:val="222222"/>
          <w:sz w:val="24"/>
          <w:szCs w:val="24"/>
        </w:rPr>
        <w:t xml:space="preserve">in a world experiencing anthropogenic and climatic-induced change. </w:t>
      </w:r>
      <w:r w:rsidRPr="00575324">
        <w:rPr>
          <w:rFonts w:ascii="Times New Roman" w:hAnsi="Times New Roman" w:cs="Times New Roman"/>
          <w:i/>
          <w:iCs/>
          <w:color w:val="222222"/>
          <w:sz w:val="24"/>
          <w:szCs w:val="24"/>
        </w:rPr>
        <w:t>Science of the Total Environment</w:t>
      </w:r>
      <w:r w:rsidRPr="00575324">
        <w:rPr>
          <w:rFonts w:ascii="Times New Roman" w:hAnsi="Times New Roman" w:cs="Times New Roman"/>
          <w:color w:val="222222"/>
          <w:sz w:val="24"/>
          <w:szCs w:val="24"/>
        </w:rPr>
        <w:t xml:space="preserve">, </w:t>
      </w:r>
      <w:r w:rsidRPr="00575324">
        <w:rPr>
          <w:rFonts w:ascii="Times New Roman" w:hAnsi="Times New Roman" w:cs="Times New Roman"/>
          <w:i/>
          <w:iCs/>
          <w:color w:val="222222"/>
          <w:sz w:val="24"/>
          <w:szCs w:val="24"/>
        </w:rPr>
        <w:t>409</w:t>
      </w:r>
      <w:r w:rsidRPr="00575324">
        <w:rPr>
          <w:rFonts w:ascii="Times New Roman" w:hAnsi="Times New Roman" w:cs="Times New Roman"/>
          <w:color w:val="222222"/>
          <w:sz w:val="24"/>
          <w:szCs w:val="24"/>
        </w:rPr>
        <w:t>(10), 1739-1745.</w:t>
      </w:r>
    </w:p>
    <w:p w14:paraId="568032D6" w14:textId="77777777" w:rsidR="00476F5F" w:rsidRPr="00575324" w:rsidRDefault="00476F5F" w:rsidP="00E041A4">
      <w:pPr>
        <w:spacing w:line="480" w:lineRule="auto"/>
        <w:rPr>
          <w:rFonts w:ascii="Times New Roman" w:eastAsia="Times New Roman" w:hAnsi="Times New Roman" w:cs="Times New Roman"/>
          <w:color w:val="auto"/>
          <w:sz w:val="24"/>
          <w:szCs w:val="24"/>
        </w:rPr>
      </w:pPr>
    </w:p>
    <w:p w14:paraId="5D8D4CC5" w14:textId="77777777" w:rsidR="00D70D5F" w:rsidRPr="00D70D5F" w:rsidRDefault="00D70D5F" w:rsidP="00E041A4">
      <w:pPr>
        <w:spacing w:line="480" w:lineRule="auto"/>
        <w:ind w:left="450" w:hanging="450"/>
        <w:rPr>
          <w:rFonts w:ascii="Times New Roman" w:eastAsia="Times New Roman" w:hAnsi="Times New Roman" w:cs="Times New Roman"/>
          <w:sz w:val="24"/>
          <w:szCs w:val="24"/>
        </w:rPr>
      </w:pPr>
      <w:r w:rsidRPr="00575324">
        <w:rPr>
          <w:rFonts w:ascii="Times New Roman" w:hAnsi="Times New Roman" w:cs="Times New Roman"/>
          <w:sz w:val="24"/>
          <w:szCs w:val="24"/>
        </w:rPr>
        <w:t xml:space="preserve">Porter, J. H., Nagy, E., </w:t>
      </w:r>
      <w:proofErr w:type="spellStart"/>
      <w:r w:rsidRPr="00575324">
        <w:rPr>
          <w:rFonts w:ascii="Times New Roman" w:hAnsi="Times New Roman" w:cs="Times New Roman"/>
          <w:sz w:val="24"/>
          <w:szCs w:val="24"/>
        </w:rPr>
        <w:t>Kratz</w:t>
      </w:r>
      <w:proofErr w:type="spellEnd"/>
      <w:r w:rsidRPr="00575324">
        <w:rPr>
          <w:rFonts w:ascii="Times New Roman" w:hAnsi="Times New Roman" w:cs="Times New Roman"/>
          <w:sz w:val="24"/>
          <w:szCs w:val="24"/>
        </w:rPr>
        <w:t xml:space="preserve">, T. K., Hanson, P., Collins, S. L., &amp; </w:t>
      </w:r>
      <w:proofErr w:type="spellStart"/>
      <w:r w:rsidRPr="00575324">
        <w:rPr>
          <w:rFonts w:ascii="Times New Roman" w:hAnsi="Times New Roman" w:cs="Times New Roman"/>
          <w:sz w:val="24"/>
          <w:szCs w:val="24"/>
        </w:rPr>
        <w:t>Arzberger</w:t>
      </w:r>
      <w:proofErr w:type="spellEnd"/>
      <w:r w:rsidRPr="00575324">
        <w:rPr>
          <w:rFonts w:ascii="Times New Roman" w:hAnsi="Times New Roman" w:cs="Times New Roman"/>
          <w:sz w:val="24"/>
          <w:szCs w:val="24"/>
        </w:rPr>
        <w:t>, P. (2009). New</w:t>
      </w:r>
      <w:r w:rsidRPr="00D70D5F">
        <w:rPr>
          <w:rFonts w:ascii="Times New Roman" w:hAnsi="Times New Roman" w:cs="Times New Roman"/>
          <w:sz w:val="24"/>
          <w:szCs w:val="24"/>
        </w:rPr>
        <w:t xml:space="preserve"> eyes on the world: advanced sensors for ecology. </w:t>
      </w:r>
      <w:proofErr w:type="spellStart"/>
      <w:r w:rsidRPr="00D70D5F">
        <w:rPr>
          <w:rFonts w:ascii="Times New Roman" w:hAnsi="Times New Roman" w:cs="Times New Roman"/>
          <w:i/>
          <w:iCs/>
          <w:sz w:val="24"/>
          <w:szCs w:val="24"/>
        </w:rPr>
        <w:t>BioScience</w:t>
      </w:r>
      <w:proofErr w:type="spellEnd"/>
      <w:r w:rsidRPr="00D70D5F">
        <w:rPr>
          <w:rFonts w:ascii="Times New Roman" w:hAnsi="Times New Roman" w:cs="Times New Roman"/>
          <w:sz w:val="24"/>
          <w:szCs w:val="24"/>
        </w:rPr>
        <w:t xml:space="preserve">, </w:t>
      </w:r>
      <w:r w:rsidRPr="00D70D5F">
        <w:rPr>
          <w:rFonts w:ascii="Times New Roman" w:hAnsi="Times New Roman" w:cs="Times New Roman"/>
          <w:i/>
          <w:iCs/>
          <w:sz w:val="24"/>
          <w:szCs w:val="24"/>
        </w:rPr>
        <w:t>59</w:t>
      </w:r>
      <w:r w:rsidRPr="00D70D5F">
        <w:rPr>
          <w:rFonts w:ascii="Times New Roman" w:hAnsi="Times New Roman" w:cs="Times New Roman"/>
          <w:sz w:val="24"/>
          <w:szCs w:val="24"/>
        </w:rPr>
        <w:t>(5), 385-397.</w:t>
      </w:r>
    </w:p>
    <w:p w14:paraId="10C70D17" w14:textId="77777777" w:rsidR="0032009C" w:rsidRDefault="00B80037" w:rsidP="009B39CD">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Quay, P. D., Emerson, S. R., Quay, B. M., &amp; </w:t>
      </w:r>
      <w:proofErr w:type="spellStart"/>
      <w:r>
        <w:rPr>
          <w:rFonts w:ascii="Times New Roman" w:eastAsia="Times New Roman" w:hAnsi="Times New Roman" w:cs="Times New Roman"/>
          <w:sz w:val="24"/>
          <w:szCs w:val="24"/>
        </w:rPr>
        <w:t>Devol</w:t>
      </w:r>
      <w:proofErr w:type="spellEnd"/>
      <w:r>
        <w:rPr>
          <w:rFonts w:ascii="Times New Roman" w:eastAsia="Times New Roman" w:hAnsi="Times New Roman" w:cs="Times New Roman"/>
          <w:sz w:val="24"/>
          <w:szCs w:val="24"/>
        </w:rPr>
        <w:t xml:space="preserve">, A. H. (1986). The carbon cycle for Lake Washington-- a stable isotope study. </w:t>
      </w:r>
      <w:r>
        <w:rPr>
          <w:rFonts w:ascii="Times New Roman" w:eastAsia="Times New Roman" w:hAnsi="Times New Roman" w:cs="Times New Roman"/>
          <w:i/>
          <w:sz w:val="24"/>
          <w:szCs w:val="24"/>
        </w:rPr>
        <w:t>Limnology and Oceanography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31</w:t>
      </w:r>
      <w:r>
        <w:rPr>
          <w:rFonts w:ascii="Times New Roman" w:eastAsia="Times New Roman" w:hAnsi="Times New Roman" w:cs="Times New Roman"/>
          <w:sz w:val="24"/>
          <w:szCs w:val="24"/>
        </w:rPr>
        <w:t>(3), 596-611.</w:t>
      </w:r>
    </w:p>
    <w:p w14:paraId="3F4DF7EF" w14:textId="20001418" w:rsidR="0032009C" w:rsidRDefault="00B80037" w:rsidP="00B339A2">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Ramlal</w:t>
      </w:r>
      <w:proofErr w:type="spellEnd"/>
      <w:r>
        <w:rPr>
          <w:rFonts w:ascii="Times New Roman" w:eastAsia="Times New Roman" w:hAnsi="Times New Roman" w:cs="Times New Roman"/>
          <w:sz w:val="24"/>
          <w:szCs w:val="24"/>
        </w:rPr>
        <w:t xml:space="preserve">, P. S., </w:t>
      </w:r>
      <w:proofErr w:type="spellStart"/>
      <w:r>
        <w:rPr>
          <w:rFonts w:ascii="Times New Roman" w:eastAsia="Times New Roman" w:hAnsi="Times New Roman" w:cs="Times New Roman"/>
          <w:sz w:val="24"/>
          <w:szCs w:val="24"/>
        </w:rPr>
        <w:t>Hecky</w:t>
      </w:r>
      <w:proofErr w:type="spellEnd"/>
      <w:r>
        <w:rPr>
          <w:rFonts w:ascii="Times New Roman" w:eastAsia="Times New Roman" w:hAnsi="Times New Roman" w:cs="Times New Roman"/>
          <w:sz w:val="24"/>
          <w:szCs w:val="24"/>
        </w:rPr>
        <w:t xml:space="preserve">, R. E., </w:t>
      </w:r>
      <w:proofErr w:type="spellStart"/>
      <w:r>
        <w:rPr>
          <w:rFonts w:ascii="Times New Roman" w:eastAsia="Times New Roman" w:hAnsi="Times New Roman" w:cs="Times New Roman"/>
          <w:sz w:val="24"/>
          <w:szCs w:val="24"/>
        </w:rPr>
        <w:t>Bootsma</w:t>
      </w:r>
      <w:proofErr w:type="spellEnd"/>
      <w:r>
        <w:rPr>
          <w:rFonts w:ascii="Times New Roman" w:eastAsia="Times New Roman" w:hAnsi="Times New Roman" w:cs="Times New Roman"/>
          <w:sz w:val="24"/>
          <w:szCs w:val="24"/>
        </w:rPr>
        <w:t xml:space="preserve">, H. A., Schiff, S. L., &amp; </w:t>
      </w:r>
      <w:proofErr w:type="spellStart"/>
      <w:r>
        <w:rPr>
          <w:rFonts w:ascii="Times New Roman" w:eastAsia="Times New Roman" w:hAnsi="Times New Roman" w:cs="Times New Roman"/>
          <w:sz w:val="24"/>
          <w:szCs w:val="24"/>
        </w:rPr>
        <w:t>Kingdon</w:t>
      </w:r>
      <w:proofErr w:type="spellEnd"/>
      <w:r>
        <w:rPr>
          <w:rFonts w:ascii="Times New Roman" w:eastAsia="Times New Roman" w:hAnsi="Times New Roman" w:cs="Times New Roman"/>
          <w:sz w:val="24"/>
          <w:szCs w:val="24"/>
        </w:rPr>
        <w:t xml:space="preserve">, M. J. (2003). Sources and fluxes of organic carbon in Lake Malawi/Nyasa. </w:t>
      </w:r>
      <w:r>
        <w:rPr>
          <w:rFonts w:ascii="Times New Roman" w:eastAsia="Times New Roman" w:hAnsi="Times New Roman" w:cs="Times New Roman"/>
          <w:i/>
          <w:sz w:val="24"/>
          <w:szCs w:val="24"/>
        </w:rPr>
        <w:t>Journal of Great Lakes Research</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29</w:t>
      </w:r>
      <w:r>
        <w:rPr>
          <w:rFonts w:ascii="Times New Roman" w:eastAsia="Times New Roman" w:hAnsi="Times New Roman" w:cs="Times New Roman"/>
          <w:sz w:val="24"/>
          <w:szCs w:val="24"/>
        </w:rPr>
        <w:t>, 107-120.</w:t>
      </w:r>
    </w:p>
    <w:p w14:paraId="14F19017" w14:textId="77777777" w:rsidR="00B339A2" w:rsidRDefault="00B339A2" w:rsidP="00B339A2">
      <w:pPr>
        <w:spacing w:line="480" w:lineRule="auto"/>
        <w:rPr>
          <w:rFonts w:ascii="Times New Roman" w:eastAsia="Times New Roman" w:hAnsi="Times New Roman" w:cs="Times New Roman"/>
          <w:color w:val="auto"/>
          <w:sz w:val="24"/>
          <w:szCs w:val="24"/>
        </w:rPr>
      </w:pPr>
      <w:r w:rsidRPr="00B339A2">
        <w:rPr>
          <w:rFonts w:ascii="Times New Roman" w:eastAsia="Times New Roman" w:hAnsi="Times New Roman" w:cs="Times New Roman"/>
          <w:color w:val="auto"/>
          <w:sz w:val="24"/>
          <w:szCs w:val="24"/>
        </w:rPr>
        <w:t xml:space="preserve">Raymond, P. A., &amp; Bauer, J. E. (2001). Riverine export of aged terrestrial organic matter to the </w:t>
      </w:r>
    </w:p>
    <w:p w14:paraId="3E0F9447" w14:textId="6A34B3A5" w:rsidR="00B339A2" w:rsidRPr="00B339A2" w:rsidRDefault="00B339A2" w:rsidP="00B339A2">
      <w:pPr>
        <w:spacing w:line="480" w:lineRule="auto"/>
        <w:ind w:firstLine="720"/>
        <w:rPr>
          <w:rFonts w:ascii="Times New Roman" w:eastAsia="Times New Roman" w:hAnsi="Times New Roman" w:cs="Times New Roman"/>
          <w:color w:val="auto"/>
          <w:sz w:val="24"/>
          <w:szCs w:val="24"/>
        </w:rPr>
      </w:pPr>
      <w:r w:rsidRPr="00B339A2">
        <w:rPr>
          <w:rFonts w:ascii="Times New Roman" w:eastAsia="Times New Roman" w:hAnsi="Times New Roman" w:cs="Times New Roman"/>
          <w:color w:val="auto"/>
          <w:sz w:val="24"/>
          <w:szCs w:val="24"/>
        </w:rPr>
        <w:t xml:space="preserve">North Atlantic Ocean. </w:t>
      </w:r>
      <w:r w:rsidRPr="00B339A2">
        <w:rPr>
          <w:rFonts w:ascii="Times New Roman" w:eastAsia="Times New Roman" w:hAnsi="Times New Roman" w:cs="Times New Roman"/>
          <w:i/>
          <w:iCs/>
          <w:color w:val="auto"/>
          <w:sz w:val="24"/>
          <w:szCs w:val="24"/>
        </w:rPr>
        <w:t>Nature</w:t>
      </w:r>
      <w:r w:rsidRPr="00B339A2">
        <w:rPr>
          <w:rFonts w:ascii="Times New Roman" w:eastAsia="Times New Roman" w:hAnsi="Times New Roman" w:cs="Times New Roman"/>
          <w:color w:val="auto"/>
          <w:sz w:val="24"/>
          <w:szCs w:val="24"/>
        </w:rPr>
        <w:t xml:space="preserve">, </w:t>
      </w:r>
      <w:r w:rsidRPr="00B339A2">
        <w:rPr>
          <w:rFonts w:ascii="Times New Roman" w:eastAsia="Times New Roman" w:hAnsi="Times New Roman" w:cs="Times New Roman"/>
          <w:i/>
          <w:iCs/>
          <w:color w:val="auto"/>
          <w:sz w:val="24"/>
          <w:szCs w:val="24"/>
        </w:rPr>
        <w:t>409</w:t>
      </w:r>
      <w:r w:rsidRPr="00B339A2">
        <w:rPr>
          <w:rFonts w:ascii="Times New Roman" w:eastAsia="Times New Roman" w:hAnsi="Times New Roman" w:cs="Times New Roman"/>
          <w:color w:val="auto"/>
          <w:sz w:val="24"/>
          <w:szCs w:val="24"/>
        </w:rPr>
        <w:t>(6819), 497-500.</w:t>
      </w:r>
    </w:p>
    <w:p w14:paraId="64DE52FB" w14:textId="77777777" w:rsidR="00B339A2" w:rsidRDefault="00B339A2" w:rsidP="00B339A2">
      <w:pPr>
        <w:spacing w:line="480" w:lineRule="auto"/>
        <w:rPr>
          <w:rFonts w:ascii="Times New Roman" w:eastAsia="Times New Roman" w:hAnsi="Times New Roman" w:cs="Times New Roman"/>
          <w:color w:val="auto"/>
          <w:sz w:val="24"/>
          <w:szCs w:val="24"/>
        </w:rPr>
      </w:pPr>
      <w:r w:rsidRPr="00B339A2">
        <w:rPr>
          <w:rFonts w:ascii="Times New Roman" w:eastAsia="Times New Roman" w:hAnsi="Times New Roman" w:cs="Times New Roman"/>
          <w:color w:val="auto"/>
          <w:sz w:val="24"/>
          <w:szCs w:val="24"/>
        </w:rPr>
        <w:t xml:space="preserve">Raymond, P. A., Hartmann, J., </w:t>
      </w:r>
      <w:proofErr w:type="spellStart"/>
      <w:r w:rsidRPr="00B339A2">
        <w:rPr>
          <w:rFonts w:ascii="Times New Roman" w:eastAsia="Times New Roman" w:hAnsi="Times New Roman" w:cs="Times New Roman"/>
          <w:color w:val="auto"/>
          <w:sz w:val="24"/>
          <w:szCs w:val="24"/>
        </w:rPr>
        <w:t>Lauerwald</w:t>
      </w:r>
      <w:proofErr w:type="spellEnd"/>
      <w:r w:rsidRPr="00B339A2">
        <w:rPr>
          <w:rFonts w:ascii="Times New Roman" w:eastAsia="Times New Roman" w:hAnsi="Times New Roman" w:cs="Times New Roman"/>
          <w:color w:val="auto"/>
          <w:sz w:val="24"/>
          <w:szCs w:val="24"/>
        </w:rPr>
        <w:t xml:space="preserve">, R., Sobek, S., McDonald, C., Hoover, M., ... &amp; </w:t>
      </w:r>
    </w:p>
    <w:p w14:paraId="3DC7F936" w14:textId="1B417217" w:rsidR="00B339A2" w:rsidRPr="00B339A2" w:rsidRDefault="00B339A2" w:rsidP="00B339A2">
      <w:pPr>
        <w:spacing w:line="480" w:lineRule="auto"/>
        <w:ind w:left="720"/>
        <w:rPr>
          <w:rFonts w:ascii="Times New Roman" w:eastAsia="Times New Roman" w:hAnsi="Times New Roman" w:cs="Times New Roman"/>
          <w:color w:val="auto"/>
          <w:sz w:val="24"/>
          <w:szCs w:val="24"/>
        </w:rPr>
      </w:pPr>
      <w:proofErr w:type="spellStart"/>
      <w:r w:rsidRPr="00B339A2">
        <w:rPr>
          <w:rFonts w:ascii="Times New Roman" w:eastAsia="Times New Roman" w:hAnsi="Times New Roman" w:cs="Times New Roman"/>
          <w:color w:val="auto"/>
          <w:sz w:val="24"/>
          <w:szCs w:val="24"/>
        </w:rPr>
        <w:t>Kortelainen</w:t>
      </w:r>
      <w:proofErr w:type="spellEnd"/>
      <w:r w:rsidRPr="00B339A2">
        <w:rPr>
          <w:rFonts w:ascii="Times New Roman" w:eastAsia="Times New Roman" w:hAnsi="Times New Roman" w:cs="Times New Roman"/>
          <w:color w:val="auto"/>
          <w:sz w:val="24"/>
          <w:szCs w:val="24"/>
        </w:rPr>
        <w:t xml:space="preserve">, P. (2013). Global carbon dioxide emissions from inland waters. </w:t>
      </w:r>
      <w:r w:rsidRPr="00B339A2">
        <w:rPr>
          <w:rFonts w:ascii="Times New Roman" w:eastAsia="Times New Roman" w:hAnsi="Times New Roman" w:cs="Times New Roman"/>
          <w:i/>
          <w:iCs/>
          <w:color w:val="auto"/>
          <w:sz w:val="24"/>
          <w:szCs w:val="24"/>
        </w:rPr>
        <w:t>Nature</w:t>
      </w:r>
      <w:r w:rsidRPr="00B339A2">
        <w:rPr>
          <w:rFonts w:ascii="Times New Roman" w:eastAsia="Times New Roman" w:hAnsi="Times New Roman" w:cs="Times New Roman"/>
          <w:color w:val="auto"/>
          <w:sz w:val="24"/>
          <w:szCs w:val="24"/>
        </w:rPr>
        <w:t xml:space="preserve">, </w:t>
      </w:r>
      <w:r w:rsidRPr="00B339A2">
        <w:rPr>
          <w:rFonts w:ascii="Times New Roman" w:eastAsia="Times New Roman" w:hAnsi="Times New Roman" w:cs="Times New Roman"/>
          <w:i/>
          <w:iCs/>
          <w:color w:val="auto"/>
          <w:sz w:val="24"/>
          <w:szCs w:val="24"/>
        </w:rPr>
        <w:t>503</w:t>
      </w:r>
      <w:r w:rsidRPr="00B339A2">
        <w:rPr>
          <w:rFonts w:ascii="Times New Roman" w:eastAsia="Times New Roman" w:hAnsi="Times New Roman" w:cs="Times New Roman"/>
          <w:color w:val="auto"/>
          <w:sz w:val="24"/>
          <w:szCs w:val="24"/>
        </w:rPr>
        <w:t>(7476), 355-359.</w:t>
      </w:r>
    </w:p>
    <w:p w14:paraId="2D2D57BA" w14:textId="77777777" w:rsidR="00992E31" w:rsidRDefault="00992E31" w:rsidP="00B339A2">
      <w:pPr>
        <w:spacing w:line="480" w:lineRule="auto"/>
        <w:rPr>
          <w:rFonts w:ascii="Times New Roman" w:eastAsia="Times New Roman" w:hAnsi="Times New Roman" w:cs="Times New Roman"/>
          <w:color w:val="auto"/>
          <w:sz w:val="24"/>
          <w:szCs w:val="24"/>
        </w:rPr>
      </w:pPr>
      <w:proofErr w:type="spellStart"/>
      <w:r w:rsidRPr="00992E31">
        <w:rPr>
          <w:rFonts w:ascii="Times New Roman" w:eastAsia="Times New Roman" w:hAnsi="Times New Roman" w:cs="Times New Roman"/>
          <w:color w:val="auto"/>
          <w:sz w:val="24"/>
          <w:szCs w:val="24"/>
        </w:rPr>
        <w:t>Santoso</w:t>
      </w:r>
      <w:proofErr w:type="spellEnd"/>
      <w:r w:rsidRPr="00992E31">
        <w:rPr>
          <w:rFonts w:ascii="Times New Roman" w:eastAsia="Times New Roman" w:hAnsi="Times New Roman" w:cs="Times New Roman"/>
          <w:color w:val="auto"/>
          <w:sz w:val="24"/>
          <w:szCs w:val="24"/>
        </w:rPr>
        <w:t xml:space="preserve">, A. B., Hamilton, D. P., Hendy, C. H., &amp; </w:t>
      </w:r>
      <w:proofErr w:type="spellStart"/>
      <w:r w:rsidRPr="00992E31">
        <w:rPr>
          <w:rFonts w:ascii="Times New Roman" w:eastAsia="Times New Roman" w:hAnsi="Times New Roman" w:cs="Times New Roman"/>
          <w:color w:val="auto"/>
          <w:sz w:val="24"/>
          <w:szCs w:val="24"/>
        </w:rPr>
        <w:t>Schipper</w:t>
      </w:r>
      <w:proofErr w:type="spellEnd"/>
      <w:r w:rsidRPr="00992E31">
        <w:rPr>
          <w:rFonts w:ascii="Times New Roman" w:eastAsia="Times New Roman" w:hAnsi="Times New Roman" w:cs="Times New Roman"/>
          <w:color w:val="auto"/>
          <w:sz w:val="24"/>
          <w:szCs w:val="24"/>
        </w:rPr>
        <w:t xml:space="preserve">, L. A. Carbon dioxide emissions and </w:t>
      </w:r>
    </w:p>
    <w:p w14:paraId="3F8B547C" w14:textId="77777777" w:rsidR="00992E31" w:rsidRDefault="00992E31" w:rsidP="00992E31">
      <w:pPr>
        <w:spacing w:line="480" w:lineRule="auto"/>
        <w:ind w:left="446"/>
        <w:rPr>
          <w:rFonts w:ascii="Times New Roman" w:eastAsia="Times New Roman" w:hAnsi="Times New Roman" w:cs="Times New Roman"/>
          <w:sz w:val="24"/>
          <w:szCs w:val="24"/>
        </w:rPr>
      </w:pPr>
      <w:r w:rsidRPr="00992E31">
        <w:rPr>
          <w:rFonts w:ascii="Times New Roman" w:eastAsia="Times New Roman" w:hAnsi="Times New Roman" w:cs="Times New Roman"/>
          <w:color w:val="auto"/>
          <w:sz w:val="24"/>
          <w:szCs w:val="24"/>
        </w:rPr>
        <w:t xml:space="preserve">sediment organic carbon burials across a gradient of trophic state in eleven New Zealand lakes. </w:t>
      </w:r>
      <w:proofErr w:type="spellStart"/>
      <w:r w:rsidRPr="00992E31">
        <w:rPr>
          <w:rFonts w:ascii="Times New Roman" w:eastAsia="Times New Roman" w:hAnsi="Times New Roman" w:cs="Times New Roman"/>
          <w:i/>
          <w:iCs/>
          <w:color w:val="auto"/>
          <w:sz w:val="24"/>
          <w:szCs w:val="24"/>
        </w:rPr>
        <w:t>Hydrobiologia</w:t>
      </w:r>
      <w:proofErr w:type="spellEnd"/>
      <w:r w:rsidRPr="00992E31">
        <w:rPr>
          <w:rFonts w:ascii="Times New Roman" w:eastAsia="Times New Roman" w:hAnsi="Times New Roman" w:cs="Times New Roman"/>
          <w:color w:val="auto"/>
          <w:sz w:val="24"/>
          <w:szCs w:val="24"/>
        </w:rPr>
        <w:t>, 1-14.</w:t>
      </w:r>
    </w:p>
    <w:p w14:paraId="5F34F1AF" w14:textId="77777777" w:rsidR="0032009C" w:rsidRDefault="00B80037" w:rsidP="00992E31">
      <w:pPr>
        <w:spacing w:line="480" w:lineRule="auto"/>
        <w:ind w:left="446"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Schindler, D. W., Curtis, P. J., Bayley, S. E., Parker, B. R., </w:t>
      </w:r>
      <w:proofErr w:type="spellStart"/>
      <w:r>
        <w:rPr>
          <w:rFonts w:ascii="Times New Roman" w:eastAsia="Times New Roman" w:hAnsi="Times New Roman" w:cs="Times New Roman"/>
          <w:sz w:val="24"/>
          <w:szCs w:val="24"/>
        </w:rPr>
        <w:t>Beaty</w:t>
      </w:r>
      <w:proofErr w:type="spellEnd"/>
      <w:r>
        <w:rPr>
          <w:rFonts w:ascii="Times New Roman" w:eastAsia="Times New Roman" w:hAnsi="Times New Roman" w:cs="Times New Roman"/>
          <w:sz w:val="24"/>
          <w:szCs w:val="24"/>
        </w:rPr>
        <w:t xml:space="preserve">, K. G., &amp; Stainton, M. P. (1997). Climate-induced changes in the dissolved organic carbon budgets of boreal lakes. </w:t>
      </w:r>
      <w:r>
        <w:rPr>
          <w:rFonts w:ascii="Times New Roman" w:eastAsia="Times New Roman" w:hAnsi="Times New Roman" w:cs="Times New Roman"/>
          <w:i/>
          <w:sz w:val="24"/>
          <w:szCs w:val="24"/>
        </w:rPr>
        <w:t>Biogeochemistry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36</w:t>
      </w:r>
      <w:r>
        <w:rPr>
          <w:rFonts w:ascii="Times New Roman" w:eastAsia="Times New Roman" w:hAnsi="Times New Roman" w:cs="Times New Roman"/>
          <w:sz w:val="24"/>
          <w:szCs w:val="24"/>
        </w:rPr>
        <w:t>(1), 9-28.</w:t>
      </w:r>
    </w:p>
    <w:p w14:paraId="0D28C236"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Schindler, J. E., &amp; </w:t>
      </w:r>
      <w:proofErr w:type="spellStart"/>
      <w:r>
        <w:rPr>
          <w:rFonts w:ascii="Times New Roman" w:eastAsia="Times New Roman" w:hAnsi="Times New Roman" w:cs="Times New Roman"/>
          <w:sz w:val="24"/>
          <w:szCs w:val="24"/>
        </w:rPr>
        <w:t>Krabbenhoft</w:t>
      </w:r>
      <w:proofErr w:type="spellEnd"/>
      <w:r>
        <w:rPr>
          <w:rFonts w:ascii="Times New Roman" w:eastAsia="Times New Roman" w:hAnsi="Times New Roman" w:cs="Times New Roman"/>
          <w:sz w:val="24"/>
          <w:szCs w:val="24"/>
        </w:rPr>
        <w:t xml:space="preserve">, D. P. (1998). The hyporheic zone as a source of dissolved organic carbon and carbon gases to a temperate forested stream. </w:t>
      </w:r>
      <w:r>
        <w:rPr>
          <w:rFonts w:ascii="Times New Roman" w:eastAsia="Times New Roman" w:hAnsi="Times New Roman" w:cs="Times New Roman"/>
          <w:i/>
          <w:sz w:val="24"/>
          <w:szCs w:val="24"/>
        </w:rPr>
        <w:t>Biogeochemistry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43</w:t>
      </w:r>
      <w:r>
        <w:rPr>
          <w:rFonts w:ascii="Times New Roman" w:eastAsia="Times New Roman" w:hAnsi="Times New Roman" w:cs="Times New Roman"/>
          <w:sz w:val="24"/>
          <w:szCs w:val="24"/>
        </w:rPr>
        <w:t>(2), 157-174.</w:t>
      </w:r>
    </w:p>
    <w:p w14:paraId="6FAF39DA"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Sobek, S., </w:t>
      </w:r>
      <w:proofErr w:type="spellStart"/>
      <w:r>
        <w:rPr>
          <w:rFonts w:ascii="Times New Roman" w:eastAsia="Times New Roman" w:hAnsi="Times New Roman" w:cs="Times New Roman"/>
          <w:sz w:val="24"/>
          <w:szCs w:val="24"/>
        </w:rPr>
        <w:t>Söderbäck</w:t>
      </w:r>
      <w:proofErr w:type="spellEnd"/>
      <w:r>
        <w:rPr>
          <w:rFonts w:ascii="Times New Roman" w:eastAsia="Times New Roman" w:hAnsi="Times New Roman" w:cs="Times New Roman"/>
          <w:sz w:val="24"/>
          <w:szCs w:val="24"/>
        </w:rPr>
        <w:t xml:space="preserve">, B., </w:t>
      </w:r>
      <w:proofErr w:type="spellStart"/>
      <w:r>
        <w:rPr>
          <w:rFonts w:ascii="Times New Roman" w:eastAsia="Times New Roman" w:hAnsi="Times New Roman" w:cs="Times New Roman"/>
          <w:sz w:val="24"/>
          <w:szCs w:val="24"/>
        </w:rPr>
        <w:t>Karlsson</w:t>
      </w:r>
      <w:proofErr w:type="spellEnd"/>
      <w:r>
        <w:rPr>
          <w:rFonts w:ascii="Times New Roman" w:eastAsia="Times New Roman" w:hAnsi="Times New Roman" w:cs="Times New Roman"/>
          <w:sz w:val="24"/>
          <w:szCs w:val="24"/>
        </w:rPr>
        <w:t xml:space="preserve">, S., Andersson, E., &amp; </w:t>
      </w:r>
      <w:proofErr w:type="spellStart"/>
      <w:r>
        <w:rPr>
          <w:rFonts w:ascii="Times New Roman" w:eastAsia="Times New Roman" w:hAnsi="Times New Roman" w:cs="Times New Roman"/>
          <w:sz w:val="24"/>
          <w:szCs w:val="24"/>
        </w:rPr>
        <w:t>Brunberg</w:t>
      </w:r>
      <w:proofErr w:type="spellEnd"/>
      <w:r>
        <w:rPr>
          <w:rFonts w:ascii="Times New Roman" w:eastAsia="Times New Roman" w:hAnsi="Times New Roman" w:cs="Times New Roman"/>
          <w:sz w:val="24"/>
          <w:szCs w:val="24"/>
        </w:rPr>
        <w:t xml:space="preserve">, A. K. (2006). A carbon budget of a small </w:t>
      </w:r>
      <w:proofErr w:type="spellStart"/>
      <w:r>
        <w:rPr>
          <w:rFonts w:ascii="Times New Roman" w:eastAsia="Times New Roman" w:hAnsi="Times New Roman" w:cs="Times New Roman"/>
          <w:sz w:val="24"/>
          <w:szCs w:val="24"/>
        </w:rPr>
        <w:t>humic</w:t>
      </w:r>
      <w:proofErr w:type="spellEnd"/>
      <w:r>
        <w:rPr>
          <w:rFonts w:ascii="Times New Roman" w:eastAsia="Times New Roman" w:hAnsi="Times New Roman" w:cs="Times New Roman"/>
          <w:sz w:val="24"/>
          <w:szCs w:val="24"/>
        </w:rPr>
        <w:t xml:space="preserve"> lake: an example of the importance of lakes for organic matter cycling in boreal catchments. </w:t>
      </w:r>
      <w:r>
        <w:rPr>
          <w:rFonts w:ascii="Times New Roman" w:eastAsia="Times New Roman" w:hAnsi="Times New Roman" w:cs="Times New Roman"/>
          <w:i/>
          <w:sz w:val="24"/>
          <w:szCs w:val="24"/>
        </w:rPr>
        <w:t>AMBIO: A Journal of the Human Environment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35</w:t>
      </w:r>
      <w:r>
        <w:rPr>
          <w:rFonts w:ascii="Times New Roman" w:eastAsia="Times New Roman" w:hAnsi="Times New Roman" w:cs="Times New Roman"/>
          <w:sz w:val="24"/>
          <w:szCs w:val="24"/>
        </w:rPr>
        <w:t>(8), 469-475.</w:t>
      </w:r>
    </w:p>
    <w:p w14:paraId="304B4ECA"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Soetaert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Karline</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Petzoldt</w:t>
      </w:r>
      <w:proofErr w:type="spellEnd"/>
      <w:r>
        <w:rPr>
          <w:rFonts w:ascii="Times New Roman" w:eastAsia="Times New Roman" w:hAnsi="Times New Roman" w:cs="Times New Roman"/>
          <w:sz w:val="24"/>
          <w:szCs w:val="24"/>
        </w:rPr>
        <w:t>, Thomas, 2010. Inverse Modelling, Sensitivity and Monte Carlo Analysis in R Using Package FME. Journal of Statistical Software, 33(3), 1-28. DOI 10.18637/jss.v033.i03 URL http://www.jstatsoft.org/v33/i03/.</w:t>
      </w:r>
    </w:p>
    <w:p w14:paraId="541A791E" w14:textId="77777777" w:rsidR="0032009C" w:rsidRDefault="00B80037" w:rsidP="00735D1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Staehr</w:t>
      </w:r>
      <w:proofErr w:type="spellEnd"/>
      <w:r>
        <w:rPr>
          <w:rFonts w:ascii="Times New Roman" w:eastAsia="Times New Roman" w:hAnsi="Times New Roman" w:cs="Times New Roman"/>
          <w:sz w:val="24"/>
          <w:szCs w:val="24"/>
        </w:rPr>
        <w:t xml:space="preserve">, P. A., Sand-Jensen, K., </w:t>
      </w:r>
      <w:proofErr w:type="spellStart"/>
      <w:r>
        <w:rPr>
          <w:rFonts w:ascii="Times New Roman" w:eastAsia="Times New Roman" w:hAnsi="Times New Roman" w:cs="Times New Roman"/>
          <w:sz w:val="24"/>
          <w:szCs w:val="24"/>
        </w:rPr>
        <w:t>Raun</w:t>
      </w:r>
      <w:proofErr w:type="spellEnd"/>
      <w:r>
        <w:rPr>
          <w:rFonts w:ascii="Times New Roman" w:eastAsia="Times New Roman" w:hAnsi="Times New Roman" w:cs="Times New Roman"/>
          <w:sz w:val="24"/>
          <w:szCs w:val="24"/>
        </w:rPr>
        <w:t xml:space="preserve">, A. L., Nilsson, B., &amp; </w:t>
      </w:r>
      <w:proofErr w:type="spellStart"/>
      <w:r>
        <w:rPr>
          <w:rFonts w:ascii="Times New Roman" w:eastAsia="Times New Roman" w:hAnsi="Times New Roman" w:cs="Times New Roman"/>
          <w:sz w:val="24"/>
          <w:szCs w:val="24"/>
        </w:rPr>
        <w:t>Kidmose</w:t>
      </w:r>
      <w:proofErr w:type="spellEnd"/>
      <w:r>
        <w:rPr>
          <w:rFonts w:ascii="Times New Roman" w:eastAsia="Times New Roman" w:hAnsi="Times New Roman" w:cs="Times New Roman"/>
          <w:sz w:val="24"/>
          <w:szCs w:val="24"/>
        </w:rPr>
        <w:t xml:space="preserve">, J. (2010). Drivers of metabolism and net heterotrophy in contrasting lakes. </w:t>
      </w:r>
      <w:r>
        <w:rPr>
          <w:rFonts w:ascii="Times New Roman" w:eastAsia="Times New Roman" w:hAnsi="Times New Roman" w:cs="Times New Roman"/>
          <w:i/>
          <w:sz w:val="24"/>
          <w:szCs w:val="24"/>
        </w:rPr>
        <w:t>Limnology and Oceanography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55</w:t>
      </w:r>
      <w:r>
        <w:rPr>
          <w:rFonts w:ascii="Times New Roman" w:eastAsia="Times New Roman" w:hAnsi="Times New Roman" w:cs="Times New Roman"/>
          <w:sz w:val="24"/>
          <w:szCs w:val="24"/>
        </w:rPr>
        <w:t>(2), 817.</w:t>
      </w:r>
    </w:p>
    <w:p w14:paraId="16A556A8" w14:textId="7D058E20" w:rsidR="0032009C" w:rsidRDefault="00B80037" w:rsidP="008E257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Striegl</w:t>
      </w:r>
      <w:proofErr w:type="spellEnd"/>
      <w:r>
        <w:rPr>
          <w:rFonts w:ascii="Times New Roman" w:eastAsia="Times New Roman" w:hAnsi="Times New Roman" w:cs="Times New Roman"/>
          <w:sz w:val="24"/>
          <w:szCs w:val="24"/>
        </w:rPr>
        <w:t xml:space="preserve">, R. G., &amp; </w:t>
      </w:r>
      <w:proofErr w:type="spellStart"/>
      <w:r>
        <w:rPr>
          <w:rFonts w:ascii="Times New Roman" w:eastAsia="Times New Roman" w:hAnsi="Times New Roman" w:cs="Times New Roman"/>
          <w:sz w:val="24"/>
          <w:szCs w:val="24"/>
        </w:rPr>
        <w:t>Michmerhuizen</w:t>
      </w:r>
      <w:proofErr w:type="spellEnd"/>
      <w:r>
        <w:rPr>
          <w:rFonts w:ascii="Times New Roman" w:eastAsia="Times New Roman" w:hAnsi="Times New Roman" w:cs="Times New Roman"/>
          <w:sz w:val="24"/>
          <w:szCs w:val="24"/>
        </w:rPr>
        <w:t xml:space="preserve">, C. M. (1998). Hydrologic influence on methane and carbon dioxide dynamics at two north-central Minnesota lakes. </w:t>
      </w:r>
      <w:r>
        <w:rPr>
          <w:rFonts w:ascii="Times New Roman" w:eastAsia="Times New Roman" w:hAnsi="Times New Roman" w:cs="Times New Roman"/>
          <w:i/>
          <w:sz w:val="24"/>
          <w:szCs w:val="24"/>
        </w:rPr>
        <w:t>Limnology and Oceanography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43</w:t>
      </w:r>
      <w:r>
        <w:rPr>
          <w:rFonts w:ascii="Times New Roman" w:eastAsia="Times New Roman" w:hAnsi="Times New Roman" w:cs="Times New Roman"/>
          <w:sz w:val="24"/>
          <w:szCs w:val="24"/>
        </w:rPr>
        <w:t>(7), 1519-1529.</w:t>
      </w:r>
    </w:p>
    <w:p w14:paraId="69841248" w14:textId="77777777" w:rsidR="008E2573" w:rsidRDefault="008E2573" w:rsidP="008E2573">
      <w:pPr>
        <w:spacing w:line="480" w:lineRule="auto"/>
        <w:rPr>
          <w:rFonts w:ascii="Times New Roman" w:eastAsia="Times New Roman" w:hAnsi="Times New Roman" w:cs="Times New Roman"/>
          <w:color w:val="auto"/>
          <w:sz w:val="24"/>
          <w:szCs w:val="24"/>
        </w:rPr>
      </w:pPr>
      <w:proofErr w:type="spellStart"/>
      <w:r w:rsidRPr="008E2573">
        <w:rPr>
          <w:rFonts w:ascii="Times New Roman" w:eastAsia="Times New Roman" w:hAnsi="Times New Roman" w:cs="Times New Roman"/>
          <w:color w:val="auto"/>
          <w:sz w:val="24"/>
          <w:szCs w:val="24"/>
        </w:rPr>
        <w:t>Tanentzap</w:t>
      </w:r>
      <w:proofErr w:type="spellEnd"/>
      <w:r w:rsidRPr="008E2573">
        <w:rPr>
          <w:rFonts w:ascii="Times New Roman" w:eastAsia="Times New Roman" w:hAnsi="Times New Roman" w:cs="Times New Roman"/>
          <w:color w:val="auto"/>
          <w:sz w:val="24"/>
          <w:szCs w:val="24"/>
        </w:rPr>
        <w:t xml:space="preserve">, A. J., </w:t>
      </w:r>
      <w:proofErr w:type="spellStart"/>
      <w:r w:rsidRPr="008E2573">
        <w:rPr>
          <w:rFonts w:ascii="Times New Roman" w:eastAsia="Times New Roman" w:hAnsi="Times New Roman" w:cs="Times New Roman"/>
          <w:color w:val="auto"/>
          <w:sz w:val="24"/>
          <w:szCs w:val="24"/>
        </w:rPr>
        <w:t>Szkokan-Emilson</w:t>
      </w:r>
      <w:proofErr w:type="spellEnd"/>
      <w:r w:rsidRPr="008E2573">
        <w:rPr>
          <w:rFonts w:ascii="Times New Roman" w:eastAsia="Times New Roman" w:hAnsi="Times New Roman" w:cs="Times New Roman"/>
          <w:color w:val="auto"/>
          <w:sz w:val="24"/>
          <w:szCs w:val="24"/>
        </w:rPr>
        <w:t xml:space="preserve">, E. J., Desjardins, C. M., Orland, C., </w:t>
      </w:r>
      <w:proofErr w:type="spellStart"/>
      <w:r w:rsidRPr="008E2573">
        <w:rPr>
          <w:rFonts w:ascii="Times New Roman" w:eastAsia="Times New Roman" w:hAnsi="Times New Roman" w:cs="Times New Roman"/>
          <w:color w:val="auto"/>
          <w:sz w:val="24"/>
          <w:szCs w:val="24"/>
        </w:rPr>
        <w:t>Yakimovich</w:t>
      </w:r>
      <w:proofErr w:type="spellEnd"/>
      <w:r w:rsidRPr="008E2573">
        <w:rPr>
          <w:rFonts w:ascii="Times New Roman" w:eastAsia="Times New Roman" w:hAnsi="Times New Roman" w:cs="Times New Roman"/>
          <w:color w:val="auto"/>
          <w:sz w:val="24"/>
          <w:szCs w:val="24"/>
        </w:rPr>
        <w:t xml:space="preserve">, K., </w:t>
      </w:r>
    </w:p>
    <w:p w14:paraId="592A4EA5" w14:textId="106C60D4" w:rsidR="008E2573" w:rsidRPr="008E2573" w:rsidRDefault="008E2573" w:rsidP="008E2573">
      <w:pPr>
        <w:spacing w:line="480" w:lineRule="auto"/>
        <w:ind w:left="450"/>
        <w:rPr>
          <w:rFonts w:ascii="Times New Roman" w:eastAsia="Times New Roman" w:hAnsi="Times New Roman" w:cs="Times New Roman"/>
          <w:color w:val="auto"/>
          <w:sz w:val="24"/>
          <w:szCs w:val="24"/>
        </w:rPr>
      </w:pPr>
      <w:proofErr w:type="spellStart"/>
      <w:r w:rsidRPr="008E2573">
        <w:rPr>
          <w:rFonts w:ascii="Times New Roman" w:eastAsia="Times New Roman" w:hAnsi="Times New Roman" w:cs="Times New Roman"/>
          <w:color w:val="auto"/>
          <w:sz w:val="24"/>
          <w:szCs w:val="24"/>
        </w:rPr>
        <w:t>Dirszowsky</w:t>
      </w:r>
      <w:proofErr w:type="spellEnd"/>
      <w:r w:rsidRPr="008E2573">
        <w:rPr>
          <w:rFonts w:ascii="Times New Roman" w:eastAsia="Times New Roman" w:hAnsi="Times New Roman" w:cs="Times New Roman"/>
          <w:color w:val="auto"/>
          <w:sz w:val="24"/>
          <w:szCs w:val="24"/>
        </w:rPr>
        <w:t xml:space="preserve">, R., ... &amp; Gunn, J. (2017). Bridging between litterbags and whole-ecosystem experiments: a new approach for studying lake sediments. </w:t>
      </w:r>
      <w:r w:rsidRPr="008E2573">
        <w:rPr>
          <w:rFonts w:ascii="Times New Roman" w:eastAsia="Times New Roman" w:hAnsi="Times New Roman" w:cs="Times New Roman"/>
          <w:i/>
          <w:iCs/>
          <w:color w:val="auto"/>
          <w:sz w:val="24"/>
          <w:szCs w:val="24"/>
        </w:rPr>
        <w:t>Journal of Limnology</w:t>
      </w:r>
      <w:r w:rsidRPr="008E2573">
        <w:rPr>
          <w:rFonts w:ascii="Times New Roman" w:eastAsia="Times New Roman" w:hAnsi="Times New Roman" w:cs="Times New Roman"/>
          <w:color w:val="auto"/>
          <w:sz w:val="24"/>
          <w:szCs w:val="24"/>
        </w:rPr>
        <w:t>.</w:t>
      </w:r>
    </w:p>
    <w:p w14:paraId="5FFA2DF1" w14:textId="77777777" w:rsidR="0032009C" w:rsidRDefault="00B80037" w:rsidP="00735D1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Tranvik</w:t>
      </w:r>
      <w:proofErr w:type="spellEnd"/>
      <w:r>
        <w:rPr>
          <w:rFonts w:ascii="Times New Roman" w:eastAsia="Times New Roman" w:hAnsi="Times New Roman" w:cs="Times New Roman"/>
          <w:sz w:val="24"/>
          <w:szCs w:val="24"/>
        </w:rPr>
        <w:t xml:space="preserve">, L. J., Downing, J. A., </w:t>
      </w:r>
      <w:proofErr w:type="spellStart"/>
      <w:r>
        <w:rPr>
          <w:rFonts w:ascii="Times New Roman" w:eastAsia="Times New Roman" w:hAnsi="Times New Roman" w:cs="Times New Roman"/>
          <w:sz w:val="24"/>
          <w:szCs w:val="24"/>
        </w:rPr>
        <w:t>Cotner</w:t>
      </w:r>
      <w:proofErr w:type="spellEnd"/>
      <w:r>
        <w:rPr>
          <w:rFonts w:ascii="Times New Roman" w:eastAsia="Times New Roman" w:hAnsi="Times New Roman" w:cs="Times New Roman"/>
          <w:sz w:val="24"/>
          <w:szCs w:val="24"/>
        </w:rPr>
        <w:t xml:space="preserve">, J. B., Loiselle, S. A., </w:t>
      </w:r>
      <w:proofErr w:type="spellStart"/>
      <w:r>
        <w:rPr>
          <w:rFonts w:ascii="Times New Roman" w:eastAsia="Times New Roman" w:hAnsi="Times New Roman" w:cs="Times New Roman"/>
          <w:sz w:val="24"/>
          <w:szCs w:val="24"/>
        </w:rPr>
        <w:t>Striegl</w:t>
      </w:r>
      <w:proofErr w:type="spellEnd"/>
      <w:r>
        <w:rPr>
          <w:rFonts w:ascii="Times New Roman" w:eastAsia="Times New Roman" w:hAnsi="Times New Roman" w:cs="Times New Roman"/>
          <w:sz w:val="24"/>
          <w:szCs w:val="24"/>
        </w:rPr>
        <w:t xml:space="preserve">, R. G., </w:t>
      </w:r>
      <w:proofErr w:type="spellStart"/>
      <w:r>
        <w:rPr>
          <w:rFonts w:ascii="Times New Roman" w:eastAsia="Times New Roman" w:hAnsi="Times New Roman" w:cs="Times New Roman"/>
          <w:sz w:val="24"/>
          <w:szCs w:val="24"/>
        </w:rPr>
        <w:t>Ballatore</w:t>
      </w:r>
      <w:proofErr w:type="spellEnd"/>
      <w:r>
        <w:rPr>
          <w:rFonts w:ascii="Times New Roman" w:eastAsia="Times New Roman" w:hAnsi="Times New Roman" w:cs="Times New Roman"/>
          <w:sz w:val="24"/>
          <w:szCs w:val="24"/>
        </w:rPr>
        <w:t xml:space="preserve">, T. J., ... &amp; </w:t>
      </w:r>
      <w:proofErr w:type="spellStart"/>
      <w:r>
        <w:rPr>
          <w:rFonts w:ascii="Times New Roman" w:eastAsia="Times New Roman" w:hAnsi="Times New Roman" w:cs="Times New Roman"/>
          <w:sz w:val="24"/>
          <w:szCs w:val="24"/>
        </w:rPr>
        <w:t>Kortelainen</w:t>
      </w:r>
      <w:proofErr w:type="spellEnd"/>
      <w:r>
        <w:rPr>
          <w:rFonts w:ascii="Times New Roman" w:eastAsia="Times New Roman" w:hAnsi="Times New Roman" w:cs="Times New Roman"/>
          <w:sz w:val="24"/>
          <w:szCs w:val="24"/>
        </w:rPr>
        <w:t xml:space="preserve">, P. L. (2009). Lakes and reservoirs as regulators of carbon cycling and climate. </w:t>
      </w:r>
      <w:r>
        <w:rPr>
          <w:rFonts w:ascii="Times New Roman" w:eastAsia="Times New Roman" w:hAnsi="Times New Roman" w:cs="Times New Roman"/>
          <w:i/>
          <w:sz w:val="24"/>
          <w:szCs w:val="24"/>
        </w:rPr>
        <w:t>Limnology and Oceanography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54</w:t>
      </w:r>
      <w:r>
        <w:rPr>
          <w:rFonts w:ascii="Times New Roman" w:eastAsia="Times New Roman" w:hAnsi="Times New Roman" w:cs="Times New Roman"/>
          <w:sz w:val="24"/>
          <w:szCs w:val="24"/>
        </w:rPr>
        <w:t>(6part2), 2298-2314.</w:t>
      </w:r>
    </w:p>
    <w:p w14:paraId="1BC15843"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Urban, N. R., Auer, M. T., Green, S. A., Lu, X., </w:t>
      </w:r>
      <w:proofErr w:type="spellStart"/>
      <w:r>
        <w:rPr>
          <w:rFonts w:ascii="Times New Roman" w:eastAsia="Times New Roman" w:hAnsi="Times New Roman" w:cs="Times New Roman"/>
          <w:sz w:val="24"/>
          <w:szCs w:val="24"/>
        </w:rPr>
        <w:t>Apul</w:t>
      </w:r>
      <w:proofErr w:type="spellEnd"/>
      <w:r>
        <w:rPr>
          <w:rFonts w:ascii="Times New Roman" w:eastAsia="Times New Roman" w:hAnsi="Times New Roman" w:cs="Times New Roman"/>
          <w:sz w:val="24"/>
          <w:szCs w:val="24"/>
        </w:rPr>
        <w:t xml:space="preserve">, D. S., Powell, K. D., &amp; Bub, L. (2005). Carbon cycling in Lake Superior. </w:t>
      </w:r>
      <w:r>
        <w:rPr>
          <w:rFonts w:ascii="Times New Roman" w:eastAsia="Times New Roman" w:hAnsi="Times New Roman" w:cs="Times New Roman"/>
          <w:i/>
          <w:sz w:val="24"/>
          <w:szCs w:val="24"/>
        </w:rPr>
        <w:t>Journal of Geophysical Research: Oceans (1978–2012)</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110</w:t>
      </w:r>
      <w:r>
        <w:rPr>
          <w:rFonts w:ascii="Times New Roman" w:eastAsia="Times New Roman" w:hAnsi="Times New Roman" w:cs="Times New Roman"/>
          <w:sz w:val="24"/>
          <w:szCs w:val="24"/>
        </w:rPr>
        <w:t>(C6).</w:t>
      </w:r>
    </w:p>
    <w:p w14:paraId="6363B06B" w14:textId="7588984D" w:rsidR="0032009C" w:rsidRDefault="00B80037" w:rsidP="00735D1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Verpoorter</w:t>
      </w:r>
      <w:proofErr w:type="spellEnd"/>
      <w:r>
        <w:rPr>
          <w:rFonts w:ascii="Times New Roman" w:eastAsia="Times New Roman" w:hAnsi="Times New Roman" w:cs="Times New Roman"/>
          <w:sz w:val="24"/>
          <w:szCs w:val="24"/>
        </w:rPr>
        <w:t xml:space="preserve">, C., </w:t>
      </w:r>
      <w:proofErr w:type="spellStart"/>
      <w:r>
        <w:rPr>
          <w:rFonts w:ascii="Times New Roman" w:eastAsia="Times New Roman" w:hAnsi="Times New Roman" w:cs="Times New Roman"/>
          <w:sz w:val="24"/>
          <w:szCs w:val="24"/>
        </w:rPr>
        <w:t>Kutser</w:t>
      </w:r>
      <w:proofErr w:type="spellEnd"/>
      <w:r>
        <w:rPr>
          <w:rFonts w:ascii="Times New Roman" w:eastAsia="Times New Roman" w:hAnsi="Times New Roman" w:cs="Times New Roman"/>
          <w:sz w:val="24"/>
          <w:szCs w:val="24"/>
        </w:rPr>
        <w:t xml:space="preserve">, T., </w:t>
      </w:r>
      <w:proofErr w:type="spellStart"/>
      <w:r>
        <w:rPr>
          <w:rFonts w:ascii="Times New Roman" w:eastAsia="Times New Roman" w:hAnsi="Times New Roman" w:cs="Times New Roman"/>
          <w:sz w:val="24"/>
          <w:szCs w:val="24"/>
        </w:rPr>
        <w:t>Seekell</w:t>
      </w:r>
      <w:proofErr w:type="spellEnd"/>
      <w:r>
        <w:rPr>
          <w:rFonts w:ascii="Times New Roman" w:eastAsia="Times New Roman" w:hAnsi="Times New Roman" w:cs="Times New Roman"/>
          <w:sz w:val="24"/>
          <w:szCs w:val="24"/>
        </w:rPr>
        <w:t xml:space="preserve">, D. A., &amp; </w:t>
      </w:r>
      <w:proofErr w:type="spellStart"/>
      <w:r>
        <w:rPr>
          <w:rFonts w:ascii="Times New Roman" w:eastAsia="Times New Roman" w:hAnsi="Times New Roman" w:cs="Times New Roman"/>
          <w:sz w:val="24"/>
          <w:szCs w:val="24"/>
        </w:rPr>
        <w:t>Tranvik</w:t>
      </w:r>
      <w:proofErr w:type="spellEnd"/>
      <w:r>
        <w:rPr>
          <w:rFonts w:ascii="Times New Roman" w:eastAsia="Times New Roman" w:hAnsi="Times New Roman" w:cs="Times New Roman"/>
          <w:sz w:val="24"/>
          <w:szCs w:val="24"/>
        </w:rPr>
        <w:t xml:space="preserve">, L.J. (2014). A global inventory of lakes based on high-resolution satellite imagery. </w:t>
      </w:r>
      <w:r>
        <w:rPr>
          <w:rFonts w:ascii="Times New Roman" w:eastAsia="Times New Roman" w:hAnsi="Times New Roman" w:cs="Times New Roman"/>
          <w:i/>
          <w:sz w:val="24"/>
          <w:szCs w:val="24"/>
        </w:rPr>
        <w:t xml:space="preserve">Geophysical Research Letters </w:t>
      </w:r>
      <w:r>
        <w:rPr>
          <w:rFonts w:ascii="Times New Roman" w:eastAsia="Times New Roman" w:hAnsi="Times New Roman" w:cs="Times New Roman"/>
          <w:sz w:val="24"/>
          <w:szCs w:val="24"/>
        </w:rPr>
        <w:t>41(18), 6396-6402.</w:t>
      </w:r>
    </w:p>
    <w:p w14:paraId="1447C793" w14:textId="06BD0342" w:rsidR="004C7B82" w:rsidRPr="004C7B82" w:rsidRDefault="004C7B82" w:rsidP="00735D13">
      <w:pPr>
        <w:spacing w:line="480" w:lineRule="auto"/>
        <w:ind w:left="450" w:hanging="450"/>
        <w:rPr>
          <w:rFonts w:ascii="Times New Roman" w:eastAsia="Times New Roman" w:hAnsi="Times New Roman" w:cs="Times New Roman"/>
          <w:sz w:val="24"/>
          <w:szCs w:val="24"/>
        </w:rPr>
      </w:pPr>
      <w:r w:rsidRPr="004C7B82">
        <w:rPr>
          <w:rFonts w:ascii="Times New Roman" w:hAnsi="Times New Roman" w:cs="Times New Roman"/>
          <w:sz w:val="24"/>
          <w:szCs w:val="24"/>
        </w:rPr>
        <w:t xml:space="preserve">Wetzel, R. G. (2001). </w:t>
      </w:r>
      <w:r w:rsidRPr="004C7B82">
        <w:rPr>
          <w:rFonts w:ascii="Times New Roman" w:hAnsi="Times New Roman" w:cs="Times New Roman"/>
          <w:i/>
          <w:iCs/>
          <w:sz w:val="24"/>
          <w:szCs w:val="24"/>
        </w:rPr>
        <w:t>Limnology: lake and river ecosystems</w:t>
      </w:r>
      <w:r w:rsidRPr="004C7B82">
        <w:rPr>
          <w:rFonts w:ascii="Times New Roman" w:hAnsi="Times New Roman" w:cs="Times New Roman"/>
          <w:sz w:val="24"/>
          <w:szCs w:val="24"/>
        </w:rPr>
        <w:t>. Gulf Professional Publishing.</w:t>
      </w:r>
    </w:p>
    <w:p w14:paraId="0273EDEA" w14:textId="77777777" w:rsidR="0032009C" w:rsidRDefault="00B80037" w:rsidP="00735D1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Weyhenmeyer</w:t>
      </w:r>
      <w:proofErr w:type="spellEnd"/>
      <w:r>
        <w:rPr>
          <w:rFonts w:ascii="Times New Roman" w:eastAsia="Times New Roman" w:hAnsi="Times New Roman" w:cs="Times New Roman"/>
          <w:sz w:val="24"/>
          <w:szCs w:val="24"/>
        </w:rPr>
        <w:t xml:space="preserve">, G. A., </w:t>
      </w:r>
      <w:proofErr w:type="spellStart"/>
      <w:r>
        <w:rPr>
          <w:rFonts w:ascii="Times New Roman" w:eastAsia="Times New Roman" w:hAnsi="Times New Roman" w:cs="Times New Roman"/>
          <w:sz w:val="24"/>
          <w:szCs w:val="24"/>
        </w:rPr>
        <w:t>Kosten</w:t>
      </w:r>
      <w:proofErr w:type="spellEnd"/>
      <w:r>
        <w:rPr>
          <w:rFonts w:ascii="Times New Roman" w:eastAsia="Times New Roman" w:hAnsi="Times New Roman" w:cs="Times New Roman"/>
          <w:sz w:val="24"/>
          <w:szCs w:val="24"/>
        </w:rPr>
        <w:t xml:space="preserve">, S., </w:t>
      </w:r>
      <w:proofErr w:type="spellStart"/>
      <w:r>
        <w:rPr>
          <w:rFonts w:ascii="Times New Roman" w:eastAsia="Times New Roman" w:hAnsi="Times New Roman" w:cs="Times New Roman"/>
          <w:sz w:val="24"/>
          <w:szCs w:val="24"/>
        </w:rPr>
        <w:t>Wallin</w:t>
      </w:r>
      <w:proofErr w:type="spellEnd"/>
      <w:r>
        <w:rPr>
          <w:rFonts w:ascii="Times New Roman" w:eastAsia="Times New Roman" w:hAnsi="Times New Roman" w:cs="Times New Roman"/>
          <w:sz w:val="24"/>
          <w:szCs w:val="24"/>
        </w:rPr>
        <w:t xml:space="preserve">, M. B., </w:t>
      </w:r>
      <w:proofErr w:type="spellStart"/>
      <w:r>
        <w:rPr>
          <w:rFonts w:ascii="Times New Roman" w:eastAsia="Times New Roman" w:hAnsi="Times New Roman" w:cs="Times New Roman"/>
          <w:sz w:val="24"/>
          <w:szCs w:val="24"/>
        </w:rPr>
        <w:t>Tranvik</w:t>
      </w:r>
      <w:proofErr w:type="spellEnd"/>
      <w:r>
        <w:rPr>
          <w:rFonts w:ascii="Times New Roman" w:eastAsia="Times New Roman" w:hAnsi="Times New Roman" w:cs="Times New Roman"/>
          <w:sz w:val="24"/>
          <w:szCs w:val="24"/>
        </w:rPr>
        <w:t xml:space="preserve">, L. J., </w:t>
      </w:r>
      <w:proofErr w:type="spellStart"/>
      <w:r>
        <w:rPr>
          <w:rFonts w:ascii="Times New Roman" w:eastAsia="Times New Roman" w:hAnsi="Times New Roman" w:cs="Times New Roman"/>
          <w:sz w:val="24"/>
          <w:szCs w:val="24"/>
        </w:rPr>
        <w:t>Jeppesen</w:t>
      </w:r>
      <w:proofErr w:type="spellEnd"/>
      <w:r>
        <w:rPr>
          <w:rFonts w:ascii="Times New Roman" w:eastAsia="Times New Roman" w:hAnsi="Times New Roman" w:cs="Times New Roman"/>
          <w:sz w:val="24"/>
          <w:szCs w:val="24"/>
        </w:rPr>
        <w:t xml:space="preserve">, E., &amp; Roland, F. (2015). Significant fraction of CO2 emissions from boreal lakes derived from hydrologic inorganic carbon inputs. </w:t>
      </w:r>
      <w:r>
        <w:rPr>
          <w:rFonts w:ascii="Times New Roman" w:eastAsia="Times New Roman" w:hAnsi="Times New Roman" w:cs="Times New Roman"/>
          <w:i/>
          <w:sz w:val="24"/>
          <w:szCs w:val="24"/>
        </w:rPr>
        <w:t>Nature Geoscience</w:t>
      </w:r>
      <w:r>
        <w:rPr>
          <w:rFonts w:ascii="Times New Roman" w:eastAsia="Times New Roman" w:hAnsi="Times New Roman" w:cs="Times New Roman"/>
          <w:sz w:val="24"/>
          <w:szCs w:val="24"/>
        </w:rPr>
        <w:t>.</w:t>
      </w:r>
    </w:p>
    <w:p w14:paraId="347AD2D8"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Whalen, S. C., &amp; Cornwell, J. C. (1985). Nitrogen, phosphorus, and organic carbon cycling in an arctic lake. </w:t>
      </w:r>
      <w:r>
        <w:rPr>
          <w:rFonts w:ascii="Times New Roman" w:eastAsia="Times New Roman" w:hAnsi="Times New Roman" w:cs="Times New Roman"/>
          <w:i/>
          <w:sz w:val="24"/>
          <w:szCs w:val="24"/>
        </w:rPr>
        <w:t>Canadian Journal of Fisheries and Aquatic Sciences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42</w:t>
      </w:r>
      <w:r>
        <w:rPr>
          <w:rFonts w:ascii="Times New Roman" w:eastAsia="Times New Roman" w:hAnsi="Times New Roman" w:cs="Times New Roman"/>
          <w:sz w:val="24"/>
          <w:szCs w:val="24"/>
        </w:rPr>
        <w:t>(4), 797-808.</w:t>
      </w:r>
    </w:p>
    <w:p w14:paraId="66F78215" w14:textId="1D9A6409"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Winslow, L. A., </w:t>
      </w:r>
      <w:proofErr w:type="spellStart"/>
      <w:r>
        <w:rPr>
          <w:rFonts w:ascii="Times New Roman" w:eastAsia="Times New Roman" w:hAnsi="Times New Roman" w:cs="Times New Roman"/>
          <w:sz w:val="24"/>
          <w:szCs w:val="24"/>
        </w:rPr>
        <w:t>Zwart</w:t>
      </w:r>
      <w:proofErr w:type="spellEnd"/>
      <w:r>
        <w:rPr>
          <w:rFonts w:ascii="Times New Roman" w:eastAsia="Times New Roman" w:hAnsi="Times New Roman" w:cs="Times New Roman"/>
          <w:sz w:val="24"/>
          <w:szCs w:val="24"/>
        </w:rPr>
        <w:t xml:space="preserve">, J. A., Batt, R. D., Dugan, H., </w:t>
      </w:r>
      <w:proofErr w:type="spellStart"/>
      <w:r>
        <w:rPr>
          <w:rFonts w:ascii="Times New Roman" w:eastAsia="Times New Roman" w:hAnsi="Times New Roman" w:cs="Times New Roman"/>
          <w:sz w:val="24"/>
          <w:szCs w:val="24"/>
        </w:rPr>
        <w:t>Woolway</w:t>
      </w:r>
      <w:proofErr w:type="spellEnd"/>
      <w:r>
        <w:rPr>
          <w:rFonts w:ascii="Times New Roman" w:eastAsia="Times New Roman" w:hAnsi="Times New Roman" w:cs="Times New Roman"/>
          <w:sz w:val="24"/>
          <w:szCs w:val="24"/>
        </w:rPr>
        <w:t xml:space="preserve">, R. I., </w:t>
      </w:r>
      <w:proofErr w:type="spellStart"/>
      <w:r>
        <w:rPr>
          <w:rFonts w:ascii="Times New Roman" w:eastAsia="Times New Roman" w:hAnsi="Times New Roman" w:cs="Times New Roman"/>
          <w:sz w:val="24"/>
          <w:szCs w:val="24"/>
        </w:rPr>
        <w:t>Corman</w:t>
      </w:r>
      <w:proofErr w:type="spellEnd"/>
      <w:r>
        <w:rPr>
          <w:rFonts w:ascii="Times New Roman" w:eastAsia="Times New Roman" w:hAnsi="Times New Roman" w:cs="Times New Roman"/>
          <w:sz w:val="24"/>
          <w:szCs w:val="24"/>
        </w:rPr>
        <w:t xml:space="preserve">, J., ... &amp; Read, J. S. (2016). </w:t>
      </w:r>
      <w:proofErr w:type="spellStart"/>
      <w:r>
        <w:rPr>
          <w:rFonts w:ascii="Times New Roman" w:eastAsia="Times New Roman" w:hAnsi="Times New Roman" w:cs="Times New Roman"/>
          <w:sz w:val="24"/>
          <w:szCs w:val="24"/>
        </w:rPr>
        <w:t>LakeMetabolizer</w:t>
      </w:r>
      <w:proofErr w:type="spellEnd"/>
      <w:r>
        <w:rPr>
          <w:rFonts w:ascii="Times New Roman" w:eastAsia="Times New Roman" w:hAnsi="Times New Roman" w:cs="Times New Roman"/>
          <w:sz w:val="24"/>
          <w:szCs w:val="24"/>
        </w:rPr>
        <w:t xml:space="preserve">: an R package for estimating lake metabolism from free-water oxygen using diverse statistical models. </w:t>
      </w:r>
      <w:r>
        <w:rPr>
          <w:rFonts w:ascii="Times New Roman" w:eastAsia="Times New Roman" w:hAnsi="Times New Roman" w:cs="Times New Roman"/>
          <w:i/>
          <w:sz w:val="24"/>
          <w:szCs w:val="24"/>
        </w:rPr>
        <w:t>Inland Waters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6</w:t>
      </w:r>
      <w:r>
        <w:rPr>
          <w:rFonts w:ascii="Times New Roman" w:eastAsia="Times New Roman" w:hAnsi="Times New Roman" w:cs="Times New Roman"/>
          <w:sz w:val="24"/>
          <w:szCs w:val="24"/>
        </w:rPr>
        <w:t>(4), 622-636.</w:t>
      </w:r>
    </w:p>
    <w:p w14:paraId="2649DE14" w14:textId="77777777" w:rsidR="00996EEA" w:rsidRDefault="00996EEA" w:rsidP="00996EEA">
      <w:pPr>
        <w:spacing w:line="480" w:lineRule="auto"/>
        <w:rPr>
          <w:rFonts w:ascii="Times New Roman" w:eastAsia="Times New Roman" w:hAnsi="Times New Roman" w:cs="Times New Roman"/>
          <w:color w:val="auto"/>
          <w:sz w:val="24"/>
          <w:szCs w:val="24"/>
        </w:rPr>
      </w:pPr>
      <w:proofErr w:type="spellStart"/>
      <w:r w:rsidRPr="00996EEA">
        <w:rPr>
          <w:rFonts w:ascii="Times New Roman" w:eastAsia="Times New Roman" w:hAnsi="Times New Roman" w:cs="Times New Roman"/>
          <w:color w:val="auto"/>
          <w:sz w:val="24"/>
          <w:szCs w:val="24"/>
        </w:rPr>
        <w:t>Xenopoulos</w:t>
      </w:r>
      <w:proofErr w:type="spellEnd"/>
      <w:r w:rsidRPr="00996EEA">
        <w:rPr>
          <w:rFonts w:ascii="Times New Roman" w:eastAsia="Times New Roman" w:hAnsi="Times New Roman" w:cs="Times New Roman"/>
          <w:color w:val="auto"/>
          <w:sz w:val="24"/>
          <w:szCs w:val="24"/>
        </w:rPr>
        <w:t xml:space="preserve">, M. A., Lodge, D. M., </w:t>
      </w:r>
      <w:proofErr w:type="spellStart"/>
      <w:r w:rsidRPr="00996EEA">
        <w:rPr>
          <w:rFonts w:ascii="Times New Roman" w:eastAsia="Times New Roman" w:hAnsi="Times New Roman" w:cs="Times New Roman"/>
          <w:color w:val="auto"/>
          <w:sz w:val="24"/>
          <w:szCs w:val="24"/>
        </w:rPr>
        <w:t>Frentress</w:t>
      </w:r>
      <w:proofErr w:type="spellEnd"/>
      <w:r w:rsidRPr="00996EEA">
        <w:rPr>
          <w:rFonts w:ascii="Times New Roman" w:eastAsia="Times New Roman" w:hAnsi="Times New Roman" w:cs="Times New Roman"/>
          <w:color w:val="auto"/>
          <w:sz w:val="24"/>
          <w:szCs w:val="24"/>
        </w:rPr>
        <w:t xml:space="preserve">, J., Kreps, T. A., </w:t>
      </w:r>
      <w:proofErr w:type="spellStart"/>
      <w:r w:rsidRPr="00996EEA">
        <w:rPr>
          <w:rFonts w:ascii="Times New Roman" w:eastAsia="Times New Roman" w:hAnsi="Times New Roman" w:cs="Times New Roman"/>
          <w:color w:val="auto"/>
          <w:sz w:val="24"/>
          <w:szCs w:val="24"/>
        </w:rPr>
        <w:t>Bridgham</w:t>
      </w:r>
      <w:proofErr w:type="spellEnd"/>
      <w:r w:rsidRPr="00996EEA">
        <w:rPr>
          <w:rFonts w:ascii="Times New Roman" w:eastAsia="Times New Roman" w:hAnsi="Times New Roman" w:cs="Times New Roman"/>
          <w:color w:val="auto"/>
          <w:sz w:val="24"/>
          <w:szCs w:val="24"/>
        </w:rPr>
        <w:t xml:space="preserve">, S. D., Grossman, E., &amp; </w:t>
      </w:r>
    </w:p>
    <w:p w14:paraId="46FC7EDE" w14:textId="0F360426" w:rsidR="00996EEA" w:rsidRDefault="00996EEA" w:rsidP="00996EEA">
      <w:pPr>
        <w:spacing w:line="480" w:lineRule="auto"/>
        <w:ind w:left="450"/>
        <w:rPr>
          <w:rFonts w:ascii="Times New Roman" w:eastAsia="Times New Roman" w:hAnsi="Times New Roman" w:cs="Times New Roman"/>
          <w:sz w:val="24"/>
          <w:szCs w:val="24"/>
        </w:rPr>
      </w:pPr>
      <w:r w:rsidRPr="00996EEA">
        <w:rPr>
          <w:rFonts w:ascii="Times New Roman" w:eastAsia="Times New Roman" w:hAnsi="Times New Roman" w:cs="Times New Roman"/>
          <w:color w:val="auto"/>
          <w:sz w:val="24"/>
          <w:szCs w:val="24"/>
        </w:rPr>
        <w:t xml:space="preserve">Jackson, C. J. (2003). Regional comparisons of watershed determinants of dissolved organic carbon in temperate lakes from the Upper Great Lakes region and selected regions globally. </w:t>
      </w:r>
      <w:r w:rsidRPr="00996EEA">
        <w:rPr>
          <w:rFonts w:ascii="Times New Roman" w:eastAsia="Times New Roman" w:hAnsi="Times New Roman" w:cs="Times New Roman"/>
          <w:i/>
          <w:iCs/>
          <w:color w:val="auto"/>
          <w:sz w:val="24"/>
          <w:szCs w:val="24"/>
        </w:rPr>
        <w:t>Limnology and Oceanography</w:t>
      </w:r>
      <w:r w:rsidRPr="00996EEA">
        <w:rPr>
          <w:rFonts w:ascii="Times New Roman" w:eastAsia="Times New Roman" w:hAnsi="Times New Roman" w:cs="Times New Roman"/>
          <w:color w:val="auto"/>
          <w:sz w:val="24"/>
          <w:szCs w:val="24"/>
        </w:rPr>
        <w:t xml:space="preserve">, </w:t>
      </w:r>
      <w:r w:rsidRPr="00996EEA">
        <w:rPr>
          <w:rFonts w:ascii="Times New Roman" w:eastAsia="Times New Roman" w:hAnsi="Times New Roman" w:cs="Times New Roman"/>
          <w:i/>
          <w:iCs/>
          <w:color w:val="auto"/>
          <w:sz w:val="24"/>
          <w:szCs w:val="24"/>
        </w:rPr>
        <w:t>48</w:t>
      </w:r>
      <w:r w:rsidRPr="00996EEA">
        <w:rPr>
          <w:rFonts w:ascii="Times New Roman" w:eastAsia="Times New Roman" w:hAnsi="Times New Roman" w:cs="Times New Roman"/>
          <w:color w:val="auto"/>
          <w:sz w:val="24"/>
          <w:szCs w:val="24"/>
        </w:rPr>
        <w:t>(6), 2321-2334.</w:t>
      </w:r>
    </w:p>
    <w:p w14:paraId="404659C3" w14:textId="77777777" w:rsidR="0032009C" w:rsidRDefault="00B80037" w:rsidP="00996EEA">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Xu, H., Lan, J., Liu, B., Sheng, E., &amp; Yeager, K. M. (2013). Modern carbon burial in Lake Qinghai, China. </w:t>
      </w:r>
      <w:r>
        <w:rPr>
          <w:rFonts w:ascii="Times New Roman" w:eastAsia="Times New Roman" w:hAnsi="Times New Roman" w:cs="Times New Roman"/>
          <w:i/>
          <w:sz w:val="24"/>
          <w:szCs w:val="24"/>
        </w:rPr>
        <w:t>Applied geochemistry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39</w:t>
      </w:r>
      <w:r>
        <w:rPr>
          <w:rFonts w:ascii="Times New Roman" w:eastAsia="Times New Roman" w:hAnsi="Times New Roman" w:cs="Times New Roman"/>
          <w:sz w:val="24"/>
          <w:szCs w:val="24"/>
        </w:rPr>
        <w:t>, 150-155.</w:t>
      </w:r>
    </w:p>
    <w:p w14:paraId="65EE6A86" w14:textId="77777777" w:rsidR="0032009C" w:rsidRDefault="00B80037" w:rsidP="00735D13">
      <w:pPr>
        <w:spacing w:line="480" w:lineRule="auto"/>
        <w:ind w:left="450" w:hanging="45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 xml:space="preserve">Yang, H., Xing, Y., </w:t>
      </w:r>
      <w:proofErr w:type="spellStart"/>
      <w:r>
        <w:rPr>
          <w:rFonts w:ascii="Times New Roman" w:eastAsia="Times New Roman" w:hAnsi="Times New Roman" w:cs="Times New Roman"/>
          <w:sz w:val="24"/>
          <w:szCs w:val="24"/>
          <w:highlight w:val="white"/>
        </w:rPr>
        <w:t>Xie</w:t>
      </w:r>
      <w:proofErr w:type="spellEnd"/>
      <w:r>
        <w:rPr>
          <w:rFonts w:ascii="Times New Roman" w:eastAsia="Times New Roman" w:hAnsi="Times New Roman" w:cs="Times New Roman"/>
          <w:sz w:val="24"/>
          <w:szCs w:val="24"/>
          <w:highlight w:val="white"/>
        </w:rPr>
        <w:t xml:space="preserve">, P., Ni, L., &amp; </w:t>
      </w:r>
      <w:proofErr w:type="spellStart"/>
      <w:r>
        <w:rPr>
          <w:rFonts w:ascii="Times New Roman" w:eastAsia="Times New Roman" w:hAnsi="Times New Roman" w:cs="Times New Roman"/>
          <w:sz w:val="24"/>
          <w:szCs w:val="24"/>
          <w:highlight w:val="white"/>
        </w:rPr>
        <w:t>Rong</w:t>
      </w:r>
      <w:proofErr w:type="spellEnd"/>
      <w:r>
        <w:rPr>
          <w:rFonts w:ascii="Times New Roman" w:eastAsia="Times New Roman" w:hAnsi="Times New Roman" w:cs="Times New Roman"/>
          <w:sz w:val="24"/>
          <w:szCs w:val="24"/>
          <w:highlight w:val="white"/>
        </w:rPr>
        <w:t xml:space="preserve">, K. (2008). Carbon source/sink function of a subtropical, eutrophic lake determined from an overall mass balance and a gas exchange and carbon burial balance. </w:t>
      </w:r>
      <w:r>
        <w:rPr>
          <w:rFonts w:ascii="Times New Roman" w:eastAsia="Times New Roman" w:hAnsi="Times New Roman" w:cs="Times New Roman"/>
          <w:i/>
          <w:sz w:val="24"/>
          <w:szCs w:val="24"/>
          <w:highlight w:val="white"/>
        </w:rPr>
        <w:t>Environmental Pollution</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151</w:t>
      </w:r>
      <w:r>
        <w:rPr>
          <w:rFonts w:ascii="Times New Roman" w:eastAsia="Times New Roman" w:hAnsi="Times New Roman" w:cs="Times New Roman"/>
          <w:sz w:val="24"/>
          <w:szCs w:val="24"/>
          <w:highlight w:val="white"/>
        </w:rPr>
        <w:t>(3), 559-568.</w:t>
      </w:r>
    </w:p>
    <w:p w14:paraId="06798AF9" w14:textId="77777777" w:rsidR="009870ED" w:rsidRDefault="009870ED">
      <w:pPr>
        <w:spacing w:line="480" w:lineRule="auto"/>
      </w:pPr>
    </w:p>
    <w:p w14:paraId="7FD52255" w14:textId="77777777" w:rsidR="009870ED" w:rsidRDefault="009870ED">
      <w:r>
        <w:br w:type="page"/>
      </w:r>
    </w:p>
    <w:p w14:paraId="2E9319B5" w14:textId="77777777" w:rsidR="009870ED" w:rsidRDefault="009870ED">
      <w:pPr>
        <w:spacing w:line="480" w:lineRule="auto"/>
        <w:sectPr w:rsidR="009870ED" w:rsidSect="00693AEA">
          <w:headerReference w:type="default" r:id="rId11"/>
          <w:pgSz w:w="12240" w:h="15840"/>
          <w:pgMar w:top="1440" w:right="1440" w:bottom="1440" w:left="1440" w:header="720" w:footer="720" w:gutter="0"/>
          <w:lnNumType w:countBy="1" w:restart="continuous"/>
          <w:pgNumType w:start="1"/>
          <w:cols w:space="720"/>
          <w:docGrid w:linePitch="299"/>
        </w:sectPr>
      </w:pPr>
    </w:p>
    <w:tbl>
      <w:tblPr>
        <w:tblW w:w="18575" w:type="dxa"/>
        <w:tblInd w:w="108" w:type="dxa"/>
        <w:tblLayout w:type="fixed"/>
        <w:tblLook w:val="04A0" w:firstRow="1" w:lastRow="0" w:firstColumn="1" w:lastColumn="0" w:noHBand="0" w:noVBand="1"/>
      </w:tblPr>
      <w:tblGrid>
        <w:gridCol w:w="1079"/>
        <w:gridCol w:w="1891"/>
        <w:gridCol w:w="1440"/>
        <w:gridCol w:w="86"/>
        <w:gridCol w:w="1174"/>
        <w:gridCol w:w="266"/>
        <w:gridCol w:w="454"/>
        <w:gridCol w:w="439"/>
        <w:gridCol w:w="191"/>
        <w:gridCol w:w="914"/>
        <w:gridCol w:w="526"/>
        <w:gridCol w:w="659"/>
        <w:gridCol w:w="241"/>
        <w:gridCol w:w="732"/>
        <w:gridCol w:w="258"/>
        <w:gridCol w:w="900"/>
        <w:gridCol w:w="28"/>
        <w:gridCol w:w="962"/>
        <w:gridCol w:w="365"/>
        <w:gridCol w:w="830"/>
        <w:gridCol w:w="785"/>
        <w:gridCol w:w="37"/>
        <w:gridCol w:w="897"/>
        <w:gridCol w:w="797"/>
        <w:gridCol w:w="2624"/>
      </w:tblGrid>
      <w:tr w:rsidR="002577C0" w:rsidRPr="00C64C78" w14:paraId="6ADE3FA5" w14:textId="77777777" w:rsidTr="00AB7902">
        <w:trPr>
          <w:trHeight w:val="891"/>
        </w:trPr>
        <w:tc>
          <w:tcPr>
            <w:tcW w:w="4496" w:type="dxa"/>
            <w:gridSpan w:val="4"/>
            <w:tcBorders>
              <w:top w:val="nil"/>
              <w:left w:val="nil"/>
              <w:bottom w:val="nil"/>
              <w:right w:val="nil"/>
            </w:tcBorders>
            <w:shd w:val="clear" w:color="auto" w:fill="auto"/>
            <w:noWrap/>
            <w:vAlign w:val="bottom"/>
            <w:hideMark/>
          </w:tcPr>
          <w:p w14:paraId="5C4DEDEC" w14:textId="77777777" w:rsidR="00C22873" w:rsidRPr="00C22873" w:rsidRDefault="00C22873" w:rsidP="00B80037">
            <w:pPr>
              <w:spacing w:line="240" w:lineRule="auto"/>
              <w:rPr>
                <w:rFonts w:ascii="Times New Roman" w:eastAsia="Times New Roman" w:hAnsi="Times New Roman" w:cs="Times New Roman"/>
                <w:b/>
                <w:sz w:val="24"/>
                <w:szCs w:val="24"/>
              </w:rPr>
            </w:pPr>
            <w:r w:rsidRPr="00C22873">
              <w:rPr>
                <w:rFonts w:ascii="Times New Roman" w:eastAsia="Times New Roman" w:hAnsi="Times New Roman" w:cs="Times New Roman"/>
                <w:b/>
                <w:sz w:val="24"/>
                <w:szCs w:val="24"/>
              </w:rPr>
              <w:lastRenderedPageBreak/>
              <w:t>TABLES</w:t>
            </w:r>
          </w:p>
          <w:p w14:paraId="34AD6747" w14:textId="77777777" w:rsidR="00C22873" w:rsidRDefault="00C22873" w:rsidP="00B80037">
            <w:pPr>
              <w:spacing w:line="240" w:lineRule="auto"/>
              <w:rPr>
                <w:rFonts w:ascii="Times New Roman" w:eastAsia="Times New Roman" w:hAnsi="Times New Roman" w:cs="Times New Roman"/>
                <w:sz w:val="24"/>
                <w:szCs w:val="24"/>
              </w:rPr>
            </w:pPr>
          </w:p>
          <w:p w14:paraId="7B5FE1E3" w14:textId="5DBEA469" w:rsidR="009870ED" w:rsidRPr="00664D73" w:rsidRDefault="009870ED" w:rsidP="00B80037">
            <w:pPr>
              <w:spacing w:line="240" w:lineRule="auto"/>
              <w:rPr>
                <w:rFonts w:ascii="Times New Roman" w:eastAsia="Times New Roman" w:hAnsi="Times New Roman" w:cs="Times New Roman"/>
                <w:b/>
                <w:sz w:val="24"/>
                <w:szCs w:val="24"/>
              </w:rPr>
            </w:pPr>
            <w:r w:rsidRPr="00664D73">
              <w:rPr>
                <w:rFonts w:ascii="Times New Roman" w:eastAsia="Times New Roman" w:hAnsi="Times New Roman" w:cs="Times New Roman"/>
                <w:b/>
                <w:sz w:val="24"/>
                <w:szCs w:val="24"/>
              </w:rPr>
              <w:t xml:space="preserve">Table 1. </w:t>
            </w:r>
            <w:r w:rsidR="00593740">
              <w:rPr>
                <w:rFonts w:ascii="Times New Roman" w:eastAsia="Times New Roman" w:hAnsi="Times New Roman" w:cs="Times New Roman"/>
                <w:b/>
                <w:sz w:val="24"/>
                <w:szCs w:val="24"/>
              </w:rPr>
              <w:t>L</w:t>
            </w:r>
            <w:r w:rsidRPr="00664D73">
              <w:rPr>
                <w:rFonts w:ascii="Times New Roman" w:eastAsia="Times New Roman" w:hAnsi="Times New Roman" w:cs="Times New Roman"/>
                <w:b/>
                <w:sz w:val="24"/>
                <w:szCs w:val="24"/>
              </w:rPr>
              <w:t>ake characteristics</w:t>
            </w:r>
          </w:p>
        </w:tc>
        <w:tc>
          <w:tcPr>
            <w:tcW w:w="1440" w:type="dxa"/>
            <w:gridSpan w:val="2"/>
            <w:tcBorders>
              <w:top w:val="nil"/>
              <w:left w:val="nil"/>
              <w:bottom w:val="nil"/>
              <w:right w:val="nil"/>
            </w:tcBorders>
            <w:shd w:val="clear" w:color="auto" w:fill="auto"/>
            <w:noWrap/>
            <w:vAlign w:val="bottom"/>
            <w:hideMark/>
          </w:tcPr>
          <w:p w14:paraId="2869AC2A" w14:textId="77777777" w:rsidR="009870ED" w:rsidRPr="00C64C78" w:rsidRDefault="009870ED" w:rsidP="00B80037">
            <w:pPr>
              <w:spacing w:line="240" w:lineRule="auto"/>
              <w:rPr>
                <w:rFonts w:ascii="Times New Roman" w:eastAsia="Times New Roman" w:hAnsi="Times New Roman" w:cs="Times New Roman"/>
                <w:sz w:val="24"/>
                <w:szCs w:val="24"/>
              </w:rPr>
            </w:pPr>
          </w:p>
        </w:tc>
        <w:tc>
          <w:tcPr>
            <w:tcW w:w="893" w:type="dxa"/>
            <w:gridSpan w:val="2"/>
            <w:tcBorders>
              <w:top w:val="nil"/>
              <w:left w:val="nil"/>
              <w:bottom w:val="nil"/>
              <w:right w:val="nil"/>
            </w:tcBorders>
            <w:shd w:val="clear" w:color="auto" w:fill="auto"/>
            <w:noWrap/>
            <w:vAlign w:val="bottom"/>
            <w:hideMark/>
          </w:tcPr>
          <w:p w14:paraId="78FE93E8"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1105" w:type="dxa"/>
            <w:gridSpan w:val="2"/>
            <w:tcBorders>
              <w:top w:val="nil"/>
              <w:left w:val="nil"/>
              <w:bottom w:val="nil"/>
              <w:right w:val="nil"/>
            </w:tcBorders>
            <w:shd w:val="clear" w:color="auto" w:fill="auto"/>
            <w:noWrap/>
            <w:vAlign w:val="bottom"/>
            <w:hideMark/>
          </w:tcPr>
          <w:p w14:paraId="597D2484"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1185" w:type="dxa"/>
            <w:gridSpan w:val="2"/>
            <w:tcBorders>
              <w:top w:val="nil"/>
              <w:left w:val="nil"/>
              <w:bottom w:val="nil"/>
              <w:right w:val="nil"/>
            </w:tcBorders>
            <w:shd w:val="clear" w:color="auto" w:fill="auto"/>
            <w:noWrap/>
            <w:vAlign w:val="bottom"/>
            <w:hideMark/>
          </w:tcPr>
          <w:p w14:paraId="30EEB1E6"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973" w:type="dxa"/>
            <w:gridSpan w:val="2"/>
            <w:tcBorders>
              <w:top w:val="nil"/>
              <w:left w:val="nil"/>
              <w:bottom w:val="nil"/>
              <w:right w:val="nil"/>
            </w:tcBorders>
            <w:shd w:val="clear" w:color="auto" w:fill="auto"/>
            <w:noWrap/>
            <w:vAlign w:val="bottom"/>
            <w:hideMark/>
          </w:tcPr>
          <w:p w14:paraId="502B8524"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1186" w:type="dxa"/>
            <w:gridSpan w:val="3"/>
            <w:tcBorders>
              <w:top w:val="nil"/>
              <w:left w:val="nil"/>
              <w:bottom w:val="nil"/>
              <w:right w:val="nil"/>
            </w:tcBorders>
            <w:shd w:val="clear" w:color="auto" w:fill="auto"/>
            <w:noWrap/>
            <w:vAlign w:val="bottom"/>
            <w:hideMark/>
          </w:tcPr>
          <w:p w14:paraId="309FA5F3"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1327" w:type="dxa"/>
            <w:gridSpan w:val="2"/>
            <w:tcBorders>
              <w:top w:val="nil"/>
              <w:left w:val="nil"/>
              <w:bottom w:val="nil"/>
              <w:right w:val="nil"/>
            </w:tcBorders>
            <w:shd w:val="clear" w:color="auto" w:fill="auto"/>
            <w:noWrap/>
            <w:vAlign w:val="bottom"/>
            <w:hideMark/>
          </w:tcPr>
          <w:p w14:paraId="77AE1605"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830" w:type="dxa"/>
            <w:tcBorders>
              <w:top w:val="nil"/>
              <w:left w:val="nil"/>
              <w:bottom w:val="nil"/>
              <w:right w:val="nil"/>
            </w:tcBorders>
            <w:shd w:val="clear" w:color="auto" w:fill="auto"/>
            <w:noWrap/>
            <w:vAlign w:val="bottom"/>
            <w:hideMark/>
          </w:tcPr>
          <w:p w14:paraId="6C8FA73D"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822" w:type="dxa"/>
            <w:gridSpan w:val="2"/>
            <w:tcBorders>
              <w:top w:val="nil"/>
              <w:left w:val="nil"/>
              <w:bottom w:val="nil"/>
              <w:right w:val="nil"/>
            </w:tcBorders>
            <w:shd w:val="clear" w:color="auto" w:fill="auto"/>
            <w:noWrap/>
            <w:vAlign w:val="bottom"/>
            <w:hideMark/>
          </w:tcPr>
          <w:p w14:paraId="5E0FBEE0"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897" w:type="dxa"/>
            <w:tcBorders>
              <w:top w:val="nil"/>
              <w:left w:val="nil"/>
              <w:bottom w:val="nil"/>
              <w:right w:val="nil"/>
            </w:tcBorders>
            <w:shd w:val="clear" w:color="auto" w:fill="auto"/>
            <w:noWrap/>
            <w:vAlign w:val="bottom"/>
            <w:hideMark/>
          </w:tcPr>
          <w:p w14:paraId="1D1A90FC"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797" w:type="dxa"/>
            <w:tcBorders>
              <w:top w:val="nil"/>
              <w:left w:val="nil"/>
              <w:bottom w:val="nil"/>
              <w:right w:val="nil"/>
            </w:tcBorders>
            <w:shd w:val="clear" w:color="auto" w:fill="auto"/>
            <w:noWrap/>
            <w:vAlign w:val="bottom"/>
            <w:hideMark/>
          </w:tcPr>
          <w:p w14:paraId="1F38E5D2"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2624" w:type="dxa"/>
            <w:tcBorders>
              <w:top w:val="nil"/>
              <w:left w:val="nil"/>
              <w:bottom w:val="nil"/>
              <w:right w:val="nil"/>
            </w:tcBorders>
            <w:shd w:val="clear" w:color="auto" w:fill="auto"/>
            <w:noWrap/>
            <w:vAlign w:val="bottom"/>
            <w:hideMark/>
          </w:tcPr>
          <w:p w14:paraId="64D56DB2"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r>
      <w:tr w:rsidR="002577C0" w:rsidRPr="00C64C78" w14:paraId="042A12E1" w14:textId="77777777" w:rsidTr="009A4328">
        <w:trPr>
          <w:gridAfter w:val="4"/>
          <w:wAfter w:w="4355" w:type="dxa"/>
          <w:trHeight w:val="246"/>
        </w:trPr>
        <w:tc>
          <w:tcPr>
            <w:tcW w:w="1079" w:type="dxa"/>
            <w:tcBorders>
              <w:top w:val="single" w:sz="8" w:space="0" w:color="auto"/>
              <w:left w:val="nil"/>
              <w:bottom w:val="single" w:sz="8" w:space="0" w:color="auto"/>
              <w:right w:val="nil"/>
            </w:tcBorders>
            <w:shd w:val="clear" w:color="auto" w:fill="auto"/>
            <w:noWrap/>
            <w:vAlign w:val="bottom"/>
            <w:hideMark/>
          </w:tcPr>
          <w:p w14:paraId="6B3C920D" w14:textId="77777777" w:rsidR="009870ED" w:rsidRPr="00C64C78" w:rsidRDefault="009870ED" w:rsidP="00B80037">
            <w:pPr>
              <w:spacing w:line="240" w:lineRule="auto"/>
              <w:jc w:val="center"/>
              <w:rPr>
                <w:rFonts w:ascii="Times New Roman" w:eastAsia="Times New Roman" w:hAnsi="Times New Roman" w:cs="Times New Roman"/>
                <w:b/>
                <w:bCs/>
                <w:sz w:val="24"/>
                <w:szCs w:val="24"/>
              </w:rPr>
            </w:pPr>
            <w:r w:rsidRPr="00C64C78">
              <w:rPr>
                <w:rFonts w:ascii="Times New Roman" w:eastAsia="Times New Roman" w:hAnsi="Times New Roman" w:cs="Times New Roman"/>
                <w:b/>
                <w:bCs/>
                <w:sz w:val="24"/>
                <w:szCs w:val="24"/>
              </w:rPr>
              <w:t>Lake</w:t>
            </w:r>
          </w:p>
        </w:tc>
        <w:tc>
          <w:tcPr>
            <w:tcW w:w="1891" w:type="dxa"/>
            <w:tcBorders>
              <w:top w:val="single" w:sz="8" w:space="0" w:color="auto"/>
              <w:left w:val="nil"/>
              <w:bottom w:val="single" w:sz="8" w:space="0" w:color="auto"/>
              <w:right w:val="nil"/>
            </w:tcBorders>
            <w:shd w:val="clear" w:color="auto" w:fill="auto"/>
            <w:noWrap/>
            <w:vAlign w:val="bottom"/>
            <w:hideMark/>
          </w:tcPr>
          <w:p w14:paraId="0DBBF955" w14:textId="77777777" w:rsidR="009870ED" w:rsidRPr="00C64C78" w:rsidRDefault="009870ED" w:rsidP="00B80037">
            <w:pPr>
              <w:spacing w:line="240" w:lineRule="auto"/>
              <w:jc w:val="center"/>
              <w:rPr>
                <w:rFonts w:ascii="Times New Roman" w:eastAsia="Times New Roman" w:hAnsi="Times New Roman" w:cs="Times New Roman"/>
                <w:b/>
                <w:bCs/>
                <w:sz w:val="24"/>
                <w:szCs w:val="24"/>
              </w:rPr>
            </w:pPr>
            <w:r w:rsidRPr="00C64C78">
              <w:rPr>
                <w:rFonts w:ascii="Times New Roman" w:eastAsia="Times New Roman" w:hAnsi="Times New Roman" w:cs="Times New Roman"/>
                <w:b/>
                <w:bCs/>
                <w:sz w:val="24"/>
                <w:szCs w:val="24"/>
              </w:rPr>
              <w:t>Location</w:t>
            </w:r>
          </w:p>
        </w:tc>
        <w:tc>
          <w:tcPr>
            <w:tcW w:w="1440" w:type="dxa"/>
            <w:tcBorders>
              <w:top w:val="single" w:sz="8" w:space="0" w:color="auto"/>
              <w:left w:val="nil"/>
              <w:bottom w:val="single" w:sz="8" w:space="0" w:color="auto"/>
              <w:right w:val="nil"/>
            </w:tcBorders>
            <w:shd w:val="clear" w:color="auto" w:fill="auto"/>
            <w:noWrap/>
            <w:vAlign w:val="bottom"/>
            <w:hideMark/>
          </w:tcPr>
          <w:p w14:paraId="7F58E80C" w14:textId="77777777" w:rsidR="002577C0" w:rsidRDefault="009870ED" w:rsidP="00B80037">
            <w:pPr>
              <w:spacing w:line="240" w:lineRule="auto"/>
              <w:jc w:val="center"/>
              <w:rPr>
                <w:ins w:id="315" w:author="HILARY A DUGAN" w:date="2017-03-31T16:00:00Z"/>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N </w:t>
            </w:r>
            <w:proofErr w:type="spellStart"/>
            <w:r>
              <w:rPr>
                <w:rFonts w:ascii="Times New Roman" w:eastAsia="Times New Roman" w:hAnsi="Times New Roman" w:cs="Times New Roman"/>
                <w:b/>
                <w:bCs/>
                <w:sz w:val="24"/>
                <w:szCs w:val="24"/>
              </w:rPr>
              <w:t>lat</w:t>
            </w:r>
            <w:proofErr w:type="spellEnd"/>
            <w:r>
              <w:rPr>
                <w:rFonts w:ascii="Times New Roman" w:eastAsia="Times New Roman" w:hAnsi="Times New Roman" w:cs="Times New Roman"/>
                <w:b/>
                <w:bCs/>
                <w:sz w:val="24"/>
                <w:szCs w:val="24"/>
              </w:rPr>
              <w:t xml:space="preserve">, </w:t>
            </w:r>
          </w:p>
          <w:p w14:paraId="10CB2114" w14:textId="77777777" w:rsidR="009870ED" w:rsidRPr="00C64C78" w:rsidRDefault="009870ED" w:rsidP="00B80037">
            <w:pPr>
              <w:spacing w:line="240" w:lineRule="auto"/>
              <w:jc w:val="center"/>
              <w:rPr>
                <w:rFonts w:ascii="Times New Roman" w:eastAsia="Times New Roman" w:hAnsi="Times New Roman" w:cs="Times New Roman"/>
                <w:b/>
                <w:bCs/>
                <w:sz w:val="24"/>
                <w:szCs w:val="24"/>
              </w:rPr>
            </w:pPr>
            <w:r w:rsidRPr="00C64C78">
              <w:rPr>
                <w:rFonts w:ascii="Times New Roman" w:eastAsia="Times New Roman" w:hAnsi="Times New Roman" w:cs="Times New Roman"/>
                <w:b/>
                <w:bCs/>
                <w:sz w:val="24"/>
                <w:szCs w:val="24"/>
              </w:rPr>
              <w:t xml:space="preserve">W </w:t>
            </w:r>
            <w:proofErr w:type="spellStart"/>
            <w:r w:rsidRPr="00C64C78">
              <w:rPr>
                <w:rFonts w:ascii="Times New Roman" w:eastAsia="Times New Roman" w:hAnsi="Times New Roman" w:cs="Times New Roman"/>
                <w:b/>
                <w:bCs/>
                <w:sz w:val="24"/>
                <w:szCs w:val="24"/>
              </w:rPr>
              <w:t>lon</w:t>
            </w:r>
            <w:proofErr w:type="spellEnd"/>
          </w:p>
        </w:tc>
        <w:tc>
          <w:tcPr>
            <w:tcW w:w="1260" w:type="dxa"/>
            <w:gridSpan w:val="2"/>
            <w:tcBorders>
              <w:top w:val="single" w:sz="8" w:space="0" w:color="auto"/>
              <w:left w:val="nil"/>
              <w:bottom w:val="single" w:sz="8" w:space="0" w:color="auto"/>
              <w:right w:val="nil"/>
            </w:tcBorders>
            <w:shd w:val="clear" w:color="auto" w:fill="auto"/>
            <w:vAlign w:val="bottom"/>
            <w:hideMark/>
          </w:tcPr>
          <w:p w14:paraId="5BC0B489" w14:textId="77777777" w:rsidR="009870ED" w:rsidRPr="00C64C78" w:rsidRDefault="009870ED" w:rsidP="00B80037">
            <w:pPr>
              <w:spacing w:line="240" w:lineRule="auto"/>
              <w:jc w:val="center"/>
              <w:rPr>
                <w:rFonts w:ascii="Times New Roman" w:eastAsia="Times New Roman" w:hAnsi="Times New Roman" w:cs="Times New Roman"/>
                <w:b/>
                <w:bCs/>
                <w:sz w:val="24"/>
                <w:szCs w:val="24"/>
              </w:rPr>
            </w:pPr>
            <w:r w:rsidRPr="00C64C78">
              <w:rPr>
                <w:rFonts w:ascii="Times New Roman" w:eastAsia="Times New Roman" w:hAnsi="Times New Roman" w:cs="Times New Roman"/>
                <w:b/>
                <w:bCs/>
                <w:sz w:val="24"/>
                <w:szCs w:val="24"/>
              </w:rPr>
              <w:t>Data years</w:t>
            </w:r>
          </w:p>
        </w:tc>
        <w:tc>
          <w:tcPr>
            <w:tcW w:w="720" w:type="dxa"/>
            <w:gridSpan w:val="2"/>
            <w:tcBorders>
              <w:top w:val="single" w:sz="8" w:space="0" w:color="auto"/>
              <w:left w:val="nil"/>
              <w:bottom w:val="single" w:sz="8" w:space="0" w:color="auto"/>
              <w:right w:val="nil"/>
            </w:tcBorders>
            <w:shd w:val="clear" w:color="auto" w:fill="auto"/>
            <w:vAlign w:val="bottom"/>
            <w:hideMark/>
          </w:tcPr>
          <w:p w14:paraId="0ADAD56C" w14:textId="77777777" w:rsidR="009870ED" w:rsidRPr="00C64C78" w:rsidRDefault="00132174" w:rsidP="00B80037">
            <w:pPr>
              <w:spacing w:line="240" w:lineRule="auto"/>
              <w:jc w:val="center"/>
              <w:rPr>
                <w:rFonts w:ascii="Times New Roman" w:eastAsia="Times New Roman" w:hAnsi="Times New Roman" w:cs="Times New Roman"/>
                <w:b/>
                <w:bCs/>
                <w:sz w:val="24"/>
                <w:szCs w:val="24"/>
              </w:rPr>
            </w:pPr>
            <w:proofErr w:type="spellStart"/>
            <w:r>
              <w:rPr>
                <w:rFonts w:ascii="Times New Roman" w:eastAsia="Times New Roman" w:hAnsi="Times New Roman" w:cs="Times New Roman"/>
                <w:b/>
                <w:bCs/>
                <w:sz w:val="24"/>
                <w:szCs w:val="24"/>
              </w:rPr>
              <w:t>z</w:t>
            </w:r>
            <w:r w:rsidRPr="00AB7902">
              <w:rPr>
                <w:rFonts w:ascii="Times New Roman" w:eastAsia="Times New Roman" w:hAnsi="Times New Roman" w:cs="Times New Roman"/>
                <w:b/>
                <w:bCs/>
                <w:sz w:val="24"/>
                <w:szCs w:val="24"/>
                <w:vertAlign w:val="subscript"/>
              </w:rPr>
              <w:t>mean</w:t>
            </w:r>
            <w:proofErr w:type="spellEnd"/>
            <w:r w:rsidRPr="00C64C78">
              <w:rPr>
                <w:rFonts w:ascii="Times New Roman" w:eastAsia="Times New Roman" w:hAnsi="Times New Roman" w:cs="Times New Roman"/>
                <w:b/>
                <w:bCs/>
                <w:sz w:val="24"/>
                <w:szCs w:val="24"/>
              </w:rPr>
              <w:t xml:space="preserve"> </w:t>
            </w:r>
            <w:r w:rsidR="009870ED" w:rsidRPr="00C64C78">
              <w:rPr>
                <w:rFonts w:ascii="Times New Roman" w:eastAsia="Times New Roman" w:hAnsi="Times New Roman" w:cs="Times New Roman"/>
                <w:b/>
                <w:bCs/>
                <w:sz w:val="24"/>
                <w:szCs w:val="24"/>
              </w:rPr>
              <w:t>(m)</w:t>
            </w:r>
          </w:p>
        </w:tc>
        <w:tc>
          <w:tcPr>
            <w:tcW w:w="630" w:type="dxa"/>
            <w:gridSpan w:val="2"/>
            <w:tcBorders>
              <w:top w:val="single" w:sz="8" w:space="0" w:color="auto"/>
              <w:left w:val="nil"/>
              <w:bottom w:val="single" w:sz="8" w:space="0" w:color="auto"/>
              <w:right w:val="nil"/>
            </w:tcBorders>
            <w:shd w:val="clear" w:color="auto" w:fill="auto"/>
            <w:vAlign w:val="bottom"/>
            <w:hideMark/>
          </w:tcPr>
          <w:p w14:paraId="083A480F" w14:textId="77777777" w:rsidR="009870ED" w:rsidRPr="00C64C78" w:rsidRDefault="009870ED" w:rsidP="00B80037">
            <w:pPr>
              <w:spacing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RT (</w:t>
            </w:r>
            <w:proofErr w:type="spellStart"/>
            <w:r>
              <w:rPr>
                <w:rFonts w:ascii="Times New Roman" w:eastAsia="Times New Roman" w:hAnsi="Times New Roman" w:cs="Times New Roman"/>
                <w:b/>
                <w:bCs/>
                <w:sz w:val="24"/>
                <w:szCs w:val="24"/>
              </w:rPr>
              <w:t>yr</w:t>
            </w:r>
            <w:proofErr w:type="spellEnd"/>
            <w:r>
              <w:rPr>
                <w:rFonts w:ascii="Times New Roman" w:eastAsia="Times New Roman" w:hAnsi="Times New Roman" w:cs="Times New Roman"/>
                <w:b/>
                <w:bCs/>
                <w:sz w:val="24"/>
                <w:szCs w:val="24"/>
              </w:rPr>
              <w:t>)</w:t>
            </w:r>
          </w:p>
        </w:tc>
        <w:tc>
          <w:tcPr>
            <w:tcW w:w="1440" w:type="dxa"/>
            <w:gridSpan w:val="2"/>
            <w:tcBorders>
              <w:top w:val="single" w:sz="8" w:space="0" w:color="auto"/>
              <w:left w:val="nil"/>
              <w:bottom w:val="single" w:sz="8" w:space="0" w:color="auto"/>
              <w:right w:val="nil"/>
            </w:tcBorders>
            <w:shd w:val="clear" w:color="auto" w:fill="auto"/>
            <w:vAlign w:val="bottom"/>
            <w:hideMark/>
          </w:tcPr>
          <w:p w14:paraId="3EEB274A" w14:textId="77777777" w:rsidR="009870ED" w:rsidRPr="00C64C78" w:rsidRDefault="009870ED" w:rsidP="00B80037">
            <w:pPr>
              <w:spacing w:line="240" w:lineRule="auto"/>
              <w:jc w:val="center"/>
              <w:rPr>
                <w:rFonts w:ascii="Times New Roman" w:eastAsia="Times New Roman" w:hAnsi="Times New Roman" w:cs="Times New Roman"/>
                <w:b/>
                <w:bCs/>
                <w:sz w:val="24"/>
                <w:szCs w:val="24"/>
              </w:rPr>
            </w:pPr>
            <w:r w:rsidRPr="00C64C78">
              <w:rPr>
                <w:rFonts w:ascii="Times New Roman" w:eastAsia="Times New Roman" w:hAnsi="Times New Roman" w:cs="Times New Roman"/>
                <w:b/>
                <w:bCs/>
                <w:sz w:val="24"/>
                <w:szCs w:val="24"/>
              </w:rPr>
              <w:t>Trophic status</w:t>
            </w:r>
          </w:p>
        </w:tc>
        <w:tc>
          <w:tcPr>
            <w:tcW w:w="900" w:type="dxa"/>
            <w:gridSpan w:val="2"/>
            <w:tcBorders>
              <w:top w:val="single" w:sz="8" w:space="0" w:color="auto"/>
              <w:left w:val="nil"/>
              <w:bottom w:val="single" w:sz="8" w:space="0" w:color="auto"/>
              <w:right w:val="nil"/>
            </w:tcBorders>
            <w:shd w:val="clear" w:color="auto" w:fill="auto"/>
            <w:vAlign w:val="bottom"/>
            <w:hideMark/>
          </w:tcPr>
          <w:p w14:paraId="5E4F126E" w14:textId="77777777" w:rsidR="009870ED" w:rsidRPr="00C64C78" w:rsidRDefault="00132174" w:rsidP="00132174">
            <w:pPr>
              <w:spacing w:line="240" w:lineRule="auto"/>
              <w:jc w:val="center"/>
              <w:rPr>
                <w:rFonts w:ascii="Times New Roman" w:eastAsia="Times New Roman" w:hAnsi="Times New Roman" w:cs="Times New Roman"/>
                <w:b/>
                <w:bCs/>
                <w:sz w:val="24"/>
                <w:szCs w:val="24"/>
              </w:rPr>
            </w:pPr>
            <w:proofErr w:type="spellStart"/>
            <w:r>
              <w:rPr>
                <w:rFonts w:ascii="Times New Roman" w:eastAsia="Times New Roman" w:hAnsi="Times New Roman" w:cs="Times New Roman"/>
                <w:b/>
                <w:bCs/>
                <w:sz w:val="24"/>
                <w:szCs w:val="24"/>
              </w:rPr>
              <w:t>Se</w:t>
            </w:r>
            <w:r w:rsidR="002577C0">
              <w:rPr>
                <w:rFonts w:ascii="Times New Roman" w:eastAsia="Times New Roman" w:hAnsi="Times New Roman" w:cs="Times New Roman"/>
                <w:b/>
                <w:bCs/>
                <w:sz w:val="24"/>
                <w:szCs w:val="24"/>
              </w:rPr>
              <w:t>cchi</w:t>
            </w:r>
            <w:proofErr w:type="spellEnd"/>
            <w:r w:rsidR="002577C0">
              <w:rPr>
                <w:rFonts w:ascii="Times New Roman" w:eastAsia="Times New Roman" w:hAnsi="Times New Roman" w:cs="Times New Roman"/>
                <w:b/>
                <w:bCs/>
                <w:sz w:val="24"/>
                <w:szCs w:val="24"/>
              </w:rPr>
              <w:t xml:space="preserve"> </w:t>
            </w:r>
            <w:r w:rsidR="009870ED" w:rsidRPr="00C64C78">
              <w:rPr>
                <w:rFonts w:ascii="Times New Roman" w:eastAsia="Times New Roman" w:hAnsi="Times New Roman" w:cs="Times New Roman"/>
                <w:b/>
                <w:bCs/>
                <w:sz w:val="24"/>
                <w:szCs w:val="24"/>
              </w:rPr>
              <w:t>(m)</w:t>
            </w:r>
          </w:p>
        </w:tc>
        <w:tc>
          <w:tcPr>
            <w:tcW w:w="990" w:type="dxa"/>
            <w:gridSpan w:val="2"/>
            <w:tcBorders>
              <w:top w:val="single" w:sz="8" w:space="0" w:color="auto"/>
              <w:left w:val="nil"/>
              <w:bottom w:val="single" w:sz="8" w:space="0" w:color="auto"/>
              <w:right w:val="nil"/>
            </w:tcBorders>
            <w:shd w:val="clear" w:color="auto" w:fill="auto"/>
            <w:vAlign w:val="bottom"/>
            <w:hideMark/>
          </w:tcPr>
          <w:p w14:paraId="1A82E9EB" w14:textId="243D36A0" w:rsidR="009870ED" w:rsidRPr="00C64C78" w:rsidRDefault="00793A49" w:rsidP="00B80037">
            <w:pPr>
              <w:spacing w:line="240" w:lineRule="auto"/>
              <w:jc w:val="center"/>
              <w:rPr>
                <w:rFonts w:ascii="Times New Roman" w:eastAsia="Times New Roman" w:hAnsi="Times New Roman" w:cs="Times New Roman"/>
                <w:b/>
                <w:bCs/>
                <w:sz w:val="24"/>
                <w:szCs w:val="24"/>
              </w:rPr>
            </w:pPr>
            <w:proofErr w:type="spellStart"/>
            <w:r>
              <w:rPr>
                <w:rFonts w:ascii="Times New Roman" w:eastAsia="Times New Roman" w:hAnsi="Times New Roman" w:cs="Times New Roman"/>
                <w:b/>
                <w:bCs/>
                <w:sz w:val="24"/>
                <w:szCs w:val="24"/>
              </w:rPr>
              <w:t>Chl</w:t>
            </w:r>
            <w:proofErr w:type="spellEnd"/>
            <w:r>
              <w:rPr>
                <w:rFonts w:ascii="Times New Roman" w:eastAsia="Times New Roman" w:hAnsi="Times New Roman" w:cs="Times New Roman"/>
                <w:b/>
                <w:bCs/>
                <w:sz w:val="24"/>
                <w:szCs w:val="24"/>
              </w:rPr>
              <w:t>-</w:t>
            </w:r>
            <w:r w:rsidRPr="003B5B84">
              <w:rPr>
                <w:rFonts w:ascii="Times New Roman" w:eastAsia="Times New Roman" w:hAnsi="Times New Roman" w:cs="Times New Roman"/>
                <w:b/>
                <w:bCs/>
                <w:i/>
                <w:sz w:val="24"/>
                <w:szCs w:val="24"/>
              </w:rPr>
              <w:t>a</w:t>
            </w:r>
            <w:r w:rsidR="00514EF2">
              <w:rPr>
                <w:rFonts w:ascii="Times New Roman" w:eastAsia="Times New Roman" w:hAnsi="Times New Roman" w:cs="Times New Roman"/>
                <w:b/>
                <w:bCs/>
                <w:sz w:val="24"/>
                <w:szCs w:val="24"/>
              </w:rPr>
              <w:t xml:space="preserve"> (µg L</w:t>
            </w:r>
            <w:r w:rsidR="00514EF2">
              <w:rPr>
                <w:rFonts w:ascii="Times New Roman" w:eastAsia="Times New Roman" w:hAnsi="Times New Roman" w:cs="Times New Roman"/>
                <w:b/>
                <w:bCs/>
                <w:sz w:val="24"/>
                <w:szCs w:val="24"/>
                <w:vertAlign w:val="superscript"/>
              </w:rPr>
              <w:t>-1</w:t>
            </w:r>
            <w:r w:rsidR="009870ED" w:rsidRPr="00C64C78">
              <w:rPr>
                <w:rFonts w:ascii="Times New Roman" w:eastAsia="Times New Roman" w:hAnsi="Times New Roman" w:cs="Times New Roman"/>
                <w:b/>
                <w:bCs/>
                <w:sz w:val="24"/>
                <w:szCs w:val="24"/>
              </w:rPr>
              <w:t>)</w:t>
            </w:r>
          </w:p>
        </w:tc>
        <w:tc>
          <w:tcPr>
            <w:tcW w:w="900" w:type="dxa"/>
            <w:tcBorders>
              <w:top w:val="single" w:sz="8" w:space="0" w:color="auto"/>
              <w:left w:val="nil"/>
              <w:bottom w:val="single" w:sz="8" w:space="0" w:color="auto"/>
              <w:right w:val="nil"/>
            </w:tcBorders>
            <w:shd w:val="clear" w:color="auto" w:fill="auto"/>
            <w:vAlign w:val="bottom"/>
            <w:hideMark/>
          </w:tcPr>
          <w:p w14:paraId="2B549BB0" w14:textId="77777777" w:rsidR="009870ED" w:rsidRPr="00C64C78" w:rsidRDefault="00514EF2" w:rsidP="00B80037">
            <w:pPr>
              <w:spacing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SW DOC (g m</w:t>
            </w:r>
            <w:r>
              <w:rPr>
                <w:rFonts w:ascii="Times New Roman" w:eastAsia="Times New Roman" w:hAnsi="Times New Roman" w:cs="Times New Roman"/>
                <w:b/>
                <w:bCs/>
                <w:sz w:val="24"/>
                <w:szCs w:val="24"/>
                <w:vertAlign w:val="superscript"/>
              </w:rPr>
              <w:t>-3</w:t>
            </w:r>
            <w:r w:rsidR="009870ED" w:rsidRPr="00C64C78">
              <w:rPr>
                <w:rFonts w:ascii="Times New Roman" w:eastAsia="Times New Roman" w:hAnsi="Times New Roman" w:cs="Times New Roman"/>
                <w:b/>
                <w:bCs/>
                <w:sz w:val="24"/>
                <w:szCs w:val="24"/>
              </w:rPr>
              <w:t>)</w:t>
            </w:r>
          </w:p>
        </w:tc>
        <w:tc>
          <w:tcPr>
            <w:tcW w:w="990" w:type="dxa"/>
            <w:gridSpan w:val="2"/>
            <w:tcBorders>
              <w:top w:val="single" w:sz="8" w:space="0" w:color="auto"/>
              <w:left w:val="nil"/>
              <w:bottom w:val="single" w:sz="8" w:space="0" w:color="auto"/>
              <w:right w:val="nil"/>
            </w:tcBorders>
            <w:shd w:val="clear" w:color="auto" w:fill="auto"/>
            <w:vAlign w:val="bottom"/>
            <w:hideMark/>
          </w:tcPr>
          <w:p w14:paraId="67E57511" w14:textId="77777777" w:rsidR="009870ED" w:rsidRPr="00C64C78" w:rsidRDefault="00132174" w:rsidP="00B80037">
            <w:pPr>
              <w:spacing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Lake </w:t>
            </w:r>
            <w:r w:rsidR="00514EF2">
              <w:rPr>
                <w:rFonts w:ascii="Times New Roman" w:eastAsia="Times New Roman" w:hAnsi="Times New Roman" w:cs="Times New Roman"/>
                <w:b/>
                <w:bCs/>
                <w:sz w:val="24"/>
                <w:szCs w:val="24"/>
              </w:rPr>
              <w:t xml:space="preserve">DOC (g </w:t>
            </w:r>
            <w:r w:rsidR="009870ED" w:rsidRPr="00C64C78">
              <w:rPr>
                <w:rFonts w:ascii="Times New Roman" w:eastAsia="Times New Roman" w:hAnsi="Times New Roman" w:cs="Times New Roman"/>
                <w:b/>
                <w:bCs/>
                <w:sz w:val="24"/>
                <w:szCs w:val="24"/>
              </w:rPr>
              <w:t>m</w:t>
            </w:r>
            <w:r w:rsidR="00514EF2">
              <w:rPr>
                <w:rFonts w:ascii="Times New Roman" w:eastAsia="Times New Roman" w:hAnsi="Times New Roman" w:cs="Times New Roman"/>
                <w:b/>
                <w:bCs/>
                <w:sz w:val="24"/>
                <w:szCs w:val="24"/>
              </w:rPr>
              <w:t>-</w:t>
            </w:r>
            <w:r w:rsidR="009870ED" w:rsidRPr="00C64C78">
              <w:rPr>
                <w:rFonts w:ascii="Times New Roman" w:eastAsia="Times New Roman" w:hAnsi="Times New Roman" w:cs="Times New Roman"/>
                <w:b/>
                <w:bCs/>
                <w:sz w:val="24"/>
                <w:szCs w:val="24"/>
              </w:rPr>
              <w:t>³)</w:t>
            </w:r>
          </w:p>
        </w:tc>
        <w:tc>
          <w:tcPr>
            <w:tcW w:w="1980" w:type="dxa"/>
            <w:gridSpan w:val="3"/>
            <w:tcBorders>
              <w:top w:val="single" w:sz="8" w:space="0" w:color="auto"/>
              <w:left w:val="nil"/>
              <w:bottom w:val="single" w:sz="8" w:space="0" w:color="auto"/>
              <w:right w:val="nil"/>
            </w:tcBorders>
            <w:shd w:val="clear" w:color="auto" w:fill="auto"/>
            <w:vAlign w:val="bottom"/>
            <w:hideMark/>
          </w:tcPr>
          <w:p w14:paraId="68C90DFA" w14:textId="77777777" w:rsidR="009870ED" w:rsidRPr="00C64C78" w:rsidRDefault="009870ED" w:rsidP="00B80037">
            <w:pPr>
              <w:spacing w:line="240" w:lineRule="auto"/>
              <w:jc w:val="center"/>
              <w:rPr>
                <w:rFonts w:ascii="Times New Roman" w:eastAsia="Times New Roman" w:hAnsi="Times New Roman" w:cs="Times New Roman"/>
                <w:b/>
                <w:bCs/>
                <w:sz w:val="24"/>
                <w:szCs w:val="24"/>
              </w:rPr>
            </w:pPr>
            <w:r w:rsidRPr="00C64C78">
              <w:rPr>
                <w:rFonts w:ascii="Times New Roman" w:eastAsia="Times New Roman" w:hAnsi="Times New Roman" w:cs="Times New Roman"/>
                <w:b/>
                <w:bCs/>
                <w:sz w:val="24"/>
                <w:szCs w:val="24"/>
              </w:rPr>
              <w:t>References</w:t>
            </w:r>
          </w:p>
        </w:tc>
      </w:tr>
      <w:tr w:rsidR="002577C0" w:rsidRPr="00C64C78" w14:paraId="7370C2AA" w14:textId="77777777" w:rsidTr="009A4328">
        <w:trPr>
          <w:gridAfter w:val="4"/>
          <w:wAfter w:w="4355" w:type="dxa"/>
          <w:trHeight w:val="116"/>
        </w:trPr>
        <w:tc>
          <w:tcPr>
            <w:tcW w:w="1079" w:type="dxa"/>
            <w:tcBorders>
              <w:top w:val="nil"/>
              <w:left w:val="nil"/>
              <w:bottom w:val="nil"/>
              <w:right w:val="nil"/>
            </w:tcBorders>
            <w:shd w:val="clear" w:color="auto" w:fill="auto"/>
            <w:noWrap/>
            <w:vAlign w:val="bottom"/>
            <w:hideMark/>
          </w:tcPr>
          <w:p w14:paraId="5D22FA28"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Harp</w:t>
            </w:r>
          </w:p>
        </w:tc>
        <w:tc>
          <w:tcPr>
            <w:tcW w:w="1891" w:type="dxa"/>
            <w:tcBorders>
              <w:top w:val="nil"/>
              <w:left w:val="nil"/>
              <w:bottom w:val="nil"/>
              <w:right w:val="nil"/>
            </w:tcBorders>
            <w:shd w:val="clear" w:color="auto" w:fill="auto"/>
            <w:noWrap/>
            <w:vAlign w:val="bottom"/>
            <w:hideMark/>
          </w:tcPr>
          <w:p w14:paraId="21E3C81E"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Ontario, Canada</w:t>
            </w:r>
          </w:p>
        </w:tc>
        <w:tc>
          <w:tcPr>
            <w:tcW w:w="1440" w:type="dxa"/>
            <w:tcBorders>
              <w:top w:val="nil"/>
              <w:left w:val="nil"/>
              <w:bottom w:val="nil"/>
              <w:right w:val="nil"/>
            </w:tcBorders>
            <w:shd w:val="clear" w:color="auto" w:fill="auto"/>
            <w:noWrap/>
            <w:vAlign w:val="bottom"/>
            <w:hideMark/>
          </w:tcPr>
          <w:p w14:paraId="3A80FCD8"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45°38', 79°14'</w:t>
            </w:r>
          </w:p>
        </w:tc>
        <w:tc>
          <w:tcPr>
            <w:tcW w:w="1260" w:type="dxa"/>
            <w:gridSpan w:val="2"/>
            <w:tcBorders>
              <w:top w:val="nil"/>
              <w:left w:val="nil"/>
              <w:bottom w:val="nil"/>
              <w:right w:val="nil"/>
            </w:tcBorders>
            <w:shd w:val="clear" w:color="auto" w:fill="auto"/>
            <w:noWrap/>
            <w:vAlign w:val="bottom"/>
            <w:hideMark/>
          </w:tcPr>
          <w:p w14:paraId="0170AB10"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1991-2001</w:t>
            </w:r>
          </w:p>
        </w:tc>
        <w:tc>
          <w:tcPr>
            <w:tcW w:w="720" w:type="dxa"/>
            <w:gridSpan w:val="2"/>
            <w:tcBorders>
              <w:top w:val="nil"/>
              <w:left w:val="nil"/>
              <w:bottom w:val="nil"/>
              <w:right w:val="nil"/>
            </w:tcBorders>
            <w:shd w:val="clear" w:color="auto" w:fill="auto"/>
            <w:noWrap/>
            <w:vAlign w:val="bottom"/>
            <w:hideMark/>
          </w:tcPr>
          <w:p w14:paraId="5A5F27F4"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12</w:t>
            </w:r>
          </w:p>
        </w:tc>
        <w:tc>
          <w:tcPr>
            <w:tcW w:w="630" w:type="dxa"/>
            <w:gridSpan w:val="2"/>
            <w:tcBorders>
              <w:top w:val="nil"/>
              <w:left w:val="nil"/>
              <w:bottom w:val="nil"/>
              <w:right w:val="nil"/>
            </w:tcBorders>
            <w:shd w:val="clear" w:color="auto" w:fill="auto"/>
            <w:noWrap/>
            <w:vAlign w:val="bottom"/>
            <w:hideMark/>
          </w:tcPr>
          <w:p w14:paraId="0F8C9CC1"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2.5</w:t>
            </w:r>
          </w:p>
        </w:tc>
        <w:tc>
          <w:tcPr>
            <w:tcW w:w="1440" w:type="dxa"/>
            <w:gridSpan w:val="2"/>
            <w:tcBorders>
              <w:top w:val="nil"/>
              <w:left w:val="nil"/>
              <w:bottom w:val="nil"/>
              <w:right w:val="nil"/>
            </w:tcBorders>
            <w:shd w:val="clear" w:color="auto" w:fill="auto"/>
            <w:noWrap/>
            <w:vAlign w:val="bottom"/>
            <w:hideMark/>
          </w:tcPr>
          <w:p w14:paraId="20664047"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oligotrophic</w:t>
            </w:r>
          </w:p>
        </w:tc>
        <w:tc>
          <w:tcPr>
            <w:tcW w:w="900" w:type="dxa"/>
            <w:gridSpan w:val="2"/>
            <w:tcBorders>
              <w:top w:val="nil"/>
              <w:left w:val="nil"/>
              <w:bottom w:val="nil"/>
              <w:right w:val="nil"/>
            </w:tcBorders>
            <w:shd w:val="clear" w:color="auto" w:fill="auto"/>
            <w:noWrap/>
            <w:vAlign w:val="bottom"/>
            <w:hideMark/>
          </w:tcPr>
          <w:p w14:paraId="0DBCA50F"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4.47</w:t>
            </w:r>
          </w:p>
        </w:tc>
        <w:tc>
          <w:tcPr>
            <w:tcW w:w="990" w:type="dxa"/>
            <w:gridSpan w:val="2"/>
            <w:tcBorders>
              <w:top w:val="nil"/>
              <w:left w:val="nil"/>
              <w:bottom w:val="nil"/>
              <w:right w:val="nil"/>
            </w:tcBorders>
            <w:shd w:val="clear" w:color="auto" w:fill="auto"/>
            <w:noWrap/>
            <w:vAlign w:val="bottom"/>
            <w:hideMark/>
          </w:tcPr>
          <w:p w14:paraId="1914EBF2"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2.07</w:t>
            </w:r>
          </w:p>
        </w:tc>
        <w:tc>
          <w:tcPr>
            <w:tcW w:w="900" w:type="dxa"/>
            <w:tcBorders>
              <w:top w:val="nil"/>
              <w:left w:val="nil"/>
              <w:bottom w:val="nil"/>
              <w:right w:val="nil"/>
            </w:tcBorders>
            <w:shd w:val="clear" w:color="auto" w:fill="auto"/>
            <w:noWrap/>
            <w:vAlign w:val="bottom"/>
            <w:hideMark/>
          </w:tcPr>
          <w:p w14:paraId="52AC5EEE"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9.35</w:t>
            </w:r>
          </w:p>
        </w:tc>
        <w:tc>
          <w:tcPr>
            <w:tcW w:w="990" w:type="dxa"/>
            <w:gridSpan w:val="2"/>
            <w:tcBorders>
              <w:top w:val="nil"/>
              <w:left w:val="nil"/>
              <w:bottom w:val="nil"/>
              <w:right w:val="nil"/>
            </w:tcBorders>
            <w:shd w:val="clear" w:color="auto" w:fill="auto"/>
            <w:noWrap/>
            <w:vAlign w:val="bottom"/>
            <w:hideMark/>
          </w:tcPr>
          <w:p w14:paraId="39C2BD42"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w:t>
            </w:r>
          </w:p>
        </w:tc>
        <w:tc>
          <w:tcPr>
            <w:tcW w:w="1980" w:type="dxa"/>
            <w:gridSpan w:val="3"/>
            <w:tcBorders>
              <w:top w:val="nil"/>
              <w:left w:val="nil"/>
              <w:bottom w:val="nil"/>
              <w:right w:val="nil"/>
            </w:tcBorders>
            <w:shd w:val="clear" w:color="auto" w:fill="auto"/>
            <w:vAlign w:val="bottom"/>
            <w:hideMark/>
          </w:tcPr>
          <w:p w14:paraId="7EE35CEC"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Yao et al. 2011</w:t>
            </w:r>
          </w:p>
        </w:tc>
      </w:tr>
      <w:tr w:rsidR="002577C0" w:rsidRPr="00C64C78" w14:paraId="2995A37A" w14:textId="77777777" w:rsidTr="009A4328">
        <w:trPr>
          <w:gridAfter w:val="4"/>
          <w:wAfter w:w="4355" w:type="dxa"/>
          <w:trHeight w:val="116"/>
        </w:trPr>
        <w:tc>
          <w:tcPr>
            <w:tcW w:w="1079" w:type="dxa"/>
            <w:tcBorders>
              <w:top w:val="nil"/>
              <w:left w:val="nil"/>
              <w:bottom w:val="nil"/>
              <w:right w:val="nil"/>
            </w:tcBorders>
            <w:shd w:val="clear" w:color="auto" w:fill="auto"/>
            <w:noWrap/>
            <w:vAlign w:val="bottom"/>
            <w:hideMark/>
          </w:tcPr>
          <w:p w14:paraId="47E8FA8E"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Monona</w:t>
            </w:r>
          </w:p>
        </w:tc>
        <w:tc>
          <w:tcPr>
            <w:tcW w:w="1891" w:type="dxa"/>
            <w:tcBorders>
              <w:top w:val="nil"/>
              <w:left w:val="nil"/>
              <w:bottom w:val="nil"/>
              <w:right w:val="nil"/>
            </w:tcBorders>
            <w:shd w:val="clear" w:color="auto" w:fill="auto"/>
            <w:noWrap/>
            <w:vAlign w:val="bottom"/>
            <w:hideMark/>
          </w:tcPr>
          <w:p w14:paraId="4FE0EABC"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Wisconsin, USA</w:t>
            </w:r>
          </w:p>
        </w:tc>
        <w:tc>
          <w:tcPr>
            <w:tcW w:w="1440" w:type="dxa"/>
            <w:tcBorders>
              <w:top w:val="nil"/>
              <w:left w:val="nil"/>
              <w:bottom w:val="nil"/>
              <w:right w:val="nil"/>
            </w:tcBorders>
            <w:shd w:val="clear" w:color="auto" w:fill="auto"/>
            <w:noWrap/>
            <w:vAlign w:val="bottom"/>
            <w:hideMark/>
          </w:tcPr>
          <w:p w14:paraId="0299FD46"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43°11', 89°42'</w:t>
            </w:r>
          </w:p>
        </w:tc>
        <w:tc>
          <w:tcPr>
            <w:tcW w:w="1260" w:type="dxa"/>
            <w:gridSpan w:val="2"/>
            <w:tcBorders>
              <w:top w:val="nil"/>
              <w:left w:val="nil"/>
              <w:bottom w:val="nil"/>
              <w:right w:val="nil"/>
            </w:tcBorders>
            <w:shd w:val="clear" w:color="auto" w:fill="auto"/>
            <w:noWrap/>
            <w:vAlign w:val="bottom"/>
            <w:hideMark/>
          </w:tcPr>
          <w:p w14:paraId="68962B23"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2003-2014</w:t>
            </w:r>
          </w:p>
        </w:tc>
        <w:tc>
          <w:tcPr>
            <w:tcW w:w="720" w:type="dxa"/>
            <w:gridSpan w:val="2"/>
            <w:tcBorders>
              <w:top w:val="nil"/>
              <w:left w:val="nil"/>
              <w:bottom w:val="nil"/>
              <w:right w:val="nil"/>
            </w:tcBorders>
            <w:shd w:val="clear" w:color="auto" w:fill="auto"/>
            <w:noWrap/>
            <w:vAlign w:val="bottom"/>
            <w:hideMark/>
          </w:tcPr>
          <w:p w14:paraId="6401CD35"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8.3</w:t>
            </w:r>
          </w:p>
        </w:tc>
        <w:tc>
          <w:tcPr>
            <w:tcW w:w="630" w:type="dxa"/>
            <w:gridSpan w:val="2"/>
            <w:tcBorders>
              <w:top w:val="nil"/>
              <w:left w:val="nil"/>
              <w:bottom w:val="nil"/>
              <w:right w:val="nil"/>
            </w:tcBorders>
            <w:shd w:val="clear" w:color="auto" w:fill="auto"/>
            <w:noWrap/>
            <w:vAlign w:val="bottom"/>
            <w:hideMark/>
          </w:tcPr>
          <w:p w14:paraId="342A65E3"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0.8</w:t>
            </w:r>
          </w:p>
        </w:tc>
        <w:tc>
          <w:tcPr>
            <w:tcW w:w="1440" w:type="dxa"/>
            <w:gridSpan w:val="2"/>
            <w:tcBorders>
              <w:top w:val="nil"/>
              <w:left w:val="nil"/>
              <w:bottom w:val="nil"/>
              <w:right w:val="nil"/>
            </w:tcBorders>
            <w:shd w:val="clear" w:color="auto" w:fill="auto"/>
            <w:noWrap/>
            <w:vAlign w:val="bottom"/>
            <w:hideMark/>
          </w:tcPr>
          <w:p w14:paraId="59938410"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eutrophic</w:t>
            </w:r>
          </w:p>
        </w:tc>
        <w:tc>
          <w:tcPr>
            <w:tcW w:w="900" w:type="dxa"/>
            <w:gridSpan w:val="2"/>
            <w:tcBorders>
              <w:top w:val="nil"/>
              <w:left w:val="nil"/>
              <w:bottom w:val="nil"/>
              <w:right w:val="nil"/>
            </w:tcBorders>
            <w:shd w:val="clear" w:color="auto" w:fill="auto"/>
            <w:noWrap/>
            <w:vAlign w:val="bottom"/>
            <w:hideMark/>
          </w:tcPr>
          <w:p w14:paraId="0B3E4869"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3.03</w:t>
            </w:r>
          </w:p>
        </w:tc>
        <w:tc>
          <w:tcPr>
            <w:tcW w:w="990" w:type="dxa"/>
            <w:gridSpan w:val="2"/>
            <w:tcBorders>
              <w:top w:val="nil"/>
              <w:left w:val="nil"/>
              <w:bottom w:val="nil"/>
              <w:right w:val="nil"/>
            </w:tcBorders>
            <w:shd w:val="clear" w:color="auto" w:fill="auto"/>
            <w:noWrap/>
            <w:vAlign w:val="bottom"/>
            <w:hideMark/>
          </w:tcPr>
          <w:p w14:paraId="6F6C9B84"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9.21</w:t>
            </w:r>
          </w:p>
        </w:tc>
        <w:tc>
          <w:tcPr>
            <w:tcW w:w="900" w:type="dxa"/>
            <w:tcBorders>
              <w:top w:val="nil"/>
              <w:left w:val="nil"/>
              <w:bottom w:val="nil"/>
              <w:right w:val="nil"/>
            </w:tcBorders>
            <w:shd w:val="clear" w:color="auto" w:fill="auto"/>
            <w:vAlign w:val="bottom"/>
            <w:hideMark/>
          </w:tcPr>
          <w:p w14:paraId="3496F9B6"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5.09</w:t>
            </w:r>
          </w:p>
        </w:tc>
        <w:tc>
          <w:tcPr>
            <w:tcW w:w="990" w:type="dxa"/>
            <w:gridSpan w:val="2"/>
            <w:tcBorders>
              <w:top w:val="nil"/>
              <w:left w:val="nil"/>
              <w:bottom w:val="nil"/>
              <w:right w:val="nil"/>
            </w:tcBorders>
            <w:shd w:val="clear" w:color="auto" w:fill="auto"/>
            <w:vAlign w:val="bottom"/>
            <w:hideMark/>
          </w:tcPr>
          <w:p w14:paraId="1EF67E2E"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6</w:t>
            </w:r>
          </w:p>
        </w:tc>
        <w:tc>
          <w:tcPr>
            <w:tcW w:w="1980" w:type="dxa"/>
            <w:gridSpan w:val="3"/>
            <w:tcBorders>
              <w:top w:val="nil"/>
              <w:left w:val="nil"/>
              <w:bottom w:val="nil"/>
              <w:right w:val="nil"/>
            </w:tcBorders>
            <w:shd w:val="clear" w:color="auto" w:fill="auto"/>
            <w:vAlign w:val="bottom"/>
            <w:hideMark/>
          </w:tcPr>
          <w:p w14:paraId="715373FD" w14:textId="77777777" w:rsidR="009870ED" w:rsidRPr="00C64C78" w:rsidRDefault="00A13C4D" w:rsidP="00B80037">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NTL</w:t>
            </w:r>
            <w:r w:rsidR="0060710A">
              <w:rPr>
                <w:rFonts w:ascii="Times New Roman" w:eastAsia="Times New Roman" w:hAnsi="Times New Roman" w:cs="Times New Roman"/>
                <w:sz w:val="24"/>
                <w:szCs w:val="24"/>
              </w:rPr>
              <w:t xml:space="preserve"> LTER</w:t>
            </w:r>
          </w:p>
        </w:tc>
      </w:tr>
      <w:tr w:rsidR="002577C0" w:rsidRPr="00C64C78" w14:paraId="562EA6F4" w14:textId="77777777" w:rsidTr="009A4328">
        <w:trPr>
          <w:gridAfter w:val="4"/>
          <w:wAfter w:w="4355" w:type="dxa"/>
          <w:trHeight w:val="116"/>
        </w:trPr>
        <w:tc>
          <w:tcPr>
            <w:tcW w:w="1079" w:type="dxa"/>
            <w:tcBorders>
              <w:top w:val="nil"/>
              <w:left w:val="nil"/>
              <w:bottom w:val="nil"/>
              <w:right w:val="nil"/>
            </w:tcBorders>
            <w:shd w:val="clear" w:color="auto" w:fill="auto"/>
            <w:noWrap/>
            <w:vAlign w:val="bottom"/>
            <w:hideMark/>
          </w:tcPr>
          <w:p w14:paraId="6CAD4ED1" w14:textId="77777777" w:rsidR="009870ED" w:rsidRPr="00C64C78" w:rsidRDefault="009870ED" w:rsidP="00B80037">
            <w:pPr>
              <w:spacing w:line="240" w:lineRule="auto"/>
              <w:rPr>
                <w:rFonts w:ascii="Times New Roman" w:eastAsia="Times New Roman" w:hAnsi="Times New Roman" w:cs="Times New Roman"/>
                <w:sz w:val="24"/>
                <w:szCs w:val="24"/>
              </w:rPr>
            </w:pPr>
            <w:proofErr w:type="spellStart"/>
            <w:r w:rsidRPr="00C64C78">
              <w:rPr>
                <w:rFonts w:ascii="Times New Roman" w:eastAsia="Times New Roman" w:hAnsi="Times New Roman" w:cs="Times New Roman"/>
                <w:sz w:val="24"/>
                <w:szCs w:val="24"/>
              </w:rPr>
              <w:t>Toolik</w:t>
            </w:r>
            <w:proofErr w:type="spellEnd"/>
          </w:p>
        </w:tc>
        <w:tc>
          <w:tcPr>
            <w:tcW w:w="1891" w:type="dxa"/>
            <w:tcBorders>
              <w:top w:val="nil"/>
              <w:left w:val="nil"/>
              <w:bottom w:val="nil"/>
              <w:right w:val="nil"/>
            </w:tcBorders>
            <w:shd w:val="clear" w:color="auto" w:fill="auto"/>
            <w:noWrap/>
            <w:vAlign w:val="bottom"/>
            <w:hideMark/>
          </w:tcPr>
          <w:p w14:paraId="4FB59D6A"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Alaska, USA</w:t>
            </w:r>
          </w:p>
        </w:tc>
        <w:tc>
          <w:tcPr>
            <w:tcW w:w="1440" w:type="dxa"/>
            <w:tcBorders>
              <w:top w:val="nil"/>
              <w:left w:val="nil"/>
              <w:bottom w:val="nil"/>
              <w:right w:val="nil"/>
            </w:tcBorders>
            <w:shd w:val="clear" w:color="auto" w:fill="auto"/>
            <w:noWrap/>
            <w:vAlign w:val="bottom"/>
            <w:hideMark/>
          </w:tcPr>
          <w:p w14:paraId="0564BE28"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68°63', 149°61'</w:t>
            </w:r>
          </w:p>
        </w:tc>
        <w:tc>
          <w:tcPr>
            <w:tcW w:w="1260" w:type="dxa"/>
            <w:gridSpan w:val="2"/>
            <w:tcBorders>
              <w:top w:val="nil"/>
              <w:left w:val="nil"/>
              <w:bottom w:val="nil"/>
              <w:right w:val="nil"/>
            </w:tcBorders>
            <w:shd w:val="clear" w:color="auto" w:fill="auto"/>
            <w:noWrap/>
            <w:vAlign w:val="bottom"/>
            <w:hideMark/>
          </w:tcPr>
          <w:p w14:paraId="04DFC56C"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2001-2010</w:t>
            </w:r>
          </w:p>
        </w:tc>
        <w:tc>
          <w:tcPr>
            <w:tcW w:w="720" w:type="dxa"/>
            <w:gridSpan w:val="2"/>
            <w:tcBorders>
              <w:top w:val="nil"/>
              <w:left w:val="nil"/>
              <w:bottom w:val="nil"/>
              <w:right w:val="nil"/>
            </w:tcBorders>
            <w:shd w:val="clear" w:color="auto" w:fill="auto"/>
            <w:noWrap/>
            <w:vAlign w:val="bottom"/>
            <w:hideMark/>
          </w:tcPr>
          <w:p w14:paraId="17A57F40"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7</w:t>
            </w:r>
          </w:p>
        </w:tc>
        <w:tc>
          <w:tcPr>
            <w:tcW w:w="630" w:type="dxa"/>
            <w:gridSpan w:val="2"/>
            <w:tcBorders>
              <w:top w:val="nil"/>
              <w:left w:val="nil"/>
              <w:bottom w:val="nil"/>
              <w:right w:val="nil"/>
            </w:tcBorders>
            <w:shd w:val="clear" w:color="auto" w:fill="auto"/>
            <w:noWrap/>
            <w:vAlign w:val="bottom"/>
            <w:hideMark/>
          </w:tcPr>
          <w:p w14:paraId="430F8ADF"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0.8</w:t>
            </w:r>
          </w:p>
        </w:tc>
        <w:tc>
          <w:tcPr>
            <w:tcW w:w="1440" w:type="dxa"/>
            <w:gridSpan w:val="2"/>
            <w:tcBorders>
              <w:top w:val="nil"/>
              <w:left w:val="nil"/>
              <w:bottom w:val="nil"/>
              <w:right w:val="nil"/>
            </w:tcBorders>
            <w:shd w:val="clear" w:color="auto" w:fill="auto"/>
            <w:noWrap/>
            <w:vAlign w:val="bottom"/>
            <w:hideMark/>
          </w:tcPr>
          <w:p w14:paraId="464F77EF"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oligotrophic</w:t>
            </w:r>
          </w:p>
        </w:tc>
        <w:tc>
          <w:tcPr>
            <w:tcW w:w="900" w:type="dxa"/>
            <w:gridSpan w:val="2"/>
            <w:tcBorders>
              <w:top w:val="nil"/>
              <w:left w:val="nil"/>
              <w:bottom w:val="nil"/>
              <w:right w:val="nil"/>
            </w:tcBorders>
            <w:shd w:val="clear" w:color="auto" w:fill="auto"/>
            <w:noWrap/>
            <w:vAlign w:val="bottom"/>
            <w:hideMark/>
          </w:tcPr>
          <w:p w14:paraId="71B8ED61"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4.53</w:t>
            </w:r>
          </w:p>
        </w:tc>
        <w:tc>
          <w:tcPr>
            <w:tcW w:w="990" w:type="dxa"/>
            <w:gridSpan w:val="2"/>
            <w:tcBorders>
              <w:top w:val="nil"/>
              <w:left w:val="nil"/>
              <w:bottom w:val="nil"/>
              <w:right w:val="nil"/>
            </w:tcBorders>
            <w:shd w:val="clear" w:color="auto" w:fill="auto"/>
            <w:noWrap/>
            <w:vAlign w:val="bottom"/>
            <w:hideMark/>
          </w:tcPr>
          <w:p w14:paraId="5E778F1C"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1.41</w:t>
            </w:r>
          </w:p>
        </w:tc>
        <w:tc>
          <w:tcPr>
            <w:tcW w:w="900" w:type="dxa"/>
            <w:tcBorders>
              <w:top w:val="nil"/>
              <w:left w:val="nil"/>
              <w:bottom w:val="nil"/>
              <w:right w:val="nil"/>
            </w:tcBorders>
            <w:shd w:val="clear" w:color="auto" w:fill="auto"/>
            <w:noWrap/>
            <w:vAlign w:val="bottom"/>
            <w:hideMark/>
          </w:tcPr>
          <w:p w14:paraId="2BB9FC2A"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7.72</w:t>
            </w:r>
          </w:p>
        </w:tc>
        <w:tc>
          <w:tcPr>
            <w:tcW w:w="990" w:type="dxa"/>
            <w:gridSpan w:val="2"/>
            <w:tcBorders>
              <w:top w:val="nil"/>
              <w:left w:val="nil"/>
              <w:bottom w:val="nil"/>
              <w:right w:val="nil"/>
            </w:tcBorders>
            <w:shd w:val="clear" w:color="auto" w:fill="auto"/>
            <w:vAlign w:val="bottom"/>
            <w:hideMark/>
          </w:tcPr>
          <w:p w14:paraId="190BACAE"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5</w:t>
            </w:r>
          </w:p>
        </w:tc>
        <w:tc>
          <w:tcPr>
            <w:tcW w:w="1980" w:type="dxa"/>
            <w:gridSpan w:val="3"/>
            <w:tcBorders>
              <w:top w:val="nil"/>
              <w:left w:val="nil"/>
              <w:bottom w:val="nil"/>
              <w:right w:val="nil"/>
            </w:tcBorders>
            <w:shd w:val="clear" w:color="auto" w:fill="auto"/>
            <w:vAlign w:val="bottom"/>
            <w:hideMark/>
          </w:tcPr>
          <w:p w14:paraId="6FEC4562"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Kling et al. 2000</w:t>
            </w:r>
          </w:p>
        </w:tc>
      </w:tr>
      <w:tr w:rsidR="002577C0" w:rsidRPr="00C64C78" w14:paraId="343D7245" w14:textId="77777777" w:rsidTr="009A4328">
        <w:trPr>
          <w:gridAfter w:val="4"/>
          <w:wAfter w:w="4355" w:type="dxa"/>
          <w:trHeight w:val="246"/>
        </w:trPr>
        <w:tc>
          <w:tcPr>
            <w:tcW w:w="1079" w:type="dxa"/>
            <w:tcBorders>
              <w:top w:val="nil"/>
              <w:left w:val="nil"/>
              <w:bottom w:val="nil"/>
              <w:right w:val="nil"/>
            </w:tcBorders>
            <w:shd w:val="clear" w:color="auto" w:fill="auto"/>
            <w:noWrap/>
            <w:vAlign w:val="bottom"/>
            <w:hideMark/>
          </w:tcPr>
          <w:p w14:paraId="56C7BD46"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Trout</w:t>
            </w:r>
          </w:p>
        </w:tc>
        <w:tc>
          <w:tcPr>
            <w:tcW w:w="1891" w:type="dxa"/>
            <w:tcBorders>
              <w:top w:val="nil"/>
              <w:left w:val="nil"/>
              <w:bottom w:val="nil"/>
              <w:right w:val="nil"/>
            </w:tcBorders>
            <w:shd w:val="clear" w:color="auto" w:fill="auto"/>
            <w:noWrap/>
            <w:vAlign w:val="bottom"/>
            <w:hideMark/>
          </w:tcPr>
          <w:p w14:paraId="47B51014"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Wisconsin, USA</w:t>
            </w:r>
          </w:p>
        </w:tc>
        <w:tc>
          <w:tcPr>
            <w:tcW w:w="1440" w:type="dxa"/>
            <w:tcBorders>
              <w:top w:val="nil"/>
              <w:left w:val="nil"/>
              <w:bottom w:val="nil"/>
              <w:right w:val="nil"/>
            </w:tcBorders>
            <w:shd w:val="clear" w:color="auto" w:fill="auto"/>
            <w:noWrap/>
            <w:vAlign w:val="bottom"/>
            <w:hideMark/>
          </w:tcPr>
          <w:p w14:paraId="0836AD74"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46°02', 89°40'</w:t>
            </w:r>
          </w:p>
        </w:tc>
        <w:tc>
          <w:tcPr>
            <w:tcW w:w="1260" w:type="dxa"/>
            <w:gridSpan w:val="2"/>
            <w:tcBorders>
              <w:top w:val="nil"/>
              <w:left w:val="nil"/>
              <w:bottom w:val="nil"/>
              <w:right w:val="nil"/>
            </w:tcBorders>
            <w:shd w:val="clear" w:color="auto" w:fill="auto"/>
            <w:noWrap/>
            <w:vAlign w:val="bottom"/>
            <w:hideMark/>
          </w:tcPr>
          <w:p w14:paraId="34A8FAFB"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2004-2013</w:t>
            </w:r>
          </w:p>
        </w:tc>
        <w:tc>
          <w:tcPr>
            <w:tcW w:w="720" w:type="dxa"/>
            <w:gridSpan w:val="2"/>
            <w:tcBorders>
              <w:top w:val="nil"/>
              <w:left w:val="nil"/>
              <w:bottom w:val="nil"/>
              <w:right w:val="nil"/>
            </w:tcBorders>
            <w:shd w:val="clear" w:color="auto" w:fill="auto"/>
            <w:noWrap/>
            <w:vAlign w:val="bottom"/>
            <w:hideMark/>
          </w:tcPr>
          <w:p w14:paraId="51B13FBB"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14.6</w:t>
            </w:r>
          </w:p>
        </w:tc>
        <w:tc>
          <w:tcPr>
            <w:tcW w:w="630" w:type="dxa"/>
            <w:gridSpan w:val="2"/>
            <w:tcBorders>
              <w:top w:val="nil"/>
              <w:left w:val="nil"/>
              <w:bottom w:val="nil"/>
              <w:right w:val="nil"/>
            </w:tcBorders>
            <w:shd w:val="clear" w:color="auto" w:fill="auto"/>
            <w:noWrap/>
            <w:vAlign w:val="bottom"/>
            <w:hideMark/>
          </w:tcPr>
          <w:p w14:paraId="17E6CCE4"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5.9</w:t>
            </w:r>
          </w:p>
        </w:tc>
        <w:tc>
          <w:tcPr>
            <w:tcW w:w="1440" w:type="dxa"/>
            <w:gridSpan w:val="2"/>
            <w:tcBorders>
              <w:top w:val="nil"/>
              <w:left w:val="nil"/>
              <w:bottom w:val="nil"/>
              <w:right w:val="nil"/>
            </w:tcBorders>
            <w:shd w:val="clear" w:color="auto" w:fill="auto"/>
            <w:noWrap/>
            <w:vAlign w:val="bottom"/>
            <w:hideMark/>
          </w:tcPr>
          <w:p w14:paraId="0C4F0625"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oligotrophic</w:t>
            </w:r>
          </w:p>
        </w:tc>
        <w:tc>
          <w:tcPr>
            <w:tcW w:w="900" w:type="dxa"/>
            <w:gridSpan w:val="2"/>
            <w:tcBorders>
              <w:top w:val="nil"/>
              <w:left w:val="nil"/>
              <w:bottom w:val="nil"/>
              <w:right w:val="nil"/>
            </w:tcBorders>
            <w:shd w:val="clear" w:color="auto" w:fill="auto"/>
            <w:noWrap/>
            <w:vAlign w:val="bottom"/>
            <w:hideMark/>
          </w:tcPr>
          <w:p w14:paraId="4EAB7F93"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5.32</w:t>
            </w:r>
          </w:p>
        </w:tc>
        <w:tc>
          <w:tcPr>
            <w:tcW w:w="990" w:type="dxa"/>
            <w:gridSpan w:val="2"/>
            <w:tcBorders>
              <w:top w:val="nil"/>
              <w:left w:val="nil"/>
              <w:bottom w:val="nil"/>
              <w:right w:val="nil"/>
            </w:tcBorders>
            <w:shd w:val="clear" w:color="auto" w:fill="auto"/>
            <w:noWrap/>
            <w:vAlign w:val="bottom"/>
            <w:hideMark/>
          </w:tcPr>
          <w:p w14:paraId="244A04D8"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2.23</w:t>
            </w:r>
          </w:p>
        </w:tc>
        <w:tc>
          <w:tcPr>
            <w:tcW w:w="900" w:type="dxa"/>
            <w:tcBorders>
              <w:top w:val="nil"/>
              <w:left w:val="nil"/>
              <w:bottom w:val="nil"/>
              <w:right w:val="nil"/>
            </w:tcBorders>
            <w:shd w:val="clear" w:color="auto" w:fill="auto"/>
            <w:noWrap/>
            <w:vAlign w:val="bottom"/>
            <w:hideMark/>
          </w:tcPr>
          <w:p w14:paraId="46A88F29"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5.11</w:t>
            </w:r>
          </w:p>
        </w:tc>
        <w:tc>
          <w:tcPr>
            <w:tcW w:w="990" w:type="dxa"/>
            <w:gridSpan w:val="2"/>
            <w:tcBorders>
              <w:top w:val="nil"/>
              <w:left w:val="nil"/>
              <w:bottom w:val="nil"/>
              <w:right w:val="nil"/>
            </w:tcBorders>
            <w:shd w:val="clear" w:color="auto" w:fill="auto"/>
            <w:noWrap/>
            <w:vAlign w:val="bottom"/>
            <w:hideMark/>
          </w:tcPr>
          <w:p w14:paraId="4B88F6AE"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3</w:t>
            </w:r>
          </w:p>
        </w:tc>
        <w:tc>
          <w:tcPr>
            <w:tcW w:w="1980" w:type="dxa"/>
            <w:gridSpan w:val="3"/>
            <w:tcBorders>
              <w:top w:val="nil"/>
              <w:left w:val="nil"/>
              <w:bottom w:val="nil"/>
              <w:right w:val="nil"/>
            </w:tcBorders>
            <w:shd w:val="clear" w:color="auto" w:fill="auto"/>
            <w:vAlign w:val="bottom"/>
            <w:hideMark/>
          </w:tcPr>
          <w:p w14:paraId="606C426E" w14:textId="77777777" w:rsidR="009870ED" w:rsidRPr="00C64C78" w:rsidRDefault="009870ED" w:rsidP="009A4328">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 xml:space="preserve">Webster et al. 1996, </w:t>
            </w:r>
            <w:r w:rsidR="00A13C4D">
              <w:rPr>
                <w:rFonts w:ascii="Times New Roman" w:eastAsia="Times New Roman" w:hAnsi="Times New Roman" w:cs="Times New Roman"/>
                <w:sz w:val="24"/>
                <w:szCs w:val="24"/>
              </w:rPr>
              <w:t>NTL</w:t>
            </w:r>
            <w:r w:rsidR="0060710A">
              <w:rPr>
                <w:rFonts w:ascii="Times New Roman" w:eastAsia="Times New Roman" w:hAnsi="Times New Roman" w:cs="Times New Roman"/>
                <w:sz w:val="24"/>
                <w:szCs w:val="24"/>
              </w:rPr>
              <w:t xml:space="preserve"> LTER</w:t>
            </w:r>
          </w:p>
        </w:tc>
      </w:tr>
      <w:tr w:rsidR="002577C0" w:rsidRPr="00C64C78" w14:paraId="62F3118B" w14:textId="77777777" w:rsidTr="009A4328">
        <w:trPr>
          <w:gridAfter w:val="4"/>
          <w:wAfter w:w="4355" w:type="dxa"/>
          <w:trHeight w:val="153"/>
        </w:trPr>
        <w:tc>
          <w:tcPr>
            <w:tcW w:w="1079" w:type="dxa"/>
            <w:tcBorders>
              <w:top w:val="nil"/>
              <w:left w:val="nil"/>
              <w:bottom w:val="single" w:sz="8" w:space="0" w:color="auto"/>
              <w:right w:val="nil"/>
            </w:tcBorders>
            <w:shd w:val="clear" w:color="auto" w:fill="auto"/>
            <w:noWrap/>
            <w:vAlign w:val="bottom"/>
            <w:hideMark/>
          </w:tcPr>
          <w:p w14:paraId="345581A8"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Vanern</w:t>
            </w:r>
          </w:p>
        </w:tc>
        <w:tc>
          <w:tcPr>
            <w:tcW w:w="1891" w:type="dxa"/>
            <w:tcBorders>
              <w:top w:val="nil"/>
              <w:left w:val="nil"/>
              <w:bottom w:val="single" w:sz="8" w:space="0" w:color="auto"/>
              <w:right w:val="nil"/>
            </w:tcBorders>
            <w:shd w:val="clear" w:color="auto" w:fill="auto"/>
            <w:noWrap/>
            <w:vAlign w:val="bottom"/>
            <w:hideMark/>
          </w:tcPr>
          <w:p w14:paraId="4F5BD389"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Sweden</w:t>
            </w:r>
          </w:p>
        </w:tc>
        <w:tc>
          <w:tcPr>
            <w:tcW w:w="1440" w:type="dxa"/>
            <w:tcBorders>
              <w:top w:val="nil"/>
              <w:left w:val="nil"/>
              <w:bottom w:val="single" w:sz="8" w:space="0" w:color="auto"/>
              <w:right w:val="nil"/>
            </w:tcBorders>
            <w:shd w:val="clear" w:color="auto" w:fill="auto"/>
            <w:noWrap/>
            <w:vAlign w:val="bottom"/>
            <w:hideMark/>
          </w:tcPr>
          <w:p w14:paraId="10CF0FE1" w14:textId="77777777" w:rsidR="00A13C4D" w:rsidRDefault="009870ED" w:rsidP="00B80037">
            <w:pPr>
              <w:spacing w:line="240" w:lineRule="auto"/>
              <w:jc w:val="right"/>
              <w:rPr>
                <w:ins w:id="316" w:author="Ian Mccullough" w:date="2017-04-07T10:35:00Z"/>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 xml:space="preserve">59°06’, </w:t>
            </w:r>
          </w:p>
          <w:p w14:paraId="72A0EDCC"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-13°62’</w:t>
            </w:r>
          </w:p>
        </w:tc>
        <w:tc>
          <w:tcPr>
            <w:tcW w:w="1260" w:type="dxa"/>
            <w:gridSpan w:val="2"/>
            <w:tcBorders>
              <w:top w:val="nil"/>
              <w:left w:val="nil"/>
              <w:bottom w:val="single" w:sz="8" w:space="0" w:color="auto"/>
              <w:right w:val="nil"/>
            </w:tcBorders>
            <w:shd w:val="clear" w:color="auto" w:fill="auto"/>
            <w:noWrap/>
            <w:vAlign w:val="bottom"/>
            <w:hideMark/>
          </w:tcPr>
          <w:p w14:paraId="22CF9AC1"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2001-2013</w:t>
            </w:r>
          </w:p>
        </w:tc>
        <w:tc>
          <w:tcPr>
            <w:tcW w:w="720" w:type="dxa"/>
            <w:gridSpan w:val="2"/>
            <w:tcBorders>
              <w:top w:val="nil"/>
              <w:left w:val="nil"/>
              <w:bottom w:val="single" w:sz="8" w:space="0" w:color="auto"/>
              <w:right w:val="nil"/>
            </w:tcBorders>
            <w:shd w:val="clear" w:color="auto" w:fill="auto"/>
            <w:noWrap/>
            <w:vAlign w:val="bottom"/>
            <w:hideMark/>
          </w:tcPr>
          <w:p w14:paraId="1170AA78"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27</w:t>
            </w:r>
          </w:p>
        </w:tc>
        <w:tc>
          <w:tcPr>
            <w:tcW w:w="630" w:type="dxa"/>
            <w:gridSpan w:val="2"/>
            <w:tcBorders>
              <w:top w:val="nil"/>
              <w:left w:val="nil"/>
              <w:bottom w:val="single" w:sz="8" w:space="0" w:color="auto"/>
              <w:right w:val="nil"/>
            </w:tcBorders>
            <w:shd w:val="clear" w:color="auto" w:fill="auto"/>
            <w:noWrap/>
            <w:vAlign w:val="bottom"/>
            <w:hideMark/>
          </w:tcPr>
          <w:p w14:paraId="2A487498"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6.3</w:t>
            </w:r>
          </w:p>
        </w:tc>
        <w:tc>
          <w:tcPr>
            <w:tcW w:w="1440" w:type="dxa"/>
            <w:gridSpan w:val="2"/>
            <w:tcBorders>
              <w:top w:val="nil"/>
              <w:left w:val="nil"/>
              <w:bottom w:val="single" w:sz="8" w:space="0" w:color="auto"/>
              <w:right w:val="nil"/>
            </w:tcBorders>
            <w:shd w:val="clear" w:color="auto" w:fill="auto"/>
            <w:vAlign w:val="bottom"/>
            <w:hideMark/>
          </w:tcPr>
          <w:p w14:paraId="38ADAB22"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oligotrophic</w:t>
            </w:r>
          </w:p>
        </w:tc>
        <w:tc>
          <w:tcPr>
            <w:tcW w:w="900" w:type="dxa"/>
            <w:gridSpan w:val="2"/>
            <w:tcBorders>
              <w:top w:val="nil"/>
              <w:left w:val="nil"/>
              <w:bottom w:val="single" w:sz="8" w:space="0" w:color="auto"/>
              <w:right w:val="nil"/>
            </w:tcBorders>
            <w:shd w:val="clear" w:color="auto" w:fill="auto"/>
            <w:noWrap/>
            <w:vAlign w:val="bottom"/>
            <w:hideMark/>
          </w:tcPr>
          <w:p w14:paraId="798B0EDD"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4.47</w:t>
            </w:r>
          </w:p>
        </w:tc>
        <w:tc>
          <w:tcPr>
            <w:tcW w:w="990" w:type="dxa"/>
            <w:gridSpan w:val="2"/>
            <w:tcBorders>
              <w:top w:val="nil"/>
              <w:left w:val="nil"/>
              <w:bottom w:val="single" w:sz="8" w:space="0" w:color="auto"/>
              <w:right w:val="nil"/>
            </w:tcBorders>
            <w:shd w:val="clear" w:color="auto" w:fill="auto"/>
            <w:noWrap/>
            <w:vAlign w:val="bottom"/>
            <w:hideMark/>
          </w:tcPr>
          <w:p w14:paraId="66C63A7B"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2.07</w:t>
            </w:r>
          </w:p>
        </w:tc>
        <w:tc>
          <w:tcPr>
            <w:tcW w:w="900" w:type="dxa"/>
            <w:tcBorders>
              <w:top w:val="nil"/>
              <w:left w:val="nil"/>
              <w:bottom w:val="single" w:sz="8" w:space="0" w:color="auto"/>
              <w:right w:val="nil"/>
            </w:tcBorders>
            <w:shd w:val="clear" w:color="auto" w:fill="auto"/>
            <w:vAlign w:val="bottom"/>
            <w:hideMark/>
          </w:tcPr>
          <w:p w14:paraId="5DBE66CF"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9.35</w:t>
            </w:r>
          </w:p>
        </w:tc>
        <w:tc>
          <w:tcPr>
            <w:tcW w:w="990" w:type="dxa"/>
            <w:gridSpan w:val="2"/>
            <w:tcBorders>
              <w:top w:val="nil"/>
              <w:left w:val="nil"/>
              <w:bottom w:val="single" w:sz="8" w:space="0" w:color="auto"/>
              <w:right w:val="nil"/>
            </w:tcBorders>
            <w:shd w:val="clear" w:color="auto" w:fill="auto"/>
            <w:vAlign w:val="bottom"/>
            <w:hideMark/>
          </w:tcPr>
          <w:p w14:paraId="6C7B0324"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w:t>
            </w:r>
          </w:p>
        </w:tc>
        <w:tc>
          <w:tcPr>
            <w:tcW w:w="1980" w:type="dxa"/>
            <w:gridSpan w:val="3"/>
            <w:tcBorders>
              <w:top w:val="nil"/>
              <w:left w:val="nil"/>
              <w:bottom w:val="single" w:sz="8" w:space="0" w:color="auto"/>
              <w:right w:val="nil"/>
            </w:tcBorders>
            <w:shd w:val="clear" w:color="auto" w:fill="auto"/>
            <w:vAlign w:val="bottom"/>
            <w:hideMark/>
          </w:tcPr>
          <w:p w14:paraId="46346427" w14:textId="77777777" w:rsidR="009870ED" w:rsidRPr="00C64C78" w:rsidRDefault="009870ED" w:rsidP="00B80037">
            <w:pPr>
              <w:spacing w:line="240" w:lineRule="auto"/>
              <w:jc w:val="right"/>
              <w:rPr>
                <w:rFonts w:ascii="Times New Roman" w:eastAsia="Times New Roman" w:hAnsi="Times New Roman" w:cs="Times New Roman"/>
                <w:sz w:val="24"/>
                <w:szCs w:val="24"/>
              </w:rPr>
            </w:pPr>
            <w:proofErr w:type="spellStart"/>
            <w:r w:rsidRPr="00C64C78">
              <w:rPr>
                <w:rFonts w:ascii="Times New Roman" w:eastAsia="Times New Roman" w:hAnsi="Times New Roman" w:cs="Times New Roman"/>
                <w:sz w:val="24"/>
                <w:szCs w:val="24"/>
              </w:rPr>
              <w:t>Kvarnäs</w:t>
            </w:r>
            <w:proofErr w:type="spellEnd"/>
            <w:r w:rsidRPr="00C64C78">
              <w:rPr>
                <w:rFonts w:ascii="Times New Roman" w:eastAsia="Times New Roman" w:hAnsi="Times New Roman" w:cs="Times New Roman"/>
                <w:sz w:val="24"/>
                <w:szCs w:val="24"/>
              </w:rPr>
              <w:t xml:space="preserve"> 2001</w:t>
            </w:r>
          </w:p>
        </w:tc>
      </w:tr>
    </w:tbl>
    <w:p w14:paraId="21F4F87C" w14:textId="6D776A51" w:rsidR="009870ED" w:rsidRDefault="00132174" w:rsidP="009870ED">
      <w:pPr>
        <w:rPr>
          <w:rFonts w:ascii="Times New Roman" w:eastAsia="Times New Roman" w:hAnsi="Times New Roman" w:cs="Times New Roman"/>
          <w:sz w:val="24"/>
          <w:szCs w:val="24"/>
        </w:rPr>
      </w:pPr>
      <w:proofErr w:type="spellStart"/>
      <w:r w:rsidRPr="00955C09">
        <w:rPr>
          <w:rFonts w:ascii="Times New Roman" w:eastAsia="Times New Roman" w:hAnsi="Times New Roman" w:cs="Times New Roman"/>
          <w:bCs/>
          <w:sz w:val="24"/>
          <w:szCs w:val="24"/>
        </w:rPr>
        <w:t>z</w:t>
      </w:r>
      <w:r w:rsidRPr="00955C09">
        <w:rPr>
          <w:rFonts w:ascii="Times New Roman" w:eastAsia="Times New Roman" w:hAnsi="Times New Roman" w:cs="Times New Roman"/>
          <w:bCs/>
          <w:sz w:val="24"/>
          <w:szCs w:val="24"/>
          <w:vertAlign w:val="subscript"/>
        </w:rPr>
        <w:t>mean</w:t>
      </w:r>
      <w:proofErr w:type="spellEnd"/>
      <w:r w:rsidRPr="00955C09">
        <w:rPr>
          <w:rFonts w:ascii="Times New Roman" w:eastAsia="Times New Roman" w:hAnsi="Times New Roman" w:cs="Times New Roman"/>
          <w:bCs/>
          <w:sz w:val="24"/>
          <w:szCs w:val="24"/>
        </w:rPr>
        <w:t xml:space="preserve"> </w:t>
      </w:r>
      <w:r w:rsidR="009870ED">
        <w:rPr>
          <w:rFonts w:ascii="Times New Roman" w:eastAsia="Times New Roman" w:hAnsi="Times New Roman" w:cs="Times New Roman"/>
          <w:sz w:val="24"/>
          <w:szCs w:val="24"/>
        </w:rPr>
        <w:t xml:space="preserve">= mean depth, RT = hydrologic residence time, </w:t>
      </w:r>
      <w:proofErr w:type="spellStart"/>
      <w:r>
        <w:rPr>
          <w:rFonts w:ascii="Times New Roman" w:eastAsia="Times New Roman" w:hAnsi="Times New Roman" w:cs="Times New Roman"/>
          <w:sz w:val="24"/>
          <w:szCs w:val="24"/>
        </w:rPr>
        <w:t>Secchi</w:t>
      </w:r>
      <w:proofErr w:type="spellEnd"/>
      <w:r>
        <w:rPr>
          <w:rFonts w:ascii="Times New Roman" w:eastAsia="Times New Roman" w:hAnsi="Times New Roman" w:cs="Times New Roman"/>
          <w:sz w:val="24"/>
          <w:szCs w:val="24"/>
        </w:rPr>
        <w:t xml:space="preserve"> </w:t>
      </w:r>
      <w:r w:rsidR="009870ED">
        <w:rPr>
          <w:rFonts w:ascii="Times New Roman" w:eastAsia="Times New Roman" w:hAnsi="Times New Roman" w:cs="Times New Roman"/>
          <w:sz w:val="24"/>
          <w:szCs w:val="24"/>
        </w:rPr>
        <w:t xml:space="preserve">= </w:t>
      </w:r>
      <w:proofErr w:type="spellStart"/>
      <w:r w:rsidR="009870ED">
        <w:rPr>
          <w:rFonts w:ascii="Times New Roman" w:eastAsia="Times New Roman" w:hAnsi="Times New Roman" w:cs="Times New Roman"/>
          <w:sz w:val="24"/>
          <w:szCs w:val="24"/>
        </w:rPr>
        <w:t>Secchi</w:t>
      </w:r>
      <w:proofErr w:type="spellEnd"/>
      <w:r w:rsidR="009870ED">
        <w:rPr>
          <w:rFonts w:ascii="Times New Roman" w:eastAsia="Times New Roman" w:hAnsi="Times New Roman" w:cs="Times New Roman"/>
          <w:sz w:val="24"/>
          <w:szCs w:val="24"/>
        </w:rPr>
        <w:t xml:space="preserve"> depth, </w:t>
      </w:r>
      <w:proofErr w:type="spellStart"/>
      <w:r w:rsidR="00793A49">
        <w:rPr>
          <w:rFonts w:ascii="Times New Roman" w:eastAsia="Times New Roman" w:hAnsi="Times New Roman" w:cs="Times New Roman"/>
          <w:sz w:val="24"/>
          <w:szCs w:val="24"/>
        </w:rPr>
        <w:t>Chl</w:t>
      </w:r>
      <w:proofErr w:type="spellEnd"/>
      <w:r w:rsidR="00793A49">
        <w:rPr>
          <w:rFonts w:ascii="Times New Roman" w:eastAsia="Times New Roman" w:hAnsi="Times New Roman" w:cs="Times New Roman"/>
          <w:sz w:val="24"/>
          <w:szCs w:val="24"/>
        </w:rPr>
        <w:t>-</w:t>
      </w:r>
      <w:r w:rsidR="00793A49" w:rsidRPr="003B5B84">
        <w:rPr>
          <w:rFonts w:ascii="Times New Roman" w:eastAsia="Times New Roman" w:hAnsi="Times New Roman" w:cs="Times New Roman"/>
          <w:i/>
          <w:sz w:val="24"/>
          <w:szCs w:val="24"/>
        </w:rPr>
        <w:t>a</w:t>
      </w:r>
      <w:r w:rsidR="009870ED">
        <w:rPr>
          <w:rFonts w:ascii="Times New Roman" w:eastAsia="Times New Roman" w:hAnsi="Times New Roman" w:cs="Times New Roman"/>
          <w:sz w:val="24"/>
          <w:szCs w:val="24"/>
        </w:rPr>
        <w:t xml:space="preserve"> = chlorophyll-a, SW DOC = inflow dissolved organic carbon, </w:t>
      </w:r>
      <w:r>
        <w:rPr>
          <w:rFonts w:ascii="Times New Roman" w:eastAsia="Times New Roman" w:hAnsi="Times New Roman" w:cs="Times New Roman"/>
          <w:sz w:val="24"/>
          <w:szCs w:val="24"/>
        </w:rPr>
        <w:t xml:space="preserve">Lake </w:t>
      </w:r>
      <w:r w:rsidR="009870ED">
        <w:rPr>
          <w:rFonts w:ascii="Times New Roman" w:eastAsia="Times New Roman" w:hAnsi="Times New Roman" w:cs="Times New Roman"/>
          <w:sz w:val="24"/>
          <w:szCs w:val="24"/>
        </w:rPr>
        <w:t xml:space="preserve">DOC = </w:t>
      </w:r>
      <w:commentRangeStart w:id="317"/>
      <w:commentRangeStart w:id="318"/>
      <w:r w:rsidR="009870ED">
        <w:rPr>
          <w:rFonts w:ascii="Times New Roman" w:eastAsia="Times New Roman" w:hAnsi="Times New Roman" w:cs="Times New Roman"/>
          <w:sz w:val="24"/>
          <w:szCs w:val="24"/>
        </w:rPr>
        <w:t>in-lake DOC</w:t>
      </w:r>
      <w:commentRangeEnd w:id="317"/>
      <w:commentRangeEnd w:id="318"/>
      <w:r w:rsidR="003B5B84">
        <w:rPr>
          <w:rFonts w:ascii="Times New Roman" w:eastAsia="Times New Roman" w:hAnsi="Times New Roman" w:cs="Times New Roman"/>
          <w:sz w:val="24"/>
          <w:szCs w:val="24"/>
        </w:rPr>
        <w:t xml:space="preserve"> (mean water column)</w:t>
      </w:r>
      <w:r w:rsidR="00210349">
        <w:rPr>
          <w:rStyle w:val="CommentReference"/>
        </w:rPr>
        <w:commentReference w:id="317"/>
      </w:r>
      <w:r w:rsidR="003B5B84">
        <w:rPr>
          <w:rStyle w:val="CommentReference"/>
        </w:rPr>
        <w:commentReference w:id="318"/>
      </w:r>
      <w:r w:rsidR="009870ED">
        <w:rPr>
          <w:rFonts w:ascii="Times New Roman" w:eastAsia="Times New Roman" w:hAnsi="Times New Roman" w:cs="Times New Roman"/>
          <w:sz w:val="24"/>
          <w:szCs w:val="24"/>
        </w:rPr>
        <w:t>. All values calculated from model calibration data or derived from cited references</w:t>
      </w:r>
      <w:r w:rsidR="009A4328">
        <w:rPr>
          <w:rFonts w:ascii="Times New Roman" w:eastAsia="Times New Roman" w:hAnsi="Times New Roman" w:cs="Times New Roman"/>
          <w:sz w:val="24"/>
          <w:szCs w:val="24"/>
        </w:rPr>
        <w:t xml:space="preserve">. NTL </w:t>
      </w:r>
      <w:r w:rsidR="009A4328" w:rsidRPr="009A4328">
        <w:rPr>
          <w:rFonts w:ascii="Times New Roman" w:eastAsia="Times New Roman" w:hAnsi="Times New Roman" w:cs="Times New Roman"/>
          <w:sz w:val="24"/>
          <w:szCs w:val="24"/>
        </w:rPr>
        <w:t xml:space="preserve">LTER = </w:t>
      </w:r>
      <w:hyperlink r:id="rId12" w:history="1">
        <w:r w:rsidR="009A4328" w:rsidRPr="009A4328">
          <w:rPr>
            <w:rStyle w:val="Hyperlink"/>
            <w:rFonts w:ascii="Times New Roman" w:hAnsi="Times New Roman" w:cs="Times New Roman"/>
            <w:color w:val="auto"/>
            <w:sz w:val="24"/>
            <w:szCs w:val="24"/>
          </w:rPr>
          <w:t>https://lter.limnology.wisc.edu/</w:t>
        </w:r>
      </w:hyperlink>
    </w:p>
    <w:p w14:paraId="4DED719B" w14:textId="77777777" w:rsidR="00B80037" w:rsidRDefault="009870ED">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tbl>
      <w:tblPr>
        <w:tblW w:w="13328" w:type="dxa"/>
        <w:tblInd w:w="108" w:type="dxa"/>
        <w:tblLook w:val="04A0" w:firstRow="1" w:lastRow="0" w:firstColumn="1" w:lastColumn="0" w:noHBand="0" w:noVBand="1"/>
      </w:tblPr>
      <w:tblGrid>
        <w:gridCol w:w="2972"/>
        <w:gridCol w:w="4501"/>
        <w:gridCol w:w="211"/>
        <w:gridCol w:w="947"/>
        <w:gridCol w:w="1158"/>
        <w:gridCol w:w="1158"/>
        <w:gridCol w:w="1223"/>
        <w:gridCol w:w="1158"/>
      </w:tblGrid>
      <w:tr w:rsidR="00B80037" w:rsidRPr="00B80037" w14:paraId="122874F2" w14:textId="77777777" w:rsidTr="00286C93">
        <w:trPr>
          <w:trHeight w:val="205"/>
        </w:trPr>
        <w:tc>
          <w:tcPr>
            <w:tcW w:w="7684" w:type="dxa"/>
            <w:gridSpan w:val="3"/>
            <w:tcBorders>
              <w:top w:val="nil"/>
              <w:left w:val="nil"/>
              <w:bottom w:val="nil"/>
              <w:right w:val="nil"/>
            </w:tcBorders>
            <w:shd w:val="clear" w:color="auto" w:fill="auto"/>
            <w:noWrap/>
            <w:vAlign w:val="bottom"/>
            <w:hideMark/>
          </w:tcPr>
          <w:p w14:paraId="292C28DE" w14:textId="1AD99437" w:rsidR="00B80037" w:rsidRPr="00664D73" w:rsidRDefault="00B80037" w:rsidP="0060710A">
            <w:pPr>
              <w:spacing w:line="240" w:lineRule="auto"/>
              <w:rPr>
                <w:rFonts w:ascii="Times New Roman" w:eastAsia="Times New Roman" w:hAnsi="Times New Roman" w:cs="Times New Roman"/>
                <w:b/>
                <w:sz w:val="24"/>
                <w:szCs w:val="24"/>
              </w:rPr>
            </w:pPr>
            <w:r w:rsidRPr="00664D73">
              <w:rPr>
                <w:rFonts w:ascii="Times New Roman" w:eastAsia="Times New Roman" w:hAnsi="Times New Roman" w:cs="Times New Roman"/>
                <w:b/>
                <w:sz w:val="24"/>
                <w:szCs w:val="24"/>
              </w:rPr>
              <w:lastRenderedPageBreak/>
              <w:t>Table 2. Lake model parameters (</w:t>
            </w:r>
            <w:r w:rsidR="00D9716B">
              <w:rPr>
                <w:rFonts w:ascii="Times New Roman" w:eastAsia="Times New Roman" w:hAnsi="Times New Roman" w:cs="Times New Roman"/>
                <w:b/>
                <w:sz w:val="24"/>
                <w:szCs w:val="24"/>
              </w:rPr>
              <w:t xml:space="preserve">calibrated </w:t>
            </w:r>
            <w:r w:rsidRPr="00664D73">
              <w:rPr>
                <w:rFonts w:ascii="Times New Roman" w:eastAsia="Times New Roman" w:hAnsi="Times New Roman" w:cs="Times New Roman"/>
                <w:b/>
                <w:sz w:val="24"/>
                <w:szCs w:val="24"/>
              </w:rPr>
              <w:t>parameters italicized</w:t>
            </w:r>
            <w:r w:rsidR="00A22699">
              <w:rPr>
                <w:rFonts w:ascii="Times New Roman" w:eastAsia="Times New Roman" w:hAnsi="Times New Roman" w:cs="Times New Roman"/>
                <w:b/>
                <w:sz w:val="24"/>
                <w:szCs w:val="24"/>
              </w:rPr>
              <w:t>, n= 4</w:t>
            </w:r>
            <w:r w:rsidRPr="00664D73">
              <w:rPr>
                <w:rFonts w:ascii="Times New Roman" w:eastAsia="Times New Roman" w:hAnsi="Times New Roman" w:cs="Times New Roman"/>
                <w:b/>
                <w:sz w:val="24"/>
                <w:szCs w:val="24"/>
              </w:rPr>
              <w:t>)</w:t>
            </w:r>
          </w:p>
        </w:tc>
        <w:tc>
          <w:tcPr>
            <w:tcW w:w="947" w:type="dxa"/>
            <w:tcBorders>
              <w:top w:val="nil"/>
              <w:left w:val="nil"/>
              <w:bottom w:val="nil"/>
              <w:right w:val="nil"/>
            </w:tcBorders>
            <w:shd w:val="clear" w:color="auto" w:fill="auto"/>
            <w:noWrap/>
            <w:vAlign w:val="bottom"/>
            <w:hideMark/>
          </w:tcPr>
          <w:p w14:paraId="1E289329" w14:textId="77777777" w:rsidR="00B80037" w:rsidRPr="00B80037" w:rsidRDefault="00B80037" w:rsidP="00B80037">
            <w:pPr>
              <w:spacing w:line="240" w:lineRule="auto"/>
              <w:rPr>
                <w:rFonts w:ascii="Times New Roman" w:eastAsia="Times New Roman" w:hAnsi="Times New Roman" w:cs="Times New Roman"/>
                <w:sz w:val="24"/>
                <w:szCs w:val="24"/>
              </w:rPr>
            </w:pPr>
          </w:p>
        </w:tc>
        <w:tc>
          <w:tcPr>
            <w:tcW w:w="1158" w:type="dxa"/>
            <w:tcBorders>
              <w:top w:val="nil"/>
              <w:left w:val="nil"/>
              <w:bottom w:val="nil"/>
              <w:right w:val="nil"/>
            </w:tcBorders>
            <w:shd w:val="clear" w:color="auto" w:fill="auto"/>
            <w:noWrap/>
            <w:vAlign w:val="bottom"/>
            <w:hideMark/>
          </w:tcPr>
          <w:p w14:paraId="15A23C73"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0BF5D63B"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223" w:type="dxa"/>
            <w:tcBorders>
              <w:top w:val="nil"/>
              <w:left w:val="nil"/>
              <w:bottom w:val="nil"/>
              <w:right w:val="nil"/>
            </w:tcBorders>
            <w:shd w:val="clear" w:color="auto" w:fill="auto"/>
            <w:noWrap/>
            <w:vAlign w:val="bottom"/>
            <w:hideMark/>
          </w:tcPr>
          <w:p w14:paraId="71284FBA"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3287788D"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r>
      <w:tr w:rsidR="00B80037" w:rsidRPr="00B80037" w14:paraId="6453E6C2" w14:textId="77777777" w:rsidTr="00286C93">
        <w:trPr>
          <w:trHeight w:val="212"/>
        </w:trPr>
        <w:tc>
          <w:tcPr>
            <w:tcW w:w="2972" w:type="dxa"/>
            <w:tcBorders>
              <w:top w:val="single" w:sz="8" w:space="0" w:color="auto"/>
              <w:left w:val="nil"/>
              <w:bottom w:val="single" w:sz="8" w:space="0" w:color="auto"/>
              <w:right w:val="nil"/>
            </w:tcBorders>
            <w:shd w:val="clear" w:color="auto" w:fill="auto"/>
            <w:noWrap/>
            <w:vAlign w:val="bottom"/>
            <w:hideMark/>
          </w:tcPr>
          <w:p w14:paraId="351B1279"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Parameter</w:t>
            </w:r>
          </w:p>
        </w:tc>
        <w:tc>
          <w:tcPr>
            <w:tcW w:w="4501" w:type="dxa"/>
            <w:tcBorders>
              <w:top w:val="single" w:sz="8" w:space="0" w:color="auto"/>
              <w:left w:val="nil"/>
              <w:bottom w:val="single" w:sz="8" w:space="0" w:color="auto"/>
              <w:right w:val="nil"/>
            </w:tcBorders>
            <w:shd w:val="clear" w:color="auto" w:fill="auto"/>
            <w:noWrap/>
            <w:vAlign w:val="bottom"/>
            <w:hideMark/>
          </w:tcPr>
          <w:p w14:paraId="6AA08C63"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Description</w:t>
            </w:r>
          </w:p>
        </w:tc>
        <w:tc>
          <w:tcPr>
            <w:tcW w:w="1158" w:type="dxa"/>
            <w:gridSpan w:val="2"/>
            <w:tcBorders>
              <w:top w:val="single" w:sz="8" w:space="0" w:color="auto"/>
              <w:left w:val="nil"/>
              <w:bottom w:val="single" w:sz="8" w:space="0" w:color="auto"/>
              <w:right w:val="nil"/>
            </w:tcBorders>
            <w:shd w:val="clear" w:color="auto" w:fill="auto"/>
            <w:noWrap/>
            <w:vAlign w:val="bottom"/>
            <w:hideMark/>
          </w:tcPr>
          <w:p w14:paraId="2C36A967"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Harp</w:t>
            </w:r>
          </w:p>
        </w:tc>
        <w:tc>
          <w:tcPr>
            <w:tcW w:w="1158" w:type="dxa"/>
            <w:tcBorders>
              <w:top w:val="single" w:sz="8" w:space="0" w:color="auto"/>
              <w:left w:val="nil"/>
              <w:bottom w:val="single" w:sz="8" w:space="0" w:color="auto"/>
              <w:right w:val="nil"/>
            </w:tcBorders>
            <w:shd w:val="clear" w:color="auto" w:fill="auto"/>
            <w:noWrap/>
            <w:vAlign w:val="bottom"/>
            <w:hideMark/>
          </w:tcPr>
          <w:p w14:paraId="480D9C6D"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Monona</w:t>
            </w:r>
          </w:p>
        </w:tc>
        <w:tc>
          <w:tcPr>
            <w:tcW w:w="1158" w:type="dxa"/>
            <w:tcBorders>
              <w:top w:val="single" w:sz="8" w:space="0" w:color="auto"/>
              <w:left w:val="nil"/>
              <w:bottom w:val="single" w:sz="8" w:space="0" w:color="auto"/>
              <w:right w:val="nil"/>
            </w:tcBorders>
            <w:shd w:val="clear" w:color="auto" w:fill="auto"/>
            <w:noWrap/>
            <w:vAlign w:val="bottom"/>
            <w:hideMark/>
          </w:tcPr>
          <w:p w14:paraId="4D36CA6D"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proofErr w:type="spellStart"/>
            <w:r w:rsidRPr="00B80037">
              <w:rPr>
                <w:rFonts w:ascii="Times New Roman" w:eastAsia="Times New Roman" w:hAnsi="Times New Roman" w:cs="Times New Roman"/>
                <w:b/>
                <w:bCs/>
                <w:sz w:val="24"/>
                <w:szCs w:val="24"/>
              </w:rPr>
              <w:t>Toolik</w:t>
            </w:r>
            <w:proofErr w:type="spellEnd"/>
          </w:p>
        </w:tc>
        <w:tc>
          <w:tcPr>
            <w:tcW w:w="1223" w:type="dxa"/>
            <w:tcBorders>
              <w:top w:val="single" w:sz="8" w:space="0" w:color="auto"/>
              <w:left w:val="nil"/>
              <w:bottom w:val="single" w:sz="8" w:space="0" w:color="auto"/>
              <w:right w:val="nil"/>
            </w:tcBorders>
            <w:shd w:val="clear" w:color="auto" w:fill="auto"/>
            <w:noWrap/>
            <w:vAlign w:val="bottom"/>
            <w:hideMark/>
          </w:tcPr>
          <w:p w14:paraId="4A00A6B7"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Trout</w:t>
            </w:r>
          </w:p>
        </w:tc>
        <w:tc>
          <w:tcPr>
            <w:tcW w:w="1158" w:type="dxa"/>
            <w:tcBorders>
              <w:top w:val="single" w:sz="8" w:space="0" w:color="auto"/>
              <w:left w:val="nil"/>
              <w:bottom w:val="single" w:sz="8" w:space="0" w:color="auto"/>
              <w:right w:val="nil"/>
            </w:tcBorders>
            <w:shd w:val="clear" w:color="auto" w:fill="auto"/>
            <w:noWrap/>
            <w:vAlign w:val="bottom"/>
            <w:hideMark/>
          </w:tcPr>
          <w:p w14:paraId="1608A2A2"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Vanern</w:t>
            </w:r>
          </w:p>
        </w:tc>
      </w:tr>
      <w:tr w:rsidR="00B80037" w:rsidRPr="00B80037" w14:paraId="49348CCD" w14:textId="77777777" w:rsidTr="00286C93">
        <w:trPr>
          <w:trHeight w:val="205"/>
        </w:trPr>
        <w:tc>
          <w:tcPr>
            <w:tcW w:w="2972" w:type="dxa"/>
            <w:tcBorders>
              <w:top w:val="nil"/>
              <w:left w:val="nil"/>
              <w:bottom w:val="nil"/>
              <w:right w:val="nil"/>
            </w:tcBorders>
            <w:shd w:val="clear" w:color="auto" w:fill="auto"/>
            <w:noWrap/>
            <w:vAlign w:val="bottom"/>
            <w:hideMark/>
          </w:tcPr>
          <w:p w14:paraId="01C88C61"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General</w:t>
            </w:r>
          </w:p>
        </w:tc>
        <w:tc>
          <w:tcPr>
            <w:tcW w:w="4501" w:type="dxa"/>
            <w:tcBorders>
              <w:top w:val="nil"/>
              <w:left w:val="nil"/>
              <w:bottom w:val="nil"/>
              <w:right w:val="nil"/>
            </w:tcBorders>
            <w:shd w:val="clear" w:color="auto" w:fill="auto"/>
            <w:noWrap/>
            <w:vAlign w:val="bottom"/>
            <w:hideMark/>
          </w:tcPr>
          <w:p w14:paraId="05BE07EF"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p>
        </w:tc>
        <w:tc>
          <w:tcPr>
            <w:tcW w:w="1158" w:type="dxa"/>
            <w:gridSpan w:val="2"/>
            <w:tcBorders>
              <w:top w:val="nil"/>
              <w:left w:val="nil"/>
              <w:bottom w:val="nil"/>
              <w:right w:val="nil"/>
            </w:tcBorders>
            <w:shd w:val="clear" w:color="auto" w:fill="auto"/>
            <w:noWrap/>
            <w:vAlign w:val="bottom"/>
            <w:hideMark/>
          </w:tcPr>
          <w:p w14:paraId="6643131F"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36417F0B"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09B39E0B"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223" w:type="dxa"/>
            <w:tcBorders>
              <w:top w:val="nil"/>
              <w:left w:val="nil"/>
              <w:bottom w:val="nil"/>
              <w:right w:val="nil"/>
            </w:tcBorders>
            <w:shd w:val="clear" w:color="auto" w:fill="auto"/>
            <w:noWrap/>
            <w:vAlign w:val="bottom"/>
            <w:hideMark/>
          </w:tcPr>
          <w:p w14:paraId="4AC2C5B1"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2D26EBE5"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r>
      <w:tr w:rsidR="00B80037" w:rsidRPr="00B80037" w14:paraId="072563D4" w14:textId="77777777" w:rsidTr="00286C93">
        <w:trPr>
          <w:trHeight w:val="196"/>
        </w:trPr>
        <w:tc>
          <w:tcPr>
            <w:tcW w:w="2972" w:type="dxa"/>
            <w:tcBorders>
              <w:top w:val="nil"/>
              <w:left w:val="nil"/>
              <w:bottom w:val="nil"/>
              <w:right w:val="nil"/>
            </w:tcBorders>
            <w:shd w:val="clear" w:color="auto" w:fill="auto"/>
            <w:noWrap/>
            <w:vAlign w:val="bottom"/>
            <w:hideMark/>
          </w:tcPr>
          <w:p w14:paraId="000A81CC"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Perimeter (m)</w:t>
            </w:r>
          </w:p>
        </w:tc>
        <w:tc>
          <w:tcPr>
            <w:tcW w:w="4501" w:type="dxa"/>
            <w:tcBorders>
              <w:top w:val="nil"/>
              <w:left w:val="nil"/>
              <w:bottom w:val="nil"/>
              <w:right w:val="nil"/>
            </w:tcBorders>
            <w:shd w:val="clear" w:color="auto" w:fill="auto"/>
            <w:noWrap/>
            <w:vAlign w:val="bottom"/>
            <w:hideMark/>
          </w:tcPr>
          <w:p w14:paraId="2E22231C"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Lake perimeter</w:t>
            </w:r>
          </w:p>
        </w:tc>
        <w:tc>
          <w:tcPr>
            <w:tcW w:w="1158" w:type="dxa"/>
            <w:gridSpan w:val="2"/>
            <w:tcBorders>
              <w:top w:val="nil"/>
              <w:left w:val="nil"/>
              <w:bottom w:val="nil"/>
              <w:right w:val="nil"/>
            </w:tcBorders>
            <w:shd w:val="clear" w:color="auto" w:fill="auto"/>
            <w:noWrap/>
            <w:vAlign w:val="bottom"/>
            <w:hideMark/>
          </w:tcPr>
          <w:p w14:paraId="6EA9C542"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4000</w:t>
            </w:r>
          </w:p>
        </w:tc>
        <w:tc>
          <w:tcPr>
            <w:tcW w:w="1158" w:type="dxa"/>
            <w:tcBorders>
              <w:top w:val="nil"/>
              <w:left w:val="nil"/>
              <w:bottom w:val="nil"/>
              <w:right w:val="nil"/>
            </w:tcBorders>
            <w:shd w:val="clear" w:color="auto" w:fill="auto"/>
            <w:noWrap/>
            <w:vAlign w:val="bottom"/>
            <w:hideMark/>
          </w:tcPr>
          <w:p w14:paraId="02016586"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35200</w:t>
            </w:r>
          </w:p>
        </w:tc>
        <w:tc>
          <w:tcPr>
            <w:tcW w:w="1158" w:type="dxa"/>
            <w:tcBorders>
              <w:top w:val="nil"/>
              <w:left w:val="nil"/>
              <w:bottom w:val="nil"/>
              <w:right w:val="nil"/>
            </w:tcBorders>
            <w:shd w:val="clear" w:color="auto" w:fill="auto"/>
            <w:noWrap/>
            <w:vAlign w:val="bottom"/>
            <w:hideMark/>
          </w:tcPr>
          <w:p w14:paraId="0AA07291"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8104</w:t>
            </w:r>
          </w:p>
        </w:tc>
        <w:tc>
          <w:tcPr>
            <w:tcW w:w="1223" w:type="dxa"/>
            <w:tcBorders>
              <w:top w:val="nil"/>
              <w:left w:val="nil"/>
              <w:bottom w:val="nil"/>
              <w:right w:val="nil"/>
            </w:tcBorders>
            <w:shd w:val="clear" w:color="auto" w:fill="auto"/>
            <w:noWrap/>
            <w:vAlign w:val="bottom"/>
            <w:hideMark/>
          </w:tcPr>
          <w:p w14:paraId="4857D096"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25900</w:t>
            </w:r>
          </w:p>
        </w:tc>
        <w:tc>
          <w:tcPr>
            <w:tcW w:w="1158" w:type="dxa"/>
            <w:tcBorders>
              <w:top w:val="nil"/>
              <w:left w:val="nil"/>
              <w:bottom w:val="nil"/>
              <w:right w:val="nil"/>
            </w:tcBorders>
            <w:shd w:val="clear" w:color="auto" w:fill="auto"/>
            <w:noWrap/>
            <w:vAlign w:val="bottom"/>
            <w:hideMark/>
          </w:tcPr>
          <w:p w14:paraId="6BE9E5E5"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2007000</w:t>
            </w:r>
          </w:p>
        </w:tc>
      </w:tr>
      <w:tr w:rsidR="00B80037" w:rsidRPr="00B80037" w14:paraId="080EB71E" w14:textId="77777777" w:rsidTr="00286C93">
        <w:trPr>
          <w:trHeight w:val="196"/>
        </w:trPr>
        <w:tc>
          <w:tcPr>
            <w:tcW w:w="2972" w:type="dxa"/>
            <w:tcBorders>
              <w:top w:val="nil"/>
              <w:left w:val="nil"/>
              <w:bottom w:val="nil"/>
              <w:right w:val="nil"/>
            </w:tcBorders>
            <w:shd w:val="clear" w:color="auto" w:fill="auto"/>
            <w:noWrap/>
            <w:vAlign w:val="bottom"/>
            <w:hideMark/>
          </w:tcPr>
          <w:p w14:paraId="40736334"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Mean Depth (m)</w:t>
            </w:r>
          </w:p>
        </w:tc>
        <w:tc>
          <w:tcPr>
            <w:tcW w:w="4501" w:type="dxa"/>
            <w:tcBorders>
              <w:top w:val="nil"/>
              <w:left w:val="nil"/>
              <w:bottom w:val="nil"/>
              <w:right w:val="nil"/>
            </w:tcBorders>
            <w:shd w:val="clear" w:color="auto" w:fill="auto"/>
            <w:noWrap/>
            <w:vAlign w:val="bottom"/>
            <w:hideMark/>
          </w:tcPr>
          <w:p w14:paraId="25B19BA8"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Mean water depth</w:t>
            </w:r>
          </w:p>
        </w:tc>
        <w:tc>
          <w:tcPr>
            <w:tcW w:w="1158" w:type="dxa"/>
            <w:gridSpan w:val="2"/>
            <w:tcBorders>
              <w:top w:val="nil"/>
              <w:left w:val="nil"/>
              <w:bottom w:val="nil"/>
              <w:right w:val="nil"/>
            </w:tcBorders>
            <w:shd w:val="clear" w:color="auto" w:fill="auto"/>
            <w:noWrap/>
            <w:vAlign w:val="bottom"/>
            <w:hideMark/>
          </w:tcPr>
          <w:p w14:paraId="29AD46BD"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12</w:t>
            </w:r>
          </w:p>
        </w:tc>
        <w:tc>
          <w:tcPr>
            <w:tcW w:w="1158" w:type="dxa"/>
            <w:tcBorders>
              <w:top w:val="nil"/>
              <w:left w:val="nil"/>
              <w:bottom w:val="nil"/>
              <w:right w:val="nil"/>
            </w:tcBorders>
            <w:shd w:val="clear" w:color="auto" w:fill="auto"/>
            <w:noWrap/>
            <w:vAlign w:val="bottom"/>
            <w:hideMark/>
          </w:tcPr>
          <w:p w14:paraId="777F77CE"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8.3</w:t>
            </w:r>
          </w:p>
        </w:tc>
        <w:tc>
          <w:tcPr>
            <w:tcW w:w="1158" w:type="dxa"/>
            <w:tcBorders>
              <w:top w:val="nil"/>
              <w:left w:val="nil"/>
              <w:bottom w:val="nil"/>
              <w:right w:val="nil"/>
            </w:tcBorders>
            <w:shd w:val="clear" w:color="auto" w:fill="auto"/>
            <w:noWrap/>
            <w:vAlign w:val="bottom"/>
            <w:hideMark/>
          </w:tcPr>
          <w:p w14:paraId="70240E0C"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7</w:t>
            </w:r>
          </w:p>
        </w:tc>
        <w:tc>
          <w:tcPr>
            <w:tcW w:w="1223" w:type="dxa"/>
            <w:tcBorders>
              <w:top w:val="nil"/>
              <w:left w:val="nil"/>
              <w:bottom w:val="nil"/>
              <w:right w:val="nil"/>
            </w:tcBorders>
            <w:shd w:val="clear" w:color="auto" w:fill="auto"/>
            <w:noWrap/>
            <w:vAlign w:val="bottom"/>
            <w:hideMark/>
          </w:tcPr>
          <w:p w14:paraId="323BD813"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14.6</w:t>
            </w:r>
          </w:p>
        </w:tc>
        <w:tc>
          <w:tcPr>
            <w:tcW w:w="1158" w:type="dxa"/>
            <w:tcBorders>
              <w:top w:val="nil"/>
              <w:left w:val="nil"/>
              <w:bottom w:val="nil"/>
              <w:right w:val="nil"/>
            </w:tcBorders>
            <w:shd w:val="clear" w:color="auto" w:fill="auto"/>
            <w:noWrap/>
            <w:vAlign w:val="bottom"/>
            <w:hideMark/>
          </w:tcPr>
          <w:p w14:paraId="3CDD122A"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27</w:t>
            </w:r>
          </w:p>
        </w:tc>
      </w:tr>
      <w:tr w:rsidR="00B80037" w:rsidRPr="00B80037" w14:paraId="78890783" w14:textId="77777777" w:rsidTr="00286C93">
        <w:trPr>
          <w:trHeight w:val="196"/>
        </w:trPr>
        <w:tc>
          <w:tcPr>
            <w:tcW w:w="2972" w:type="dxa"/>
            <w:tcBorders>
              <w:top w:val="nil"/>
              <w:left w:val="nil"/>
              <w:bottom w:val="nil"/>
              <w:right w:val="nil"/>
            </w:tcBorders>
            <w:shd w:val="clear" w:color="auto" w:fill="auto"/>
            <w:noWrap/>
            <w:vAlign w:val="bottom"/>
            <w:hideMark/>
          </w:tcPr>
          <w:p w14:paraId="3793B5EB"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Area (m²)</w:t>
            </w:r>
          </w:p>
        </w:tc>
        <w:tc>
          <w:tcPr>
            <w:tcW w:w="4501" w:type="dxa"/>
            <w:tcBorders>
              <w:top w:val="nil"/>
              <w:left w:val="nil"/>
              <w:bottom w:val="nil"/>
              <w:right w:val="nil"/>
            </w:tcBorders>
            <w:shd w:val="clear" w:color="auto" w:fill="auto"/>
            <w:noWrap/>
            <w:vAlign w:val="bottom"/>
            <w:hideMark/>
          </w:tcPr>
          <w:p w14:paraId="38B6BECE"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Lake surface area</w:t>
            </w:r>
          </w:p>
        </w:tc>
        <w:tc>
          <w:tcPr>
            <w:tcW w:w="1158" w:type="dxa"/>
            <w:gridSpan w:val="2"/>
            <w:tcBorders>
              <w:top w:val="nil"/>
              <w:left w:val="nil"/>
              <w:bottom w:val="nil"/>
              <w:right w:val="nil"/>
            </w:tcBorders>
            <w:shd w:val="clear" w:color="auto" w:fill="auto"/>
            <w:noWrap/>
            <w:vAlign w:val="bottom"/>
            <w:hideMark/>
          </w:tcPr>
          <w:p w14:paraId="55C2B4C9" w14:textId="23A0D8B9"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7</w:t>
            </w:r>
            <w:r w:rsidR="00C013FF">
              <w:rPr>
                <w:rFonts w:ascii="Times New Roman" w:eastAsia="Times New Roman" w:hAnsi="Times New Roman" w:cs="Times New Roman"/>
                <w:sz w:val="24"/>
                <w:szCs w:val="24"/>
              </w:rPr>
              <w:t>.</w:t>
            </w:r>
            <w:r w:rsidRPr="00B80037">
              <w:rPr>
                <w:rFonts w:ascii="Times New Roman" w:eastAsia="Times New Roman" w:hAnsi="Times New Roman" w:cs="Times New Roman"/>
                <w:sz w:val="24"/>
                <w:szCs w:val="24"/>
              </w:rPr>
              <w:t>1</w:t>
            </w:r>
            <w:r w:rsidR="00C013FF">
              <w:rPr>
                <w:rFonts w:ascii="Times New Roman" w:eastAsia="Times New Roman" w:hAnsi="Times New Roman" w:cs="Times New Roman"/>
                <w:sz w:val="24"/>
                <w:szCs w:val="24"/>
              </w:rPr>
              <w:t>4E+05</w:t>
            </w:r>
          </w:p>
        </w:tc>
        <w:tc>
          <w:tcPr>
            <w:tcW w:w="1158" w:type="dxa"/>
            <w:tcBorders>
              <w:top w:val="nil"/>
              <w:left w:val="nil"/>
              <w:bottom w:val="nil"/>
              <w:right w:val="nil"/>
            </w:tcBorders>
            <w:shd w:val="clear" w:color="auto" w:fill="auto"/>
            <w:noWrap/>
            <w:vAlign w:val="bottom"/>
            <w:hideMark/>
          </w:tcPr>
          <w:p w14:paraId="299E5598" w14:textId="60B9ED18" w:rsidR="00B80037" w:rsidRPr="00B80037" w:rsidRDefault="00B80037" w:rsidP="00C013FF">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13</w:t>
            </w:r>
            <w:r w:rsidR="00C013FF">
              <w:rPr>
                <w:rFonts w:ascii="Times New Roman" w:eastAsia="Times New Roman" w:hAnsi="Times New Roman" w:cs="Times New Roman"/>
                <w:sz w:val="24"/>
                <w:szCs w:val="24"/>
              </w:rPr>
              <w:t>.3E+07</w:t>
            </w:r>
          </w:p>
        </w:tc>
        <w:tc>
          <w:tcPr>
            <w:tcW w:w="1158" w:type="dxa"/>
            <w:tcBorders>
              <w:top w:val="nil"/>
              <w:left w:val="nil"/>
              <w:bottom w:val="nil"/>
              <w:right w:val="nil"/>
            </w:tcBorders>
            <w:shd w:val="clear" w:color="auto" w:fill="auto"/>
            <w:noWrap/>
            <w:vAlign w:val="bottom"/>
            <w:hideMark/>
          </w:tcPr>
          <w:p w14:paraId="3A466224"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1.49E+06</w:t>
            </w:r>
          </w:p>
        </w:tc>
        <w:tc>
          <w:tcPr>
            <w:tcW w:w="1223" w:type="dxa"/>
            <w:tcBorders>
              <w:top w:val="nil"/>
              <w:left w:val="nil"/>
              <w:bottom w:val="nil"/>
              <w:right w:val="nil"/>
            </w:tcBorders>
            <w:shd w:val="clear" w:color="auto" w:fill="auto"/>
            <w:noWrap/>
            <w:vAlign w:val="bottom"/>
            <w:hideMark/>
          </w:tcPr>
          <w:p w14:paraId="392FC237" w14:textId="52418012" w:rsidR="00B80037" w:rsidRPr="00B80037" w:rsidRDefault="00B80037" w:rsidP="00C013FF">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r w:rsidR="00C013FF">
              <w:rPr>
                <w:rFonts w:ascii="Times New Roman" w:eastAsia="Times New Roman" w:hAnsi="Times New Roman" w:cs="Times New Roman"/>
                <w:sz w:val="24"/>
                <w:szCs w:val="24"/>
              </w:rPr>
              <w:t>.</w:t>
            </w:r>
            <w:r w:rsidRPr="00B80037">
              <w:rPr>
                <w:rFonts w:ascii="Times New Roman" w:eastAsia="Times New Roman" w:hAnsi="Times New Roman" w:cs="Times New Roman"/>
                <w:sz w:val="24"/>
                <w:szCs w:val="24"/>
              </w:rPr>
              <w:t>6</w:t>
            </w:r>
            <w:r w:rsidR="00C013FF">
              <w:rPr>
                <w:rFonts w:ascii="Times New Roman" w:eastAsia="Times New Roman" w:hAnsi="Times New Roman" w:cs="Times New Roman"/>
                <w:sz w:val="24"/>
                <w:szCs w:val="24"/>
              </w:rPr>
              <w:t>1E+07</w:t>
            </w:r>
          </w:p>
        </w:tc>
        <w:tc>
          <w:tcPr>
            <w:tcW w:w="1158" w:type="dxa"/>
            <w:tcBorders>
              <w:top w:val="nil"/>
              <w:left w:val="nil"/>
              <w:bottom w:val="nil"/>
              <w:right w:val="nil"/>
            </w:tcBorders>
            <w:shd w:val="clear" w:color="auto" w:fill="auto"/>
            <w:noWrap/>
            <w:vAlign w:val="bottom"/>
            <w:hideMark/>
          </w:tcPr>
          <w:p w14:paraId="783A883A"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5.65E+09</w:t>
            </w:r>
          </w:p>
        </w:tc>
      </w:tr>
      <w:tr w:rsidR="00B80037" w:rsidRPr="00B80037" w14:paraId="3020155D" w14:textId="77777777" w:rsidTr="00286C93">
        <w:trPr>
          <w:trHeight w:val="196"/>
        </w:trPr>
        <w:tc>
          <w:tcPr>
            <w:tcW w:w="2972" w:type="dxa"/>
            <w:tcBorders>
              <w:top w:val="nil"/>
              <w:left w:val="nil"/>
              <w:bottom w:val="nil"/>
              <w:right w:val="nil"/>
            </w:tcBorders>
            <w:shd w:val="clear" w:color="auto" w:fill="auto"/>
            <w:noWrap/>
            <w:vAlign w:val="bottom"/>
            <w:hideMark/>
          </w:tcPr>
          <w:p w14:paraId="3BF222E7"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Volume (m³)</w:t>
            </w:r>
          </w:p>
        </w:tc>
        <w:tc>
          <w:tcPr>
            <w:tcW w:w="4501" w:type="dxa"/>
            <w:tcBorders>
              <w:top w:val="nil"/>
              <w:left w:val="nil"/>
              <w:bottom w:val="nil"/>
              <w:right w:val="nil"/>
            </w:tcBorders>
            <w:shd w:val="clear" w:color="auto" w:fill="auto"/>
            <w:noWrap/>
            <w:vAlign w:val="bottom"/>
            <w:hideMark/>
          </w:tcPr>
          <w:p w14:paraId="5331CA90"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Lake volume</w:t>
            </w:r>
          </w:p>
        </w:tc>
        <w:tc>
          <w:tcPr>
            <w:tcW w:w="1158" w:type="dxa"/>
            <w:gridSpan w:val="2"/>
            <w:tcBorders>
              <w:top w:val="nil"/>
              <w:left w:val="nil"/>
              <w:bottom w:val="nil"/>
              <w:right w:val="nil"/>
            </w:tcBorders>
            <w:shd w:val="clear" w:color="auto" w:fill="auto"/>
            <w:noWrap/>
            <w:vAlign w:val="bottom"/>
            <w:hideMark/>
          </w:tcPr>
          <w:p w14:paraId="3834DD91" w14:textId="6CA703ED"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8</w:t>
            </w:r>
            <w:r w:rsidR="00C013FF">
              <w:rPr>
                <w:rFonts w:ascii="Times New Roman" w:eastAsia="Times New Roman" w:hAnsi="Times New Roman" w:cs="Times New Roman"/>
                <w:sz w:val="24"/>
                <w:szCs w:val="24"/>
              </w:rPr>
              <w:t>.</w:t>
            </w:r>
            <w:r w:rsidRPr="00B80037">
              <w:rPr>
                <w:rFonts w:ascii="Times New Roman" w:eastAsia="Times New Roman" w:hAnsi="Times New Roman" w:cs="Times New Roman"/>
                <w:sz w:val="24"/>
                <w:szCs w:val="24"/>
              </w:rPr>
              <w:t>32</w:t>
            </w:r>
            <w:r w:rsidR="00C013FF">
              <w:rPr>
                <w:rFonts w:ascii="Times New Roman" w:eastAsia="Times New Roman" w:hAnsi="Times New Roman" w:cs="Times New Roman"/>
                <w:sz w:val="24"/>
                <w:szCs w:val="24"/>
              </w:rPr>
              <w:t>E+06</w:t>
            </w:r>
          </w:p>
        </w:tc>
        <w:tc>
          <w:tcPr>
            <w:tcW w:w="1158" w:type="dxa"/>
            <w:tcBorders>
              <w:top w:val="nil"/>
              <w:left w:val="nil"/>
              <w:bottom w:val="nil"/>
              <w:right w:val="nil"/>
            </w:tcBorders>
            <w:shd w:val="clear" w:color="auto" w:fill="auto"/>
            <w:noWrap/>
            <w:vAlign w:val="bottom"/>
            <w:hideMark/>
          </w:tcPr>
          <w:p w14:paraId="5F24C2B0"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1.10E+08</w:t>
            </w:r>
          </w:p>
        </w:tc>
        <w:tc>
          <w:tcPr>
            <w:tcW w:w="1158" w:type="dxa"/>
            <w:tcBorders>
              <w:top w:val="nil"/>
              <w:left w:val="nil"/>
              <w:bottom w:val="nil"/>
              <w:right w:val="nil"/>
            </w:tcBorders>
            <w:shd w:val="clear" w:color="auto" w:fill="auto"/>
            <w:noWrap/>
            <w:vAlign w:val="bottom"/>
            <w:hideMark/>
          </w:tcPr>
          <w:p w14:paraId="204DD0ED" w14:textId="1525A768"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r w:rsidR="00C013FF">
              <w:rPr>
                <w:rFonts w:ascii="Times New Roman" w:eastAsia="Times New Roman" w:hAnsi="Times New Roman" w:cs="Times New Roman"/>
                <w:sz w:val="24"/>
                <w:szCs w:val="24"/>
              </w:rPr>
              <w:t>.</w:t>
            </w:r>
            <w:r w:rsidRPr="00B80037">
              <w:rPr>
                <w:rFonts w:ascii="Times New Roman" w:eastAsia="Times New Roman" w:hAnsi="Times New Roman" w:cs="Times New Roman"/>
                <w:sz w:val="24"/>
                <w:szCs w:val="24"/>
              </w:rPr>
              <w:t>0</w:t>
            </w:r>
            <w:r w:rsidR="00C013FF">
              <w:rPr>
                <w:rFonts w:ascii="Times New Roman" w:eastAsia="Times New Roman" w:hAnsi="Times New Roman" w:cs="Times New Roman"/>
                <w:sz w:val="24"/>
                <w:szCs w:val="24"/>
              </w:rPr>
              <w:t>6E+07</w:t>
            </w:r>
          </w:p>
        </w:tc>
        <w:tc>
          <w:tcPr>
            <w:tcW w:w="1223" w:type="dxa"/>
            <w:tcBorders>
              <w:top w:val="nil"/>
              <w:left w:val="nil"/>
              <w:bottom w:val="nil"/>
              <w:right w:val="nil"/>
            </w:tcBorders>
            <w:shd w:val="clear" w:color="auto" w:fill="auto"/>
            <w:noWrap/>
            <w:vAlign w:val="bottom"/>
            <w:hideMark/>
          </w:tcPr>
          <w:p w14:paraId="6454D8A8" w14:textId="4DAE495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w:t>
            </w:r>
            <w:r w:rsidR="00C013FF">
              <w:rPr>
                <w:rFonts w:ascii="Times New Roman" w:eastAsia="Times New Roman" w:hAnsi="Times New Roman" w:cs="Times New Roman"/>
                <w:sz w:val="24"/>
                <w:szCs w:val="24"/>
              </w:rPr>
              <w:t>.</w:t>
            </w:r>
            <w:r w:rsidRPr="00B80037">
              <w:rPr>
                <w:rFonts w:ascii="Times New Roman" w:eastAsia="Times New Roman" w:hAnsi="Times New Roman" w:cs="Times New Roman"/>
                <w:sz w:val="24"/>
                <w:szCs w:val="24"/>
              </w:rPr>
              <w:t>3</w:t>
            </w:r>
            <w:r w:rsidR="00C013FF">
              <w:rPr>
                <w:rFonts w:ascii="Times New Roman" w:eastAsia="Times New Roman" w:hAnsi="Times New Roman" w:cs="Times New Roman"/>
                <w:sz w:val="24"/>
                <w:szCs w:val="24"/>
              </w:rPr>
              <w:t>5E+08</w:t>
            </w:r>
          </w:p>
        </w:tc>
        <w:tc>
          <w:tcPr>
            <w:tcW w:w="1158" w:type="dxa"/>
            <w:tcBorders>
              <w:top w:val="nil"/>
              <w:left w:val="nil"/>
              <w:bottom w:val="nil"/>
              <w:right w:val="nil"/>
            </w:tcBorders>
            <w:shd w:val="clear" w:color="auto" w:fill="auto"/>
            <w:noWrap/>
            <w:vAlign w:val="bottom"/>
            <w:hideMark/>
          </w:tcPr>
          <w:p w14:paraId="26088697"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1.53E+11</w:t>
            </w:r>
          </w:p>
        </w:tc>
      </w:tr>
      <w:tr w:rsidR="00B80037" w:rsidRPr="00B80037" w14:paraId="7E2944CE" w14:textId="77777777" w:rsidTr="00286C93">
        <w:trPr>
          <w:trHeight w:val="196"/>
        </w:trPr>
        <w:tc>
          <w:tcPr>
            <w:tcW w:w="2972" w:type="dxa"/>
            <w:tcBorders>
              <w:top w:val="nil"/>
              <w:left w:val="nil"/>
              <w:bottom w:val="nil"/>
              <w:right w:val="nil"/>
            </w:tcBorders>
            <w:shd w:val="clear" w:color="auto" w:fill="auto"/>
            <w:noWrap/>
            <w:vAlign w:val="bottom"/>
            <w:hideMark/>
          </w:tcPr>
          <w:p w14:paraId="59E067B3" w14:textId="77777777" w:rsidR="00B80037" w:rsidRPr="00B80037" w:rsidRDefault="00514EF2" w:rsidP="00B80037">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DOC_init</w:t>
            </w:r>
            <w:proofErr w:type="spellEnd"/>
            <w:r>
              <w:rPr>
                <w:rFonts w:ascii="Times New Roman" w:eastAsia="Times New Roman" w:hAnsi="Times New Roman" w:cs="Times New Roman"/>
                <w:sz w:val="24"/>
                <w:szCs w:val="24"/>
              </w:rPr>
              <w:t xml:space="preserve"> (g m</w:t>
            </w:r>
            <w:r>
              <w:rPr>
                <w:rFonts w:ascii="Times New Roman" w:eastAsia="Times New Roman" w:hAnsi="Times New Roman" w:cs="Times New Roman"/>
                <w:sz w:val="24"/>
                <w:szCs w:val="24"/>
                <w:vertAlign w:val="superscript"/>
              </w:rPr>
              <w:t>-3</w:t>
            </w:r>
            <w:r w:rsidR="00B80037" w:rsidRPr="00B80037">
              <w:rPr>
                <w:rFonts w:ascii="Times New Roman" w:eastAsia="Times New Roman" w:hAnsi="Times New Roman" w:cs="Times New Roman"/>
                <w:sz w:val="24"/>
                <w:szCs w:val="24"/>
              </w:rPr>
              <w:t>)</w:t>
            </w:r>
          </w:p>
        </w:tc>
        <w:tc>
          <w:tcPr>
            <w:tcW w:w="4501" w:type="dxa"/>
            <w:tcBorders>
              <w:top w:val="nil"/>
              <w:left w:val="nil"/>
              <w:bottom w:val="nil"/>
              <w:right w:val="nil"/>
            </w:tcBorders>
            <w:shd w:val="clear" w:color="auto" w:fill="auto"/>
            <w:noWrap/>
            <w:vAlign w:val="bottom"/>
            <w:hideMark/>
          </w:tcPr>
          <w:p w14:paraId="10F732D8" w14:textId="41B5D255"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 xml:space="preserve">Initial </w:t>
            </w:r>
            <w:r w:rsidR="00932812">
              <w:rPr>
                <w:rFonts w:ascii="Times New Roman" w:eastAsia="Times New Roman" w:hAnsi="Times New Roman" w:cs="Times New Roman"/>
                <w:sz w:val="24"/>
                <w:szCs w:val="24"/>
              </w:rPr>
              <w:t>in-</w:t>
            </w:r>
            <w:r w:rsidRPr="00B80037">
              <w:rPr>
                <w:rFonts w:ascii="Times New Roman" w:eastAsia="Times New Roman" w:hAnsi="Times New Roman" w:cs="Times New Roman"/>
                <w:sz w:val="24"/>
                <w:szCs w:val="24"/>
              </w:rPr>
              <w:t xml:space="preserve">lake </w:t>
            </w:r>
            <w:r w:rsidR="00932812">
              <w:rPr>
                <w:rFonts w:ascii="Times New Roman" w:eastAsia="Times New Roman" w:hAnsi="Times New Roman" w:cs="Times New Roman"/>
                <w:sz w:val="24"/>
                <w:szCs w:val="24"/>
              </w:rPr>
              <w:t>D</w:t>
            </w:r>
            <w:r w:rsidRPr="00B80037">
              <w:rPr>
                <w:rFonts w:ascii="Times New Roman" w:eastAsia="Times New Roman" w:hAnsi="Times New Roman" w:cs="Times New Roman"/>
                <w:sz w:val="24"/>
                <w:szCs w:val="24"/>
              </w:rPr>
              <w:t>OC concentration</w:t>
            </w:r>
          </w:p>
        </w:tc>
        <w:tc>
          <w:tcPr>
            <w:tcW w:w="1158" w:type="dxa"/>
            <w:gridSpan w:val="2"/>
            <w:tcBorders>
              <w:top w:val="nil"/>
              <w:left w:val="nil"/>
              <w:bottom w:val="nil"/>
              <w:right w:val="nil"/>
            </w:tcBorders>
            <w:shd w:val="clear" w:color="auto" w:fill="auto"/>
            <w:noWrap/>
            <w:vAlign w:val="bottom"/>
            <w:hideMark/>
          </w:tcPr>
          <w:p w14:paraId="766642C3"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3.70</w:t>
            </w:r>
          </w:p>
        </w:tc>
        <w:tc>
          <w:tcPr>
            <w:tcW w:w="1158" w:type="dxa"/>
            <w:tcBorders>
              <w:top w:val="nil"/>
              <w:left w:val="nil"/>
              <w:bottom w:val="nil"/>
              <w:right w:val="nil"/>
            </w:tcBorders>
            <w:shd w:val="clear" w:color="auto" w:fill="auto"/>
            <w:noWrap/>
            <w:vAlign w:val="bottom"/>
            <w:hideMark/>
          </w:tcPr>
          <w:p w14:paraId="4C1C18D1"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7.00</w:t>
            </w:r>
          </w:p>
        </w:tc>
        <w:tc>
          <w:tcPr>
            <w:tcW w:w="1158" w:type="dxa"/>
            <w:tcBorders>
              <w:top w:val="nil"/>
              <w:left w:val="nil"/>
              <w:bottom w:val="nil"/>
              <w:right w:val="nil"/>
            </w:tcBorders>
            <w:shd w:val="clear" w:color="auto" w:fill="auto"/>
            <w:noWrap/>
            <w:vAlign w:val="bottom"/>
            <w:hideMark/>
          </w:tcPr>
          <w:p w14:paraId="6CF0EC01"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5.00</w:t>
            </w:r>
          </w:p>
        </w:tc>
        <w:tc>
          <w:tcPr>
            <w:tcW w:w="1223" w:type="dxa"/>
            <w:tcBorders>
              <w:top w:val="nil"/>
              <w:left w:val="nil"/>
              <w:bottom w:val="nil"/>
              <w:right w:val="nil"/>
            </w:tcBorders>
            <w:shd w:val="clear" w:color="auto" w:fill="auto"/>
            <w:noWrap/>
            <w:vAlign w:val="bottom"/>
            <w:hideMark/>
          </w:tcPr>
          <w:p w14:paraId="719AD9A5"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2.90</w:t>
            </w:r>
          </w:p>
        </w:tc>
        <w:tc>
          <w:tcPr>
            <w:tcW w:w="1158" w:type="dxa"/>
            <w:tcBorders>
              <w:top w:val="nil"/>
              <w:left w:val="nil"/>
              <w:bottom w:val="nil"/>
              <w:right w:val="nil"/>
            </w:tcBorders>
            <w:shd w:val="clear" w:color="auto" w:fill="auto"/>
            <w:noWrap/>
            <w:vAlign w:val="bottom"/>
            <w:hideMark/>
          </w:tcPr>
          <w:p w14:paraId="5C9C95BC"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4.40</w:t>
            </w:r>
          </w:p>
        </w:tc>
      </w:tr>
      <w:tr w:rsidR="00B80037" w:rsidRPr="00B80037" w14:paraId="004631E4" w14:textId="77777777" w:rsidTr="00286C93">
        <w:trPr>
          <w:trHeight w:val="196"/>
        </w:trPr>
        <w:tc>
          <w:tcPr>
            <w:tcW w:w="2972" w:type="dxa"/>
            <w:tcBorders>
              <w:top w:val="nil"/>
              <w:left w:val="nil"/>
              <w:bottom w:val="nil"/>
              <w:right w:val="nil"/>
            </w:tcBorders>
            <w:shd w:val="clear" w:color="auto" w:fill="auto"/>
            <w:noWrap/>
            <w:vAlign w:val="bottom"/>
            <w:hideMark/>
          </w:tcPr>
          <w:p w14:paraId="1041882D" w14:textId="77777777" w:rsidR="00B80037" w:rsidRPr="00514EF2" w:rsidRDefault="00B80037" w:rsidP="00B80037">
            <w:pPr>
              <w:spacing w:line="240" w:lineRule="auto"/>
              <w:rPr>
                <w:rFonts w:ascii="Times New Roman" w:eastAsia="Times New Roman" w:hAnsi="Times New Roman" w:cs="Times New Roman"/>
                <w:sz w:val="24"/>
                <w:szCs w:val="24"/>
              </w:rPr>
            </w:pPr>
            <w:proofErr w:type="spellStart"/>
            <w:r w:rsidRPr="00B80037">
              <w:rPr>
                <w:rFonts w:ascii="Times New Roman" w:eastAsia="Times New Roman" w:hAnsi="Times New Roman" w:cs="Times New Roman"/>
                <w:sz w:val="24"/>
                <w:szCs w:val="24"/>
              </w:rPr>
              <w:t>POC_init</w:t>
            </w:r>
            <w:proofErr w:type="spellEnd"/>
            <w:r w:rsidRPr="00B80037">
              <w:rPr>
                <w:rFonts w:ascii="Times New Roman" w:eastAsia="Times New Roman" w:hAnsi="Times New Roman" w:cs="Times New Roman"/>
                <w:sz w:val="24"/>
                <w:szCs w:val="24"/>
              </w:rPr>
              <w:t xml:space="preserve"> (g</w:t>
            </w:r>
            <w:r w:rsidR="00514EF2">
              <w:rPr>
                <w:rFonts w:ascii="Times New Roman" w:eastAsia="Times New Roman" w:hAnsi="Times New Roman" w:cs="Times New Roman"/>
                <w:sz w:val="24"/>
                <w:szCs w:val="24"/>
              </w:rPr>
              <w:t xml:space="preserve"> m</w:t>
            </w:r>
            <w:r w:rsidR="00514EF2">
              <w:rPr>
                <w:rFonts w:ascii="Times New Roman" w:eastAsia="Times New Roman" w:hAnsi="Times New Roman" w:cs="Times New Roman"/>
                <w:sz w:val="24"/>
                <w:szCs w:val="24"/>
                <w:vertAlign w:val="superscript"/>
              </w:rPr>
              <w:t>-3</w:t>
            </w:r>
            <w:r w:rsidR="00514EF2">
              <w:rPr>
                <w:rFonts w:ascii="Times New Roman" w:eastAsia="Times New Roman" w:hAnsi="Times New Roman" w:cs="Times New Roman"/>
                <w:sz w:val="24"/>
                <w:szCs w:val="24"/>
              </w:rPr>
              <w:t>)</w:t>
            </w:r>
          </w:p>
        </w:tc>
        <w:tc>
          <w:tcPr>
            <w:tcW w:w="4501" w:type="dxa"/>
            <w:tcBorders>
              <w:top w:val="nil"/>
              <w:left w:val="nil"/>
              <w:bottom w:val="nil"/>
              <w:right w:val="nil"/>
            </w:tcBorders>
            <w:shd w:val="clear" w:color="auto" w:fill="auto"/>
            <w:noWrap/>
            <w:vAlign w:val="bottom"/>
            <w:hideMark/>
          </w:tcPr>
          <w:p w14:paraId="3D11EB35" w14:textId="35D130DE"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 xml:space="preserve">Initial </w:t>
            </w:r>
            <w:r w:rsidR="00932812">
              <w:rPr>
                <w:rFonts w:ascii="Times New Roman" w:eastAsia="Times New Roman" w:hAnsi="Times New Roman" w:cs="Times New Roman"/>
                <w:sz w:val="24"/>
                <w:szCs w:val="24"/>
              </w:rPr>
              <w:t>in-</w:t>
            </w:r>
            <w:r w:rsidRPr="00B80037">
              <w:rPr>
                <w:rFonts w:ascii="Times New Roman" w:eastAsia="Times New Roman" w:hAnsi="Times New Roman" w:cs="Times New Roman"/>
                <w:sz w:val="24"/>
                <w:szCs w:val="24"/>
              </w:rPr>
              <w:t>lake POC concentration</w:t>
            </w:r>
          </w:p>
        </w:tc>
        <w:tc>
          <w:tcPr>
            <w:tcW w:w="1158" w:type="dxa"/>
            <w:gridSpan w:val="2"/>
            <w:tcBorders>
              <w:top w:val="nil"/>
              <w:left w:val="nil"/>
              <w:bottom w:val="nil"/>
              <w:right w:val="nil"/>
            </w:tcBorders>
            <w:shd w:val="clear" w:color="auto" w:fill="auto"/>
            <w:noWrap/>
            <w:vAlign w:val="bottom"/>
            <w:hideMark/>
          </w:tcPr>
          <w:p w14:paraId="73792751"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0.37</w:t>
            </w:r>
          </w:p>
        </w:tc>
        <w:tc>
          <w:tcPr>
            <w:tcW w:w="1158" w:type="dxa"/>
            <w:tcBorders>
              <w:top w:val="nil"/>
              <w:left w:val="nil"/>
              <w:bottom w:val="nil"/>
              <w:right w:val="nil"/>
            </w:tcBorders>
            <w:shd w:val="clear" w:color="auto" w:fill="auto"/>
            <w:noWrap/>
            <w:vAlign w:val="bottom"/>
            <w:hideMark/>
          </w:tcPr>
          <w:p w14:paraId="09E6512E"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0.10</w:t>
            </w:r>
          </w:p>
        </w:tc>
        <w:tc>
          <w:tcPr>
            <w:tcW w:w="1158" w:type="dxa"/>
            <w:tcBorders>
              <w:top w:val="nil"/>
              <w:left w:val="nil"/>
              <w:bottom w:val="nil"/>
              <w:right w:val="nil"/>
            </w:tcBorders>
            <w:shd w:val="clear" w:color="auto" w:fill="auto"/>
            <w:noWrap/>
            <w:vAlign w:val="bottom"/>
            <w:hideMark/>
          </w:tcPr>
          <w:p w14:paraId="63C503D6"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0.50</w:t>
            </w:r>
          </w:p>
        </w:tc>
        <w:tc>
          <w:tcPr>
            <w:tcW w:w="1223" w:type="dxa"/>
            <w:tcBorders>
              <w:top w:val="nil"/>
              <w:left w:val="nil"/>
              <w:bottom w:val="nil"/>
              <w:right w:val="nil"/>
            </w:tcBorders>
            <w:shd w:val="clear" w:color="auto" w:fill="auto"/>
            <w:noWrap/>
            <w:vAlign w:val="bottom"/>
            <w:hideMark/>
          </w:tcPr>
          <w:p w14:paraId="18311671"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0.29</w:t>
            </w:r>
          </w:p>
        </w:tc>
        <w:tc>
          <w:tcPr>
            <w:tcW w:w="1158" w:type="dxa"/>
            <w:tcBorders>
              <w:top w:val="nil"/>
              <w:left w:val="nil"/>
              <w:bottom w:val="nil"/>
              <w:right w:val="nil"/>
            </w:tcBorders>
            <w:shd w:val="clear" w:color="auto" w:fill="auto"/>
            <w:noWrap/>
            <w:vAlign w:val="bottom"/>
            <w:hideMark/>
          </w:tcPr>
          <w:p w14:paraId="2E369D8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0.40</w:t>
            </w:r>
          </w:p>
        </w:tc>
      </w:tr>
      <w:tr w:rsidR="00B80037" w:rsidRPr="00B80037" w14:paraId="3A82199D" w14:textId="77777777" w:rsidTr="00286C93">
        <w:trPr>
          <w:trHeight w:val="205"/>
        </w:trPr>
        <w:tc>
          <w:tcPr>
            <w:tcW w:w="2972" w:type="dxa"/>
            <w:tcBorders>
              <w:top w:val="nil"/>
              <w:left w:val="nil"/>
              <w:bottom w:val="nil"/>
              <w:right w:val="nil"/>
            </w:tcBorders>
            <w:shd w:val="clear" w:color="auto" w:fill="auto"/>
            <w:noWrap/>
            <w:vAlign w:val="bottom"/>
            <w:hideMark/>
          </w:tcPr>
          <w:p w14:paraId="1FF4B63F"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proofErr w:type="spellStart"/>
            <w:r w:rsidRPr="00B80037">
              <w:rPr>
                <w:rFonts w:ascii="Times New Roman" w:eastAsia="Times New Roman" w:hAnsi="Times New Roman" w:cs="Times New Roman"/>
                <w:b/>
                <w:bCs/>
                <w:sz w:val="24"/>
                <w:szCs w:val="24"/>
              </w:rPr>
              <w:t>Allochthony</w:t>
            </w:r>
            <w:proofErr w:type="spellEnd"/>
          </w:p>
        </w:tc>
        <w:tc>
          <w:tcPr>
            <w:tcW w:w="4501" w:type="dxa"/>
            <w:tcBorders>
              <w:top w:val="nil"/>
              <w:left w:val="nil"/>
              <w:bottom w:val="nil"/>
              <w:right w:val="nil"/>
            </w:tcBorders>
            <w:shd w:val="clear" w:color="auto" w:fill="auto"/>
            <w:noWrap/>
            <w:vAlign w:val="bottom"/>
            <w:hideMark/>
          </w:tcPr>
          <w:p w14:paraId="0A004E22"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p>
        </w:tc>
        <w:tc>
          <w:tcPr>
            <w:tcW w:w="1158" w:type="dxa"/>
            <w:gridSpan w:val="2"/>
            <w:tcBorders>
              <w:top w:val="nil"/>
              <w:left w:val="nil"/>
              <w:bottom w:val="nil"/>
              <w:right w:val="nil"/>
            </w:tcBorders>
            <w:shd w:val="clear" w:color="auto" w:fill="auto"/>
            <w:noWrap/>
            <w:vAlign w:val="bottom"/>
            <w:hideMark/>
          </w:tcPr>
          <w:p w14:paraId="48C2158A"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58C128E5"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054ACA43"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223" w:type="dxa"/>
            <w:tcBorders>
              <w:top w:val="nil"/>
              <w:left w:val="nil"/>
              <w:bottom w:val="nil"/>
              <w:right w:val="nil"/>
            </w:tcBorders>
            <w:shd w:val="clear" w:color="auto" w:fill="auto"/>
            <w:noWrap/>
            <w:vAlign w:val="bottom"/>
            <w:hideMark/>
          </w:tcPr>
          <w:p w14:paraId="213E237D"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67E44042"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r>
      <w:tr w:rsidR="00B80037" w:rsidRPr="00B80037" w14:paraId="37C4D1FB" w14:textId="77777777" w:rsidTr="00286C93">
        <w:trPr>
          <w:trHeight w:val="196"/>
        </w:trPr>
        <w:tc>
          <w:tcPr>
            <w:tcW w:w="2972" w:type="dxa"/>
            <w:tcBorders>
              <w:top w:val="nil"/>
              <w:left w:val="nil"/>
              <w:bottom w:val="nil"/>
              <w:right w:val="nil"/>
            </w:tcBorders>
            <w:shd w:val="clear" w:color="auto" w:fill="auto"/>
            <w:noWrap/>
            <w:vAlign w:val="bottom"/>
            <w:hideMark/>
          </w:tcPr>
          <w:p w14:paraId="2C1D7C9F" w14:textId="77777777" w:rsidR="00B80037" w:rsidRPr="00B80037" w:rsidRDefault="00B80037" w:rsidP="00B80037">
            <w:pPr>
              <w:spacing w:line="240" w:lineRule="auto"/>
              <w:rPr>
                <w:rFonts w:ascii="Times New Roman" w:eastAsia="Times New Roman" w:hAnsi="Times New Roman" w:cs="Times New Roman"/>
                <w:sz w:val="24"/>
                <w:szCs w:val="24"/>
              </w:rPr>
            </w:pPr>
            <w:proofErr w:type="spellStart"/>
            <w:r w:rsidRPr="00B80037">
              <w:rPr>
                <w:rFonts w:ascii="Times New Roman" w:eastAsia="Times New Roman" w:hAnsi="Times New Roman" w:cs="Times New Roman"/>
                <w:sz w:val="24"/>
                <w:szCs w:val="24"/>
              </w:rPr>
              <w:t>PropCanopy</w:t>
            </w:r>
            <w:proofErr w:type="spellEnd"/>
          </w:p>
        </w:tc>
        <w:tc>
          <w:tcPr>
            <w:tcW w:w="4501" w:type="dxa"/>
            <w:tcBorders>
              <w:top w:val="nil"/>
              <w:left w:val="nil"/>
              <w:bottom w:val="nil"/>
              <w:right w:val="nil"/>
            </w:tcBorders>
            <w:shd w:val="clear" w:color="auto" w:fill="auto"/>
            <w:noWrap/>
            <w:vAlign w:val="bottom"/>
            <w:hideMark/>
          </w:tcPr>
          <w:p w14:paraId="02429869" w14:textId="290B1191"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 xml:space="preserve">Proportion of shoreline with </w:t>
            </w:r>
            <w:r w:rsidR="00A22699">
              <w:rPr>
                <w:rFonts w:ascii="Times New Roman" w:eastAsia="Times New Roman" w:hAnsi="Times New Roman" w:cs="Times New Roman"/>
                <w:sz w:val="24"/>
                <w:szCs w:val="24"/>
              </w:rPr>
              <w:t>forest</w:t>
            </w:r>
          </w:p>
        </w:tc>
        <w:tc>
          <w:tcPr>
            <w:tcW w:w="1158" w:type="dxa"/>
            <w:gridSpan w:val="2"/>
            <w:tcBorders>
              <w:top w:val="nil"/>
              <w:left w:val="nil"/>
              <w:bottom w:val="nil"/>
              <w:right w:val="nil"/>
            </w:tcBorders>
            <w:shd w:val="clear" w:color="auto" w:fill="auto"/>
            <w:noWrap/>
            <w:vAlign w:val="bottom"/>
            <w:hideMark/>
          </w:tcPr>
          <w:p w14:paraId="4FDDB3E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1.000</w:t>
            </w:r>
          </w:p>
        </w:tc>
        <w:tc>
          <w:tcPr>
            <w:tcW w:w="1158" w:type="dxa"/>
            <w:tcBorders>
              <w:top w:val="nil"/>
              <w:left w:val="nil"/>
              <w:bottom w:val="nil"/>
              <w:right w:val="nil"/>
            </w:tcBorders>
            <w:shd w:val="clear" w:color="auto" w:fill="auto"/>
            <w:noWrap/>
            <w:vAlign w:val="bottom"/>
            <w:hideMark/>
          </w:tcPr>
          <w:p w14:paraId="074BBB3B"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0.167</w:t>
            </w:r>
          </w:p>
        </w:tc>
        <w:tc>
          <w:tcPr>
            <w:tcW w:w="1158" w:type="dxa"/>
            <w:tcBorders>
              <w:top w:val="nil"/>
              <w:left w:val="nil"/>
              <w:bottom w:val="nil"/>
              <w:right w:val="nil"/>
            </w:tcBorders>
            <w:shd w:val="clear" w:color="auto" w:fill="auto"/>
            <w:noWrap/>
            <w:vAlign w:val="bottom"/>
            <w:hideMark/>
          </w:tcPr>
          <w:p w14:paraId="7F5A78C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0.000</w:t>
            </w:r>
          </w:p>
        </w:tc>
        <w:tc>
          <w:tcPr>
            <w:tcW w:w="1223" w:type="dxa"/>
            <w:tcBorders>
              <w:top w:val="nil"/>
              <w:left w:val="nil"/>
              <w:bottom w:val="nil"/>
              <w:right w:val="nil"/>
            </w:tcBorders>
            <w:shd w:val="clear" w:color="auto" w:fill="auto"/>
            <w:noWrap/>
            <w:vAlign w:val="bottom"/>
            <w:hideMark/>
          </w:tcPr>
          <w:p w14:paraId="4CD89341"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0.780</w:t>
            </w:r>
          </w:p>
        </w:tc>
        <w:tc>
          <w:tcPr>
            <w:tcW w:w="1158" w:type="dxa"/>
            <w:tcBorders>
              <w:top w:val="nil"/>
              <w:left w:val="nil"/>
              <w:bottom w:val="nil"/>
              <w:right w:val="nil"/>
            </w:tcBorders>
            <w:shd w:val="clear" w:color="auto" w:fill="auto"/>
            <w:noWrap/>
            <w:vAlign w:val="bottom"/>
            <w:hideMark/>
          </w:tcPr>
          <w:p w14:paraId="2B96158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0.615</w:t>
            </w:r>
          </w:p>
        </w:tc>
      </w:tr>
      <w:tr w:rsidR="00B80037" w:rsidRPr="00B80037" w14:paraId="3D1A9CAD" w14:textId="77777777" w:rsidTr="00286C93">
        <w:trPr>
          <w:trHeight w:val="196"/>
        </w:trPr>
        <w:tc>
          <w:tcPr>
            <w:tcW w:w="2972" w:type="dxa"/>
            <w:tcBorders>
              <w:top w:val="nil"/>
              <w:left w:val="nil"/>
              <w:bottom w:val="nil"/>
              <w:right w:val="nil"/>
            </w:tcBorders>
            <w:shd w:val="clear" w:color="auto" w:fill="auto"/>
            <w:noWrap/>
            <w:vAlign w:val="bottom"/>
            <w:hideMark/>
          </w:tcPr>
          <w:p w14:paraId="14B86047" w14:textId="77777777" w:rsidR="00B80037" w:rsidRPr="00B80037" w:rsidRDefault="00B80037" w:rsidP="00B80037">
            <w:pPr>
              <w:spacing w:line="240" w:lineRule="auto"/>
              <w:rPr>
                <w:rFonts w:ascii="Times New Roman" w:eastAsia="Times New Roman" w:hAnsi="Times New Roman" w:cs="Times New Roman"/>
                <w:sz w:val="24"/>
                <w:szCs w:val="24"/>
              </w:rPr>
            </w:pPr>
            <w:proofErr w:type="spellStart"/>
            <w:r w:rsidRPr="00B80037">
              <w:rPr>
                <w:rFonts w:ascii="Times New Roman" w:eastAsia="Times New Roman" w:hAnsi="Times New Roman" w:cs="Times New Roman"/>
                <w:sz w:val="24"/>
                <w:szCs w:val="24"/>
              </w:rPr>
              <w:t>PropWetlands</w:t>
            </w:r>
            <w:proofErr w:type="spellEnd"/>
          </w:p>
        </w:tc>
        <w:tc>
          <w:tcPr>
            <w:tcW w:w="4501" w:type="dxa"/>
            <w:tcBorders>
              <w:top w:val="nil"/>
              <w:left w:val="nil"/>
              <w:bottom w:val="nil"/>
              <w:right w:val="nil"/>
            </w:tcBorders>
            <w:shd w:val="clear" w:color="auto" w:fill="auto"/>
            <w:noWrap/>
            <w:vAlign w:val="bottom"/>
            <w:hideMark/>
          </w:tcPr>
          <w:p w14:paraId="00525252"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Proportion of shoreline with wetlands</w:t>
            </w:r>
          </w:p>
        </w:tc>
        <w:tc>
          <w:tcPr>
            <w:tcW w:w="1158" w:type="dxa"/>
            <w:gridSpan w:val="2"/>
            <w:tcBorders>
              <w:top w:val="nil"/>
              <w:left w:val="nil"/>
              <w:bottom w:val="nil"/>
              <w:right w:val="nil"/>
            </w:tcBorders>
            <w:shd w:val="clear" w:color="auto" w:fill="auto"/>
            <w:noWrap/>
            <w:vAlign w:val="bottom"/>
            <w:hideMark/>
          </w:tcPr>
          <w:p w14:paraId="712CD50D"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0.000</w:t>
            </w:r>
          </w:p>
        </w:tc>
        <w:tc>
          <w:tcPr>
            <w:tcW w:w="1158" w:type="dxa"/>
            <w:tcBorders>
              <w:top w:val="nil"/>
              <w:left w:val="nil"/>
              <w:bottom w:val="nil"/>
              <w:right w:val="nil"/>
            </w:tcBorders>
            <w:shd w:val="clear" w:color="auto" w:fill="auto"/>
            <w:noWrap/>
            <w:vAlign w:val="bottom"/>
            <w:hideMark/>
          </w:tcPr>
          <w:p w14:paraId="5FF63594"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0.026</w:t>
            </w:r>
          </w:p>
        </w:tc>
        <w:tc>
          <w:tcPr>
            <w:tcW w:w="1158" w:type="dxa"/>
            <w:tcBorders>
              <w:top w:val="nil"/>
              <w:left w:val="nil"/>
              <w:bottom w:val="nil"/>
              <w:right w:val="nil"/>
            </w:tcBorders>
            <w:shd w:val="clear" w:color="auto" w:fill="auto"/>
            <w:noWrap/>
            <w:vAlign w:val="bottom"/>
            <w:hideMark/>
          </w:tcPr>
          <w:p w14:paraId="03725F89"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0.133</w:t>
            </w:r>
          </w:p>
        </w:tc>
        <w:tc>
          <w:tcPr>
            <w:tcW w:w="1223" w:type="dxa"/>
            <w:tcBorders>
              <w:top w:val="nil"/>
              <w:left w:val="nil"/>
              <w:bottom w:val="nil"/>
              <w:right w:val="nil"/>
            </w:tcBorders>
            <w:shd w:val="clear" w:color="auto" w:fill="auto"/>
            <w:noWrap/>
            <w:vAlign w:val="bottom"/>
            <w:hideMark/>
          </w:tcPr>
          <w:p w14:paraId="55C7CC6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0.011</w:t>
            </w:r>
          </w:p>
        </w:tc>
        <w:tc>
          <w:tcPr>
            <w:tcW w:w="1158" w:type="dxa"/>
            <w:tcBorders>
              <w:top w:val="nil"/>
              <w:left w:val="nil"/>
              <w:bottom w:val="nil"/>
              <w:right w:val="nil"/>
            </w:tcBorders>
            <w:shd w:val="clear" w:color="auto" w:fill="auto"/>
            <w:noWrap/>
            <w:vAlign w:val="bottom"/>
            <w:hideMark/>
          </w:tcPr>
          <w:p w14:paraId="6CF9901D"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0.037</w:t>
            </w:r>
          </w:p>
        </w:tc>
      </w:tr>
      <w:tr w:rsidR="00B80037" w:rsidRPr="00B80037" w14:paraId="2A962FAF" w14:textId="77777777" w:rsidTr="00286C93">
        <w:trPr>
          <w:trHeight w:val="196"/>
        </w:trPr>
        <w:tc>
          <w:tcPr>
            <w:tcW w:w="2972" w:type="dxa"/>
            <w:tcBorders>
              <w:top w:val="nil"/>
              <w:left w:val="nil"/>
              <w:bottom w:val="nil"/>
              <w:right w:val="nil"/>
            </w:tcBorders>
            <w:shd w:val="clear" w:color="auto" w:fill="auto"/>
            <w:noWrap/>
            <w:vAlign w:val="bottom"/>
            <w:hideMark/>
          </w:tcPr>
          <w:p w14:paraId="40F9614E" w14:textId="77777777" w:rsidR="00B80037" w:rsidRPr="00B80037" w:rsidRDefault="00514EF2" w:rsidP="00B80037">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WetlandLoad</w:t>
            </w:r>
            <w:proofErr w:type="spellEnd"/>
            <w:r>
              <w:rPr>
                <w:rFonts w:ascii="Times New Roman" w:eastAsia="Times New Roman" w:hAnsi="Times New Roman" w:cs="Times New Roman"/>
                <w:sz w:val="24"/>
                <w:szCs w:val="24"/>
              </w:rPr>
              <w:t xml:space="preserve"> (g d</w:t>
            </w:r>
            <w:r>
              <w:rPr>
                <w:rFonts w:ascii="Times New Roman" w:eastAsia="Times New Roman" w:hAnsi="Times New Roman" w:cs="Times New Roman"/>
                <w:sz w:val="24"/>
                <w:szCs w:val="24"/>
                <w:vertAlign w:val="superscript"/>
              </w:rPr>
              <w:t>-1</w:t>
            </w:r>
            <w:r w:rsidR="00B80037" w:rsidRPr="00B80037">
              <w:rPr>
                <w:rFonts w:ascii="Times New Roman" w:eastAsia="Times New Roman" w:hAnsi="Times New Roman" w:cs="Times New Roman"/>
                <w:sz w:val="24"/>
                <w:szCs w:val="24"/>
              </w:rPr>
              <w:t>)</w:t>
            </w:r>
          </w:p>
        </w:tc>
        <w:tc>
          <w:tcPr>
            <w:tcW w:w="4501" w:type="dxa"/>
            <w:tcBorders>
              <w:top w:val="nil"/>
              <w:left w:val="nil"/>
              <w:bottom w:val="nil"/>
              <w:right w:val="nil"/>
            </w:tcBorders>
            <w:shd w:val="clear" w:color="auto" w:fill="auto"/>
            <w:noWrap/>
            <w:vAlign w:val="bottom"/>
            <w:hideMark/>
          </w:tcPr>
          <w:p w14:paraId="3A16B99D"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Loading rate of POC from wetlands</w:t>
            </w:r>
          </w:p>
        </w:tc>
        <w:tc>
          <w:tcPr>
            <w:tcW w:w="1158" w:type="dxa"/>
            <w:gridSpan w:val="2"/>
            <w:tcBorders>
              <w:top w:val="nil"/>
              <w:left w:val="nil"/>
              <w:bottom w:val="nil"/>
              <w:right w:val="nil"/>
            </w:tcBorders>
            <w:shd w:val="clear" w:color="auto" w:fill="auto"/>
            <w:noWrap/>
            <w:vAlign w:val="bottom"/>
            <w:hideMark/>
          </w:tcPr>
          <w:p w14:paraId="14DB926E"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158" w:type="dxa"/>
            <w:tcBorders>
              <w:top w:val="nil"/>
              <w:left w:val="nil"/>
              <w:bottom w:val="nil"/>
              <w:right w:val="nil"/>
            </w:tcBorders>
            <w:shd w:val="clear" w:color="auto" w:fill="auto"/>
            <w:noWrap/>
            <w:vAlign w:val="bottom"/>
            <w:hideMark/>
          </w:tcPr>
          <w:p w14:paraId="468D49FF"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158" w:type="dxa"/>
            <w:tcBorders>
              <w:top w:val="nil"/>
              <w:left w:val="nil"/>
              <w:bottom w:val="nil"/>
              <w:right w:val="nil"/>
            </w:tcBorders>
            <w:shd w:val="clear" w:color="auto" w:fill="auto"/>
            <w:noWrap/>
            <w:vAlign w:val="bottom"/>
            <w:hideMark/>
          </w:tcPr>
          <w:p w14:paraId="355C92C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223" w:type="dxa"/>
            <w:tcBorders>
              <w:top w:val="nil"/>
              <w:left w:val="nil"/>
              <w:bottom w:val="nil"/>
              <w:right w:val="nil"/>
            </w:tcBorders>
            <w:shd w:val="clear" w:color="auto" w:fill="auto"/>
            <w:noWrap/>
            <w:vAlign w:val="bottom"/>
            <w:hideMark/>
          </w:tcPr>
          <w:p w14:paraId="3B77BFA6"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158" w:type="dxa"/>
            <w:tcBorders>
              <w:top w:val="nil"/>
              <w:left w:val="nil"/>
              <w:bottom w:val="nil"/>
              <w:right w:val="nil"/>
            </w:tcBorders>
            <w:shd w:val="clear" w:color="auto" w:fill="auto"/>
            <w:noWrap/>
            <w:vAlign w:val="bottom"/>
            <w:hideMark/>
          </w:tcPr>
          <w:p w14:paraId="7C00179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r>
      <w:tr w:rsidR="00B80037" w:rsidRPr="00B80037" w14:paraId="474E2C4E" w14:textId="77777777" w:rsidTr="00286C93">
        <w:trPr>
          <w:trHeight w:val="196"/>
        </w:trPr>
        <w:tc>
          <w:tcPr>
            <w:tcW w:w="2972" w:type="dxa"/>
            <w:tcBorders>
              <w:top w:val="nil"/>
              <w:left w:val="nil"/>
              <w:bottom w:val="nil"/>
              <w:right w:val="nil"/>
            </w:tcBorders>
            <w:shd w:val="clear" w:color="auto" w:fill="auto"/>
            <w:noWrap/>
            <w:vAlign w:val="bottom"/>
            <w:hideMark/>
          </w:tcPr>
          <w:p w14:paraId="5EB02404" w14:textId="77777777" w:rsidR="00B80037" w:rsidRPr="00B80037" w:rsidRDefault="00514EF2" w:rsidP="00B80037">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DOC_gw</w:t>
            </w:r>
            <w:proofErr w:type="spellEnd"/>
            <w:r>
              <w:rPr>
                <w:rFonts w:ascii="Times New Roman" w:eastAsia="Times New Roman" w:hAnsi="Times New Roman" w:cs="Times New Roman"/>
                <w:sz w:val="24"/>
                <w:szCs w:val="24"/>
              </w:rPr>
              <w:t xml:space="preserve"> (g m</w:t>
            </w:r>
            <w:r>
              <w:rPr>
                <w:rFonts w:ascii="Times New Roman" w:eastAsia="Times New Roman" w:hAnsi="Times New Roman" w:cs="Times New Roman"/>
                <w:sz w:val="24"/>
                <w:szCs w:val="24"/>
                <w:vertAlign w:val="superscript"/>
              </w:rPr>
              <w:t>-3</w:t>
            </w:r>
            <w:r w:rsidR="00B80037" w:rsidRPr="00B80037">
              <w:rPr>
                <w:rFonts w:ascii="Times New Roman" w:eastAsia="Times New Roman" w:hAnsi="Times New Roman" w:cs="Times New Roman"/>
                <w:sz w:val="24"/>
                <w:szCs w:val="24"/>
              </w:rPr>
              <w:t>)</w:t>
            </w:r>
          </w:p>
        </w:tc>
        <w:tc>
          <w:tcPr>
            <w:tcW w:w="4501" w:type="dxa"/>
            <w:tcBorders>
              <w:top w:val="nil"/>
              <w:left w:val="nil"/>
              <w:bottom w:val="nil"/>
              <w:right w:val="nil"/>
            </w:tcBorders>
            <w:shd w:val="clear" w:color="auto" w:fill="auto"/>
            <w:noWrap/>
            <w:vAlign w:val="bottom"/>
            <w:hideMark/>
          </w:tcPr>
          <w:p w14:paraId="26628652"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DOC concentration of groundwater</w:t>
            </w:r>
          </w:p>
        </w:tc>
        <w:tc>
          <w:tcPr>
            <w:tcW w:w="1158" w:type="dxa"/>
            <w:gridSpan w:val="2"/>
            <w:tcBorders>
              <w:top w:val="nil"/>
              <w:left w:val="nil"/>
              <w:bottom w:val="nil"/>
              <w:right w:val="nil"/>
            </w:tcBorders>
            <w:shd w:val="clear" w:color="auto" w:fill="auto"/>
            <w:noWrap/>
            <w:vAlign w:val="bottom"/>
            <w:hideMark/>
          </w:tcPr>
          <w:p w14:paraId="2CC7BB9A"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w:t>
            </w:r>
          </w:p>
        </w:tc>
        <w:tc>
          <w:tcPr>
            <w:tcW w:w="1158" w:type="dxa"/>
            <w:tcBorders>
              <w:top w:val="nil"/>
              <w:left w:val="nil"/>
              <w:bottom w:val="nil"/>
              <w:right w:val="nil"/>
            </w:tcBorders>
            <w:shd w:val="clear" w:color="000000" w:fill="FFFFFF"/>
            <w:noWrap/>
            <w:vAlign w:val="bottom"/>
            <w:hideMark/>
          </w:tcPr>
          <w:p w14:paraId="0574C530"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w:t>
            </w:r>
          </w:p>
        </w:tc>
        <w:tc>
          <w:tcPr>
            <w:tcW w:w="1158" w:type="dxa"/>
            <w:tcBorders>
              <w:top w:val="nil"/>
              <w:left w:val="nil"/>
              <w:bottom w:val="nil"/>
              <w:right w:val="nil"/>
            </w:tcBorders>
            <w:shd w:val="clear" w:color="auto" w:fill="auto"/>
            <w:noWrap/>
            <w:vAlign w:val="bottom"/>
            <w:hideMark/>
          </w:tcPr>
          <w:p w14:paraId="6BBD656D"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w:t>
            </w:r>
          </w:p>
        </w:tc>
        <w:tc>
          <w:tcPr>
            <w:tcW w:w="1223" w:type="dxa"/>
            <w:tcBorders>
              <w:top w:val="nil"/>
              <w:left w:val="nil"/>
              <w:bottom w:val="nil"/>
              <w:right w:val="nil"/>
            </w:tcBorders>
            <w:shd w:val="clear" w:color="auto" w:fill="auto"/>
            <w:noWrap/>
            <w:vAlign w:val="bottom"/>
            <w:hideMark/>
          </w:tcPr>
          <w:p w14:paraId="5BE90021"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w:t>
            </w:r>
          </w:p>
        </w:tc>
        <w:tc>
          <w:tcPr>
            <w:tcW w:w="1158" w:type="dxa"/>
            <w:tcBorders>
              <w:top w:val="nil"/>
              <w:left w:val="nil"/>
              <w:bottom w:val="nil"/>
              <w:right w:val="nil"/>
            </w:tcBorders>
            <w:shd w:val="clear" w:color="auto" w:fill="auto"/>
            <w:noWrap/>
            <w:vAlign w:val="bottom"/>
            <w:hideMark/>
          </w:tcPr>
          <w:p w14:paraId="14B6E3CF"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w:t>
            </w:r>
          </w:p>
        </w:tc>
      </w:tr>
      <w:tr w:rsidR="00B80037" w:rsidRPr="00B80037" w14:paraId="7C415352" w14:textId="77777777" w:rsidTr="00286C93">
        <w:trPr>
          <w:trHeight w:val="196"/>
        </w:trPr>
        <w:tc>
          <w:tcPr>
            <w:tcW w:w="2972" w:type="dxa"/>
            <w:tcBorders>
              <w:top w:val="nil"/>
              <w:left w:val="nil"/>
              <w:bottom w:val="nil"/>
              <w:right w:val="nil"/>
            </w:tcBorders>
            <w:shd w:val="clear" w:color="auto" w:fill="auto"/>
            <w:noWrap/>
            <w:vAlign w:val="bottom"/>
            <w:hideMark/>
          </w:tcPr>
          <w:p w14:paraId="1D067757" w14:textId="77777777" w:rsidR="00B80037" w:rsidRPr="00B80037" w:rsidRDefault="00B80037" w:rsidP="00B80037">
            <w:pPr>
              <w:spacing w:line="240" w:lineRule="auto"/>
              <w:rPr>
                <w:rFonts w:ascii="Times New Roman" w:eastAsia="Times New Roman" w:hAnsi="Times New Roman" w:cs="Times New Roman"/>
                <w:sz w:val="24"/>
                <w:szCs w:val="24"/>
              </w:rPr>
            </w:pPr>
            <w:proofErr w:type="spellStart"/>
            <w:r w:rsidRPr="00B80037">
              <w:rPr>
                <w:rFonts w:ascii="Times New Roman" w:eastAsia="Times New Roman" w:hAnsi="Times New Roman" w:cs="Times New Roman"/>
                <w:sz w:val="24"/>
                <w:szCs w:val="24"/>
              </w:rPr>
              <w:t>PropGW</w:t>
            </w:r>
            <w:proofErr w:type="spellEnd"/>
          </w:p>
        </w:tc>
        <w:tc>
          <w:tcPr>
            <w:tcW w:w="4501" w:type="dxa"/>
            <w:tcBorders>
              <w:top w:val="nil"/>
              <w:left w:val="nil"/>
              <w:bottom w:val="nil"/>
              <w:right w:val="nil"/>
            </w:tcBorders>
            <w:shd w:val="clear" w:color="auto" w:fill="auto"/>
            <w:noWrap/>
            <w:vAlign w:val="bottom"/>
            <w:hideMark/>
          </w:tcPr>
          <w:p w14:paraId="1C1D17A1"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Proportion of lake inflow as groundwater</w:t>
            </w:r>
          </w:p>
        </w:tc>
        <w:tc>
          <w:tcPr>
            <w:tcW w:w="1158" w:type="dxa"/>
            <w:gridSpan w:val="2"/>
            <w:tcBorders>
              <w:top w:val="nil"/>
              <w:left w:val="nil"/>
              <w:bottom w:val="nil"/>
              <w:right w:val="nil"/>
            </w:tcBorders>
            <w:shd w:val="clear" w:color="auto" w:fill="auto"/>
            <w:noWrap/>
            <w:vAlign w:val="bottom"/>
            <w:hideMark/>
          </w:tcPr>
          <w:p w14:paraId="232038DB"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w:t>
            </w:r>
          </w:p>
        </w:tc>
        <w:tc>
          <w:tcPr>
            <w:tcW w:w="1158" w:type="dxa"/>
            <w:tcBorders>
              <w:top w:val="nil"/>
              <w:left w:val="nil"/>
              <w:bottom w:val="nil"/>
              <w:right w:val="nil"/>
            </w:tcBorders>
            <w:shd w:val="clear" w:color="auto" w:fill="auto"/>
            <w:noWrap/>
            <w:vAlign w:val="bottom"/>
            <w:hideMark/>
          </w:tcPr>
          <w:p w14:paraId="2631FA55"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w:t>
            </w:r>
          </w:p>
        </w:tc>
        <w:tc>
          <w:tcPr>
            <w:tcW w:w="1158" w:type="dxa"/>
            <w:tcBorders>
              <w:top w:val="nil"/>
              <w:left w:val="nil"/>
              <w:bottom w:val="nil"/>
              <w:right w:val="nil"/>
            </w:tcBorders>
            <w:shd w:val="clear" w:color="auto" w:fill="auto"/>
            <w:noWrap/>
            <w:vAlign w:val="bottom"/>
            <w:hideMark/>
          </w:tcPr>
          <w:p w14:paraId="665D615F"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w:t>
            </w:r>
          </w:p>
        </w:tc>
        <w:tc>
          <w:tcPr>
            <w:tcW w:w="1223" w:type="dxa"/>
            <w:tcBorders>
              <w:top w:val="nil"/>
              <w:left w:val="nil"/>
              <w:bottom w:val="nil"/>
              <w:right w:val="nil"/>
            </w:tcBorders>
            <w:shd w:val="clear" w:color="auto" w:fill="auto"/>
            <w:noWrap/>
            <w:vAlign w:val="bottom"/>
            <w:hideMark/>
          </w:tcPr>
          <w:p w14:paraId="276D7931"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0.19</w:t>
            </w:r>
          </w:p>
        </w:tc>
        <w:tc>
          <w:tcPr>
            <w:tcW w:w="1158" w:type="dxa"/>
            <w:tcBorders>
              <w:top w:val="nil"/>
              <w:left w:val="nil"/>
              <w:bottom w:val="nil"/>
              <w:right w:val="nil"/>
            </w:tcBorders>
            <w:shd w:val="clear" w:color="auto" w:fill="auto"/>
            <w:noWrap/>
            <w:vAlign w:val="bottom"/>
            <w:hideMark/>
          </w:tcPr>
          <w:p w14:paraId="2DCF140F" w14:textId="05F6C9C3"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w:t>
            </w:r>
            <w:r w:rsidR="00C013FF">
              <w:rPr>
                <w:rFonts w:ascii="Times New Roman" w:eastAsia="Times New Roman" w:hAnsi="Times New Roman" w:cs="Times New Roman"/>
                <w:sz w:val="24"/>
                <w:szCs w:val="24"/>
              </w:rPr>
              <w:t>0</w:t>
            </w:r>
            <w:r w:rsidRPr="00B80037">
              <w:rPr>
                <w:rFonts w:ascii="Times New Roman" w:eastAsia="Times New Roman" w:hAnsi="Times New Roman" w:cs="Times New Roman"/>
                <w:sz w:val="24"/>
                <w:szCs w:val="24"/>
              </w:rPr>
              <w:t>0</w:t>
            </w:r>
          </w:p>
        </w:tc>
      </w:tr>
      <w:tr w:rsidR="00B80037" w:rsidRPr="00B80037" w14:paraId="39D43FBB" w14:textId="77777777" w:rsidTr="00286C93">
        <w:trPr>
          <w:trHeight w:val="196"/>
        </w:trPr>
        <w:tc>
          <w:tcPr>
            <w:tcW w:w="2972" w:type="dxa"/>
            <w:tcBorders>
              <w:top w:val="nil"/>
              <w:left w:val="nil"/>
              <w:bottom w:val="nil"/>
              <w:right w:val="nil"/>
            </w:tcBorders>
            <w:shd w:val="clear" w:color="auto" w:fill="auto"/>
            <w:noWrap/>
            <w:vAlign w:val="bottom"/>
            <w:hideMark/>
          </w:tcPr>
          <w:p w14:paraId="712662C1" w14:textId="77777777" w:rsidR="00B80037" w:rsidRPr="00B80037" w:rsidRDefault="00B80037" w:rsidP="00B80037">
            <w:pPr>
              <w:spacing w:line="240" w:lineRule="auto"/>
              <w:rPr>
                <w:rFonts w:ascii="Times New Roman" w:eastAsia="Times New Roman" w:hAnsi="Times New Roman" w:cs="Times New Roman"/>
                <w:sz w:val="24"/>
                <w:szCs w:val="24"/>
              </w:rPr>
            </w:pPr>
            <w:proofErr w:type="spellStart"/>
            <w:r w:rsidRPr="00B80037">
              <w:rPr>
                <w:rFonts w:ascii="Times New Roman" w:eastAsia="Times New Roman" w:hAnsi="Times New Roman" w:cs="Times New Roman"/>
                <w:sz w:val="24"/>
                <w:szCs w:val="24"/>
              </w:rPr>
              <w:t>DOC_precip</w:t>
            </w:r>
            <w:r w:rsidR="00AD6663">
              <w:rPr>
                <w:rFonts w:ascii="Times New Roman" w:eastAsia="Times New Roman" w:hAnsi="Times New Roman" w:cs="Times New Roman"/>
                <w:sz w:val="24"/>
                <w:szCs w:val="24"/>
              </w:rPr>
              <w:t>_conc</w:t>
            </w:r>
            <w:proofErr w:type="spellEnd"/>
            <w:r w:rsidR="00514EF2">
              <w:rPr>
                <w:rFonts w:ascii="Times New Roman" w:eastAsia="Times New Roman" w:hAnsi="Times New Roman" w:cs="Times New Roman"/>
                <w:sz w:val="24"/>
                <w:szCs w:val="24"/>
              </w:rPr>
              <w:t xml:space="preserve"> (g m</w:t>
            </w:r>
            <w:r w:rsidR="00514EF2">
              <w:rPr>
                <w:rFonts w:ascii="Times New Roman" w:eastAsia="Times New Roman" w:hAnsi="Times New Roman" w:cs="Times New Roman"/>
                <w:sz w:val="24"/>
                <w:szCs w:val="24"/>
                <w:vertAlign w:val="superscript"/>
              </w:rPr>
              <w:t>-3</w:t>
            </w:r>
            <w:r w:rsidRPr="00B80037">
              <w:rPr>
                <w:rFonts w:ascii="Times New Roman" w:eastAsia="Times New Roman" w:hAnsi="Times New Roman" w:cs="Times New Roman"/>
                <w:sz w:val="24"/>
                <w:szCs w:val="24"/>
              </w:rPr>
              <w:t>)</w:t>
            </w:r>
          </w:p>
        </w:tc>
        <w:tc>
          <w:tcPr>
            <w:tcW w:w="4501" w:type="dxa"/>
            <w:tcBorders>
              <w:top w:val="nil"/>
              <w:left w:val="nil"/>
              <w:bottom w:val="nil"/>
              <w:right w:val="nil"/>
            </w:tcBorders>
            <w:shd w:val="clear" w:color="auto" w:fill="auto"/>
            <w:noWrap/>
            <w:vAlign w:val="bottom"/>
            <w:hideMark/>
          </w:tcPr>
          <w:p w14:paraId="68A76A97"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DOC concentration of precipitation</w:t>
            </w:r>
          </w:p>
        </w:tc>
        <w:tc>
          <w:tcPr>
            <w:tcW w:w="1158" w:type="dxa"/>
            <w:gridSpan w:val="2"/>
            <w:tcBorders>
              <w:top w:val="nil"/>
              <w:left w:val="nil"/>
              <w:bottom w:val="nil"/>
              <w:right w:val="nil"/>
            </w:tcBorders>
            <w:shd w:val="clear" w:color="auto" w:fill="auto"/>
            <w:noWrap/>
            <w:vAlign w:val="bottom"/>
            <w:hideMark/>
          </w:tcPr>
          <w:p w14:paraId="79B11305"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w:t>
            </w:r>
          </w:p>
        </w:tc>
        <w:tc>
          <w:tcPr>
            <w:tcW w:w="1158" w:type="dxa"/>
            <w:tcBorders>
              <w:top w:val="nil"/>
              <w:left w:val="nil"/>
              <w:bottom w:val="nil"/>
              <w:right w:val="nil"/>
            </w:tcBorders>
            <w:shd w:val="clear" w:color="auto" w:fill="auto"/>
            <w:noWrap/>
            <w:vAlign w:val="bottom"/>
            <w:hideMark/>
          </w:tcPr>
          <w:p w14:paraId="1933A3CD"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w:t>
            </w:r>
          </w:p>
        </w:tc>
        <w:tc>
          <w:tcPr>
            <w:tcW w:w="1158" w:type="dxa"/>
            <w:tcBorders>
              <w:top w:val="nil"/>
              <w:left w:val="nil"/>
              <w:bottom w:val="nil"/>
              <w:right w:val="nil"/>
            </w:tcBorders>
            <w:shd w:val="clear" w:color="auto" w:fill="auto"/>
            <w:noWrap/>
            <w:vAlign w:val="bottom"/>
            <w:hideMark/>
          </w:tcPr>
          <w:p w14:paraId="6D1FA20C"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w:t>
            </w:r>
          </w:p>
        </w:tc>
        <w:tc>
          <w:tcPr>
            <w:tcW w:w="1223" w:type="dxa"/>
            <w:tcBorders>
              <w:top w:val="nil"/>
              <w:left w:val="nil"/>
              <w:bottom w:val="nil"/>
              <w:right w:val="nil"/>
            </w:tcBorders>
            <w:shd w:val="clear" w:color="auto" w:fill="auto"/>
            <w:noWrap/>
            <w:vAlign w:val="bottom"/>
            <w:hideMark/>
          </w:tcPr>
          <w:p w14:paraId="71989780"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w:t>
            </w:r>
          </w:p>
        </w:tc>
        <w:tc>
          <w:tcPr>
            <w:tcW w:w="1158" w:type="dxa"/>
            <w:tcBorders>
              <w:top w:val="nil"/>
              <w:left w:val="nil"/>
              <w:bottom w:val="nil"/>
              <w:right w:val="nil"/>
            </w:tcBorders>
            <w:shd w:val="clear" w:color="auto" w:fill="auto"/>
            <w:noWrap/>
            <w:vAlign w:val="bottom"/>
            <w:hideMark/>
          </w:tcPr>
          <w:p w14:paraId="05F8EE22"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w:t>
            </w:r>
          </w:p>
        </w:tc>
      </w:tr>
      <w:tr w:rsidR="00B80037" w:rsidRPr="00B80037" w14:paraId="48A0C85C" w14:textId="77777777" w:rsidTr="00286C93">
        <w:trPr>
          <w:trHeight w:val="196"/>
        </w:trPr>
        <w:tc>
          <w:tcPr>
            <w:tcW w:w="2972" w:type="dxa"/>
            <w:tcBorders>
              <w:top w:val="nil"/>
              <w:left w:val="nil"/>
              <w:bottom w:val="nil"/>
              <w:right w:val="nil"/>
            </w:tcBorders>
            <w:shd w:val="clear" w:color="auto" w:fill="auto"/>
            <w:noWrap/>
            <w:vAlign w:val="bottom"/>
            <w:hideMark/>
          </w:tcPr>
          <w:p w14:paraId="1E9DB750" w14:textId="77777777" w:rsidR="00B80037" w:rsidRPr="00B80037" w:rsidRDefault="00514EF2" w:rsidP="00B80037">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AerialLoad</w:t>
            </w:r>
            <w:proofErr w:type="spellEnd"/>
            <w:r>
              <w:rPr>
                <w:rFonts w:ascii="Times New Roman" w:eastAsia="Times New Roman" w:hAnsi="Times New Roman" w:cs="Times New Roman"/>
                <w:sz w:val="24"/>
                <w:szCs w:val="24"/>
              </w:rPr>
              <w:t xml:space="preserve"> (g d</w:t>
            </w:r>
            <w:r>
              <w:rPr>
                <w:rFonts w:ascii="Times New Roman" w:eastAsia="Times New Roman" w:hAnsi="Times New Roman" w:cs="Times New Roman"/>
                <w:sz w:val="24"/>
                <w:szCs w:val="24"/>
                <w:vertAlign w:val="superscript"/>
              </w:rPr>
              <w:t>-1</w:t>
            </w:r>
            <w:r w:rsidR="00B80037" w:rsidRPr="00B80037">
              <w:rPr>
                <w:rFonts w:ascii="Times New Roman" w:eastAsia="Times New Roman" w:hAnsi="Times New Roman" w:cs="Times New Roman"/>
                <w:sz w:val="24"/>
                <w:szCs w:val="24"/>
              </w:rPr>
              <w:t>)</w:t>
            </w:r>
          </w:p>
        </w:tc>
        <w:tc>
          <w:tcPr>
            <w:tcW w:w="4501" w:type="dxa"/>
            <w:tcBorders>
              <w:top w:val="nil"/>
              <w:left w:val="nil"/>
              <w:bottom w:val="nil"/>
              <w:right w:val="nil"/>
            </w:tcBorders>
            <w:shd w:val="clear" w:color="auto" w:fill="auto"/>
            <w:noWrap/>
            <w:vAlign w:val="bottom"/>
            <w:hideMark/>
          </w:tcPr>
          <w:p w14:paraId="238E2B64"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Influx of aerial POC (i.e., leaflitter)</w:t>
            </w:r>
          </w:p>
        </w:tc>
        <w:tc>
          <w:tcPr>
            <w:tcW w:w="1158" w:type="dxa"/>
            <w:gridSpan w:val="2"/>
            <w:tcBorders>
              <w:top w:val="nil"/>
              <w:left w:val="nil"/>
              <w:bottom w:val="nil"/>
              <w:right w:val="nil"/>
            </w:tcBorders>
            <w:shd w:val="clear" w:color="auto" w:fill="auto"/>
            <w:noWrap/>
            <w:vAlign w:val="bottom"/>
            <w:hideMark/>
          </w:tcPr>
          <w:p w14:paraId="20235F11"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158" w:type="dxa"/>
            <w:tcBorders>
              <w:top w:val="nil"/>
              <w:left w:val="nil"/>
              <w:bottom w:val="nil"/>
              <w:right w:val="nil"/>
            </w:tcBorders>
            <w:shd w:val="clear" w:color="auto" w:fill="auto"/>
            <w:noWrap/>
            <w:vAlign w:val="bottom"/>
            <w:hideMark/>
          </w:tcPr>
          <w:p w14:paraId="0802CA73"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158" w:type="dxa"/>
            <w:tcBorders>
              <w:top w:val="nil"/>
              <w:left w:val="nil"/>
              <w:bottom w:val="nil"/>
              <w:right w:val="nil"/>
            </w:tcBorders>
            <w:shd w:val="clear" w:color="auto" w:fill="auto"/>
            <w:noWrap/>
            <w:vAlign w:val="bottom"/>
            <w:hideMark/>
          </w:tcPr>
          <w:p w14:paraId="6E1D44E3"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223" w:type="dxa"/>
            <w:tcBorders>
              <w:top w:val="nil"/>
              <w:left w:val="nil"/>
              <w:bottom w:val="nil"/>
              <w:right w:val="nil"/>
            </w:tcBorders>
            <w:shd w:val="clear" w:color="auto" w:fill="auto"/>
            <w:noWrap/>
            <w:vAlign w:val="bottom"/>
            <w:hideMark/>
          </w:tcPr>
          <w:p w14:paraId="73E8B19F"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158" w:type="dxa"/>
            <w:tcBorders>
              <w:top w:val="nil"/>
              <w:left w:val="nil"/>
              <w:bottom w:val="nil"/>
              <w:right w:val="nil"/>
            </w:tcBorders>
            <w:shd w:val="clear" w:color="auto" w:fill="auto"/>
            <w:noWrap/>
            <w:vAlign w:val="bottom"/>
            <w:hideMark/>
          </w:tcPr>
          <w:p w14:paraId="40F31606"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r>
      <w:tr w:rsidR="00B80037" w:rsidRPr="00B80037" w14:paraId="0B93ADF3" w14:textId="77777777" w:rsidTr="00286C93">
        <w:trPr>
          <w:trHeight w:val="205"/>
        </w:trPr>
        <w:tc>
          <w:tcPr>
            <w:tcW w:w="2972" w:type="dxa"/>
            <w:tcBorders>
              <w:top w:val="nil"/>
              <w:left w:val="nil"/>
              <w:bottom w:val="nil"/>
              <w:right w:val="nil"/>
            </w:tcBorders>
            <w:shd w:val="clear" w:color="auto" w:fill="auto"/>
            <w:noWrap/>
            <w:vAlign w:val="bottom"/>
            <w:hideMark/>
          </w:tcPr>
          <w:p w14:paraId="5B3345A4"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Autochthony</w:t>
            </w:r>
          </w:p>
        </w:tc>
        <w:tc>
          <w:tcPr>
            <w:tcW w:w="4501" w:type="dxa"/>
            <w:tcBorders>
              <w:top w:val="nil"/>
              <w:left w:val="nil"/>
              <w:bottom w:val="nil"/>
              <w:right w:val="nil"/>
            </w:tcBorders>
            <w:shd w:val="clear" w:color="auto" w:fill="auto"/>
            <w:noWrap/>
            <w:vAlign w:val="bottom"/>
            <w:hideMark/>
          </w:tcPr>
          <w:p w14:paraId="590384B6"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p>
        </w:tc>
        <w:tc>
          <w:tcPr>
            <w:tcW w:w="1158" w:type="dxa"/>
            <w:gridSpan w:val="2"/>
            <w:tcBorders>
              <w:top w:val="nil"/>
              <w:left w:val="nil"/>
              <w:bottom w:val="nil"/>
              <w:right w:val="nil"/>
            </w:tcBorders>
            <w:shd w:val="clear" w:color="auto" w:fill="auto"/>
            <w:noWrap/>
            <w:vAlign w:val="bottom"/>
            <w:hideMark/>
          </w:tcPr>
          <w:p w14:paraId="770715AD"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65D78CB3"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193D9CCD"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223" w:type="dxa"/>
            <w:tcBorders>
              <w:top w:val="nil"/>
              <w:left w:val="nil"/>
              <w:bottom w:val="nil"/>
              <w:right w:val="nil"/>
            </w:tcBorders>
            <w:shd w:val="clear" w:color="auto" w:fill="auto"/>
            <w:noWrap/>
            <w:vAlign w:val="bottom"/>
            <w:hideMark/>
          </w:tcPr>
          <w:p w14:paraId="6BB51BEB"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1DFCF019"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r>
      <w:tr w:rsidR="00B80037" w:rsidRPr="00B80037" w14:paraId="6F78ED68" w14:textId="77777777" w:rsidTr="00286C93">
        <w:trPr>
          <w:trHeight w:val="205"/>
        </w:trPr>
        <w:tc>
          <w:tcPr>
            <w:tcW w:w="2972" w:type="dxa"/>
            <w:tcBorders>
              <w:top w:val="nil"/>
              <w:left w:val="nil"/>
              <w:bottom w:val="nil"/>
              <w:right w:val="nil"/>
            </w:tcBorders>
            <w:shd w:val="clear" w:color="auto" w:fill="auto"/>
            <w:noWrap/>
            <w:vAlign w:val="bottom"/>
            <w:hideMark/>
          </w:tcPr>
          <w:p w14:paraId="3B8505F7" w14:textId="77777777" w:rsidR="00B80037" w:rsidRPr="00B80037" w:rsidRDefault="00B80037" w:rsidP="00B80037">
            <w:pPr>
              <w:spacing w:line="240" w:lineRule="auto"/>
              <w:rPr>
                <w:rFonts w:ascii="Times New Roman" w:eastAsia="Times New Roman" w:hAnsi="Times New Roman" w:cs="Times New Roman"/>
                <w:i/>
                <w:iCs/>
                <w:sz w:val="24"/>
                <w:szCs w:val="24"/>
              </w:rPr>
            </w:pPr>
            <w:proofErr w:type="spellStart"/>
            <w:r w:rsidRPr="00B80037">
              <w:rPr>
                <w:rFonts w:ascii="Times New Roman" w:eastAsia="Times New Roman" w:hAnsi="Times New Roman" w:cs="Times New Roman"/>
                <w:i/>
                <w:iCs/>
                <w:sz w:val="24"/>
                <w:szCs w:val="24"/>
              </w:rPr>
              <w:t>Respiration_alloch</w:t>
            </w:r>
            <w:proofErr w:type="spellEnd"/>
            <w:r w:rsidRPr="00B80037">
              <w:rPr>
                <w:rFonts w:ascii="Times New Roman" w:eastAsia="Times New Roman" w:hAnsi="Times New Roman" w:cs="Times New Roman"/>
                <w:i/>
                <w:iCs/>
                <w:sz w:val="24"/>
                <w:szCs w:val="24"/>
              </w:rPr>
              <w:t xml:space="preserve"> (d</w:t>
            </w:r>
            <w:r w:rsidR="00514EF2">
              <w:rPr>
                <w:rFonts w:ascii="Times New Roman" w:eastAsia="Times New Roman" w:hAnsi="Times New Roman" w:cs="Times New Roman"/>
                <w:sz w:val="24"/>
                <w:szCs w:val="24"/>
                <w:vertAlign w:val="superscript"/>
              </w:rPr>
              <w:t>-</w:t>
            </w:r>
            <w:r w:rsidR="00514EF2" w:rsidRPr="00514EF2">
              <w:rPr>
                <w:rFonts w:ascii="Times New Roman" w:eastAsia="Times New Roman" w:hAnsi="Times New Roman" w:cs="Times New Roman"/>
                <w:i/>
                <w:sz w:val="24"/>
                <w:szCs w:val="24"/>
                <w:vertAlign w:val="superscript"/>
              </w:rPr>
              <w:t>1</w:t>
            </w:r>
            <w:r w:rsidRPr="00B80037">
              <w:rPr>
                <w:rFonts w:ascii="Times New Roman" w:eastAsia="Times New Roman" w:hAnsi="Times New Roman" w:cs="Times New Roman"/>
                <w:i/>
                <w:iCs/>
                <w:sz w:val="24"/>
                <w:szCs w:val="24"/>
              </w:rPr>
              <w:t>)</w:t>
            </w:r>
          </w:p>
        </w:tc>
        <w:tc>
          <w:tcPr>
            <w:tcW w:w="4501" w:type="dxa"/>
            <w:tcBorders>
              <w:top w:val="nil"/>
              <w:left w:val="nil"/>
              <w:bottom w:val="nil"/>
              <w:right w:val="nil"/>
            </w:tcBorders>
            <w:shd w:val="clear" w:color="auto" w:fill="auto"/>
            <w:noWrap/>
            <w:vAlign w:val="bottom"/>
            <w:hideMark/>
          </w:tcPr>
          <w:p w14:paraId="7942A187" w14:textId="77777777" w:rsidR="00B80037" w:rsidRPr="00B80037" w:rsidRDefault="00B80037" w:rsidP="00B80037">
            <w:pPr>
              <w:spacing w:line="240" w:lineRule="auto"/>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 xml:space="preserve">Decomposition rate of </w:t>
            </w:r>
            <w:proofErr w:type="spellStart"/>
            <w:r w:rsidRPr="00B80037">
              <w:rPr>
                <w:rFonts w:ascii="Times New Roman" w:eastAsia="Times New Roman" w:hAnsi="Times New Roman" w:cs="Times New Roman"/>
                <w:i/>
                <w:iCs/>
                <w:sz w:val="24"/>
                <w:szCs w:val="24"/>
              </w:rPr>
              <w:t>allochthonous</w:t>
            </w:r>
            <w:proofErr w:type="spellEnd"/>
            <w:r w:rsidRPr="00B80037">
              <w:rPr>
                <w:rFonts w:ascii="Times New Roman" w:eastAsia="Times New Roman" w:hAnsi="Times New Roman" w:cs="Times New Roman"/>
                <w:i/>
                <w:iCs/>
                <w:sz w:val="24"/>
                <w:szCs w:val="24"/>
              </w:rPr>
              <w:t xml:space="preserve"> DOC in heterotrophic respiration</w:t>
            </w:r>
          </w:p>
        </w:tc>
        <w:tc>
          <w:tcPr>
            <w:tcW w:w="1158" w:type="dxa"/>
            <w:gridSpan w:val="2"/>
            <w:tcBorders>
              <w:top w:val="nil"/>
              <w:left w:val="nil"/>
              <w:bottom w:val="nil"/>
              <w:right w:val="nil"/>
            </w:tcBorders>
            <w:shd w:val="clear" w:color="auto" w:fill="auto"/>
            <w:noWrap/>
            <w:vAlign w:val="bottom"/>
            <w:hideMark/>
          </w:tcPr>
          <w:p w14:paraId="0C3BBF38"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0.002</w:t>
            </w:r>
          </w:p>
        </w:tc>
        <w:tc>
          <w:tcPr>
            <w:tcW w:w="1158" w:type="dxa"/>
            <w:tcBorders>
              <w:top w:val="nil"/>
              <w:left w:val="nil"/>
              <w:bottom w:val="nil"/>
              <w:right w:val="nil"/>
            </w:tcBorders>
            <w:shd w:val="clear" w:color="auto" w:fill="auto"/>
            <w:noWrap/>
            <w:vAlign w:val="bottom"/>
            <w:hideMark/>
          </w:tcPr>
          <w:p w14:paraId="6B236E87"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0.001</w:t>
            </w:r>
          </w:p>
        </w:tc>
        <w:tc>
          <w:tcPr>
            <w:tcW w:w="1158" w:type="dxa"/>
            <w:tcBorders>
              <w:top w:val="nil"/>
              <w:left w:val="nil"/>
              <w:bottom w:val="nil"/>
              <w:right w:val="nil"/>
            </w:tcBorders>
            <w:shd w:val="clear" w:color="auto" w:fill="auto"/>
            <w:noWrap/>
            <w:vAlign w:val="bottom"/>
            <w:hideMark/>
          </w:tcPr>
          <w:p w14:paraId="4954312C"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0.003</w:t>
            </w:r>
          </w:p>
        </w:tc>
        <w:tc>
          <w:tcPr>
            <w:tcW w:w="1223" w:type="dxa"/>
            <w:tcBorders>
              <w:top w:val="nil"/>
              <w:left w:val="nil"/>
              <w:bottom w:val="nil"/>
              <w:right w:val="nil"/>
            </w:tcBorders>
            <w:shd w:val="clear" w:color="auto" w:fill="auto"/>
            <w:noWrap/>
            <w:vAlign w:val="bottom"/>
            <w:hideMark/>
          </w:tcPr>
          <w:p w14:paraId="3DEF2FD7"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0.001</w:t>
            </w:r>
          </w:p>
        </w:tc>
        <w:tc>
          <w:tcPr>
            <w:tcW w:w="1158" w:type="dxa"/>
            <w:tcBorders>
              <w:top w:val="nil"/>
              <w:left w:val="nil"/>
              <w:bottom w:val="nil"/>
              <w:right w:val="nil"/>
            </w:tcBorders>
            <w:shd w:val="clear" w:color="auto" w:fill="auto"/>
            <w:noWrap/>
            <w:vAlign w:val="bottom"/>
            <w:hideMark/>
          </w:tcPr>
          <w:p w14:paraId="1C0B1031"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0.001</w:t>
            </w:r>
          </w:p>
        </w:tc>
      </w:tr>
      <w:tr w:rsidR="00B80037" w:rsidRPr="00B80037" w14:paraId="5E90CF26" w14:textId="77777777" w:rsidTr="00286C93">
        <w:trPr>
          <w:trHeight w:val="205"/>
        </w:trPr>
        <w:tc>
          <w:tcPr>
            <w:tcW w:w="2972" w:type="dxa"/>
            <w:tcBorders>
              <w:top w:val="nil"/>
              <w:left w:val="nil"/>
              <w:bottom w:val="nil"/>
              <w:right w:val="nil"/>
            </w:tcBorders>
            <w:shd w:val="clear" w:color="auto" w:fill="auto"/>
            <w:noWrap/>
            <w:vAlign w:val="bottom"/>
            <w:hideMark/>
          </w:tcPr>
          <w:p w14:paraId="0D38A52C" w14:textId="77777777" w:rsidR="00B80037" w:rsidRPr="00B80037" w:rsidRDefault="00514EF2" w:rsidP="00B80037">
            <w:pPr>
              <w:spacing w:line="240" w:lineRule="auto"/>
              <w:rPr>
                <w:rFonts w:ascii="Times New Roman" w:eastAsia="Times New Roman" w:hAnsi="Times New Roman" w:cs="Times New Roman"/>
                <w:i/>
                <w:iCs/>
                <w:sz w:val="24"/>
                <w:szCs w:val="24"/>
              </w:rPr>
            </w:pPr>
            <w:proofErr w:type="spellStart"/>
            <w:r>
              <w:rPr>
                <w:rFonts w:ascii="Times New Roman" w:eastAsia="Times New Roman" w:hAnsi="Times New Roman" w:cs="Times New Roman"/>
                <w:i/>
                <w:iCs/>
                <w:sz w:val="24"/>
                <w:szCs w:val="24"/>
              </w:rPr>
              <w:t>Respiration_autoch</w:t>
            </w:r>
            <w:proofErr w:type="spellEnd"/>
            <w:r>
              <w:rPr>
                <w:rFonts w:ascii="Times New Roman" w:eastAsia="Times New Roman" w:hAnsi="Times New Roman" w:cs="Times New Roman"/>
                <w:i/>
                <w:iCs/>
                <w:sz w:val="24"/>
                <w:szCs w:val="24"/>
              </w:rPr>
              <w:t xml:space="preserve"> (d</w:t>
            </w:r>
            <w:r>
              <w:rPr>
                <w:rFonts w:ascii="Times New Roman" w:eastAsia="Times New Roman" w:hAnsi="Times New Roman" w:cs="Times New Roman"/>
                <w:i/>
                <w:iCs/>
                <w:sz w:val="24"/>
                <w:szCs w:val="24"/>
                <w:vertAlign w:val="superscript"/>
              </w:rPr>
              <w:t>-1</w:t>
            </w:r>
            <w:r w:rsidR="00B80037" w:rsidRPr="00B80037">
              <w:rPr>
                <w:rFonts w:ascii="Times New Roman" w:eastAsia="Times New Roman" w:hAnsi="Times New Roman" w:cs="Times New Roman"/>
                <w:i/>
                <w:iCs/>
                <w:sz w:val="24"/>
                <w:szCs w:val="24"/>
              </w:rPr>
              <w:t>)</w:t>
            </w:r>
          </w:p>
        </w:tc>
        <w:tc>
          <w:tcPr>
            <w:tcW w:w="4501" w:type="dxa"/>
            <w:tcBorders>
              <w:top w:val="nil"/>
              <w:left w:val="nil"/>
              <w:bottom w:val="nil"/>
              <w:right w:val="nil"/>
            </w:tcBorders>
            <w:shd w:val="clear" w:color="auto" w:fill="auto"/>
            <w:noWrap/>
            <w:vAlign w:val="bottom"/>
            <w:hideMark/>
          </w:tcPr>
          <w:p w14:paraId="51253C29" w14:textId="77777777" w:rsidR="00B80037" w:rsidRPr="00B80037" w:rsidRDefault="00B80037" w:rsidP="00B80037">
            <w:pPr>
              <w:spacing w:line="240" w:lineRule="auto"/>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Decomposition rate of autochthonous DOC in heterotrophic respiration</w:t>
            </w:r>
          </w:p>
        </w:tc>
        <w:tc>
          <w:tcPr>
            <w:tcW w:w="1158" w:type="dxa"/>
            <w:gridSpan w:val="2"/>
            <w:tcBorders>
              <w:top w:val="nil"/>
              <w:left w:val="nil"/>
              <w:bottom w:val="nil"/>
              <w:right w:val="nil"/>
            </w:tcBorders>
            <w:shd w:val="clear" w:color="auto" w:fill="auto"/>
            <w:noWrap/>
            <w:vAlign w:val="bottom"/>
            <w:hideMark/>
          </w:tcPr>
          <w:p w14:paraId="1C81CD0F"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0.092</w:t>
            </w:r>
          </w:p>
        </w:tc>
        <w:tc>
          <w:tcPr>
            <w:tcW w:w="1158" w:type="dxa"/>
            <w:tcBorders>
              <w:top w:val="nil"/>
              <w:left w:val="nil"/>
              <w:bottom w:val="nil"/>
              <w:right w:val="nil"/>
            </w:tcBorders>
            <w:shd w:val="clear" w:color="auto" w:fill="auto"/>
            <w:noWrap/>
            <w:vAlign w:val="bottom"/>
            <w:hideMark/>
          </w:tcPr>
          <w:p w14:paraId="3AA47BF6"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0.003</w:t>
            </w:r>
          </w:p>
        </w:tc>
        <w:tc>
          <w:tcPr>
            <w:tcW w:w="1158" w:type="dxa"/>
            <w:tcBorders>
              <w:top w:val="nil"/>
              <w:left w:val="nil"/>
              <w:bottom w:val="nil"/>
              <w:right w:val="nil"/>
            </w:tcBorders>
            <w:shd w:val="clear" w:color="auto" w:fill="auto"/>
            <w:noWrap/>
            <w:vAlign w:val="bottom"/>
            <w:hideMark/>
          </w:tcPr>
          <w:p w14:paraId="53345918"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0.297</w:t>
            </w:r>
          </w:p>
        </w:tc>
        <w:tc>
          <w:tcPr>
            <w:tcW w:w="1223" w:type="dxa"/>
            <w:tcBorders>
              <w:top w:val="nil"/>
              <w:left w:val="nil"/>
              <w:bottom w:val="nil"/>
              <w:right w:val="nil"/>
            </w:tcBorders>
            <w:shd w:val="clear" w:color="auto" w:fill="auto"/>
            <w:noWrap/>
            <w:vAlign w:val="bottom"/>
            <w:hideMark/>
          </w:tcPr>
          <w:p w14:paraId="1A4AC78F"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0.015</w:t>
            </w:r>
          </w:p>
        </w:tc>
        <w:tc>
          <w:tcPr>
            <w:tcW w:w="1158" w:type="dxa"/>
            <w:tcBorders>
              <w:top w:val="nil"/>
              <w:left w:val="nil"/>
              <w:bottom w:val="nil"/>
              <w:right w:val="nil"/>
            </w:tcBorders>
            <w:shd w:val="clear" w:color="auto" w:fill="auto"/>
            <w:noWrap/>
            <w:vAlign w:val="bottom"/>
            <w:hideMark/>
          </w:tcPr>
          <w:p w14:paraId="41D68A9F"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0.069</w:t>
            </w:r>
          </w:p>
        </w:tc>
      </w:tr>
      <w:tr w:rsidR="00B80037" w:rsidRPr="00B80037" w14:paraId="1F0A2466" w14:textId="77777777" w:rsidTr="00286C93">
        <w:trPr>
          <w:trHeight w:val="196"/>
        </w:trPr>
        <w:tc>
          <w:tcPr>
            <w:tcW w:w="2972" w:type="dxa"/>
            <w:tcBorders>
              <w:top w:val="nil"/>
              <w:left w:val="nil"/>
              <w:bottom w:val="nil"/>
              <w:right w:val="nil"/>
            </w:tcBorders>
            <w:shd w:val="clear" w:color="auto" w:fill="auto"/>
            <w:noWrap/>
            <w:vAlign w:val="bottom"/>
            <w:hideMark/>
          </w:tcPr>
          <w:p w14:paraId="7467D964" w14:textId="77777777" w:rsidR="00B80037" w:rsidRPr="00B80037" w:rsidRDefault="00F55FEA" w:rsidP="00B80037">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R_autotroph</w:t>
            </w:r>
            <w:proofErr w:type="spellEnd"/>
          </w:p>
        </w:tc>
        <w:tc>
          <w:tcPr>
            <w:tcW w:w="4501" w:type="dxa"/>
            <w:tcBorders>
              <w:top w:val="nil"/>
              <w:left w:val="nil"/>
              <w:bottom w:val="nil"/>
              <w:right w:val="nil"/>
            </w:tcBorders>
            <w:shd w:val="clear" w:color="auto" w:fill="auto"/>
            <w:noWrap/>
            <w:vAlign w:val="bottom"/>
            <w:hideMark/>
          </w:tcPr>
          <w:p w14:paraId="4F0BC371"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Proportion of GPP autotrophically respired</w:t>
            </w:r>
          </w:p>
        </w:tc>
        <w:tc>
          <w:tcPr>
            <w:tcW w:w="1158" w:type="dxa"/>
            <w:gridSpan w:val="2"/>
            <w:tcBorders>
              <w:top w:val="nil"/>
              <w:left w:val="nil"/>
              <w:bottom w:val="nil"/>
              <w:right w:val="nil"/>
            </w:tcBorders>
            <w:shd w:val="clear" w:color="auto" w:fill="auto"/>
            <w:noWrap/>
            <w:vAlign w:val="bottom"/>
            <w:hideMark/>
          </w:tcPr>
          <w:p w14:paraId="1155B87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0.8</w:t>
            </w:r>
          </w:p>
        </w:tc>
        <w:tc>
          <w:tcPr>
            <w:tcW w:w="1158" w:type="dxa"/>
            <w:tcBorders>
              <w:top w:val="nil"/>
              <w:left w:val="nil"/>
              <w:bottom w:val="nil"/>
              <w:right w:val="nil"/>
            </w:tcBorders>
            <w:shd w:val="clear" w:color="auto" w:fill="auto"/>
            <w:noWrap/>
            <w:vAlign w:val="bottom"/>
            <w:hideMark/>
          </w:tcPr>
          <w:p w14:paraId="20929515"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0.8</w:t>
            </w:r>
          </w:p>
        </w:tc>
        <w:tc>
          <w:tcPr>
            <w:tcW w:w="1158" w:type="dxa"/>
            <w:tcBorders>
              <w:top w:val="nil"/>
              <w:left w:val="nil"/>
              <w:bottom w:val="nil"/>
              <w:right w:val="nil"/>
            </w:tcBorders>
            <w:shd w:val="clear" w:color="auto" w:fill="auto"/>
            <w:noWrap/>
            <w:vAlign w:val="bottom"/>
            <w:hideMark/>
          </w:tcPr>
          <w:p w14:paraId="326E1707"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0.8</w:t>
            </w:r>
          </w:p>
        </w:tc>
        <w:tc>
          <w:tcPr>
            <w:tcW w:w="1223" w:type="dxa"/>
            <w:tcBorders>
              <w:top w:val="nil"/>
              <w:left w:val="nil"/>
              <w:bottom w:val="nil"/>
              <w:right w:val="nil"/>
            </w:tcBorders>
            <w:shd w:val="clear" w:color="auto" w:fill="auto"/>
            <w:noWrap/>
            <w:vAlign w:val="bottom"/>
            <w:hideMark/>
          </w:tcPr>
          <w:p w14:paraId="44763D90"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0.8</w:t>
            </w:r>
          </w:p>
        </w:tc>
        <w:tc>
          <w:tcPr>
            <w:tcW w:w="1158" w:type="dxa"/>
            <w:tcBorders>
              <w:top w:val="nil"/>
              <w:left w:val="nil"/>
              <w:bottom w:val="nil"/>
              <w:right w:val="nil"/>
            </w:tcBorders>
            <w:shd w:val="clear" w:color="auto" w:fill="auto"/>
            <w:noWrap/>
            <w:vAlign w:val="bottom"/>
            <w:hideMark/>
          </w:tcPr>
          <w:p w14:paraId="072484DF"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0.8</w:t>
            </w:r>
          </w:p>
        </w:tc>
      </w:tr>
      <w:tr w:rsidR="00B80037" w:rsidRPr="00B80037" w14:paraId="37087105" w14:textId="77777777" w:rsidTr="00286C93">
        <w:trPr>
          <w:trHeight w:val="205"/>
        </w:trPr>
        <w:tc>
          <w:tcPr>
            <w:tcW w:w="2972" w:type="dxa"/>
            <w:tcBorders>
              <w:top w:val="nil"/>
              <w:left w:val="nil"/>
              <w:bottom w:val="nil"/>
              <w:right w:val="nil"/>
            </w:tcBorders>
            <w:shd w:val="clear" w:color="auto" w:fill="auto"/>
            <w:noWrap/>
            <w:vAlign w:val="bottom"/>
            <w:hideMark/>
          </w:tcPr>
          <w:p w14:paraId="6323182C"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Burial</w:t>
            </w:r>
          </w:p>
        </w:tc>
        <w:tc>
          <w:tcPr>
            <w:tcW w:w="4501" w:type="dxa"/>
            <w:tcBorders>
              <w:top w:val="nil"/>
              <w:left w:val="nil"/>
              <w:bottom w:val="nil"/>
              <w:right w:val="nil"/>
            </w:tcBorders>
            <w:shd w:val="clear" w:color="auto" w:fill="auto"/>
            <w:noWrap/>
            <w:vAlign w:val="bottom"/>
            <w:hideMark/>
          </w:tcPr>
          <w:p w14:paraId="546335E3"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p>
        </w:tc>
        <w:tc>
          <w:tcPr>
            <w:tcW w:w="1158" w:type="dxa"/>
            <w:gridSpan w:val="2"/>
            <w:tcBorders>
              <w:top w:val="nil"/>
              <w:left w:val="nil"/>
              <w:bottom w:val="nil"/>
              <w:right w:val="nil"/>
            </w:tcBorders>
            <w:shd w:val="clear" w:color="auto" w:fill="auto"/>
            <w:noWrap/>
            <w:vAlign w:val="bottom"/>
            <w:hideMark/>
          </w:tcPr>
          <w:p w14:paraId="7D172080"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7B46C2EF"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64B15584"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223" w:type="dxa"/>
            <w:tcBorders>
              <w:top w:val="nil"/>
              <w:left w:val="nil"/>
              <w:bottom w:val="nil"/>
              <w:right w:val="nil"/>
            </w:tcBorders>
            <w:shd w:val="clear" w:color="auto" w:fill="auto"/>
            <w:noWrap/>
            <w:vAlign w:val="bottom"/>
            <w:hideMark/>
          </w:tcPr>
          <w:p w14:paraId="022A8B30"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352A68EF"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r>
      <w:tr w:rsidR="00B80037" w:rsidRPr="00B80037" w14:paraId="784B5B11" w14:textId="77777777" w:rsidTr="00286C93">
        <w:trPr>
          <w:trHeight w:val="205"/>
        </w:trPr>
        <w:tc>
          <w:tcPr>
            <w:tcW w:w="2972" w:type="dxa"/>
            <w:tcBorders>
              <w:top w:val="nil"/>
              <w:left w:val="nil"/>
              <w:bottom w:val="nil"/>
              <w:right w:val="nil"/>
            </w:tcBorders>
            <w:shd w:val="clear" w:color="auto" w:fill="auto"/>
            <w:noWrap/>
            <w:vAlign w:val="bottom"/>
            <w:hideMark/>
          </w:tcPr>
          <w:p w14:paraId="59E48F47" w14:textId="6F0A71BC" w:rsidR="00B80037" w:rsidRPr="00B80037" w:rsidRDefault="00B80037" w:rsidP="00B80037">
            <w:pPr>
              <w:spacing w:line="240" w:lineRule="auto"/>
              <w:rPr>
                <w:rFonts w:ascii="Times New Roman" w:eastAsia="Times New Roman" w:hAnsi="Times New Roman" w:cs="Times New Roman"/>
                <w:i/>
                <w:iCs/>
                <w:sz w:val="24"/>
                <w:szCs w:val="24"/>
              </w:rPr>
            </w:pPr>
            <w:r w:rsidRPr="00D9716B">
              <w:rPr>
                <w:rFonts w:ascii="Times New Roman" w:eastAsia="Times New Roman" w:hAnsi="Times New Roman" w:cs="Times New Roman"/>
                <w:i/>
                <w:iCs/>
                <w:color w:val="auto"/>
                <w:sz w:val="24"/>
                <w:szCs w:val="24"/>
              </w:rPr>
              <w:t>Burial</w:t>
            </w:r>
            <w:r w:rsidR="00D9716B" w:rsidRPr="00D9716B">
              <w:rPr>
                <w:rFonts w:ascii="Times New Roman" w:eastAsia="Times New Roman" w:hAnsi="Times New Roman" w:cs="Times New Roman"/>
                <w:i/>
                <w:iCs/>
                <w:color w:val="auto"/>
                <w:sz w:val="24"/>
                <w:szCs w:val="24"/>
                <w:u w:val="single"/>
              </w:rPr>
              <w:t xml:space="preserve"> </w:t>
            </w:r>
            <w:r w:rsidR="00932812">
              <w:rPr>
                <w:rFonts w:ascii="Times New Roman" w:eastAsia="Times New Roman" w:hAnsi="Times New Roman" w:cs="Times New Roman"/>
                <w:i/>
                <w:iCs/>
                <w:color w:val="auto"/>
                <w:sz w:val="24"/>
                <w:szCs w:val="24"/>
                <w:u w:val="single"/>
              </w:rPr>
              <w:t xml:space="preserve"> </w:t>
            </w:r>
            <w:proofErr w:type="spellStart"/>
            <w:r w:rsidRPr="00D9716B">
              <w:rPr>
                <w:rFonts w:ascii="Times New Roman" w:eastAsia="Times New Roman" w:hAnsi="Times New Roman" w:cs="Times New Roman"/>
                <w:i/>
                <w:iCs/>
                <w:color w:val="auto"/>
                <w:sz w:val="24"/>
                <w:szCs w:val="24"/>
              </w:rPr>
              <w:t>alloch</w:t>
            </w:r>
            <w:proofErr w:type="spellEnd"/>
          </w:p>
        </w:tc>
        <w:tc>
          <w:tcPr>
            <w:tcW w:w="4501" w:type="dxa"/>
            <w:tcBorders>
              <w:top w:val="nil"/>
              <w:left w:val="nil"/>
              <w:bottom w:val="nil"/>
              <w:right w:val="nil"/>
            </w:tcBorders>
            <w:shd w:val="clear" w:color="auto" w:fill="auto"/>
            <w:noWrap/>
            <w:vAlign w:val="bottom"/>
            <w:hideMark/>
          </w:tcPr>
          <w:p w14:paraId="3059750E" w14:textId="77777777" w:rsidR="00B80037" w:rsidRPr="00B80037" w:rsidRDefault="00B80037" w:rsidP="00B80037">
            <w:pPr>
              <w:spacing w:line="240" w:lineRule="auto"/>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 xml:space="preserve">Proportion of </w:t>
            </w:r>
            <w:proofErr w:type="spellStart"/>
            <w:r w:rsidRPr="00B80037">
              <w:rPr>
                <w:rFonts w:ascii="Times New Roman" w:eastAsia="Times New Roman" w:hAnsi="Times New Roman" w:cs="Times New Roman"/>
                <w:i/>
                <w:iCs/>
                <w:sz w:val="24"/>
                <w:szCs w:val="24"/>
              </w:rPr>
              <w:t>allochthonous</w:t>
            </w:r>
            <w:proofErr w:type="spellEnd"/>
            <w:r w:rsidRPr="00B80037">
              <w:rPr>
                <w:rFonts w:ascii="Times New Roman" w:eastAsia="Times New Roman" w:hAnsi="Times New Roman" w:cs="Times New Roman"/>
                <w:i/>
                <w:iCs/>
                <w:sz w:val="24"/>
                <w:szCs w:val="24"/>
              </w:rPr>
              <w:t xml:space="preserve"> POC buried in sediments</w:t>
            </w:r>
          </w:p>
        </w:tc>
        <w:tc>
          <w:tcPr>
            <w:tcW w:w="1158" w:type="dxa"/>
            <w:gridSpan w:val="2"/>
            <w:tcBorders>
              <w:top w:val="nil"/>
              <w:left w:val="nil"/>
              <w:bottom w:val="nil"/>
              <w:right w:val="nil"/>
            </w:tcBorders>
            <w:shd w:val="clear" w:color="auto" w:fill="auto"/>
            <w:noWrap/>
            <w:vAlign w:val="bottom"/>
            <w:hideMark/>
          </w:tcPr>
          <w:p w14:paraId="72EC60E4"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1.000</w:t>
            </w:r>
          </w:p>
        </w:tc>
        <w:tc>
          <w:tcPr>
            <w:tcW w:w="1158" w:type="dxa"/>
            <w:tcBorders>
              <w:top w:val="nil"/>
              <w:left w:val="nil"/>
              <w:bottom w:val="nil"/>
              <w:right w:val="nil"/>
            </w:tcBorders>
            <w:shd w:val="clear" w:color="auto" w:fill="auto"/>
            <w:noWrap/>
            <w:vAlign w:val="bottom"/>
            <w:hideMark/>
          </w:tcPr>
          <w:p w14:paraId="714DFD9E"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1.000</w:t>
            </w:r>
          </w:p>
        </w:tc>
        <w:tc>
          <w:tcPr>
            <w:tcW w:w="1158" w:type="dxa"/>
            <w:tcBorders>
              <w:top w:val="nil"/>
              <w:left w:val="nil"/>
              <w:bottom w:val="nil"/>
              <w:right w:val="nil"/>
            </w:tcBorders>
            <w:shd w:val="clear" w:color="auto" w:fill="auto"/>
            <w:noWrap/>
            <w:vAlign w:val="bottom"/>
            <w:hideMark/>
          </w:tcPr>
          <w:p w14:paraId="58077ABA"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1.000</w:t>
            </w:r>
          </w:p>
        </w:tc>
        <w:tc>
          <w:tcPr>
            <w:tcW w:w="1223" w:type="dxa"/>
            <w:tcBorders>
              <w:top w:val="nil"/>
              <w:left w:val="nil"/>
              <w:bottom w:val="nil"/>
              <w:right w:val="nil"/>
            </w:tcBorders>
            <w:shd w:val="clear" w:color="auto" w:fill="auto"/>
            <w:noWrap/>
            <w:vAlign w:val="bottom"/>
            <w:hideMark/>
          </w:tcPr>
          <w:p w14:paraId="31FC13CD"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1.000</w:t>
            </w:r>
          </w:p>
        </w:tc>
        <w:tc>
          <w:tcPr>
            <w:tcW w:w="1158" w:type="dxa"/>
            <w:tcBorders>
              <w:top w:val="nil"/>
              <w:left w:val="nil"/>
              <w:bottom w:val="nil"/>
              <w:right w:val="nil"/>
            </w:tcBorders>
            <w:shd w:val="clear" w:color="auto" w:fill="auto"/>
            <w:noWrap/>
            <w:vAlign w:val="bottom"/>
            <w:hideMark/>
          </w:tcPr>
          <w:p w14:paraId="2E907E55"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1.000</w:t>
            </w:r>
          </w:p>
        </w:tc>
      </w:tr>
      <w:tr w:rsidR="00B80037" w:rsidRPr="00B80037" w14:paraId="600DD77F" w14:textId="77777777" w:rsidTr="00286C93">
        <w:trPr>
          <w:trHeight w:val="205"/>
        </w:trPr>
        <w:tc>
          <w:tcPr>
            <w:tcW w:w="2972" w:type="dxa"/>
            <w:tcBorders>
              <w:top w:val="nil"/>
              <w:left w:val="nil"/>
              <w:bottom w:val="nil"/>
              <w:right w:val="nil"/>
            </w:tcBorders>
            <w:shd w:val="clear" w:color="auto" w:fill="auto"/>
            <w:noWrap/>
            <w:vAlign w:val="bottom"/>
            <w:hideMark/>
          </w:tcPr>
          <w:p w14:paraId="7DF1935B" w14:textId="77777777" w:rsidR="00B80037" w:rsidRPr="00B80037" w:rsidRDefault="00B80037" w:rsidP="00B80037">
            <w:pPr>
              <w:spacing w:line="240" w:lineRule="auto"/>
              <w:rPr>
                <w:rFonts w:ascii="Times New Roman" w:eastAsia="Times New Roman" w:hAnsi="Times New Roman" w:cs="Times New Roman"/>
                <w:i/>
                <w:iCs/>
                <w:sz w:val="24"/>
                <w:szCs w:val="24"/>
              </w:rPr>
            </w:pPr>
            <w:proofErr w:type="spellStart"/>
            <w:r w:rsidRPr="00B80037">
              <w:rPr>
                <w:rFonts w:ascii="Times New Roman" w:eastAsia="Times New Roman" w:hAnsi="Times New Roman" w:cs="Times New Roman"/>
                <w:i/>
                <w:iCs/>
                <w:sz w:val="24"/>
                <w:szCs w:val="24"/>
              </w:rPr>
              <w:t>Burial_autoch</w:t>
            </w:r>
            <w:proofErr w:type="spellEnd"/>
          </w:p>
        </w:tc>
        <w:tc>
          <w:tcPr>
            <w:tcW w:w="4501" w:type="dxa"/>
            <w:tcBorders>
              <w:top w:val="nil"/>
              <w:left w:val="nil"/>
              <w:bottom w:val="nil"/>
              <w:right w:val="nil"/>
            </w:tcBorders>
            <w:shd w:val="clear" w:color="auto" w:fill="auto"/>
            <w:noWrap/>
            <w:vAlign w:val="bottom"/>
            <w:hideMark/>
          </w:tcPr>
          <w:p w14:paraId="37AF17C0" w14:textId="77777777" w:rsidR="00B80037" w:rsidRPr="00B80037" w:rsidRDefault="00B80037" w:rsidP="00B80037">
            <w:pPr>
              <w:spacing w:line="240" w:lineRule="auto"/>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Proportion of autochthonous POC buried in sediments</w:t>
            </w:r>
          </w:p>
        </w:tc>
        <w:tc>
          <w:tcPr>
            <w:tcW w:w="1158" w:type="dxa"/>
            <w:gridSpan w:val="2"/>
            <w:tcBorders>
              <w:top w:val="nil"/>
              <w:left w:val="nil"/>
              <w:bottom w:val="nil"/>
              <w:right w:val="nil"/>
            </w:tcBorders>
            <w:shd w:val="clear" w:color="auto" w:fill="auto"/>
            <w:noWrap/>
            <w:vAlign w:val="bottom"/>
            <w:hideMark/>
          </w:tcPr>
          <w:p w14:paraId="532EE6CF"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0.000</w:t>
            </w:r>
          </w:p>
        </w:tc>
        <w:tc>
          <w:tcPr>
            <w:tcW w:w="1158" w:type="dxa"/>
            <w:tcBorders>
              <w:top w:val="nil"/>
              <w:left w:val="nil"/>
              <w:bottom w:val="nil"/>
              <w:right w:val="nil"/>
            </w:tcBorders>
            <w:shd w:val="clear" w:color="auto" w:fill="auto"/>
            <w:noWrap/>
            <w:vAlign w:val="bottom"/>
            <w:hideMark/>
          </w:tcPr>
          <w:p w14:paraId="495966AB"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1.000</w:t>
            </w:r>
          </w:p>
        </w:tc>
        <w:tc>
          <w:tcPr>
            <w:tcW w:w="1158" w:type="dxa"/>
            <w:tcBorders>
              <w:top w:val="nil"/>
              <w:left w:val="nil"/>
              <w:bottom w:val="nil"/>
              <w:right w:val="nil"/>
            </w:tcBorders>
            <w:shd w:val="clear" w:color="auto" w:fill="auto"/>
            <w:noWrap/>
            <w:vAlign w:val="bottom"/>
            <w:hideMark/>
          </w:tcPr>
          <w:p w14:paraId="05C4954D"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0.968</w:t>
            </w:r>
          </w:p>
        </w:tc>
        <w:tc>
          <w:tcPr>
            <w:tcW w:w="1223" w:type="dxa"/>
            <w:tcBorders>
              <w:top w:val="nil"/>
              <w:left w:val="nil"/>
              <w:bottom w:val="nil"/>
              <w:right w:val="nil"/>
            </w:tcBorders>
            <w:shd w:val="clear" w:color="auto" w:fill="auto"/>
            <w:noWrap/>
            <w:vAlign w:val="bottom"/>
            <w:hideMark/>
          </w:tcPr>
          <w:p w14:paraId="61A06304"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0.000</w:t>
            </w:r>
          </w:p>
        </w:tc>
        <w:tc>
          <w:tcPr>
            <w:tcW w:w="1158" w:type="dxa"/>
            <w:tcBorders>
              <w:top w:val="nil"/>
              <w:left w:val="nil"/>
              <w:bottom w:val="nil"/>
              <w:right w:val="nil"/>
            </w:tcBorders>
            <w:shd w:val="clear" w:color="auto" w:fill="auto"/>
            <w:noWrap/>
            <w:vAlign w:val="bottom"/>
            <w:hideMark/>
          </w:tcPr>
          <w:p w14:paraId="61038B8F"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1.000</w:t>
            </w:r>
          </w:p>
        </w:tc>
      </w:tr>
      <w:tr w:rsidR="00B80037" w:rsidRPr="00B80037" w14:paraId="41956661" w14:textId="77777777" w:rsidTr="00286C93">
        <w:trPr>
          <w:trHeight w:val="196"/>
        </w:trPr>
        <w:tc>
          <w:tcPr>
            <w:tcW w:w="2972" w:type="dxa"/>
            <w:tcBorders>
              <w:top w:val="nil"/>
              <w:left w:val="nil"/>
              <w:bottom w:val="nil"/>
              <w:right w:val="nil"/>
            </w:tcBorders>
            <w:shd w:val="clear" w:color="auto" w:fill="auto"/>
            <w:noWrap/>
            <w:vAlign w:val="bottom"/>
            <w:hideMark/>
          </w:tcPr>
          <w:p w14:paraId="0E110838" w14:textId="77777777" w:rsidR="00B80037" w:rsidRPr="00B80037" w:rsidRDefault="00514EF2" w:rsidP="00B80037">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Observed_MAR</w:t>
            </w:r>
            <w:proofErr w:type="spellEnd"/>
            <w:r>
              <w:rPr>
                <w:rFonts w:ascii="Times New Roman" w:eastAsia="Times New Roman" w:hAnsi="Times New Roman" w:cs="Times New Roman"/>
                <w:sz w:val="24"/>
                <w:szCs w:val="24"/>
              </w:rPr>
              <w:t xml:space="preserve"> (g m² </w:t>
            </w:r>
            <w:r w:rsidR="00B80037" w:rsidRPr="00B80037">
              <w:rPr>
                <w:rFonts w:ascii="Times New Roman" w:eastAsia="Times New Roman" w:hAnsi="Times New Roman" w:cs="Times New Roman"/>
                <w:sz w:val="24"/>
                <w:szCs w:val="24"/>
              </w:rPr>
              <w:t>yr</w:t>
            </w:r>
            <w:r>
              <w:rPr>
                <w:rFonts w:ascii="Times New Roman" w:eastAsia="Times New Roman" w:hAnsi="Times New Roman" w:cs="Times New Roman"/>
                <w:sz w:val="24"/>
                <w:szCs w:val="24"/>
                <w:vertAlign w:val="superscript"/>
              </w:rPr>
              <w:t>-1</w:t>
            </w:r>
            <w:r w:rsidR="00B80037" w:rsidRPr="00B80037">
              <w:rPr>
                <w:rFonts w:ascii="Times New Roman" w:eastAsia="Times New Roman" w:hAnsi="Times New Roman" w:cs="Times New Roman"/>
                <w:sz w:val="24"/>
                <w:szCs w:val="24"/>
              </w:rPr>
              <w:t>)</w:t>
            </w:r>
          </w:p>
        </w:tc>
        <w:tc>
          <w:tcPr>
            <w:tcW w:w="4501" w:type="dxa"/>
            <w:tcBorders>
              <w:top w:val="nil"/>
              <w:left w:val="nil"/>
              <w:bottom w:val="nil"/>
              <w:right w:val="nil"/>
            </w:tcBorders>
            <w:shd w:val="clear" w:color="auto" w:fill="auto"/>
            <w:noWrap/>
            <w:vAlign w:val="bottom"/>
            <w:hideMark/>
          </w:tcPr>
          <w:p w14:paraId="3E750118" w14:textId="73805D87" w:rsidR="00B80037" w:rsidRPr="00B80037" w:rsidRDefault="00286C93" w:rsidP="00B80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Observed sediment mass accumulation rate</w:t>
            </w:r>
          </w:p>
        </w:tc>
        <w:tc>
          <w:tcPr>
            <w:tcW w:w="1158" w:type="dxa"/>
            <w:gridSpan w:val="2"/>
            <w:tcBorders>
              <w:top w:val="nil"/>
              <w:left w:val="nil"/>
              <w:bottom w:val="nil"/>
              <w:right w:val="nil"/>
            </w:tcBorders>
            <w:shd w:val="clear" w:color="auto" w:fill="auto"/>
            <w:noWrap/>
            <w:vAlign w:val="bottom"/>
            <w:hideMark/>
          </w:tcPr>
          <w:p w14:paraId="29B7CAC4"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78</w:t>
            </w:r>
          </w:p>
        </w:tc>
        <w:tc>
          <w:tcPr>
            <w:tcW w:w="1158" w:type="dxa"/>
            <w:tcBorders>
              <w:top w:val="nil"/>
              <w:left w:val="nil"/>
              <w:bottom w:val="nil"/>
              <w:right w:val="nil"/>
            </w:tcBorders>
            <w:shd w:val="clear" w:color="auto" w:fill="auto"/>
            <w:noWrap/>
            <w:vAlign w:val="bottom"/>
            <w:hideMark/>
          </w:tcPr>
          <w:p w14:paraId="0AEA7AE7"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249</w:t>
            </w:r>
          </w:p>
        </w:tc>
        <w:tc>
          <w:tcPr>
            <w:tcW w:w="1158" w:type="dxa"/>
            <w:tcBorders>
              <w:top w:val="nil"/>
              <w:left w:val="nil"/>
              <w:bottom w:val="nil"/>
              <w:right w:val="nil"/>
            </w:tcBorders>
            <w:shd w:val="clear" w:color="auto" w:fill="auto"/>
            <w:noWrap/>
            <w:vAlign w:val="bottom"/>
            <w:hideMark/>
          </w:tcPr>
          <w:p w14:paraId="60799E26"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153</w:t>
            </w:r>
          </w:p>
        </w:tc>
        <w:tc>
          <w:tcPr>
            <w:tcW w:w="1223" w:type="dxa"/>
            <w:tcBorders>
              <w:top w:val="nil"/>
              <w:left w:val="nil"/>
              <w:bottom w:val="nil"/>
              <w:right w:val="nil"/>
            </w:tcBorders>
            <w:shd w:val="clear" w:color="auto" w:fill="auto"/>
            <w:noWrap/>
            <w:vAlign w:val="bottom"/>
            <w:hideMark/>
          </w:tcPr>
          <w:p w14:paraId="34B4F46B"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27</w:t>
            </w:r>
          </w:p>
        </w:tc>
        <w:tc>
          <w:tcPr>
            <w:tcW w:w="1158" w:type="dxa"/>
            <w:tcBorders>
              <w:top w:val="nil"/>
              <w:left w:val="nil"/>
              <w:bottom w:val="nil"/>
              <w:right w:val="nil"/>
            </w:tcBorders>
            <w:shd w:val="clear" w:color="auto" w:fill="auto"/>
            <w:noWrap/>
            <w:vAlign w:val="bottom"/>
            <w:hideMark/>
          </w:tcPr>
          <w:p w14:paraId="1D1173D5"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186</w:t>
            </w:r>
          </w:p>
        </w:tc>
      </w:tr>
      <w:tr w:rsidR="00286C93" w:rsidRPr="00B80037" w14:paraId="539DE3BD" w14:textId="77777777" w:rsidTr="00286C93">
        <w:trPr>
          <w:trHeight w:val="205"/>
        </w:trPr>
        <w:tc>
          <w:tcPr>
            <w:tcW w:w="2972" w:type="dxa"/>
            <w:tcBorders>
              <w:top w:val="nil"/>
              <w:left w:val="nil"/>
              <w:bottom w:val="nil"/>
              <w:right w:val="nil"/>
            </w:tcBorders>
            <w:shd w:val="clear" w:color="auto" w:fill="auto"/>
            <w:noWrap/>
            <w:vAlign w:val="bottom"/>
            <w:hideMark/>
          </w:tcPr>
          <w:p w14:paraId="1B857354" w14:textId="356C00E4" w:rsidR="00286C93" w:rsidRPr="00B80037" w:rsidRDefault="00286C93" w:rsidP="00286C93">
            <w:pPr>
              <w:spacing w:line="240" w:lineRule="auto"/>
              <w:rPr>
                <w:rFonts w:ascii="Times New Roman" w:eastAsia="Times New Roman" w:hAnsi="Times New Roman" w:cs="Times New Roman"/>
                <w:b/>
                <w:bCs/>
                <w:sz w:val="24"/>
                <w:szCs w:val="24"/>
              </w:rPr>
            </w:pPr>
            <w:proofErr w:type="spellStart"/>
            <w:r w:rsidRPr="00B80037">
              <w:rPr>
                <w:rFonts w:ascii="Times New Roman" w:eastAsia="Times New Roman" w:hAnsi="Times New Roman" w:cs="Times New Roman"/>
                <w:sz w:val="24"/>
                <w:szCs w:val="24"/>
              </w:rPr>
              <w:t>POClc_alloch</w:t>
            </w:r>
            <w:proofErr w:type="spellEnd"/>
          </w:p>
        </w:tc>
        <w:tc>
          <w:tcPr>
            <w:tcW w:w="4501" w:type="dxa"/>
            <w:tcBorders>
              <w:top w:val="nil"/>
              <w:left w:val="nil"/>
              <w:bottom w:val="nil"/>
              <w:right w:val="nil"/>
            </w:tcBorders>
            <w:shd w:val="clear" w:color="auto" w:fill="auto"/>
            <w:noWrap/>
            <w:vAlign w:val="bottom"/>
            <w:hideMark/>
          </w:tcPr>
          <w:p w14:paraId="69A61A0E" w14:textId="0B6B05DF" w:rsidR="00286C93" w:rsidRPr="00B80037" w:rsidRDefault="00286C93" w:rsidP="00286C93">
            <w:pPr>
              <w:spacing w:line="240" w:lineRule="auto"/>
              <w:rPr>
                <w:rFonts w:ascii="Times New Roman" w:eastAsia="Times New Roman" w:hAnsi="Times New Roman" w:cs="Times New Roman"/>
                <w:b/>
                <w:bCs/>
                <w:sz w:val="24"/>
                <w:szCs w:val="24"/>
              </w:rPr>
            </w:pPr>
            <w:r w:rsidRPr="00B80037">
              <w:rPr>
                <w:rFonts w:ascii="Times New Roman" w:eastAsia="Times New Roman" w:hAnsi="Times New Roman" w:cs="Times New Roman"/>
                <w:sz w:val="24"/>
                <w:szCs w:val="24"/>
              </w:rPr>
              <w:t xml:space="preserve">Proportion of </w:t>
            </w:r>
            <w:proofErr w:type="spellStart"/>
            <w:r w:rsidRPr="00B80037">
              <w:rPr>
                <w:rFonts w:ascii="Times New Roman" w:eastAsia="Times New Roman" w:hAnsi="Times New Roman" w:cs="Times New Roman"/>
                <w:sz w:val="24"/>
                <w:szCs w:val="24"/>
              </w:rPr>
              <w:t>allochthonous</w:t>
            </w:r>
            <w:proofErr w:type="spellEnd"/>
            <w:r w:rsidRPr="00B80037">
              <w:rPr>
                <w:rFonts w:ascii="Times New Roman" w:eastAsia="Times New Roman" w:hAnsi="Times New Roman" w:cs="Times New Roman"/>
                <w:sz w:val="24"/>
                <w:szCs w:val="24"/>
              </w:rPr>
              <w:t xml:space="preserve"> POC leached to </w:t>
            </w:r>
            <w:r>
              <w:rPr>
                <w:rFonts w:ascii="Times New Roman" w:eastAsia="Times New Roman" w:hAnsi="Times New Roman" w:cs="Times New Roman"/>
                <w:sz w:val="24"/>
                <w:szCs w:val="24"/>
              </w:rPr>
              <w:t>DOC (1-Burial_alloch)</w:t>
            </w:r>
          </w:p>
        </w:tc>
        <w:tc>
          <w:tcPr>
            <w:tcW w:w="1158" w:type="dxa"/>
            <w:gridSpan w:val="2"/>
            <w:tcBorders>
              <w:top w:val="nil"/>
              <w:left w:val="nil"/>
              <w:bottom w:val="nil"/>
              <w:right w:val="nil"/>
            </w:tcBorders>
            <w:shd w:val="clear" w:color="auto" w:fill="auto"/>
            <w:noWrap/>
            <w:vAlign w:val="bottom"/>
            <w:hideMark/>
          </w:tcPr>
          <w:p w14:paraId="2442824D" w14:textId="23CCE3BA" w:rsidR="00286C93" w:rsidRPr="00B80037" w:rsidRDefault="00286C93" w:rsidP="00286C93">
            <w:pPr>
              <w:spacing w:line="240" w:lineRule="auto"/>
              <w:jc w:val="right"/>
              <w:rPr>
                <w:rFonts w:ascii="Times New Roman" w:eastAsia="Times New Roman" w:hAnsi="Times New Roman" w:cs="Times New Roman"/>
                <w:color w:val="auto"/>
                <w:sz w:val="24"/>
                <w:szCs w:val="24"/>
              </w:rPr>
            </w:pPr>
            <w:r w:rsidRPr="00B80037">
              <w:rPr>
                <w:rFonts w:ascii="Times New Roman" w:eastAsia="Times New Roman" w:hAnsi="Times New Roman" w:cs="Times New Roman"/>
                <w:sz w:val="24"/>
                <w:szCs w:val="24"/>
              </w:rPr>
              <w:t>0.000</w:t>
            </w:r>
          </w:p>
        </w:tc>
        <w:tc>
          <w:tcPr>
            <w:tcW w:w="1158" w:type="dxa"/>
            <w:tcBorders>
              <w:top w:val="nil"/>
              <w:left w:val="nil"/>
              <w:bottom w:val="nil"/>
              <w:right w:val="nil"/>
            </w:tcBorders>
            <w:shd w:val="clear" w:color="auto" w:fill="auto"/>
            <w:noWrap/>
            <w:vAlign w:val="bottom"/>
            <w:hideMark/>
          </w:tcPr>
          <w:p w14:paraId="268D7713" w14:textId="06491464" w:rsidR="00286C93" w:rsidRPr="00B80037" w:rsidRDefault="00286C93" w:rsidP="00286C93">
            <w:pPr>
              <w:spacing w:line="240" w:lineRule="auto"/>
              <w:jc w:val="right"/>
              <w:rPr>
                <w:rFonts w:ascii="Times New Roman" w:eastAsia="Times New Roman" w:hAnsi="Times New Roman" w:cs="Times New Roman"/>
                <w:color w:val="auto"/>
                <w:sz w:val="24"/>
                <w:szCs w:val="24"/>
              </w:rPr>
            </w:pPr>
            <w:r w:rsidRPr="00B80037">
              <w:rPr>
                <w:rFonts w:ascii="Times New Roman" w:eastAsia="Times New Roman" w:hAnsi="Times New Roman" w:cs="Times New Roman"/>
                <w:sz w:val="24"/>
                <w:szCs w:val="24"/>
              </w:rPr>
              <w:t>0.000</w:t>
            </w:r>
          </w:p>
        </w:tc>
        <w:tc>
          <w:tcPr>
            <w:tcW w:w="1158" w:type="dxa"/>
            <w:tcBorders>
              <w:top w:val="nil"/>
              <w:left w:val="nil"/>
              <w:bottom w:val="nil"/>
              <w:right w:val="nil"/>
            </w:tcBorders>
            <w:shd w:val="clear" w:color="auto" w:fill="auto"/>
            <w:noWrap/>
            <w:vAlign w:val="bottom"/>
            <w:hideMark/>
          </w:tcPr>
          <w:p w14:paraId="1C1DE919" w14:textId="3C9FEE2F" w:rsidR="00286C93" w:rsidRPr="00B80037" w:rsidRDefault="00286C93" w:rsidP="00286C93">
            <w:pPr>
              <w:spacing w:line="240" w:lineRule="auto"/>
              <w:jc w:val="right"/>
              <w:rPr>
                <w:rFonts w:ascii="Times New Roman" w:eastAsia="Times New Roman" w:hAnsi="Times New Roman" w:cs="Times New Roman"/>
                <w:color w:val="auto"/>
                <w:sz w:val="24"/>
                <w:szCs w:val="24"/>
              </w:rPr>
            </w:pPr>
            <w:r w:rsidRPr="00B80037">
              <w:rPr>
                <w:rFonts w:ascii="Times New Roman" w:eastAsia="Times New Roman" w:hAnsi="Times New Roman" w:cs="Times New Roman"/>
                <w:sz w:val="24"/>
                <w:szCs w:val="24"/>
              </w:rPr>
              <w:t>0.000</w:t>
            </w:r>
          </w:p>
        </w:tc>
        <w:tc>
          <w:tcPr>
            <w:tcW w:w="1223" w:type="dxa"/>
            <w:tcBorders>
              <w:top w:val="nil"/>
              <w:left w:val="nil"/>
              <w:bottom w:val="nil"/>
              <w:right w:val="nil"/>
            </w:tcBorders>
            <w:shd w:val="clear" w:color="auto" w:fill="auto"/>
            <w:noWrap/>
            <w:vAlign w:val="bottom"/>
            <w:hideMark/>
          </w:tcPr>
          <w:p w14:paraId="42842BB7" w14:textId="5E816135" w:rsidR="00286C93" w:rsidRPr="00B80037" w:rsidRDefault="00286C93" w:rsidP="00286C93">
            <w:pPr>
              <w:spacing w:line="240" w:lineRule="auto"/>
              <w:jc w:val="right"/>
              <w:rPr>
                <w:rFonts w:ascii="Times New Roman" w:eastAsia="Times New Roman" w:hAnsi="Times New Roman" w:cs="Times New Roman"/>
                <w:color w:val="auto"/>
                <w:sz w:val="24"/>
                <w:szCs w:val="24"/>
              </w:rPr>
            </w:pPr>
            <w:r w:rsidRPr="00B80037">
              <w:rPr>
                <w:rFonts w:ascii="Times New Roman" w:eastAsia="Times New Roman" w:hAnsi="Times New Roman" w:cs="Times New Roman"/>
                <w:sz w:val="24"/>
                <w:szCs w:val="24"/>
              </w:rPr>
              <w:t>0.000</w:t>
            </w:r>
          </w:p>
        </w:tc>
        <w:tc>
          <w:tcPr>
            <w:tcW w:w="1158" w:type="dxa"/>
            <w:tcBorders>
              <w:top w:val="nil"/>
              <w:left w:val="nil"/>
              <w:bottom w:val="nil"/>
              <w:right w:val="nil"/>
            </w:tcBorders>
            <w:shd w:val="clear" w:color="auto" w:fill="auto"/>
            <w:noWrap/>
            <w:vAlign w:val="bottom"/>
            <w:hideMark/>
          </w:tcPr>
          <w:p w14:paraId="638DD7D5" w14:textId="247B09D1" w:rsidR="00286C93" w:rsidRPr="00B80037" w:rsidRDefault="00286C93" w:rsidP="00286C93">
            <w:pPr>
              <w:spacing w:line="240" w:lineRule="auto"/>
              <w:jc w:val="right"/>
              <w:rPr>
                <w:rFonts w:ascii="Times New Roman" w:eastAsia="Times New Roman" w:hAnsi="Times New Roman" w:cs="Times New Roman"/>
                <w:color w:val="auto"/>
                <w:sz w:val="24"/>
                <w:szCs w:val="24"/>
              </w:rPr>
            </w:pPr>
            <w:r w:rsidRPr="00B80037">
              <w:rPr>
                <w:rFonts w:ascii="Times New Roman" w:eastAsia="Times New Roman" w:hAnsi="Times New Roman" w:cs="Times New Roman"/>
                <w:sz w:val="24"/>
                <w:szCs w:val="24"/>
              </w:rPr>
              <w:t>0.000</w:t>
            </w:r>
          </w:p>
        </w:tc>
      </w:tr>
      <w:tr w:rsidR="00286C93" w:rsidRPr="00B80037" w14:paraId="6E0A3823" w14:textId="77777777" w:rsidTr="00286C93">
        <w:trPr>
          <w:trHeight w:val="196"/>
        </w:trPr>
        <w:tc>
          <w:tcPr>
            <w:tcW w:w="2972" w:type="dxa"/>
            <w:tcBorders>
              <w:top w:val="nil"/>
              <w:left w:val="nil"/>
              <w:bottom w:val="single" w:sz="8" w:space="0" w:color="auto"/>
              <w:right w:val="nil"/>
            </w:tcBorders>
            <w:shd w:val="clear" w:color="auto" w:fill="auto"/>
            <w:noWrap/>
            <w:vAlign w:val="bottom"/>
            <w:hideMark/>
          </w:tcPr>
          <w:p w14:paraId="6B36AFEF" w14:textId="39A32334" w:rsidR="00286C93" w:rsidRPr="00B80037" w:rsidRDefault="00286C93" w:rsidP="00B80037">
            <w:pPr>
              <w:spacing w:line="240" w:lineRule="auto"/>
              <w:rPr>
                <w:rFonts w:ascii="Times New Roman" w:eastAsia="Times New Roman" w:hAnsi="Times New Roman" w:cs="Times New Roman"/>
                <w:sz w:val="24"/>
                <w:szCs w:val="24"/>
              </w:rPr>
            </w:pPr>
            <w:proofErr w:type="spellStart"/>
            <w:r w:rsidRPr="00B80037">
              <w:rPr>
                <w:rFonts w:ascii="Times New Roman" w:eastAsia="Times New Roman" w:hAnsi="Times New Roman" w:cs="Times New Roman"/>
                <w:sz w:val="24"/>
                <w:szCs w:val="24"/>
              </w:rPr>
              <w:t>POClc_autoch</w:t>
            </w:r>
            <w:proofErr w:type="spellEnd"/>
          </w:p>
        </w:tc>
        <w:tc>
          <w:tcPr>
            <w:tcW w:w="4501" w:type="dxa"/>
            <w:tcBorders>
              <w:top w:val="nil"/>
              <w:left w:val="nil"/>
              <w:bottom w:val="single" w:sz="8" w:space="0" w:color="auto"/>
              <w:right w:val="nil"/>
            </w:tcBorders>
            <w:shd w:val="clear" w:color="auto" w:fill="auto"/>
            <w:noWrap/>
            <w:vAlign w:val="bottom"/>
            <w:hideMark/>
          </w:tcPr>
          <w:p w14:paraId="2C0861B5" w14:textId="507AEBC7" w:rsidR="00286C93" w:rsidRPr="00B80037" w:rsidRDefault="00286C93"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 xml:space="preserve">Proportion of autochthonous POC leached to </w:t>
            </w:r>
            <w:r>
              <w:rPr>
                <w:rFonts w:ascii="Times New Roman" w:eastAsia="Times New Roman" w:hAnsi="Times New Roman" w:cs="Times New Roman"/>
                <w:sz w:val="24"/>
                <w:szCs w:val="24"/>
              </w:rPr>
              <w:t>DOC (1-Burial_autoch)</w:t>
            </w:r>
          </w:p>
        </w:tc>
        <w:tc>
          <w:tcPr>
            <w:tcW w:w="1158" w:type="dxa"/>
            <w:gridSpan w:val="2"/>
            <w:tcBorders>
              <w:top w:val="nil"/>
              <w:left w:val="nil"/>
              <w:bottom w:val="single" w:sz="8" w:space="0" w:color="auto"/>
              <w:right w:val="nil"/>
            </w:tcBorders>
            <w:shd w:val="clear" w:color="auto" w:fill="auto"/>
            <w:noWrap/>
            <w:vAlign w:val="bottom"/>
            <w:hideMark/>
          </w:tcPr>
          <w:p w14:paraId="58991639" w14:textId="15BF9625" w:rsidR="00286C93" w:rsidRPr="00B80037" w:rsidRDefault="00286C93"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1.000</w:t>
            </w:r>
          </w:p>
        </w:tc>
        <w:tc>
          <w:tcPr>
            <w:tcW w:w="1158" w:type="dxa"/>
            <w:tcBorders>
              <w:top w:val="nil"/>
              <w:left w:val="nil"/>
              <w:bottom w:val="single" w:sz="8" w:space="0" w:color="auto"/>
              <w:right w:val="nil"/>
            </w:tcBorders>
            <w:shd w:val="clear" w:color="auto" w:fill="auto"/>
            <w:noWrap/>
            <w:vAlign w:val="bottom"/>
            <w:hideMark/>
          </w:tcPr>
          <w:p w14:paraId="03F66EC3" w14:textId="16EFC0DF" w:rsidR="00286C93" w:rsidRPr="00B80037" w:rsidRDefault="00286C93"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0.000</w:t>
            </w:r>
          </w:p>
        </w:tc>
        <w:tc>
          <w:tcPr>
            <w:tcW w:w="1158" w:type="dxa"/>
            <w:tcBorders>
              <w:top w:val="nil"/>
              <w:left w:val="nil"/>
              <w:bottom w:val="single" w:sz="8" w:space="0" w:color="auto"/>
              <w:right w:val="nil"/>
            </w:tcBorders>
            <w:shd w:val="clear" w:color="auto" w:fill="auto"/>
            <w:noWrap/>
            <w:vAlign w:val="bottom"/>
            <w:hideMark/>
          </w:tcPr>
          <w:p w14:paraId="2003F174" w14:textId="17AB2391" w:rsidR="00286C93" w:rsidRPr="00B80037" w:rsidRDefault="00286C93"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0.032</w:t>
            </w:r>
          </w:p>
        </w:tc>
        <w:tc>
          <w:tcPr>
            <w:tcW w:w="1223" w:type="dxa"/>
            <w:tcBorders>
              <w:top w:val="nil"/>
              <w:left w:val="nil"/>
              <w:bottom w:val="single" w:sz="8" w:space="0" w:color="auto"/>
              <w:right w:val="nil"/>
            </w:tcBorders>
            <w:shd w:val="clear" w:color="auto" w:fill="auto"/>
            <w:noWrap/>
            <w:vAlign w:val="bottom"/>
            <w:hideMark/>
          </w:tcPr>
          <w:p w14:paraId="5252B4F9" w14:textId="1EADD460" w:rsidR="00286C93" w:rsidRPr="00B80037" w:rsidRDefault="00286C93"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1.000</w:t>
            </w:r>
          </w:p>
        </w:tc>
        <w:tc>
          <w:tcPr>
            <w:tcW w:w="1158" w:type="dxa"/>
            <w:tcBorders>
              <w:top w:val="nil"/>
              <w:left w:val="nil"/>
              <w:bottom w:val="single" w:sz="8" w:space="0" w:color="auto"/>
              <w:right w:val="nil"/>
            </w:tcBorders>
            <w:shd w:val="clear" w:color="auto" w:fill="auto"/>
            <w:noWrap/>
            <w:vAlign w:val="bottom"/>
            <w:hideMark/>
          </w:tcPr>
          <w:p w14:paraId="49F59963" w14:textId="14C11781" w:rsidR="00286C93" w:rsidRPr="00B80037" w:rsidRDefault="00286C93"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0.000</w:t>
            </w:r>
          </w:p>
        </w:tc>
      </w:tr>
    </w:tbl>
    <w:p w14:paraId="7BBEB3C1" w14:textId="77777777" w:rsidR="00CC0821" w:rsidRDefault="00CC0821">
      <w:pPr>
        <w:rPr>
          <w:rFonts w:ascii="Times New Roman" w:eastAsia="Times New Roman" w:hAnsi="Times New Roman" w:cs="Times New Roman"/>
          <w:sz w:val="24"/>
          <w:szCs w:val="24"/>
        </w:rPr>
        <w:sectPr w:rsidR="00CC0821" w:rsidSect="009E6D7D">
          <w:pgSz w:w="15840" w:h="12240" w:orient="landscape"/>
          <w:pgMar w:top="1440" w:right="1440" w:bottom="1440" w:left="1440" w:header="720" w:footer="720" w:gutter="0"/>
          <w:cols w:space="720"/>
          <w:docGrid w:linePitch="299"/>
        </w:sectPr>
      </w:pPr>
    </w:p>
    <w:tbl>
      <w:tblPr>
        <w:tblW w:w="11470" w:type="dxa"/>
        <w:tblInd w:w="108" w:type="dxa"/>
        <w:tblLook w:val="04A0" w:firstRow="1" w:lastRow="0" w:firstColumn="1" w:lastColumn="0" w:noHBand="0" w:noVBand="1"/>
      </w:tblPr>
      <w:tblGrid>
        <w:gridCol w:w="6660"/>
        <w:gridCol w:w="1260"/>
        <w:gridCol w:w="1269"/>
        <w:gridCol w:w="768"/>
        <w:gridCol w:w="1513"/>
      </w:tblGrid>
      <w:tr w:rsidR="00CC0821" w:rsidRPr="00CC0821" w14:paraId="1E2586F4" w14:textId="77777777" w:rsidTr="0098243D">
        <w:trPr>
          <w:trHeight w:val="306"/>
        </w:trPr>
        <w:tc>
          <w:tcPr>
            <w:tcW w:w="9189" w:type="dxa"/>
            <w:gridSpan w:val="3"/>
            <w:tcBorders>
              <w:top w:val="nil"/>
              <w:left w:val="nil"/>
              <w:bottom w:val="nil"/>
              <w:right w:val="nil"/>
            </w:tcBorders>
            <w:shd w:val="clear" w:color="auto" w:fill="auto"/>
            <w:noWrap/>
            <w:vAlign w:val="bottom"/>
            <w:hideMark/>
          </w:tcPr>
          <w:p w14:paraId="5E02F2F0" w14:textId="77777777" w:rsidR="00CC0821" w:rsidRPr="00CC0821" w:rsidRDefault="00CC0821" w:rsidP="00CC0821">
            <w:pPr>
              <w:spacing w:line="240" w:lineRule="auto"/>
              <w:rPr>
                <w:rFonts w:ascii="Times New Roman" w:eastAsia="Times New Roman" w:hAnsi="Times New Roman" w:cs="Times New Roman"/>
                <w:b/>
                <w:sz w:val="24"/>
                <w:szCs w:val="24"/>
              </w:rPr>
            </w:pPr>
            <w:r w:rsidRPr="00CC0821">
              <w:rPr>
                <w:rFonts w:ascii="Times New Roman" w:eastAsia="Times New Roman" w:hAnsi="Times New Roman" w:cs="Times New Roman"/>
                <w:b/>
                <w:sz w:val="24"/>
                <w:szCs w:val="24"/>
              </w:rPr>
              <w:lastRenderedPageBreak/>
              <w:t>Table 3. Built model with equations</w:t>
            </w:r>
          </w:p>
        </w:tc>
        <w:tc>
          <w:tcPr>
            <w:tcW w:w="768" w:type="dxa"/>
            <w:tcBorders>
              <w:top w:val="nil"/>
              <w:left w:val="nil"/>
              <w:bottom w:val="nil"/>
              <w:right w:val="nil"/>
            </w:tcBorders>
            <w:shd w:val="clear" w:color="auto" w:fill="auto"/>
            <w:noWrap/>
            <w:vAlign w:val="bottom"/>
            <w:hideMark/>
          </w:tcPr>
          <w:p w14:paraId="322EDCE5" w14:textId="77777777" w:rsidR="00CC0821" w:rsidRPr="00CC0821" w:rsidRDefault="00CC0821" w:rsidP="00CC0821">
            <w:pPr>
              <w:spacing w:line="240" w:lineRule="auto"/>
              <w:rPr>
                <w:rFonts w:ascii="Times New Roman" w:eastAsia="Times New Roman" w:hAnsi="Times New Roman" w:cs="Times New Roman"/>
                <w:sz w:val="24"/>
                <w:szCs w:val="24"/>
              </w:rPr>
            </w:pPr>
          </w:p>
        </w:tc>
        <w:tc>
          <w:tcPr>
            <w:tcW w:w="1513" w:type="dxa"/>
            <w:tcBorders>
              <w:top w:val="nil"/>
              <w:left w:val="nil"/>
              <w:bottom w:val="nil"/>
              <w:right w:val="nil"/>
            </w:tcBorders>
            <w:shd w:val="clear" w:color="auto" w:fill="auto"/>
            <w:noWrap/>
            <w:vAlign w:val="bottom"/>
            <w:hideMark/>
          </w:tcPr>
          <w:p w14:paraId="4ADD12C2" w14:textId="77777777" w:rsidR="00CC0821" w:rsidRPr="00CC0821" w:rsidRDefault="00CC0821" w:rsidP="00CC0821">
            <w:pPr>
              <w:spacing w:line="240" w:lineRule="auto"/>
              <w:rPr>
                <w:rFonts w:ascii="Times New Roman" w:eastAsia="Times New Roman" w:hAnsi="Times New Roman" w:cs="Times New Roman"/>
                <w:color w:val="auto"/>
                <w:sz w:val="20"/>
                <w:szCs w:val="20"/>
              </w:rPr>
            </w:pPr>
          </w:p>
        </w:tc>
      </w:tr>
      <w:tr w:rsidR="00CC0821" w:rsidRPr="00CC0821" w14:paraId="199F41BF" w14:textId="77777777" w:rsidTr="0098243D">
        <w:trPr>
          <w:trHeight w:val="306"/>
        </w:trPr>
        <w:tc>
          <w:tcPr>
            <w:tcW w:w="6660" w:type="dxa"/>
            <w:tcBorders>
              <w:top w:val="single" w:sz="8" w:space="0" w:color="auto"/>
              <w:left w:val="nil"/>
              <w:bottom w:val="single" w:sz="8" w:space="0" w:color="auto"/>
              <w:right w:val="nil"/>
            </w:tcBorders>
            <w:shd w:val="clear" w:color="auto" w:fill="auto"/>
            <w:noWrap/>
            <w:vAlign w:val="bottom"/>
            <w:hideMark/>
          </w:tcPr>
          <w:p w14:paraId="20B6F664"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proofErr w:type="spellStart"/>
            <w:r w:rsidRPr="00CC0821">
              <w:rPr>
                <w:rFonts w:ascii="Times New Roman" w:eastAsia="Times New Roman" w:hAnsi="Times New Roman" w:cs="Times New Roman"/>
                <w:b/>
                <w:bCs/>
                <w:sz w:val="24"/>
                <w:szCs w:val="24"/>
              </w:rPr>
              <w:t>Allochthonous</w:t>
            </w:r>
            <w:proofErr w:type="spellEnd"/>
            <w:r w:rsidRPr="00CC0821">
              <w:rPr>
                <w:rFonts w:ascii="Times New Roman" w:eastAsia="Times New Roman" w:hAnsi="Times New Roman" w:cs="Times New Roman"/>
                <w:b/>
                <w:bCs/>
                <w:sz w:val="24"/>
                <w:szCs w:val="24"/>
              </w:rPr>
              <w:t xml:space="preserve"> DOC and POC</w:t>
            </w:r>
          </w:p>
        </w:tc>
        <w:tc>
          <w:tcPr>
            <w:tcW w:w="1260" w:type="dxa"/>
            <w:tcBorders>
              <w:top w:val="single" w:sz="8" w:space="0" w:color="auto"/>
              <w:left w:val="nil"/>
              <w:bottom w:val="single" w:sz="8" w:space="0" w:color="auto"/>
              <w:right w:val="nil"/>
            </w:tcBorders>
            <w:shd w:val="clear" w:color="auto" w:fill="auto"/>
            <w:noWrap/>
            <w:vAlign w:val="bottom"/>
            <w:hideMark/>
          </w:tcPr>
          <w:p w14:paraId="26171333"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r w:rsidRPr="00CC0821">
              <w:rPr>
                <w:rFonts w:ascii="Times New Roman" w:eastAsia="Times New Roman" w:hAnsi="Times New Roman" w:cs="Times New Roman"/>
                <w:b/>
                <w:bCs/>
                <w:sz w:val="24"/>
                <w:szCs w:val="24"/>
              </w:rPr>
              <w:t>Units</w:t>
            </w:r>
          </w:p>
        </w:tc>
        <w:tc>
          <w:tcPr>
            <w:tcW w:w="3550" w:type="dxa"/>
            <w:gridSpan w:val="3"/>
            <w:tcBorders>
              <w:top w:val="single" w:sz="8" w:space="0" w:color="auto"/>
              <w:left w:val="nil"/>
              <w:bottom w:val="single" w:sz="8" w:space="0" w:color="auto"/>
              <w:right w:val="nil"/>
            </w:tcBorders>
            <w:shd w:val="clear" w:color="auto" w:fill="auto"/>
            <w:noWrap/>
            <w:vAlign w:val="bottom"/>
            <w:hideMark/>
          </w:tcPr>
          <w:p w14:paraId="5E486032"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r w:rsidRPr="00CC0821">
              <w:rPr>
                <w:rFonts w:ascii="Times New Roman" w:eastAsia="Times New Roman" w:hAnsi="Times New Roman" w:cs="Times New Roman"/>
                <w:b/>
                <w:bCs/>
                <w:sz w:val="24"/>
                <w:szCs w:val="24"/>
              </w:rPr>
              <w:t xml:space="preserve">Reference </w:t>
            </w:r>
          </w:p>
        </w:tc>
      </w:tr>
      <w:tr w:rsidR="00CC0821" w:rsidRPr="00CC0821" w14:paraId="1126CC7D" w14:textId="77777777" w:rsidTr="0098243D">
        <w:trPr>
          <w:trHeight w:val="297"/>
        </w:trPr>
        <w:tc>
          <w:tcPr>
            <w:tcW w:w="6660" w:type="dxa"/>
            <w:tcBorders>
              <w:top w:val="nil"/>
              <w:left w:val="nil"/>
              <w:bottom w:val="nil"/>
              <w:right w:val="nil"/>
            </w:tcBorders>
            <w:shd w:val="clear" w:color="auto" w:fill="auto"/>
            <w:noWrap/>
            <w:vAlign w:val="bottom"/>
            <w:hideMark/>
          </w:tcPr>
          <w:p w14:paraId="0DA9FF3A" w14:textId="77777777" w:rsidR="00CC0821" w:rsidRPr="00CC0821" w:rsidRDefault="0098243D"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1a) DOC SW = </w:t>
            </w:r>
            <w:r w:rsidR="00CC0821" w:rsidRPr="00CC0821">
              <w:rPr>
                <w:rFonts w:ascii="Times New Roman" w:eastAsia="Times New Roman" w:hAnsi="Times New Roman" w:cs="Times New Roman"/>
                <w:sz w:val="24"/>
                <w:szCs w:val="24"/>
              </w:rPr>
              <w:t>surface water concentration * surface water inflow rate * 86400</w:t>
            </w:r>
          </w:p>
        </w:tc>
        <w:tc>
          <w:tcPr>
            <w:tcW w:w="1260" w:type="dxa"/>
            <w:tcBorders>
              <w:top w:val="nil"/>
              <w:left w:val="nil"/>
              <w:bottom w:val="nil"/>
              <w:right w:val="nil"/>
            </w:tcBorders>
            <w:shd w:val="clear" w:color="auto" w:fill="auto"/>
            <w:noWrap/>
            <w:vAlign w:val="bottom"/>
            <w:hideMark/>
          </w:tcPr>
          <w:p w14:paraId="4DB10872" w14:textId="77777777" w:rsidR="00CC0821" w:rsidRPr="00514EF2" w:rsidRDefault="00514EF2" w:rsidP="00CC0821">
            <w:pPr>
              <w:spacing w:line="24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1B9DD5FB"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58F386EB" w14:textId="77777777" w:rsidTr="0098243D">
        <w:trPr>
          <w:trHeight w:val="297"/>
        </w:trPr>
        <w:tc>
          <w:tcPr>
            <w:tcW w:w="6660" w:type="dxa"/>
            <w:tcBorders>
              <w:top w:val="nil"/>
              <w:left w:val="nil"/>
              <w:bottom w:val="nil"/>
              <w:right w:val="nil"/>
            </w:tcBorders>
            <w:shd w:val="clear" w:color="auto" w:fill="auto"/>
            <w:noWrap/>
            <w:vAlign w:val="bottom"/>
            <w:hideMark/>
          </w:tcPr>
          <w:p w14:paraId="187F83C5"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1b) Daily precipitation = rainfall * 0.001 * Area</w:t>
            </w:r>
          </w:p>
        </w:tc>
        <w:tc>
          <w:tcPr>
            <w:tcW w:w="1260" w:type="dxa"/>
            <w:tcBorders>
              <w:top w:val="nil"/>
              <w:left w:val="nil"/>
              <w:bottom w:val="nil"/>
              <w:right w:val="nil"/>
            </w:tcBorders>
            <w:shd w:val="clear" w:color="auto" w:fill="auto"/>
            <w:noWrap/>
            <w:vAlign w:val="bottom"/>
            <w:hideMark/>
          </w:tcPr>
          <w:p w14:paraId="6EEEE46C" w14:textId="77777777" w:rsidR="00CC0821" w:rsidRPr="004D38EC" w:rsidRDefault="004D38EC" w:rsidP="00CC0821">
            <w:pPr>
              <w:spacing w:line="24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w:t>
            </w:r>
            <w:r w:rsidR="00CC0821" w:rsidRPr="00CC0821">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5DBDE47D"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37332212" w14:textId="77777777" w:rsidTr="0098243D">
        <w:trPr>
          <w:trHeight w:val="297"/>
        </w:trPr>
        <w:tc>
          <w:tcPr>
            <w:tcW w:w="6660" w:type="dxa"/>
            <w:tcBorders>
              <w:top w:val="nil"/>
              <w:left w:val="nil"/>
              <w:bottom w:val="nil"/>
              <w:right w:val="nil"/>
            </w:tcBorders>
            <w:shd w:val="clear" w:color="auto" w:fill="auto"/>
            <w:noWrap/>
            <w:vAlign w:val="bottom"/>
            <w:hideMark/>
          </w:tcPr>
          <w:p w14:paraId="118BDAB6"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1c) DOC precipitation = </w:t>
            </w:r>
            <w:proofErr w:type="spellStart"/>
            <w:r w:rsidRPr="00CC0821">
              <w:rPr>
                <w:rFonts w:ascii="Times New Roman" w:eastAsia="Times New Roman" w:hAnsi="Times New Roman" w:cs="Times New Roman"/>
                <w:sz w:val="24"/>
                <w:szCs w:val="24"/>
              </w:rPr>
              <w:t>DOC_precip</w:t>
            </w:r>
            <w:proofErr w:type="spellEnd"/>
            <w:r w:rsidRPr="00CC0821">
              <w:rPr>
                <w:rFonts w:ascii="Times New Roman" w:eastAsia="Times New Roman" w:hAnsi="Times New Roman" w:cs="Times New Roman"/>
                <w:sz w:val="24"/>
                <w:szCs w:val="24"/>
              </w:rPr>
              <w:t xml:space="preserve"> * Daily precipitation</w:t>
            </w:r>
          </w:p>
        </w:tc>
        <w:tc>
          <w:tcPr>
            <w:tcW w:w="1260" w:type="dxa"/>
            <w:tcBorders>
              <w:top w:val="nil"/>
              <w:left w:val="nil"/>
              <w:bottom w:val="nil"/>
              <w:right w:val="nil"/>
            </w:tcBorders>
            <w:shd w:val="clear" w:color="auto" w:fill="auto"/>
            <w:noWrap/>
            <w:vAlign w:val="bottom"/>
            <w:hideMark/>
          </w:tcPr>
          <w:p w14:paraId="3D523CD4"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16F45A26"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46E16D9D" w14:textId="77777777" w:rsidTr="0098243D">
        <w:trPr>
          <w:trHeight w:val="297"/>
        </w:trPr>
        <w:tc>
          <w:tcPr>
            <w:tcW w:w="6660" w:type="dxa"/>
            <w:tcBorders>
              <w:top w:val="nil"/>
              <w:left w:val="nil"/>
              <w:bottom w:val="nil"/>
              <w:right w:val="nil"/>
            </w:tcBorders>
            <w:shd w:val="clear" w:color="auto" w:fill="auto"/>
            <w:noWrap/>
            <w:vAlign w:val="bottom"/>
            <w:hideMark/>
          </w:tcPr>
          <w:p w14:paraId="3FAEE435"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1d) DOC Wetland = </w:t>
            </w:r>
            <w:proofErr w:type="spellStart"/>
            <w:r w:rsidRPr="00CC0821">
              <w:rPr>
                <w:rFonts w:ascii="Times New Roman" w:eastAsia="Times New Roman" w:hAnsi="Times New Roman" w:cs="Times New Roman"/>
                <w:sz w:val="24"/>
                <w:szCs w:val="24"/>
              </w:rPr>
              <w:t>PropWetland</w:t>
            </w:r>
            <w:proofErr w:type="spellEnd"/>
            <w:r w:rsidRPr="00CC0821">
              <w:rPr>
                <w:rFonts w:ascii="Times New Roman" w:eastAsia="Times New Roman" w:hAnsi="Times New Roman" w:cs="Times New Roman"/>
                <w:sz w:val="24"/>
                <w:szCs w:val="24"/>
              </w:rPr>
              <w:t xml:space="preserve"> * </w:t>
            </w:r>
            <w:proofErr w:type="spellStart"/>
            <w:r w:rsidRPr="00CC0821">
              <w:rPr>
                <w:rFonts w:ascii="Times New Roman" w:eastAsia="Times New Roman" w:hAnsi="Times New Roman" w:cs="Times New Roman"/>
                <w:sz w:val="24"/>
                <w:szCs w:val="24"/>
              </w:rPr>
              <w:t>WetlandLoad</w:t>
            </w:r>
            <w:proofErr w:type="spellEnd"/>
            <w:r w:rsidRPr="00CC0821">
              <w:rPr>
                <w:rFonts w:ascii="Times New Roman" w:eastAsia="Times New Roman" w:hAnsi="Times New Roman" w:cs="Times New Roman"/>
                <w:sz w:val="24"/>
                <w:szCs w:val="24"/>
              </w:rPr>
              <w:t xml:space="preserve"> * Perimeter</w:t>
            </w:r>
          </w:p>
        </w:tc>
        <w:tc>
          <w:tcPr>
            <w:tcW w:w="1260" w:type="dxa"/>
            <w:tcBorders>
              <w:top w:val="nil"/>
              <w:left w:val="nil"/>
              <w:bottom w:val="nil"/>
              <w:right w:val="nil"/>
            </w:tcBorders>
            <w:shd w:val="clear" w:color="auto" w:fill="auto"/>
            <w:noWrap/>
            <w:vAlign w:val="bottom"/>
            <w:hideMark/>
          </w:tcPr>
          <w:p w14:paraId="33758CA9"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3FA20D35"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451A6B98" w14:textId="77777777" w:rsidTr="0098243D">
        <w:trPr>
          <w:trHeight w:val="297"/>
        </w:trPr>
        <w:tc>
          <w:tcPr>
            <w:tcW w:w="6660" w:type="dxa"/>
            <w:tcBorders>
              <w:top w:val="nil"/>
              <w:left w:val="nil"/>
              <w:bottom w:val="nil"/>
              <w:right w:val="nil"/>
            </w:tcBorders>
            <w:shd w:val="clear" w:color="auto" w:fill="auto"/>
            <w:noWrap/>
            <w:vAlign w:val="bottom"/>
            <w:hideMark/>
          </w:tcPr>
          <w:p w14:paraId="51370530"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1e) DOC GW = groundwater concentration * groundwater inflow rate * 86400</w:t>
            </w:r>
          </w:p>
        </w:tc>
        <w:tc>
          <w:tcPr>
            <w:tcW w:w="1260" w:type="dxa"/>
            <w:tcBorders>
              <w:top w:val="nil"/>
              <w:left w:val="nil"/>
              <w:bottom w:val="nil"/>
              <w:right w:val="nil"/>
            </w:tcBorders>
            <w:shd w:val="clear" w:color="auto" w:fill="auto"/>
            <w:noWrap/>
            <w:vAlign w:val="bottom"/>
            <w:hideMark/>
          </w:tcPr>
          <w:p w14:paraId="46CEE485"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0A21933E"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10CDCC2C" w14:textId="77777777" w:rsidTr="00AB7902">
        <w:trPr>
          <w:trHeight w:val="324"/>
        </w:trPr>
        <w:tc>
          <w:tcPr>
            <w:tcW w:w="6660" w:type="dxa"/>
            <w:tcBorders>
              <w:top w:val="nil"/>
              <w:left w:val="nil"/>
              <w:bottom w:val="nil"/>
              <w:right w:val="nil"/>
            </w:tcBorders>
            <w:shd w:val="clear" w:color="auto" w:fill="auto"/>
            <w:noWrap/>
            <w:vAlign w:val="bottom"/>
            <w:hideMark/>
          </w:tcPr>
          <w:p w14:paraId="219E774B"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1f) POC canopy = </w:t>
            </w:r>
            <w:proofErr w:type="spellStart"/>
            <w:r w:rsidRPr="00CC0821">
              <w:rPr>
                <w:rFonts w:ascii="Times New Roman" w:eastAsia="Times New Roman" w:hAnsi="Times New Roman" w:cs="Times New Roman"/>
                <w:sz w:val="24"/>
                <w:szCs w:val="24"/>
              </w:rPr>
              <w:t>PropCanopy</w:t>
            </w:r>
            <w:proofErr w:type="spellEnd"/>
            <w:r w:rsidRPr="00CC0821">
              <w:rPr>
                <w:rFonts w:ascii="Times New Roman" w:eastAsia="Times New Roman" w:hAnsi="Times New Roman" w:cs="Times New Roman"/>
                <w:sz w:val="24"/>
                <w:szCs w:val="24"/>
              </w:rPr>
              <w:t xml:space="preserve"> * </w:t>
            </w:r>
            <w:proofErr w:type="spellStart"/>
            <w:r w:rsidRPr="00CC0821">
              <w:rPr>
                <w:rFonts w:ascii="Times New Roman" w:eastAsia="Times New Roman" w:hAnsi="Times New Roman" w:cs="Times New Roman"/>
                <w:sz w:val="24"/>
                <w:szCs w:val="24"/>
              </w:rPr>
              <w:t>AerialLoad</w:t>
            </w:r>
            <w:proofErr w:type="spellEnd"/>
            <w:r w:rsidRPr="00CC0821">
              <w:rPr>
                <w:rFonts w:ascii="Times New Roman" w:eastAsia="Times New Roman" w:hAnsi="Times New Roman" w:cs="Times New Roman"/>
                <w:sz w:val="24"/>
                <w:szCs w:val="24"/>
              </w:rPr>
              <w:t xml:space="preserve"> * Perimeter</w:t>
            </w:r>
          </w:p>
        </w:tc>
        <w:tc>
          <w:tcPr>
            <w:tcW w:w="1260" w:type="dxa"/>
            <w:tcBorders>
              <w:top w:val="nil"/>
              <w:left w:val="nil"/>
              <w:bottom w:val="nil"/>
              <w:right w:val="nil"/>
            </w:tcBorders>
            <w:shd w:val="clear" w:color="auto" w:fill="auto"/>
            <w:noWrap/>
            <w:vAlign w:val="bottom"/>
            <w:hideMark/>
          </w:tcPr>
          <w:p w14:paraId="57534040"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2FD4C672"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25CB47A3" w14:textId="77777777" w:rsidTr="0098243D">
        <w:trPr>
          <w:trHeight w:val="297"/>
        </w:trPr>
        <w:tc>
          <w:tcPr>
            <w:tcW w:w="6660" w:type="dxa"/>
            <w:tcBorders>
              <w:top w:val="nil"/>
              <w:left w:val="nil"/>
              <w:bottom w:val="nil"/>
              <w:right w:val="nil"/>
            </w:tcBorders>
            <w:shd w:val="clear" w:color="auto" w:fill="auto"/>
            <w:noWrap/>
            <w:vAlign w:val="bottom"/>
            <w:hideMark/>
          </w:tcPr>
          <w:p w14:paraId="421E75C6"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1g) Inflow load DOC = DOC Wetland + DOC GW + DOC SW + DOC precipitation</w:t>
            </w:r>
          </w:p>
        </w:tc>
        <w:tc>
          <w:tcPr>
            <w:tcW w:w="1260" w:type="dxa"/>
            <w:tcBorders>
              <w:top w:val="nil"/>
              <w:left w:val="nil"/>
              <w:bottom w:val="nil"/>
              <w:right w:val="nil"/>
            </w:tcBorders>
            <w:shd w:val="clear" w:color="auto" w:fill="auto"/>
            <w:noWrap/>
            <w:vAlign w:val="bottom"/>
            <w:hideMark/>
          </w:tcPr>
          <w:p w14:paraId="2598F2D7"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77A8E7A3"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4D5A7F9B" w14:textId="77777777" w:rsidTr="0098243D">
        <w:trPr>
          <w:trHeight w:val="297"/>
        </w:trPr>
        <w:tc>
          <w:tcPr>
            <w:tcW w:w="6660" w:type="dxa"/>
            <w:tcBorders>
              <w:top w:val="nil"/>
              <w:left w:val="nil"/>
              <w:bottom w:val="nil"/>
              <w:right w:val="nil"/>
            </w:tcBorders>
            <w:shd w:val="clear" w:color="auto" w:fill="auto"/>
            <w:noWrap/>
            <w:vAlign w:val="bottom"/>
            <w:hideMark/>
          </w:tcPr>
          <w:p w14:paraId="0287EF97"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1h) Internal load POC = (DOC Wetland + DOC SW) * 0.1  </w:t>
            </w:r>
          </w:p>
        </w:tc>
        <w:tc>
          <w:tcPr>
            <w:tcW w:w="1260" w:type="dxa"/>
            <w:tcBorders>
              <w:top w:val="nil"/>
              <w:left w:val="nil"/>
              <w:bottom w:val="nil"/>
              <w:right w:val="nil"/>
            </w:tcBorders>
            <w:shd w:val="clear" w:color="auto" w:fill="auto"/>
            <w:noWrap/>
            <w:vAlign w:val="bottom"/>
            <w:hideMark/>
          </w:tcPr>
          <w:p w14:paraId="33FF3040"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5FEACA29"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64638835" w14:textId="77777777" w:rsidTr="0098243D">
        <w:trPr>
          <w:trHeight w:val="297"/>
        </w:trPr>
        <w:tc>
          <w:tcPr>
            <w:tcW w:w="6660" w:type="dxa"/>
            <w:tcBorders>
              <w:top w:val="nil"/>
              <w:left w:val="nil"/>
              <w:bottom w:val="nil"/>
              <w:right w:val="nil"/>
            </w:tcBorders>
            <w:shd w:val="clear" w:color="auto" w:fill="auto"/>
            <w:noWrap/>
            <w:vAlign w:val="bottom"/>
            <w:hideMark/>
          </w:tcPr>
          <w:p w14:paraId="23DE28B0"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1i) Inflow load POC = POC Aerial + Internal load POC</w:t>
            </w:r>
          </w:p>
        </w:tc>
        <w:tc>
          <w:tcPr>
            <w:tcW w:w="1260" w:type="dxa"/>
            <w:tcBorders>
              <w:top w:val="nil"/>
              <w:left w:val="nil"/>
              <w:bottom w:val="nil"/>
              <w:right w:val="nil"/>
            </w:tcBorders>
            <w:shd w:val="clear" w:color="auto" w:fill="auto"/>
            <w:noWrap/>
            <w:vAlign w:val="bottom"/>
            <w:hideMark/>
          </w:tcPr>
          <w:p w14:paraId="1CCBB770"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4E4912D0"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705E0F5D" w14:textId="77777777" w:rsidTr="0098243D">
        <w:trPr>
          <w:trHeight w:val="297"/>
        </w:trPr>
        <w:tc>
          <w:tcPr>
            <w:tcW w:w="6660" w:type="dxa"/>
            <w:tcBorders>
              <w:top w:val="nil"/>
              <w:left w:val="nil"/>
              <w:bottom w:val="nil"/>
              <w:right w:val="nil"/>
            </w:tcBorders>
            <w:shd w:val="clear" w:color="auto" w:fill="auto"/>
            <w:noWrap/>
            <w:vAlign w:val="bottom"/>
            <w:hideMark/>
          </w:tcPr>
          <w:p w14:paraId="596D4081"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1j) POC Aerial = </w:t>
            </w:r>
            <w:proofErr w:type="spellStart"/>
            <w:r w:rsidRPr="00CC0821">
              <w:rPr>
                <w:rFonts w:ascii="Times New Roman" w:eastAsia="Times New Roman" w:hAnsi="Times New Roman" w:cs="Times New Roman"/>
                <w:sz w:val="24"/>
                <w:szCs w:val="24"/>
              </w:rPr>
              <w:t>AerialLoad</w:t>
            </w:r>
            <w:proofErr w:type="spellEnd"/>
            <w:r w:rsidRPr="00CC0821">
              <w:rPr>
                <w:rFonts w:ascii="Times New Roman" w:eastAsia="Times New Roman" w:hAnsi="Times New Roman" w:cs="Times New Roman"/>
                <w:sz w:val="24"/>
                <w:szCs w:val="24"/>
              </w:rPr>
              <w:t xml:space="preserve"> * Perimeter</w:t>
            </w:r>
          </w:p>
        </w:tc>
        <w:tc>
          <w:tcPr>
            <w:tcW w:w="1260" w:type="dxa"/>
            <w:tcBorders>
              <w:top w:val="nil"/>
              <w:left w:val="nil"/>
              <w:bottom w:val="nil"/>
              <w:right w:val="nil"/>
            </w:tcBorders>
            <w:shd w:val="clear" w:color="auto" w:fill="auto"/>
            <w:noWrap/>
            <w:vAlign w:val="bottom"/>
            <w:hideMark/>
          </w:tcPr>
          <w:p w14:paraId="4F507A3E" w14:textId="77777777" w:rsidR="00CC0821" w:rsidRPr="0098243D" w:rsidRDefault="0098243D" w:rsidP="00CC0821">
            <w:pPr>
              <w:spacing w:line="24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 xml:space="preserve">g </w:t>
            </w:r>
            <w:r w:rsidR="00CC0821" w:rsidRPr="00CC0821">
              <w:rPr>
                <w:rFonts w:ascii="Times New Roman" w:eastAsia="Times New Roman" w:hAnsi="Times New Roman" w:cs="Times New Roman"/>
                <w:sz w:val="24"/>
                <w:szCs w:val="24"/>
              </w:rPr>
              <w:t>m</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w:t>
            </w:r>
            <w:r w:rsidR="00CC0821" w:rsidRPr="00CC0821">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5D6E6D25"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1F2C8365" w14:textId="77777777" w:rsidTr="0098243D">
        <w:trPr>
          <w:trHeight w:val="297"/>
        </w:trPr>
        <w:tc>
          <w:tcPr>
            <w:tcW w:w="6660" w:type="dxa"/>
            <w:tcBorders>
              <w:top w:val="nil"/>
              <w:left w:val="nil"/>
              <w:bottom w:val="nil"/>
              <w:right w:val="nil"/>
            </w:tcBorders>
            <w:shd w:val="clear" w:color="auto" w:fill="auto"/>
            <w:noWrap/>
            <w:vAlign w:val="bottom"/>
            <w:hideMark/>
          </w:tcPr>
          <w:p w14:paraId="63804457"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r w:rsidRPr="00CC0821">
              <w:rPr>
                <w:rFonts w:ascii="Times New Roman" w:eastAsia="Times New Roman" w:hAnsi="Times New Roman" w:cs="Times New Roman"/>
                <w:b/>
                <w:bCs/>
                <w:sz w:val="24"/>
                <w:szCs w:val="24"/>
              </w:rPr>
              <w:t>Autochthonous DOC and POC: primary production</w:t>
            </w:r>
          </w:p>
        </w:tc>
        <w:tc>
          <w:tcPr>
            <w:tcW w:w="1260" w:type="dxa"/>
            <w:tcBorders>
              <w:top w:val="nil"/>
              <w:left w:val="nil"/>
              <w:bottom w:val="nil"/>
              <w:right w:val="nil"/>
            </w:tcBorders>
            <w:shd w:val="clear" w:color="auto" w:fill="auto"/>
            <w:noWrap/>
            <w:vAlign w:val="bottom"/>
            <w:hideMark/>
          </w:tcPr>
          <w:p w14:paraId="4ACAAAA0"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p>
        </w:tc>
        <w:tc>
          <w:tcPr>
            <w:tcW w:w="3550" w:type="dxa"/>
            <w:gridSpan w:val="3"/>
            <w:tcBorders>
              <w:top w:val="nil"/>
              <w:left w:val="nil"/>
              <w:bottom w:val="nil"/>
              <w:right w:val="nil"/>
            </w:tcBorders>
            <w:shd w:val="clear" w:color="auto" w:fill="auto"/>
            <w:noWrap/>
            <w:vAlign w:val="bottom"/>
            <w:hideMark/>
          </w:tcPr>
          <w:p w14:paraId="5C00A0FA" w14:textId="77777777" w:rsidR="00CC0821" w:rsidRPr="00CC0821" w:rsidRDefault="00CC0821" w:rsidP="00CC0821">
            <w:pPr>
              <w:spacing w:line="240" w:lineRule="auto"/>
              <w:rPr>
                <w:rFonts w:ascii="Times New Roman" w:eastAsia="Times New Roman" w:hAnsi="Times New Roman" w:cs="Times New Roman"/>
                <w:color w:val="auto"/>
                <w:sz w:val="20"/>
                <w:szCs w:val="20"/>
              </w:rPr>
            </w:pPr>
          </w:p>
        </w:tc>
      </w:tr>
      <w:tr w:rsidR="00CC0821" w:rsidRPr="00CC0821" w14:paraId="2FA299EC" w14:textId="77777777" w:rsidTr="0098243D">
        <w:trPr>
          <w:trHeight w:val="297"/>
        </w:trPr>
        <w:tc>
          <w:tcPr>
            <w:tcW w:w="6660" w:type="dxa"/>
            <w:tcBorders>
              <w:top w:val="nil"/>
              <w:left w:val="nil"/>
              <w:bottom w:val="nil"/>
              <w:right w:val="nil"/>
            </w:tcBorders>
            <w:shd w:val="clear" w:color="auto" w:fill="auto"/>
            <w:noWrap/>
            <w:vAlign w:val="bottom"/>
            <w:hideMark/>
          </w:tcPr>
          <w:p w14:paraId="09B974BD" w14:textId="5F621BA4" w:rsidR="00CC0821" w:rsidRPr="00CC0821" w:rsidRDefault="00CC0821" w:rsidP="002577C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2a) GPP rate </w:t>
            </w:r>
            <w:r w:rsidRPr="00CC0821">
              <w:rPr>
                <w:rFonts w:ascii="Times New Roman" w:eastAsia="Times New Roman" w:hAnsi="Times New Roman" w:cs="Times New Roman"/>
                <w:sz w:val="24"/>
                <w:szCs w:val="24"/>
              </w:rPr>
              <w:t>= 10^(1.18 + (0.92 * log10(</w:t>
            </w:r>
            <w:proofErr w:type="spellStart"/>
            <w:r w:rsidR="00932812">
              <w:rPr>
                <w:rFonts w:ascii="Times New Roman" w:eastAsia="Times New Roman" w:hAnsi="Times New Roman" w:cs="Times New Roman"/>
                <w:sz w:val="24"/>
                <w:szCs w:val="24"/>
              </w:rPr>
              <w:t>c</w:t>
            </w:r>
            <w:r w:rsidR="00793A49">
              <w:rPr>
                <w:rFonts w:ascii="Times New Roman" w:eastAsia="Times New Roman" w:hAnsi="Times New Roman" w:cs="Times New Roman"/>
                <w:sz w:val="24"/>
                <w:szCs w:val="24"/>
              </w:rPr>
              <w:t>hl</w:t>
            </w:r>
            <w:proofErr w:type="spellEnd"/>
            <w:r w:rsidR="00793A49">
              <w:rPr>
                <w:rFonts w:ascii="Times New Roman" w:eastAsia="Times New Roman" w:hAnsi="Times New Roman" w:cs="Times New Roman"/>
                <w:sz w:val="24"/>
                <w:szCs w:val="24"/>
              </w:rPr>
              <w:t>-</w:t>
            </w:r>
            <w:r w:rsidR="00793A49" w:rsidRPr="00932812">
              <w:rPr>
                <w:rFonts w:ascii="Times New Roman" w:eastAsia="Times New Roman" w:hAnsi="Times New Roman" w:cs="Times New Roman"/>
                <w:i/>
                <w:sz w:val="24"/>
                <w:szCs w:val="24"/>
              </w:rPr>
              <w:t>a</w:t>
            </w:r>
            <w:r w:rsidRPr="00CC0821">
              <w:rPr>
                <w:rFonts w:ascii="Times New Roman" w:eastAsia="Times New Roman" w:hAnsi="Times New Roman" w:cs="Times New Roman"/>
                <w:sz w:val="24"/>
                <w:szCs w:val="24"/>
              </w:rPr>
              <w:t>* photic depth)) + (0.014 * epilimnion temperature))</w:t>
            </w:r>
          </w:p>
        </w:tc>
        <w:tc>
          <w:tcPr>
            <w:tcW w:w="1260" w:type="dxa"/>
            <w:tcBorders>
              <w:top w:val="nil"/>
              <w:left w:val="nil"/>
              <w:bottom w:val="nil"/>
              <w:right w:val="nil"/>
            </w:tcBorders>
            <w:shd w:val="clear" w:color="auto" w:fill="auto"/>
            <w:noWrap/>
            <w:vAlign w:val="bottom"/>
            <w:hideMark/>
          </w:tcPr>
          <w:p w14:paraId="2AC02F3C" w14:textId="77777777" w:rsidR="00CC0821" w:rsidRPr="0098243D" w:rsidRDefault="0098243D" w:rsidP="00CC0821">
            <w:pPr>
              <w:spacing w:line="24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mg m</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w:t>
            </w:r>
            <w:r w:rsidR="00CC0821" w:rsidRPr="00CC0821">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29E0C998"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Morin et al. 1999</w:t>
            </w:r>
          </w:p>
        </w:tc>
      </w:tr>
      <w:tr w:rsidR="00CC0821" w:rsidRPr="00CC0821" w14:paraId="7485A02A" w14:textId="77777777" w:rsidTr="0098243D">
        <w:trPr>
          <w:trHeight w:val="297"/>
        </w:trPr>
        <w:tc>
          <w:tcPr>
            <w:tcW w:w="6660" w:type="dxa"/>
            <w:tcBorders>
              <w:top w:val="nil"/>
              <w:left w:val="nil"/>
              <w:bottom w:val="nil"/>
              <w:right w:val="nil"/>
            </w:tcBorders>
            <w:shd w:val="clear" w:color="auto" w:fill="auto"/>
            <w:noWrap/>
            <w:vAlign w:val="bottom"/>
            <w:hideMark/>
          </w:tcPr>
          <w:p w14:paraId="0BF7B413" w14:textId="1AC35A0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2b) GPP percent DOC = 71.4 * (</w:t>
            </w:r>
            <w:proofErr w:type="spellStart"/>
            <w:r w:rsidR="00932812">
              <w:rPr>
                <w:rFonts w:ascii="Times New Roman" w:eastAsia="Times New Roman" w:hAnsi="Times New Roman" w:cs="Times New Roman"/>
                <w:sz w:val="24"/>
                <w:szCs w:val="24"/>
              </w:rPr>
              <w:t>c</w:t>
            </w:r>
            <w:r w:rsidR="00793A49">
              <w:rPr>
                <w:rFonts w:ascii="Times New Roman" w:eastAsia="Times New Roman" w:hAnsi="Times New Roman" w:cs="Times New Roman"/>
                <w:sz w:val="24"/>
                <w:szCs w:val="24"/>
              </w:rPr>
              <w:t>hl</w:t>
            </w:r>
            <w:proofErr w:type="spellEnd"/>
            <w:r w:rsidR="00793A49">
              <w:rPr>
                <w:rFonts w:ascii="Times New Roman" w:eastAsia="Times New Roman" w:hAnsi="Times New Roman" w:cs="Times New Roman"/>
                <w:sz w:val="24"/>
                <w:szCs w:val="24"/>
              </w:rPr>
              <w:t>-</w:t>
            </w:r>
            <w:r w:rsidR="00793A49" w:rsidRPr="00932812">
              <w:rPr>
                <w:rFonts w:ascii="Times New Roman" w:eastAsia="Times New Roman" w:hAnsi="Times New Roman" w:cs="Times New Roman"/>
                <w:i/>
                <w:sz w:val="24"/>
                <w:szCs w:val="24"/>
              </w:rPr>
              <w:t>a</w:t>
            </w:r>
            <w:r w:rsidR="002577C0" w:rsidRPr="00CC0821" w:rsidDel="002577C0">
              <w:rPr>
                <w:rFonts w:ascii="Times New Roman" w:eastAsia="Times New Roman" w:hAnsi="Times New Roman" w:cs="Times New Roman"/>
                <w:sz w:val="24"/>
                <w:szCs w:val="24"/>
              </w:rPr>
              <w:t xml:space="preserve"> </w:t>
            </w:r>
            <w:r w:rsidRPr="00CC0821">
              <w:rPr>
                <w:rFonts w:ascii="Times New Roman" w:eastAsia="Times New Roman" w:hAnsi="Times New Roman" w:cs="Times New Roman"/>
                <w:sz w:val="24"/>
                <w:szCs w:val="24"/>
              </w:rPr>
              <w:t>* photic depth)^(-0.22)</w:t>
            </w:r>
          </w:p>
        </w:tc>
        <w:tc>
          <w:tcPr>
            <w:tcW w:w="1260" w:type="dxa"/>
            <w:tcBorders>
              <w:top w:val="nil"/>
              <w:left w:val="nil"/>
              <w:bottom w:val="nil"/>
              <w:right w:val="nil"/>
            </w:tcBorders>
            <w:shd w:val="clear" w:color="auto" w:fill="auto"/>
            <w:noWrap/>
            <w:vAlign w:val="bottom"/>
            <w:hideMark/>
          </w:tcPr>
          <w:p w14:paraId="38C3FF5D"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w:t>
            </w:r>
          </w:p>
        </w:tc>
        <w:tc>
          <w:tcPr>
            <w:tcW w:w="3550" w:type="dxa"/>
            <w:gridSpan w:val="3"/>
            <w:tcBorders>
              <w:top w:val="nil"/>
              <w:left w:val="nil"/>
              <w:bottom w:val="nil"/>
              <w:right w:val="nil"/>
            </w:tcBorders>
            <w:shd w:val="clear" w:color="auto" w:fill="auto"/>
            <w:noWrap/>
            <w:vAlign w:val="bottom"/>
            <w:hideMark/>
          </w:tcPr>
          <w:p w14:paraId="5228710B"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Pace and Prairie 2005</w:t>
            </w:r>
          </w:p>
        </w:tc>
      </w:tr>
      <w:tr w:rsidR="00CC0821" w:rsidRPr="00CC0821" w14:paraId="40DF709C" w14:textId="77777777" w:rsidTr="0098243D">
        <w:trPr>
          <w:trHeight w:val="297"/>
        </w:trPr>
        <w:tc>
          <w:tcPr>
            <w:tcW w:w="6660" w:type="dxa"/>
            <w:tcBorders>
              <w:top w:val="nil"/>
              <w:left w:val="nil"/>
              <w:bottom w:val="nil"/>
              <w:right w:val="nil"/>
            </w:tcBorders>
            <w:shd w:val="clear" w:color="auto" w:fill="auto"/>
            <w:noWrap/>
            <w:vAlign w:val="bottom"/>
            <w:hideMark/>
          </w:tcPr>
          <w:p w14:paraId="455E5E0C"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2c) GPP DOC rate = GPP rate * (GPP percent DOC/100) </w:t>
            </w:r>
          </w:p>
        </w:tc>
        <w:tc>
          <w:tcPr>
            <w:tcW w:w="1260" w:type="dxa"/>
            <w:tcBorders>
              <w:top w:val="nil"/>
              <w:left w:val="nil"/>
              <w:bottom w:val="nil"/>
              <w:right w:val="nil"/>
            </w:tcBorders>
            <w:shd w:val="clear" w:color="auto" w:fill="auto"/>
            <w:noWrap/>
            <w:vAlign w:val="bottom"/>
            <w:hideMark/>
          </w:tcPr>
          <w:p w14:paraId="504AD6B0" w14:textId="77777777" w:rsidR="00CC0821" w:rsidRPr="00CC0821" w:rsidRDefault="0098243D"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mg m</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w:t>
            </w:r>
            <w:r w:rsidRPr="00CC0821">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621B0018"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52E27ED9" w14:textId="77777777" w:rsidTr="0098243D">
        <w:trPr>
          <w:trHeight w:val="297"/>
        </w:trPr>
        <w:tc>
          <w:tcPr>
            <w:tcW w:w="6660" w:type="dxa"/>
            <w:tcBorders>
              <w:top w:val="nil"/>
              <w:left w:val="nil"/>
              <w:bottom w:val="nil"/>
              <w:right w:val="nil"/>
            </w:tcBorders>
            <w:shd w:val="clear" w:color="auto" w:fill="auto"/>
            <w:noWrap/>
            <w:vAlign w:val="bottom"/>
            <w:hideMark/>
          </w:tcPr>
          <w:p w14:paraId="56EFECFC"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2d) GPP POC rate = GPP rate * (1-(GPP percent DOC/100))</w:t>
            </w:r>
          </w:p>
        </w:tc>
        <w:tc>
          <w:tcPr>
            <w:tcW w:w="1260" w:type="dxa"/>
            <w:tcBorders>
              <w:top w:val="nil"/>
              <w:left w:val="nil"/>
              <w:bottom w:val="nil"/>
              <w:right w:val="nil"/>
            </w:tcBorders>
            <w:shd w:val="clear" w:color="auto" w:fill="auto"/>
            <w:noWrap/>
            <w:vAlign w:val="bottom"/>
            <w:hideMark/>
          </w:tcPr>
          <w:p w14:paraId="4D6350FE" w14:textId="77777777" w:rsidR="00CC0821" w:rsidRPr="00CC0821" w:rsidRDefault="0098243D"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mg m</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w:t>
            </w:r>
            <w:r w:rsidRPr="00CC0821">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76270B1E"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71CE71D0" w14:textId="77777777" w:rsidTr="0098243D">
        <w:trPr>
          <w:trHeight w:val="297"/>
        </w:trPr>
        <w:tc>
          <w:tcPr>
            <w:tcW w:w="6660" w:type="dxa"/>
            <w:tcBorders>
              <w:top w:val="nil"/>
              <w:left w:val="nil"/>
              <w:bottom w:val="nil"/>
              <w:right w:val="nil"/>
            </w:tcBorders>
            <w:shd w:val="clear" w:color="auto" w:fill="auto"/>
            <w:noWrap/>
            <w:vAlign w:val="bottom"/>
            <w:hideMark/>
          </w:tcPr>
          <w:p w14:paraId="56293BE6"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2e) NPP </w:t>
            </w:r>
            <w:proofErr w:type="spellStart"/>
            <w:r w:rsidRPr="00CC0821">
              <w:rPr>
                <w:rFonts w:ascii="Times New Roman" w:eastAsia="Times New Roman" w:hAnsi="Times New Roman" w:cs="Times New Roman"/>
                <w:sz w:val="24"/>
                <w:szCs w:val="24"/>
              </w:rPr>
              <w:t>DOC_autoch</w:t>
            </w:r>
            <w:proofErr w:type="spellEnd"/>
            <w:r w:rsidRPr="00CC0821">
              <w:rPr>
                <w:rFonts w:ascii="Times New Roman" w:eastAsia="Times New Roman" w:hAnsi="Times New Roman" w:cs="Times New Roman"/>
                <w:sz w:val="24"/>
                <w:szCs w:val="24"/>
              </w:rPr>
              <w:t xml:space="preserve"> = GPP </w:t>
            </w:r>
            <w:proofErr w:type="spellStart"/>
            <w:r w:rsidRPr="00CC0821">
              <w:rPr>
                <w:rFonts w:ascii="Times New Roman" w:eastAsia="Times New Roman" w:hAnsi="Times New Roman" w:cs="Times New Roman"/>
                <w:sz w:val="24"/>
                <w:szCs w:val="24"/>
              </w:rPr>
              <w:t>DOC_autoch</w:t>
            </w:r>
            <w:proofErr w:type="spellEnd"/>
            <w:r w:rsidRPr="00CC0821">
              <w:rPr>
                <w:rFonts w:ascii="Times New Roman" w:eastAsia="Times New Roman" w:hAnsi="Times New Roman" w:cs="Times New Roman"/>
                <w:sz w:val="24"/>
                <w:szCs w:val="24"/>
              </w:rPr>
              <w:t xml:space="preserve"> * 0.2 * Area / 1000</w:t>
            </w:r>
          </w:p>
        </w:tc>
        <w:tc>
          <w:tcPr>
            <w:tcW w:w="1260" w:type="dxa"/>
            <w:tcBorders>
              <w:top w:val="nil"/>
              <w:left w:val="nil"/>
              <w:bottom w:val="nil"/>
              <w:right w:val="nil"/>
            </w:tcBorders>
            <w:shd w:val="clear" w:color="auto" w:fill="auto"/>
            <w:noWrap/>
            <w:vAlign w:val="bottom"/>
            <w:hideMark/>
          </w:tcPr>
          <w:p w14:paraId="06EBC412"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1DCD8E07"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52E31391" w14:textId="77777777" w:rsidTr="0098243D">
        <w:trPr>
          <w:trHeight w:val="297"/>
        </w:trPr>
        <w:tc>
          <w:tcPr>
            <w:tcW w:w="6660" w:type="dxa"/>
            <w:tcBorders>
              <w:top w:val="nil"/>
              <w:left w:val="nil"/>
              <w:bottom w:val="nil"/>
              <w:right w:val="nil"/>
            </w:tcBorders>
            <w:shd w:val="clear" w:color="auto" w:fill="auto"/>
            <w:noWrap/>
            <w:vAlign w:val="bottom"/>
            <w:hideMark/>
          </w:tcPr>
          <w:p w14:paraId="17F13F83"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2f) NPP </w:t>
            </w:r>
            <w:proofErr w:type="spellStart"/>
            <w:r w:rsidRPr="00CC0821">
              <w:rPr>
                <w:rFonts w:ascii="Times New Roman" w:eastAsia="Times New Roman" w:hAnsi="Times New Roman" w:cs="Times New Roman"/>
                <w:sz w:val="24"/>
                <w:szCs w:val="24"/>
              </w:rPr>
              <w:t>POC_autoch</w:t>
            </w:r>
            <w:proofErr w:type="spellEnd"/>
            <w:r w:rsidRPr="00CC0821">
              <w:rPr>
                <w:rFonts w:ascii="Times New Roman" w:eastAsia="Times New Roman" w:hAnsi="Times New Roman" w:cs="Times New Roman"/>
                <w:sz w:val="24"/>
                <w:szCs w:val="24"/>
              </w:rPr>
              <w:t xml:space="preserve"> = GPP </w:t>
            </w:r>
            <w:proofErr w:type="spellStart"/>
            <w:r w:rsidRPr="00CC0821">
              <w:rPr>
                <w:rFonts w:ascii="Times New Roman" w:eastAsia="Times New Roman" w:hAnsi="Times New Roman" w:cs="Times New Roman"/>
                <w:sz w:val="24"/>
                <w:szCs w:val="24"/>
              </w:rPr>
              <w:t>POC_autoch</w:t>
            </w:r>
            <w:proofErr w:type="spellEnd"/>
            <w:r w:rsidRPr="00CC0821">
              <w:rPr>
                <w:rFonts w:ascii="Times New Roman" w:eastAsia="Times New Roman" w:hAnsi="Times New Roman" w:cs="Times New Roman"/>
                <w:sz w:val="24"/>
                <w:szCs w:val="24"/>
              </w:rPr>
              <w:t xml:space="preserve"> * 0.2 * Area / 1000</w:t>
            </w:r>
          </w:p>
        </w:tc>
        <w:tc>
          <w:tcPr>
            <w:tcW w:w="1260" w:type="dxa"/>
            <w:tcBorders>
              <w:top w:val="nil"/>
              <w:left w:val="nil"/>
              <w:bottom w:val="nil"/>
              <w:right w:val="nil"/>
            </w:tcBorders>
            <w:shd w:val="clear" w:color="auto" w:fill="auto"/>
            <w:noWrap/>
            <w:vAlign w:val="bottom"/>
            <w:hideMark/>
          </w:tcPr>
          <w:p w14:paraId="1D1E3D50"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2C22ECCC"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65D8BC96" w14:textId="77777777" w:rsidTr="0098243D">
        <w:trPr>
          <w:trHeight w:val="297"/>
        </w:trPr>
        <w:tc>
          <w:tcPr>
            <w:tcW w:w="6660" w:type="dxa"/>
            <w:tcBorders>
              <w:top w:val="nil"/>
              <w:left w:val="nil"/>
              <w:bottom w:val="nil"/>
              <w:right w:val="nil"/>
            </w:tcBorders>
            <w:shd w:val="clear" w:color="auto" w:fill="auto"/>
            <w:noWrap/>
            <w:vAlign w:val="bottom"/>
            <w:hideMark/>
          </w:tcPr>
          <w:p w14:paraId="6C728A20"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2g) Autochthonous Respiration = GPP DOC rate * </w:t>
            </w:r>
            <w:proofErr w:type="spellStart"/>
            <w:r w:rsidRPr="00CC0821">
              <w:rPr>
                <w:rFonts w:ascii="Times New Roman" w:eastAsia="Times New Roman" w:hAnsi="Times New Roman" w:cs="Times New Roman"/>
                <w:sz w:val="24"/>
                <w:szCs w:val="24"/>
              </w:rPr>
              <w:t>Respiration_autoch</w:t>
            </w:r>
            <w:proofErr w:type="spellEnd"/>
            <w:r w:rsidRPr="00CC0821">
              <w:rPr>
                <w:rFonts w:ascii="Times New Roman" w:eastAsia="Times New Roman" w:hAnsi="Times New Roman" w:cs="Times New Roman"/>
                <w:sz w:val="24"/>
                <w:szCs w:val="24"/>
              </w:rPr>
              <w:t>(</w:t>
            </w:r>
            <w:commentRangeStart w:id="319"/>
            <w:commentRangeStart w:id="320"/>
            <w:commentRangeStart w:id="321"/>
            <w:commentRangeStart w:id="322"/>
            <w:r w:rsidRPr="00CC0821">
              <w:rPr>
                <w:rFonts w:ascii="Times New Roman" w:eastAsia="Times New Roman" w:hAnsi="Times New Roman" w:cs="Times New Roman"/>
                <w:sz w:val="24"/>
                <w:szCs w:val="24"/>
              </w:rPr>
              <w:t>1.08</w:t>
            </w:r>
            <w:commentRangeEnd w:id="319"/>
            <w:r w:rsidR="00E4126A">
              <w:rPr>
                <w:rStyle w:val="CommentReference"/>
              </w:rPr>
              <w:commentReference w:id="319"/>
            </w:r>
            <w:commentRangeEnd w:id="320"/>
            <w:r w:rsidR="005E1E31">
              <w:rPr>
                <w:rStyle w:val="CommentReference"/>
              </w:rPr>
              <w:commentReference w:id="320"/>
            </w:r>
            <w:commentRangeEnd w:id="321"/>
            <w:r w:rsidR="00B274D9">
              <w:rPr>
                <w:rStyle w:val="CommentReference"/>
              </w:rPr>
              <w:commentReference w:id="321"/>
            </w:r>
            <w:commentRangeEnd w:id="322"/>
            <w:r w:rsidR="00A36E2A">
              <w:rPr>
                <w:rStyle w:val="CommentReference"/>
              </w:rPr>
              <w:commentReference w:id="322"/>
            </w:r>
            <w:r w:rsidRPr="00CC0821">
              <w:rPr>
                <w:rFonts w:ascii="Times New Roman" w:eastAsia="Times New Roman" w:hAnsi="Times New Roman" w:cs="Times New Roman"/>
                <w:sz w:val="24"/>
                <w:szCs w:val="24"/>
              </w:rPr>
              <w:t>^(epilimnion temp - 20))</w:t>
            </w:r>
          </w:p>
        </w:tc>
        <w:tc>
          <w:tcPr>
            <w:tcW w:w="1260" w:type="dxa"/>
            <w:tcBorders>
              <w:top w:val="nil"/>
              <w:left w:val="nil"/>
              <w:bottom w:val="nil"/>
              <w:right w:val="nil"/>
            </w:tcBorders>
            <w:shd w:val="clear" w:color="auto" w:fill="auto"/>
            <w:noWrap/>
            <w:vAlign w:val="bottom"/>
            <w:hideMark/>
          </w:tcPr>
          <w:p w14:paraId="0129CF69" w14:textId="77777777" w:rsidR="00CC0821" w:rsidRPr="0098243D" w:rsidRDefault="0098243D" w:rsidP="00CC0821">
            <w:pPr>
              <w:spacing w:line="24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g m</w:t>
            </w:r>
            <w:r>
              <w:rPr>
                <w:rFonts w:ascii="Times New Roman" w:eastAsia="Times New Roman" w:hAnsi="Times New Roman" w:cs="Times New Roman"/>
                <w:sz w:val="24"/>
                <w:szCs w:val="24"/>
                <w:vertAlign w:val="superscript"/>
              </w:rPr>
              <w:t>-3</w:t>
            </w:r>
          </w:p>
        </w:tc>
        <w:tc>
          <w:tcPr>
            <w:tcW w:w="3550" w:type="dxa"/>
            <w:gridSpan w:val="3"/>
            <w:tcBorders>
              <w:top w:val="nil"/>
              <w:left w:val="nil"/>
              <w:bottom w:val="nil"/>
              <w:right w:val="nil"/>
            </w:tcBorders>
            <w:shd w:val="clear" w:color="auto" w:fill="auto"/>
            <w:noWrap/>
            <w:vAlign w:val="bottom"/>
            <w:hideMark/>
          </w:tcPr>
          <w:p w14:paraId="3C06A445"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6764F551" w14:textId="77777777" w:rsidTr="0098243D">
        <w:trPr>
          <w:trHeight w:val="297"/>
        </w:trPr>
        <w:tc>
          <w:tcPr>
            <w:tcW w:w="6660" w:type="dxa"/>
            <w:tcBorders>
              <w:top w:val="nil"/>
              <w:left w:val="nil"/>
              <w:bottom w:val="nil"/>
              <w:right w:val="nil"/>
            </w:tcBorders>
            <w:shd w:val="clear" w:color="auto" w:fill="auto"/>
            <w:noWrap/>
            <w:vAlign w:val="bottom"/>
            <w:hideMark/>
          </w:tcPr>
          <w:p w14:paraId="46C7C3C6"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2h) </w:t>
            </w:r>
            <w:proofErr w:type="spellStart"/>
            <w:r w:rsidRPr="00CC0821">
              <w:rPr>
                <w:rFonts w:ascii="Times New Roman" w:eastAsia="Times New Roman" w:hAnsi="Times New Roman" w:cs="Times New Roman"/>
                <w:sz w:val="24"/>
                <w:szCs w:val="24"/>
              </w:rPr>
              <w:t>Allochthonous</w:t>
            </w:r>
            <w:proofErr w:type="spellEnd"/>
            <w:r w:rsidRPr="00CC0821">
              <w:rPr>
                <w:rFonts w:ascii="Times New Roman" w:eastAsia="Times New Roman" w:hAnsi="Times New Roman" w:cs="Times New Roman"/>
                <w:sz w:val="24"/>
                <w:szCs w:val="24"/>
              </w:rPr>
              <w:t xml:space="preserve"> Respiration = GPP DOC rate * </w:t>
            </w:r>
            <w:proofErr w:type="spellStart"/>
            <w:r w:rsidRPr="00CC0821">
              <w:rPr>
                <w:rFonts w:ascii="Times New Roman" w:eastAsia="Times New Roman" w:hAnsi="Times New Roman" w:cs="Times New Roman"/>
                <w:sz w:val="24"/>
                <w:szCs w:val="24"/>
              </w:rPr>
              <w:t>Respiration_alloch</w:t>
            </w:r>
            <w:proofErr w:type="spellEnd"/>
            <w:r w:rsidRPr="00CC0821">
              <w:rPr>
                <w:rFonts w:ascii="Times New Roman" w:eastAsia="Times New Roman" w:hAnsi="Times New Roman" w:cs="Times New Roman"/>
                <w:sz w:val="24"/>
                <w:szCs w:val="24"/>
              </w:rPr>
              <w:t>(1.08^(epilimnion temp - 20))</w:t>
            </w:r>
          </w:p>
        </w:tc>
        <w:tc>
          <w:tcPr>
            <w:tcW w:w="1260" w:type="dxa"/>
            <w:tcBorders>
              <w:top w:val="nil"/>
              <w:left w:val="nil"/>
              <w:bottom w:val="nil"/>
              <w:right w:val="nil"/>
            </w:tcBorders>
            <w:shd w:val="clear" w:color="auto" w:fill="auto"/>
            <w:noWrap/>
            <w:vAlign w:val="bottom"/>
            <w:hideMark/>
          </w:tcPr>
          <w:p w14:paraId="78AE5160" w14:textId="77777777" w:rsidR="00CC0821" w:rsidRPr="00CC0821" w:rsidRDefault="0098243D"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m</w:t>
            </w:r>
            <w:r>
              <w:rPr>
                <w:rFonts w:ascii="Times New Roman" w:eastAsia="Times New Roman" w:hAnsi="Times New Roman" w:cs="Times New Roman"/>
                <w:sz w:val="24"/>
                <w:szCs w:val="24"/>
                <w:vertAlign w:val="superscript"/>
              </w:rPr>
              <w:t>-3</w:t>
            </w:r>
          </w:p>
        </w:tc>
        <w:tc>
          <w:tcPr>
            <w:tcW w:w="3550" w:type="dxa"/>
            <w:gridSpan w:val="3"/>
            <w:tcBorders>
              <w:top w:val="nil"/>
              <w:left w:val="nil"/>
              <w:bottom w:val="nil"/>
              <w:right w:val="nil"/>
            </w:tcBorders>
            <w:shd w:val="clear" w:color="auto" w:fill="auto"/>
            <w:noWrap/>
            <w:vAlign w:val="bottom"/>
            <w:hideMark/>
          </w:tcPr>
          <w:p w14:paraId="5274D6E5"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4782BEBF" w14:textId="77777777" w:rsidTr="0098243D">
        <w:trPr>
          <w:trHeight w:val="297"/>
        </w:trPr>
        <w:tc>
          <w:tcPr>
            <w:tcW w:w="6660" w:type="dxa"/>
            <w:tcBorders>
              <w:top w:val="nil"/>
              <w:left w:val="nil"/>
              <w:bottom w:val="nil"/>
              <w:right w:val="nil"/>
            </w:tcBorders>
            <w:shd w:val="clear" w:color="auto" w:fill="auto"/>
            <w:noWrap/>
            <w:vAlign w:val="bottom"/>
            <w:hideMark/>
          </w:tcPr>
          <w:p w14:paraId="2724145F"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r w:rsidRPr="00CC0821">
              <w:rPr>
                <w:rFonts w:ascii="Times New Roman" w:eastAsia="Times New Roman" w:hAnsi="Times New Roman" w:cs="Times New Roman"/>
                <w:b/>
                <w:bCs/>
                <w:sz w:val="24"/>
                <w:szCs w:val="24"/>
              </w:rPr>
              <w:t>Burial</w:t>
            </w:r>
          </w:p>
        </w:tc>
        <w:tc>
          <w:tcPr>
            <w:tcW w:w="1260" w:type="dxa"/>
            <w:tcBorders>
              <w:top w:val="nil"/>
              <w:left w:val="nil"/>
              <w:bottom w:val="nil"/>
              <w:right w:val="nil"/>
            </w:tcBorders>
            <w:shd w:val="clear" w:color="auto" w:fill="auto"/>
            <w:noWrap/>
            <w:vAlign w:val="bottom"/>
            <w:hideMark/>
          </w:tcPr>
          <w:p w14:paraId="2E2E423A"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p>
        </w:tc>
        <w:tc>
          <w:tcPr>
            <w:tcW w:w="3550" w:type="dxa"/>
            <w:gridSpan w:val="3"/>
            <w:tcBorders>
              <w:top w:val="nil"/>
              <w:left w:val="nil"/>
              <w:bottom w:val="nil"/>
              <w:right w:val="nil"/>
            </w:tcBorders>
            <w:shd w:val="clear" w:color="auto" w:fill="auto"/>
            <w:noWrap/>
            <w:vAlign w:val="bottom"/>
            <w:hideMark/>
          </w:tcPr>
          <w:p w14:paraId="3FAF6A03" w14:textId="77777777" w:rsidR="00CC0821" w:rsidRPr="00CC0821" w:rsidRDefault="00CC0821" w:rsidP="00CC0821">
            <w:pPr>
              <w:spacing w:line="240" w:lineRule="auto"/>
              <w:jc w:val="center"/>
              <w:rPr>
                <w:rFonts w:ascii="Times New Roman" w:eastAsia="Times New Roman" w:hAnsi="Times New Roman" w:cs="Times New Roman"/>
                <w:color w:val="auto"/>
                <w:sz w:val="20"/>
                <w:szCs w:val="20"/>
              </w:rPr>
            </w:pPr>
          </w:p>
        </w:tc>
      </w:tr>
      <w:tr w:rsidR="00CC0821" w:rsidRPr="00CC0821" w14:paraId="306E292C" w14:textId="77777777" w:rsidTr="0098243D">
        <w:trPr>
          <w:trHeight w:val="297"/>
        </w:trPr>
        <w:tc>
          <w:tcPr>
            <w:tcW w:w="6660" w:type="dxa"/>
            <w:tcBorders>
              <w:top w:val="nil"/>
              <w:left w:val="nil"/>
              <w:bottom w:val="nil"/>
              <w:right w:val="nil"/>
            </w:tcBorders>
            <w:shd w:val="clear" w:color="auto" w:fill="auto"/>
            <w:noWrap/>
            <w:vAlign w:val="bottom"/>
            <w:hideMark/>
          </w:tcPr>
          <w:p w14:paraId="7DDC6E10"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3a) </w:t>
            </w:r>
            <w:proofErr w:type="spellStart"/>
            <w:r w:rsidRPr="00CC0821">
              <w:rPr>
                <w:rFonts w:ascii="Times New Roman" w:eastAsia="Times New Roman" w:hAnsi="Times New Roman" w:cs="Times New Roman"/>
                <w:sz w:val="24"/>
                <w:szCs w:val="24"/>
              </w:rPr>
              <w:t>MAR_alloch</w:t>
            </w:r>
            <w:proofErr w:type="spellEnd"/>
            <w:r w:rsidRPr="00CC0821">
              <w:rPr>
                <w:rFonts w:ascii="Times New Roman" w:eastAsia="Times New Roman" w:hAnsi="Times New Roman" w:cs="Times New Roman"/>
                <w:sz w:val="24"/>
                <w:szCs w:val="24"/>
              </w:rPr>
              <w:t xml:space="preserve"> = POC mass * </w:t>
            </w:r>
            <w:proofErr w:type="spellStart"/>
            <w:r w:rsidRPr="00CC0821">
              <w:rPr>
                <w:rFonts w:ascii="Times New Roman" w:eastAsia="Times New Roman" w:hAnsi="Times New Roman" w:cs="Times New Roman"/>
                <w:sz w:val="24"/>
                <w:szCs w:val="24"/>
              </w:rPr>
              <w:t>Burial_alloch</w:t>
            </w:r>
            <w:proofErr w:type="spellEnd"/>
            <w:r w:rsidRPr="00CC0821">
              <w:rPr>
                <w:rFonts w:ascii="Times New Roman" w:eastAsia="Times New Roman" w:hAnsi="Times New Roman" w:cs="Times New Roman"/>
                <w:sz w:val="24"/>
                <w:szCs w:val="24"/>
              </w:rPr>
              <w:t xml:space="preserve"> * 365/Area</w:t>
            </w:r>
          </w:p>
        </w:tc>
        <w:tc>
          <w:tcPr>
            <w:tcW w:w="1260" w:type="dxa"/>
            <w:tcBorders>
              <w:top w:val="nil"/>
              <w:left w:val="nil"/>
              <w:bottom w:val="nil"/>
              <w:right w:val="nil"/>
            </w:tcBorders>
            <w:shd w:val="clear" w:color="auto" w:fill="auto"/>
            <w:noWrap/>
            <w:vAlign w:val="bottom"/>
            <w:hideMark/>
          </w:tcPr>
          <w:p w14:paraId="0C77635C" w14:textId="77777777" w:rsidR="00CC0821" w:rsidRPr="0098243D" w:rsidRDefault="0098243D" w:rsidP="00CC0821">
            <w:pPr>
              <w:spacing w:line="24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g m</w:t>
            </w:r>
            <w:r>
              <w:rPr>
                <w:rFonts w:ascii="Times New Roman" w:eastAsia="Times New Roman" w:hAnsi="Times New Roman" w:cs="Times New Roman"/>
                <w:sz w:val="24"/>
                <w:szCs w:val="24"/>
                <w:vertAlign w:val="superscript"/>
              </w:rPr>
              <w:t xml:space="preserve">-2 </w:t>
            </w:r>
            <w:r w:rsidR="00CC0821" w:rsidRPr="00CC0821">
              <w:rPr>
                <w:rFonts w:ascii="Times New Roman" w:eastAsia="Times New Roman" w:hAnsi="Times New Roman" w:cs="Times New Roman"/>
                <w:sz w:val="24"/>
                <w:szCs w:val="24"/>
              </w:rPr>
              <w:t>yr</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5B2B8A86"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42AA16AE" w14:textId="77777777" w:rsidTr="0098243D">
        <w:trPr>
          <w:trHeight w:val="297"/>
        </w:trPr>
        <w:tc>
          <w:tcPr>
            <w:tcW w:w="6660" w:type="dxa"/>
            <w:tcBorders>
              <w:top w:val="nil"/>
              <w:left w:val="nil"/>
              <w:bottom w:val="nil"/>
              <w:right w:val="nil"/>
            </w:tcBorders>
            <w:shd w:val="clear" w:color="auto" w:fill="auto"/>
            <w:noWrap/>
            <w:vAlign w:val="bottom"/>
            <w:hideMark/>
          </w:tcPr>
          <w:p w14:paraId="0D2E4572"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3b) </w:t>
            </w:r>
            <w:proofErr w:type="spellStart"/>
            <w:r w:rsidRPr="00CC0821">
              <w:rPr>
                <w:rFonts w:ascii="Times New Roman" w:eastAsia="Times New Roman" w:hAnsi="Times New Roman" w:cs="Times New Roman"/>
                <w:sz w:val="24"/>
                <w:szCs w:val="24"/>
              </w:rPr>
              <w:t>MAR_autoch</w:t>
            </w:r>
            <w:proofErr w:type="spellEnd"/>
            <w:r w:rsidRPr="00CC0821">
              <w:rPr>
                <w:rFonts w:ascii="Times New Roman" w:eastAsia="Times New Roman" w:hAnsi="Times New Roman" w:cs="Times New Roman"/>
                <w:sz w:val="24"/>
                <w:szCs w:val="24"/>
              </w:rPr>
              <w:t xml:space="preserve"> = POC mass * </w:t>
            </w:r>
            <w:proofErr w:type="spellStart"/>
            <w:r w:rsidRPr="00CC0821">
              <w:rPr>
                <w:rFonts w:ascii="Times New Roman" w:eastAsia="Times New Roman" w:hAnsi="Times New Roman" w:cs="Times New Roman"/>
                <w:sz w:val="24"/>
                <w:szCs w:val="24"/>
              </w:rPr>
              <w:t>Burial_autoch</w:t>
            </w:r>
            <w:proofErr w:type="spellEnd"/>
            <w:r w:rsidRPr="00CC0821">
              <w:rPr>
                <w:rFonts w:ascii="Times New Roman" w:eastAsia="Times New Roman" w:hAnsi="Times New Roman" w:cs="Times New Roman"/>
                <w:sz w:val="24"/>
                <w:szCs w:val="24"/>
              </w:rPr>
              <w:t xml:space="preserve"> * 365/Area</w:t>
            </w:r>
          </w:p>
        </w:tc>
        <w:tc>
          <w:tcPr>
            <w:tcW w:w="1260" w:type="dxa"/>
            <w:tcBorders>
              <w:top w:val="nil"/>
              <w:left w:val="nil"/>
              <w:bottom w:val="nil"/>
              <w:right w:val="nil"/>
            </w:tcBorders>
            <w:shd w:val="clear" w:color="auto" w:fill="auto"/>
            <w:noWrap/>
            <w:vAlign w:val="bottom"/>
            <w:hideMark/>
          </w:tcPr>
          <w:p w14:paraId="432ACC54" w14:textId="77777777" w:rsidR="00CC0821" w:rsidRPr="00CC0821" w:rsidRDefault="0098243D"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m</w:t>
            </w:r>
            <w:r>
              <w:rPr>
                <w:rFonts w:ascii="Times New Roman" w:eastAsia="Times New Roman" w:hAnsi="Times New Roman" w:cs="Times New Roman"/>
                <w:sz w:val="24"/>
                <w:szCs w:val="24"/>
                <w:vertAlign w:val="superscript"/>
              </w:rPr>
              <w:t xml:space="preserve">-2 </w:t>
            </w:r>
            <w:r w:rsidRPr="00CC0821">
              <w:rPr>
                <w:rFonts w:ascii="Times New Roman" w:eastAsia="Times New Roman" w:hAnsi="Times New Roman" w:cs="Times New Roman"/>
                <w:sz w:val="24"/>
                <w:szCs w:val="24"/>
              </w:rPr>
              <w:t>yr</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5BED88E8"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69D3B38D" w14:textId="77777777" w:rsidTr="0098243D">
        <w:trPr>
          <w:trHeight w:val="297"/>
        </w:trPr>
        <w:tc>
          <w:tcPr>
            <w:tcW w:w="6660" w:type="dxa"/>
            <w:tcBorders>
              <w:top w:val="nil"/>
              <w:left w:val="nil"/>
              <w:bottom w:val="nil"/>
              <w:right w:val="nil"/>
            </w:tcBorders>
            <w:shd w:val="clear" w:color="auto" w:fill="auto"/>
            <w:noWrap/>
            <w:vAlign w:val="bottom"/>
            <w:hideMark/>
          </w:tcPr>
          <w:p w14:paraId="1234E85B"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3c) POC </w:t>
            </w:r>
            <w:proofErr w:type="spellStart"/>
            <w:r w:rsidRPr="00CC0821">
              <w:rPr>
                <w:rFonts w:ascii="Times New Roman" w:eastAsia="Times New Roman" w:hAnsi="Times New Roman" w:cs="Times New Roman"/>
                <w:sz w:val="24"/>
                <w:szCs w:val="24"/>
              </w:rPr>
              <w:t>Burial_alloch</w:t>
            </w:r>
            <w:proofErr w:type="spellEnd"/>
            <w:r w:rsidRPr="00CC0821">
              <w:rPr>
                <w:rFonts w:ascii="Times New Roman" w:eastAsia="Times New Roman" w:hAnsi="Times New Roman" w:cs="Times New Roman"/>
                <w:sz w:val="24"/>
                <w:szCs w:val="24"/>
              </w:rPr>
              <w:t xml:space="preserve"> = </w:t>
            </w:r>
            <w:proofErr w:type="spellStart"/>
            <w:r w:rsidRPr="00CC0821">
              <w:rPr>
                <w:rFonts w:ascii="Times New Roman" w:eastAsia="Times New Roman" w:hAnsi="Times New Roman" w:cs="Times New Roman"/>
                <w:sz w:val="24"/>
                <w:szCs w:val="24"/>
              </w:rPr>
              <w:t>MAR_alloch</w:t>
            </w:r>
            <w:proofErr w:type="spellEnd"/>
            <w:r w:rsidRPr="00CC0821">
              <w:rPr>
                <w:rFonts w:ascii="Times New Roman" w:eastAsia="Times New Roman" w:hAnsi="Times New Roman" w:cs="Times New Roman"/>
                <w:sz w:val="24"/>
                <w:szCs w:val="24"/>
              </w:rPr>
              <w:t xml:space="preserve"> * (1/365) * Area</w:t>
            </w:r>
          </w:p>
        </w:tc>
        <w:tc>
          <w:tcPr>
            <w:tcW w:w="1260" w:type="dxa"/>
            <w:tcBorders>
              <w:top w:val="nil"/>
              <w:left w:val="nil"/>
              <w:bottom w:val="nil"/>
              <w:right w:val="nil"/>
            </w:tcBorders>
            <w:shd w:val="clear" w:color="auto" w:fill="auto"/>
            <w:noWrap/>
            <w:vAlign w:val="bottom"/>
            <w:hideMark/>
          </w:tcPr>
          <w:p w14:paraId="12C2A80E"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50B5CF04"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3A21E70F" w14:textId="77777777" w:rsidTr="0098243D">
        <w:trPr>
          <w:trHeight w:val="297"/>
        </w:trPr>
        <w:tc>
          <w:tcPr>
            <w:tcW w:w="6660" w:type="dxa"/>
            <w:tcBorders>
              <w:top w:val="nil"/>
              <w:left w:val="nil"/>
              <w:bottom w:val="nil"/>
              <w:right w:val="nil"/>
            </w:tcBorders>
            <w:shd w:val="clear" w:color="auto" w:fill="auto"/>
            <w:noWrap/>
            <w:vAlign w:val="bottom"/>
            <w:hideMark/>
          </w:tcPr>
          <w:p w14:paraId="799C2606"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3d) POC </w:t>
            </w:r>
            <w:proofErr w:type="spellStart"/>
            <w:r w:rsidRPr="00CC0821">
              <w:rPr>
                <w:rFonts w:ascii="Times New Roman" w:eastAsia="Times New Roman" w:hAnsi="Times New Roman" w:cs="Times New Roman"/>
                <w:sz w:val="24"/>
                <w:szCs w:val="24"/>
              </w:rPr>
              <w:t>Burial_autoch</w:t>
            </w:r>
            <w:proofErr w:type="spellEnd"/>
            <w:r w:rsidRPr="00CC0821">
              <w:rPr>
                <w:rFonts w:ascii="Times New Roman" w:eastAsia="Times New Roman" w:hAnsi="Times New Roman" w:cs="Times New Roman"/>
                <w:sz w:val="24"/>
                <w:szCs w:val="24"/>
              </w:rPr>
              <w:t xml:space="preserve"> = </w:t>
            </w:r>
            <w:proofErr w:type="spellStart"/>
            <w:r w:rsidRPr="00CC0821">
              <w:rPr>
                <w:rFonts w:ascii="Times New Roman" w:eastAsia="Times New Roman" w:hAnsi="Times New Roman" w:cs="Times New Roman"/>
                <w:sz w:val="24"/>
                <w:szCs w:val="24"/>
              </w:rPr>
              <w:t>MAR_autoch</w:t>
            </w:r>
            <w:proofErr w:type="spellEnd"/>
            <w:r w:rsidRPr="00CC0821">
              <w:rPr>
                <w:rFonts w:ascii="Times New Roman" w:eastAsia="Times New Roman" w:hAnsi="Times New Roman" w:cs="Times New Roman"/>
                <w:sz w:val="24"/>
                <w:szCs w:val="24"/>
              </w:rPr>
              <w:t xml:space="preserve"> * (1/365) * Area</w:t>
            </w:r>
          </w:p>
        </w:tc>
        <w:tc>
          <w:tcPr>
            <w:tcW w:w="1260" w:type="dxa"/>
            <w:tcBorders>
              <w:top w:val="nil"/>
              <w:left w:val="nil"/>
              <w:bottom w:val="nil"/>
              <w:right w:val="nil"/>
            </w:tcBorders>
            <w:shd w:val="clear" w:color="auto" w:fill="auto"/>
            <w:noWrap/>
            <w:vAlign w:val="bottom"/>
            <w:hideMark/>
          </w:tcPr>
          <w:p w14:paraId="766BB368"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1CCE871B"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6530E0FD" w14:textId="77777777" w:rsidTr="0098243D">
        <w:trPr>
          <w:trHeight w:val="297"/>
        </w:trPr>
        <w:tc>
          <w:tcPr>
            <w:tcW w:w="6660" w:type="dxa"/>
            <w:tcBorders>
              <w:top w:val="nil"/>
              <w:left w:val="nil"/>
              <w:bottom w:val="nil"/>
              <w:right w:val="nil"/>
            </w:tcBorders>
            <w:shd w:val="clear" w:color="auto" w:fill="auto"/>
            <w:noWrap/>
            <w:vAlign w:val="bottom"/>
            <w:hideMark/>
          </w:tcPr>
          <w:p w14:paraId="41A9F288"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3e) </w:t>
            </w:r>
            <w:proofErr w:type="spellStart"/>
            <w:r w:rsidRPr="00CC0821">
              <w:rPr>
                <w:rFonts w:ascii="Times New Roman" w:eastAsia="Times New Roman" w:hAnsi="Times New Roman" w:cs="Times New Roman"/>
                <w:sz w:val="24"/>
                <w:szCs w:val="24"/>
              </w:rPr>
              <w:t>POC_alloch</w:t>
            </w:r>
            <w:proofErr w:type="spellEnd"/>
            <w:r w:rsidRPr="00CC0821">
              <w:rPr>
                <w:rFonts w:ascii="Times New Roman" w:eastAsia="Times New Roman" w:hAnsi="Times New Roman" w:cs="Times New Roman"/>
                <w:sz w:val="24"/>
                <w:szCs w:val="24"/>
              </w:rPr>
              <w:t xml:space="preserve"> leached out = </w:t>
            </w:r>
            <w:proofErr w:type="spellStart"/>
            <w:r w:rsidRPr="00CC0821">
              <w:rPr>
                <w:rFonts w:ascii="Times New Roman" w:eastAsia="Times New Roman" w:hAnsi="Times New Roman" w:cs="Times New Roman"/>
                <w:sz w:val="24"/>
                <w:szCs w:val="24"/>
              </w:rPr>
              <w:t>POC_alloch</w:t>
            </w:r>
            <w:proofErr w:type="spellEnd"/>
            <w:r w:rsidRPr="00CC0821">
              <w:rPr>
                <w:rFonts w:ascii="Times New Roman" w:eastAsia="Times New Roman" w:hAnsi="Times New Roman" w:cs="Times New Roman"/>
                <w:sz w:val="24"/>
                <w:szCs w:val="24"/>
              </w:rPr>
              <w:t xml:space="preserve"> concentration * </w:t>
            </w:r>
            <w:proofErr w:type="spellStart"/>
            <w:r w:rsidRPr="00CC0821">
              <w:rPr>
                <w:rFonts w:ascii="Times New Roman" w:eastAsia="Times New Roman" w:hAnsi="Times New Roman" w:cs="Times New Roman"/>
                <w:sz w:val="24"/>
                <w:szCs w:val="24"/>
              </w:rPr>
              <w:t>POClc_alloch</w:t>
            </w:r>
            <w:proofErr w:type="spellEnd"/>
            <w:r w:rsidRPr="00CC0821">
              <w:rPr>
                <w:rFonts w:ascii="Times New Roman" w:eastAsia="Times New Roman" w:hAnsi="Times New Roman" w:cs="Times New Roman"/>
                <w:sz w:val="24"/>
                <w:szCs w:val="24"/>
              </w:rPr>
              <w:t xml:space="preserve"> * Volume</w:t>
            </w:r>
          </w:p>
        </w:tc>
        <w:tc>
          <w:tcPr>
            <w:tcW w:w="1260" w:type="dxa"/>
            <w:tcBorders>
              <w:top w:val="nil"/>
              <w:left w:val="nil"/>
              <w:bottom w:val="nil"/>
              <w:right w:val="nil"/>
            </w:tcBorders>
            <w:shd w:val="clear" w:color="auto" w:fill="auto"/>
            <w:noWrap/>
            <w:vAlign w:val="bottom"/>
            <w:hideMark/>
          </w:tcPr>
          <w:p w14:paraId="2FCA1B35"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778284E3"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38FE96E7" w14:textId="77777777" w:rsidTr="0098243D">
        <w:trPr>
          <w:trHeight w:val="297"/>
        </w:trPr>
        <w:tc>
          <w:tcPr>
            <w:tcW w:w="6660" w:type="dxa"/>
            <w:tcBorders>
              <w:top w:val="nil"/>
              <w:left w:val="nil"/>
              <w:bottom w:val="nil"/>
              <w:right w:val="nil"/>
            </w:tcBorders>
            <w:shd w:val="clear" w:color="auto" w:fill="auto"/>
            <w:noWrap/>
            <w:vAlign w:val="bottom"/>
            <w:hideMark/>
          </w:tcPr>
          <w:p w14:paraId="1F3432BD"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3f) </w:t>
            </w:r>
            <w:proofErr w:type="spellStart"/>
            <w:r w:rsidRPr="00CC0821">
              <w:rPr>
                <w:rFonts w:ascii="Times New Roman" w:eastAsia="Times New Roman" w:hAnsi="Times New Roman" w:cs="Times New Roman"/>
                <w:sz w:val="24"/>
                <w:szCs w:val="24"/>
              </w:rPr>
              <w:t>POC_autoch</w:t>
            </w:r>
            <w:proofErr w:type="spellEnd"/>
            <w:r w:rsidRPr="00CC0821">
              <w:rPr>
                <w:rFonts w:ascii="Times New Roman" w:eastAsia="Times New Roman" w:hAnsi="Times New Roman" w:cs="Times New Roman"/>
                <w:sz w:val="24"/>
                <w:szCs w:val="24"/>
              </w:rPr>
              <w:t xml:space="preserve"> leached out = </w:t>
            </w:r>
            <w:proofErr w:type="spellStart"/>
            <w:r w:rsidRPr="00CC0821">
              <w:rPr>
                <w:rFonts w:ascii="Times New Roman" w:eastAsia="Times New Roman" w:hAnsi="Times New Roman" w:cs="Times New Roman"/>
                <w:sz w:val="24"/>
                <w:szCs w:val="24"/>
              </w:rPr>
              <w:t>POC_autoch</w:t>
            </w:r>
            <w:proofErr w:type="spellEnd"/>
            <w:r w:rsidRPr="00CC0821">
              <w:rPr>
                <w:rFonts w:ascii="Times New Roman" w:eastAsia="Times New Roman" w:hAnsi="Times New Roman" w:cs="Times New Roman"/>
                <w:sz w:val="24"/>
                <w:szCs w:val="24"/>
              </w:rPr>
              <w:t xml:space="preserve"> concentration * </w:t>
            </w:r>
            <w:proofErr w:type="spellStart"/>
            <w:r w:rsidRPr="00CC0821">
              <w:rPr>
                <w:rFonts w:ascii="Times New Roman" w:eastAsia="Times New Roman" w:hAnsi="Times New Roman" w:cs="Times New Roman"/>
                <w:sz w:val="24"/>
                <w:szCs w:val="24"/>
              </w:rPr>
              <w:t>POClc_autoch</w:t>
            </w:r>
            <w:proofErr w:type="spellEnd"/>
            <w:r w:rsidRPr="00CC0821">
              <w:rPr>
                <w:rFonts w:ascii="Times New Roman" w:eastAsia="Times New Roman" w:hAnsi="Times New Roman" w:cs="Times New Roman"/>
                <w:sz w:val="24"/>
                <w:szCs w:val="24"/>
              </w:rPr>
              <w:t xml:space="preserve"> * Volume</w:t>
            </w:r>
          </w:p>
        </w:tc>
        <w:tc>
          <w:tcPr>
            <w:tcW w:w="1260" w:type="dxa"/>
            <w:tcBorders>
              <w:top w:val="nil"/>
              <w:left w:val="nil"/>
              <w:bottom w:val="nil"/>
              <w:right w:val="nil"/>
            </w:tcBorders>
            <w:shd w:val="clear" w:color="auto" w:fill="auto"/>
            <w:noWrap/>
            <w:vAlign w:val="bottom"/>
            <w:hideMark/>
          </w:tcPr>
          <w:p w14:paraId="308B348F"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676C18C1"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447E74C7" w14:textId="77777777" w:rsidTr="0098243D">
        <w:trPr>
          <w:trHeight w:val="297"/>
        </w:trPr>
        <w:tc>
          <w:tcPr>
            <w:tcW w:w="6660" w:type="dxa"/>
            <w:tcBorders>
              <w:top w:val="nil"/>
              <w:left w:val="nil"/>
              <w:bottom w:val="nil"/>
              <w:right w:val="nil"/>
            </w:tcBorders>
            <w:shd w:val="clear" w:color="auto" w:fill="auto"/>
            <w:noWrap/>
            <w:vAlign w:val="bottom"/>
            <w:hideMark/>
          </w:tcPr>
          <w:p w14:paraId="19F00040"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3g) </w:t>
            </w:r>
            <w:proofErr w:type="spellStart"/>
            <w:r w:rsidRPr="00CC0821">
              <w:rPr>
                <w:rFonts w:ascii="Times New Roman" w:eastAsia="Times New Roman" w:hAnsi="Times New Roman" w:cs="Times New Roman"/>
                <w:sz w:val="24"/>
                <w:szCs w:val="24"/>
              </w:rPr>
              <w:t>DOC_alloch</w:t>
            </w:r>
            <w:proofErr w:type="spellEnd"/>
            <w:r w:rsidRPr="00CC0821">
              <w:rPr>
                <w:rFonts w:ascii="Times New Roman" w:eastAsia="Times New Roman" w:hAnsi="Times New Roman" w:cs="Times New Roman"/>
                <w:sz w:val="24"/>
                <w:szCs w:val="24"/>
              </w:rPr>
              <w:t xml:space="preserve"> leached in = </w:t>
            </w:r>
            <w:proofErr w:type="spellStart"/>
            <w:r w:rsidRPr="00CC0821">
              <w:rPr>
                <w:rFonts w:ascii="Times New Roman" w:eastAsia="Times New Roman" w:hAnsi="Times New Roman" w:cs="Times New Roman"/>
                <w:sz w:val="24"/>
                <w:szCs w:val="24"/>
              </w:rPr>
              <w:t>POC_alloch</w:t>
            </w:r>
            <w:proofErr w:type="spellEnd"/>
            <w:r w:rsidRPr="00CC0821">
              <w:rPr>
                <w:rFonts w:ascii="Times New Roman" w:eastAsia="Times New Roman" w:hAnsi="Times New Roman" w:cs="Times New Roman"/>
                <w:sz w:val="24"/>
                <w:szCs w:val="24"/>
              </w:rPr>
              <w:t xml:space="preserve"> leached out</w:t>
            </w:r>
          </w:p>
        </w:tc>
        <w:tc>
          <w:tcPr>
            <w:tcW w:w="1260" w:type="dxa"/>
            <w:tcBorders>
              <w:top w:val="nil"/>
              <w:left w:val="nil"/>
              <w:bottom w:val="nil"/>
              <w:right w:val="nil"/>
            </w:tcBorders>
            <w:shd w:val="clear" w:color="auto" w:fill="auto"/>
            <w:noWrap/>
            <w:vAlign w:val="bottom"/>
            <w:hideMark/>
          </w:tcPr>
          <w:p w14:paraId="2746530B"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4FECA4E3"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0708C5A2" w14:textId="77777777" w:rsidTr="0098243D">
        <w:trPr>
          <w:trHeight w:val="297"/>
        </w:trPr>
        <w:tc>
          <w:tcPr>
            <w:tcW w:w="6660" w:type="dxa"/>
            <w:tcBorders>
              <w:top w:val="nil"/>
              <w:left w:val="nil"/>
              <w:bottom w:val="nil"/>
              <w:right w:val="nil"/>
            </w:tcBorders>
            <w:shd w:val="clear" w:color="auto" w:fill="auto"/>
            <w:noWrap/>
            <w:vAlign w:val="bottom"/>
            <w:hideMark/>
          </w:tcPr>
          <w:p w14:paraId="4252C7BD"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3h) </w:t>
            </w:r>
            <w:proofErr w:type="spellStart"/>
            <w:r w:rsidRPr="00CC0821">
              <w:rPr>
                <w:rFonts w:ascii="Times New Roman" w:eastAsia="Times New Roman" w:hAnsi="Times New Roman" w:cs="Times New Roman"/>
                <w:sz w:val="24"/>
                <w:szCs w:val="24"/>
              </w:rPr>
              <w:t>DOC_autoch</w:t>
            </w:r>
            <w:proofErr w:type="spellEnd"/>
            <w:r w:rsidRPr="00CC0821">
              <w:rPr>
                <w:rFonts w:ascii="Times New Roman" w:eastAsia="Times New Roman" w:hAnsi="Times New Roman" w:cs="Times New Roman"/>
                <w:sz w:val="24"/>
                <w:szCs w:val="24"/>
              </w:rPr>
              <w:t xml:space="preserve"> leached in = </w:t>
            </w:r>
            <w:proofErr w:type="spellStart"/>
            <w:r w:rsidRPr="00CC0821">
              <w:rPr>
                <w:rFonts w:ascii="Times New Roman" w:eastAsia="Times New Roman" w:hAnsi="Times New Roman" w:cs="Times New Roman"/>
                <w:sz w:val="24"/>
                <w:szCs w:val="24"/>
              </w:rPr>
              <w:t>POC_autoch</w:t>
            </w:r>
            <w:proofErr w:type="spellEnd"/>
            <w:r w:rsidRPr="00CC0821">
              <w:rPr>
                <w:rFonts w:ascii="Times New Roman" w:eastAsia="Times New Roman" w:hAnsi="Times New Roman" w:cs="Times New Roman"/>
                <w:sz w:val="24"/>
                <w:szCs w:val="24"/>
              </w:rPr>
              <w:t xml:space="preserve"> leached out</w:t>
            </w:r>
          </w:p>
        </w:tc>
        <w:tc>
          <w:tcPr>
            <w:tcW w:w="1260" w:type="dxa"/>
            <w:tcBorders>
              <w:top w:val="nil"/>
              <w:left w:val="nil"/>
              <w:bottom w:val="nil"/>
              <w:right w:val="nil"/>
            </w:tcBorders>
            <w:shd w:val="clear" w:color="auto" w:fill="auto"/>
            <w:noWrap/>
            <w:vAlign w:val="bottom"/>
            <w:hideMark/>
          </w:tcPr>
          <w:p w14:paraId="7CC58881"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4112BDD1"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0BBDCE20" w14:textId="77777777" w:rsidTr="0098243D">
        <w:trPr>
          <w:trHeight w:val="297"/>
        </w:trPr>
        <w:tc>
          <w:tcPr>
            <w:tcW w:w="6660" w:type="dxa"/>
            <w:tcBorders>
              <w:top w:val="nil"/>
              <w:left w:val="nil"/>
              <w:bottom w:val="nil"/>
              <w:right w:val="nil"/>
            </w:tcBorders>
            <w:shd w:val="clear" w:color="auto" w:fill="auto"/>
            <w:noWrap/>
            <w:vAlign w:val="bottom"/>
            <w:hideMark/>
          </w:tcPr>
          <w:p w14:paraId="76928EFF"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r w:rsidRPr="00CC0821">
              <w:rPr>
                <w:rFonts w:ascii="Times New Roman" w:eastAsia="Times New Roman" w:hAnsi="Times New Roman" w:cs="Times New Roman"/>
                <w:b/>
                <w:bCs/>
                <w:sz w:val="24"/>
                <w:szCs w:val="24"/>
              </w:rPr>
              <w:t>NEP and Oxygen Flux</w:t>
            </w:r>
          </w:p>
        </w:tc>
        <w:tc>
          <w:tcPr>
            <w:tcW w:w="1260" w:type="dxa"/>
            <w:tcBorders>
              <w:top w:val="nil"/>
              <w:left w:val="nil"/>
              <w:bottom w:val="nil"/>
              <w:right w:val="nil"/>
            </w:tcBorders>
            <w:shd w:val="clear" w:color="auto" w:fill="auto"/>
            <w:noWrap/>
            <w:vAlign w:val="bottom"/>
            <w:hideMark/>
          </w:tcPr>
          <w:p w14:paraId="6F84C0D9"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p>
        </w:tc>
        <w:tc>
          <w:tcPr>
            <w:tcW w:w="3550" w:type="dxa"/>
            <w:gridSpan w:val="3"/>
            <w:tcBorders>
              <w:top w:val="nil"/>
              <w:left w:val="nil"/>
              <w:bottom w:val="nil"/>
              <w:right w:val="nil"/>
            </w:tcBorders>
            <w:shd w:val="clear" w:color="auto" w:fill="auto"/>
            <w:noWrap/>
            <w:vAlign w:val="bottom"/>
            <w:hideMark/>
          </w:tcPr>
          <w:p w14:paraId="52E73A8B" w14:textId="77777777" w:rsidR="00CC0821" w:rsidRPr="00CC0821" w:rsidRDefault="00CC0821" w:rsidP="00CC0821">
            <w:pPr>
              <w:spacing w:line="240" w:lineRule="auto"/>
              <w:rPr>
                <w:rFonts w:ascii="Times New Roman" w:eastAsia="Times New Roman" w:hAnsi="Times New Roman" w:cs="Times New Roman"/>
                <w:color w:val="auto"/>
                <w:sz w:val="20"/>
                <w:szCs w:val="20"/>
              </w:rPr>
            </w:pPr>
          </w:p>
        </w:tc>
      </w:tr>
      <w:tr w:rsidR="00CC0821" w:rsidRPr="00CC0821" w14:paraId="17FBBACF" w14:textId="77777777" w:rsidTr="0098243D">
        <w:trPr>
          <w:trHeight w:val="297"/>
        </w:trPr>
        <w:tc>
          <w:tcPr>
            <w:tcW w:w="6660" w:type="dxa"/>
            <w:tcBorders>
              <w:top w:val="nil"/>
              <w:left w:val="nil"/>
              <w:bottom w:val="nil"/>
              <w:right w:val="nil"/>
            </w:tcBorders>
            <w:shd w:val="clear" w:color="auto" w:fill="auto"/>
            <w:noWrap/>
            <w:vAlign w:val="bottom"/>
            <w:hideMark/>
          </w:tcPr>
          <w:p w14:paraId="0B995D1F"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4a) NEP (as O2) = (NPP - </w:t>
            </w:r>
            <w:proofErr w:type="spellStart"/>
            <w:r w:rsidRPr="00CC0821">
              <w:rPr>
                <w:rFonts w:ascii="Times New Roman" w:eastAsia="Times New Roman" w:hAnsi="Times New Roman" w:cs="Times New Roman"/>
                <w:sz w:val="24"/>
                <w:szCs w:val="24"/>
              </w:rPr>
              <w:t>DOCrespired</w:t>
            </w:r>
            <w:proofErr w:type="spellEnd"/>
            <w:r w:rsidRPr="00CC0821">
              <w:rPr>
                <w:rFonts w:ascii="Times New Roman" w:eastAsia="Times New Roman" w:hAnsi="Times New Roman" w:cs="Times New Roman"/>
                <w:sz w:val="24"/>
                <w:szCs w:val="24"/>
              </w:rPr>
              <w:t>) * 32/12</w:t>
            </w:r>
          </w:p>
        </w:tc>
        <w:tc>
          <w:tcPr>
            <w:tcW w:w="1260" w:type="dxa"/>
            <w:tcBorders>
              <w:top w:val="nil"/>
              <w:left w:val="nil"/>
              <w:bottom w:val="nil"/>
              <w:right w:val="nil"/>
            </w:tcBorders>
            <w:shd w:val="clear" w:color="auto" w:fill="auto"/>
            <w:noWrap/>
            <w:vAlign w:val="bottom"/>
            <w:hideMark/>
          </w:tcPr>
          <w:p w14:paraId="15962A48" w14:textId="77777777" w:rsidR="00CC0821" w:rsidRPr="0098243D" w:rsidRDefault="0098243D" w:rsidP="00CC0821">
            <w:pPr>
              <w:spacing w:line="24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g m</w:t>
            </w:r>
            <w:r>
              <w:rPr>
                <w:rFonts w:ascii="Times New Roman" w:eastAsia="Times New Roman" w:hAnsi="Times New Roman" w:cs="Times New Roman"/>
                <w:sz w:val="24"/>
                <w:szCs w:val="24"/>
                <w:vertAlign w:val="superscript"/>
              </w:rPr>
              <w:t xml:space="preserve">-3 </w:t>
            </w:r>
            <w:r>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3CE0D297"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35547550" w14:textId="77777777" w:rsidTr="0098243D">
        <w:trPr>
          <w:trHeight w:val="297"/>
        </w:trPr>
        <w:tc>
          <w:tcPr>
            <w:tcW w:w="6660" w:type="dxa"/>
            <w:tcBorders>
              <w:top w:val="nil"/>
              <w:left w:val="nil"/>
              <w:bottom w:val="nil"/>
              <w:right w:val="nil"/>
            </w:tcBorders>
            <w:shd w:val="clear" w:color="auto" w:fill="auto"/>
            <w:noWrap/>
            <w:vAlign w:val="bottom"/>
            <w:hideMark/>
          </w:tcPr>
          <w:p w14:paraId="2F3A4369"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4b) </w:t>
            </w:r>
            <w:proofErr w:type="spellStart"/>
            <w:r w:rsidRPr="00CC0821">
              <w:rPr>
                <w:rFonts w:ascii="Times New Roman" w:eastAsia="Times New Roman" w:hAnsi="Times New Roman" w:cs="Times New Roman"/>
                <w:sz w:val="24"/>
                <w:szCs w:val="24"/>
              </w:rPr>
              <w:t>Fatm</w:t>
            </w:r>
            <w:proofErr w:type="spellEnd"/>
            <w:r w:rsidRPr="00CC0821">
              <w:rPr>
                <w:rFonts w:ascii="Times New Roman" w:eastAsia="Times New Roman" w:hAnsi="Times New Roman" w:cs="Times New Roman"/>
                <w:sz w:val="24"/>
                <w:szCs w:val="24"/>
              </w:rPr>
              <w:t xml:space="preserve"> = 0.7 * (</w:t>
            </w:r>
            <w:proofErr w:type="spellStart"/>
            <w:r w:rsidRPr="00CC0821">
              <w:rPr>
                <w:rFonts w:ascii="Times New Roman" w:eastAsia="Times New Roman" w:hAnsi="Times New Roman" w:cs="Times New Roman"/>
                <w:sz w:val="24"/>
                <w:szCs w:val="24"/>
              </w:rPr>
              <w:t>DOconc</w:t>
            </w:r>
            <w:proofErr w:type="spellEnd"/>
            <w:r w:rsidRPr="00CC0821">
              <w:rPr>
                <w:rFonts w:ascii="Times New Roman" w:eastAsia="Times New Roman" w:hAnsi="Times New Roman" w:cs="Times New Roman"/>
                <w:sz w:val="24"/>
                <w:szCs w:val="24"/>
              </w:rPr>
              <w:t xml:space="preserve"> - </w:t>
            </w:r>
            <w:proofErr w:type="spellStart"/>
            <w:r w:rsidRPr="00CC0821">
              <w:rPr>
                <w:rFonts w:ascii="Times New Roman" w:eastAsia="Times New Roman" w:hAnsi="Times New Roman" w:cs="Times New Roman"/>
                <w:sz w:val="24"/>
                <w:szCs w:val="24"/>
              </w:rPr>
              <w:t>DOsat</w:t>
            </w:r>
            <w:proofErr w:type="spellEnd"/>
            <w:r w:rsidRPr="00CC0821">
              <w:rPr>
                <w:rFonts w:ascii="Times New Roman" w:eastAsia="Times New Roman" w:hAnsi="Times New Roman" w:cs="Times New Roman"/>
                <w:sz w:val="24"/>
                <w:szCs w:val="24"/>
              </w:rPr>
              <w:t>)/</w:t>
            </w:r>
            <w:proofErr w:type="spellStart"/>
            <w:r w:rsidRPr="00CC0821">
              <w:rPr>
                <w:rFonts w:ascii="Times New Roman" w:eastAsia="Times New Roman" w:hAnsi="Times New Roman" w:cs="Times New Roman"/>
                <w:sz w:val="24"/>
                <w:szCs w:val="24"/>
              </w:rPr>
              <w:t>Zmix</w:t>
            </w:r>
            <w:proofErr w:type="spellEnd"/>
          </w:p>
        </w:tc>
        <w:tc>
          <w:tcPr>
            <w:tcW w:w="1260" w:type="dxa"/>
            <w:tcBorders>
              <w:top w:val="nil"/>
              <w:left w:val="nil"/>
              <w:bottom w:val="nil"/>
              <w:right w:val="nil"/>
            </w:tcBorders>
            <w:shd w:val="clear" w:color="auto" w:fill="auto"/>
            <w:noWrap/>
            <w:vAlign w:val="bottom"/>
            <w:hideMark/>
          </w:tcPr>
          <w:p w14:paraId="6938CD10" w14:textId="77777777" w:rsidR="00CC0821" w:rsidRPr="00CC0821" w:rsidRDefault="0098243D"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m</w:t>
            </w:r>
            <w:r>
              <w:rPr>
                <w:rFonts w:ascii="Times New Roman" w:eastAsia="Times New Roman" w:hAnsi="Times New Roman" w:cs="Times New Roman"/>
                <w:sz w:val="24"/>
                <w:szCs w:val="24"/>
                <w:vertAlign w:val="superscript"/>
              </w:rPr>
              <w:t xml:space="preserve">-3 </w:t>
            </w:r>
            <w:r>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431FC850"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51532B0E" w14:textId="77777777" w:rsidTr="0098243D">
        <w:trPr>
          <w:trHeight w:val="306"/>
        </w:trPr>
        <w:tc>
          <w:tcPr>
            <w:tcW w:w="6660" w:type="dxa"/>
            <w:tcBorders>
              <w:top w:val="nil"/>
              <w:left w:val="nil"/>
              <w:bottom w:val="single" w:sz="8" w:space="0" w:color="auto"/>
              <w:right w:val="nil"/>
            </w:tcBorders>
            <w:shd w:val="clear" w:color="auto" w:fill="auto"/>
            <w:noWrap/>
            <w:vAlign w:val="bottom"/>
            <w:hideMark/>
          </w:tcPr>
          <w:p w14:paraId="04254626"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4c) DO(t+1) = </w:t>
            </w:r>
            <w:proofErr w:type="spellStart"/>
            <w:r w:rsidRPr="00CC0821">
              <w:rPr>
                <w:rFonts w:ascii="Times New Roman" w:eastAsia="Times New Roman" w:hAnsi="Times New Roman" w:cs="Times New Roman"/>
                <w:sz w:val="24"/>
                <w:szCs w:val="24"/>
              </w:rPr>
              <w:t>DOconc</w:t>
            </w:r>
            <w:proofErr w:type="spellEnd"/>
            <w:r w:rsidRPr="00CC0821">
              <w:rPr>
                <w:rFonts w:ascii="Times New Roman" w:eastAsia="Times New Roman" w:hAnsi="Times New Roman" w:cs="Times New Roman"/>
                <w:sz w:val="24"/>
                <w:szCs w:val="24"/>
              </w:rPr>
              <w:t xml:space="preserve"> + NEP - </w:t>
            </w:r>
            <w:proofErr w:type="spellStart"/>
            <w:r w:rsidRPr="00CC0821">
              <w:rPr>
                <w:rFonts w:ascii="Times New Roman" w:eastAsia="Times New Roman" w:hAnsi="Times New Roman" w:cs="Times New Roman"/>
                <w:sz w:val="24"/>
                <w:szCs w:val="24"/>
              </w:rPr>
              <w:t>Fatm</w:t>
            </w:r>
            <w:proofErr w:type="spellEnd"/>
          </w:p>
        </w:tc>
        <w:tc>
          <w:tcPr>
            <w:tcW w:w="1260" w:type="dxa"/>
            <w:tcBorders>
              <w:top w:val="nil"/>
              <w:left w:val="nil"/>
              <w:bottom w:val="single" w:sz="8" w:space="0" w:color="auto"/>
              <w:right w:val="nil"/>
            </w:tcBorders>
            <w:shd w:val="clear" w:color="auto" w:fill="auto"/>
            <w:noWrap/>
            <w:vAlign w:val="bottom"/>
            <w:hideMark/>
          </w:tcPr>
          <w:p w14:paraId="2500C93E" w14:textId="77777777" w:rsidR="00CC0821" w:rsidRPr="00CC0821" w:rsidRDefault="0098243D"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m</w:t>
            </w:r>
            <w:r>
              <w:rPr>
                <w:rFonts w:ascii="Times New Roman" w:eastAsia="Times New Roman" w:hAnsi="Times New Roman" w:cs="Times New Roman"/>
                <w:sz w:val="24"/>
                <w:szCs w:val="24"/>
                <w:vertAlign w:val="superscript"/>
              </w:rPr>
              <w:t xml:space="preserve">-3 </w:t>
            </w:r>
            <w:r>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2A351429" w14:textId="77777777" w:rsidR="00CC0821" w:rsidRPr="00CC0821" w:rsidRDefault="00CC0821" w:rsidP="00CC0821">
            <w:pPr>
              <w:spacing w:line="240" w:lineRule="auto"/>
              <w:rPr>
                <w:rFonts w:ascii="Times New Roman" w:eastAsia="Times New Roman" w:hAnsi="Times New Roman" w:cs="Times New Roman"/>
                <w:sz w:val="24"/>
                <w:szCs w:val="24"/>
              </w:rPr>
            </w:pPr>
          </w:p>
        </w:tc>
      </w:tr>
    </w:tbl>
    <w:p w14:paraId="7EA7A0D5" w14:textId="77777777" w:rsidR="00CC0821" w:rsidRDefault="00CC08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MAR = mass accumulation rate, </w:t>
      </w:r>
      <w:proofErr w:type="spellStart"/>
      <w:r>
        <w:rPr>
          <w:rFonts w:ascii="Times New Roman" w:eastAsia="Times New Roman" w:hAnsi="Times New Roman" w:cs="Times New Roman"/>
          <w:sz w:val="24"/>
          <w:szCs w:val="24"/>
        </w:rPr>
        <w:t>Fatm</w:t>
      </w:r>
      <w:proofErr w:type="spellEnd"/>
      <w:r>
        <w:rPr>
          <w:rFonts w:ascii="Times New Roman" w:eastAsia="Times New Roman" w:hAnsi="Times New Roman" w:cs="Times New Roman"/>
          <w:sz w:val="24"/>
          <w:szCs w:val="24"/>
        </w:rPr>
        <w:t xml:space="preserve"> = atmospheric flux rate, </w:t>
      </w:r>
      <w:proofErr w:type="spellStart"/>
      <w:r>
        <w:rPr>
          <w:rFonts w:ascii="Times New Roman" w:eastAsia="Times New Roman" w:hAnsi="Times New Roman" w:cs="Times New Roman"/>
          <w:sz w:val="24"/>
          <w:szCs w:val="24"/>
        </w:rPr>
        <w:t>Zmix</w:t>
      </w:r>
      <w:proofErr w:type="spellEnd"/>
      <w:r>
        <w:rPr>
          <w:rFonts w:ascii="Times New Roman" w:eastAsia="Times New Roman" w:hAnsi="Times New Roman" w:cs="Times New Roman"/>
          <w:sz w:val="24"/>
          <w:szCs w:val="24"/>
        </w:rPr>
        <w:t xml:space="preserve"> = mix</w:t>
      </w:r>
      <w:r w:rsidR="006F4FA3">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depth (m)</w:t>
      </w:r>
      <w:r>
        <w:rPr>
          <w:rFonts w:ascii="Times New Roman" w:eastAsia="Times New Roman" w:hAnsi="Times New Roman" w:cs="Times New Roman"/>
          <w:sz w:val="24"/>
          <w:szCs w:val="24"/>
        </w:rPr>
        <w:br w:type="page"/>
      </w:r>
    </w:p>
    <w:p w14:paraId="7FD20908" w14:textId="77777777" w:rsidR="00664D73" w:rsidRPr="00664D73" w:rsidRDefault="00664D73">
      <w:pPr>
        <w:rPr>
          <w:rFonts w:ascii="Times New Roman" w:eastAsia="Times New Roman" w:hAnsi="Times New Roman" w:cs="Times New Roman"/>
          <w:b/>
          <w:sz w:val="24"/>
          <w:szCs w:val="24"/>
        </w:rPr>
      </w:pPr>
      <w:r w:rsidRPr="00E71A86">
        <w:rPr>
          <w:rFonts w:ascii="Times New Roman" w:eastAsia="Times New Roman" w:hAnsi="Times New Roman" w:cs="Times New Roman"/>
          <w:b/>
          <w:sz w:val="24"/>
          <w:szCs w:val="24"/>
        </w:rPr>
        <w:lastRenderedPageBreak/>
        <w:t>Table 4. Model goodness of fit</w:t>
      </w:r>
    </w:p>
    <w:tbl>
      <w:tblPr>
        <w:tblW w:w="3860" w:type="dxa"/>
        <w:tblInd w:w="108" w:type="dxa"/>
        <w:tblLook w:val="04A0" w:firstRow="1" w:lastRow="0" w:firstColumn="1" w:lastColumn="0" w:noHBand="0" w:noVBand="1"/>
      </w:tblPr>
      <w:tblGrid>
        <w:gridCol w:w="1235"/>
        <w:gridCol w:w="1136"/>
        <w:gridCol w:w="1191"/>
        <w:gridCol w:w="298"/>
      </w:tblGrid>
      <w:tr w:rsidR="00E71A86" w:rsidRPr="00E71A86" w14:paraId="42CED5E4" w14:textId="77777777" w:rsidTr="00932812">
        <w:trPr>
          <w:gridAfter w:val="1"/>
          <w:wAfter w:w="298" w:type="dxa"/>
          <w:trHeight w:val="316"/>
        </w:trPr>
        <w:tc>
          <w:tcPr>
            <w:tcW w:w="1235" w:type="dxa"/>
            <w:tcBorders>
              <w:top w:val="single" w:sz="8" w:space="0" w:color="auto"/>
              <w:left w:val="nil"/>
              <w:bottom w:val="single" w:sz="8" w:space="0" w:color="auto"/>
              <w:right w:val="nil"/>
            </w:tcBorders>
            <w:shd w:val="clear" w:color="auto" w:fill="auto"/>
            <w:noWrap/>
            <w:vAlign w:val="bottom"/>
            <w:hideMark/>
          </w:tcPr>
          <w:p w14:paraId="37B16946" w14:textId="77777777" w:rsidR="00E71A86" w:rsidRPr="00E71A86" w:rsidRDefault="00E71A86" w:rsidP="00E71A86">
            <w:pPr>
              <w:spacing w:line="240" w:lineRule="auto"/>
              <w:jc w:val="center"/>
              <w:rPr>
                <w:rFonts w:ascii="Times New Roman" w:eastAsia="Times New Roman" w:hAnsi="Times New Roman" w:cs="Times New Roman"/>
                <w:b/>
                <w:bCs/>
                <w:sz w:val="24"/>
                <w:szCs w:val="24"/>
              </w:rPr>
            </w:pPr>
            <w:r w:rsidRPr="00E71A86">
              <w:rPr>
                <w:rFonts w:ascii="Times New Roman" w:eastAsia="Times New Roman" w:hAnsi="Times New Roman" w:cs="Times New Roman"/>
                <w:b/>
                <w:bCs/>
                <w:sz w:val="24"/>
                <w:szCs w:val="24"/>
              </w:rPr>
              <w:t>Lake</w:t>
            </w:r>
          </w:p>
        </w:tc>
        <w:tc>
          <w:tcPr>
            <w:tcW w:w="1136" w:type="dxa"/>
            <w:tcBorders>
              <w:top w:val="single" w:sz="8" w:space="0" w:color="auto"/>
              <w:left w:val="nil"/>
              <w:bottom w:val="single" w:sz="8" w:space="0" w:color="auto"/>
              <w:right w:val="nil"/>
            </w:tcBorders>
            <w:shd w:val="clear" w:color="auto" w:fill="auto"/>
            <w:noWrap/>
            <w:vAlign w:val="bottom"/>
            <w:hideMark/>
          </w:tcPr>
          <w:p w14:paraId="2C207587" w14:textId="77777777" w:rsidR="00E71A86" w:rsidRPr="00E71A86" w:rsidRDefault="00E71A86" w:rsidP="00E71A86">
            <w:pPr>
              <w:spacing w:line="240" w:lineRule="auto"/>
              <w:jc w:val="center"/>
              <w:rPr>
                <w:rFonts w:ascii="Times New Roman" w:eastAsia="Times New Roman" w:hAnsi="Times New Roman" w:cs="Times New Roman"/>
                <w:b/>
                <w:bCs/>
                <w:sz w:val="24"/>
                <w:szCs w:val="24"/>
              </w:rPr>
            </w:pPr>
            <w:r w:rsidRPr="00E71A86">
              <w:rPr>
                <w:rFonts w:ascii="Times New Roman" w:eastAsia="Times New Roman" w:hAnsi="Times New Roman" w:cs="Times New Roman"/>
                <w:b/>
                <w:bCs/>
                <w:sz w:val="24"/>
                <w:szCs w:val="24"/>
              </w:rPr>
              <w:t>RMSE*</w:t>
            </w:r>
          </w:p>
        </w:tc>
        <w:tc>
          <w:tcPr>
            <w:tcW w:w="1191" w:type="dxa"/>
            <w:tcBorders>
              <w:top w:val="single" w:sz="8" w:space="0" w:color="auto"/>
              <w:left w:val="nil"/>
              <w:bottom w:val="single" w:sz="8" w:space="0" w:color="auto"/>
              <w:right w:val="nil"/>
            </w:tcBorders>
            <w:shd w:val="clear" w:color="auto" w:fill="auto"/>
            <w:noWrap/>
            <w:vAlign w:val="bottom"/>
            <w:hideMark/>
          </w:tcPr>
          <w:p w14:paraId="74498060" w14:textId="77777777" w:rsidR="00E71A86" w:rsidRPr="00E71A86" w:rsidRDefault="00E71A86" w:rsidP="00E71A86">
            <w:pPr>
              <w:spacing w:line="240" w:lineRule="auto"/>
              <w:jc w:val="center"/>
              <w:rPr>
                <w:rFonts w:ascii="Times New Roman" w:eastAsia="Times New Roman" w:hAnsi="Times New Roman" w:cs="Times New Roman"/>
                <w:b/>
                <w:bCs/>
                <w:sz w:val="24"/>
                <w:szCs w:val="24"/>
              </w:rPr>
            </w:pPr>
            <w:r w:rsidRPr="00E71A86">
              <w:rPr>
                <w:rFonts w:ascii="Times New Roman" w:eastAsia="Times New Roman" w:hAnsi="Times New Roman" w:cs="Times New Roman"/>
                <w:b/>
                <w:bCs/>
                <w:sz w:val="24"/>
                <w:szCs w:val="24"/>
              </w:rPr>
              <w:t>NSE**</w:t>
            </w:r>
          </w:p>
        </w:tc>
      </w:tr>
      <w:tr w:rsidR="00E71A86" w:rsidRPr="00E71A86" w14:paraId="29D0FD4A" w14:textId="77777777" w:rsidTr="00932812">
        <w:trPr>
          <w:gridAfter w:val="1"/>
          <w:wAfter w:w="298" w:type="dxa"/>
          <w:trHeight w:val="352"/>
        </w:trPr>
        <w:tc>
          <w:tcPr>
            <w:tcW w:w="1235" w:type="dxa"/>
            <w:tcBorders>
              <w:top w:val="nil"/>
              <w:left w:val="nil"/>
              <w:bottom w:val="nil"/>
              <w:right w:val="nil"/>
            </w:tcBorders>
            <w:shd w:val="clear" w:color="auto" w:fill="auto"/>
            <w:noWrap/>
            <w:vAlign w:val="bottom"/>
            <w:hideMark/>
          </w:tcPr>
          <w:p w14:paraId="13F05EC7" w14:textId="77777777" w:rsidR="00E71A86" w:rsidRPr="00E71A86" w:rsidRDefault="00E71A86" w:rsidP="00E71A86">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Harp</w:t>
            </w:r>
          </w:p>
        </w:tc>
        <w:tc>
          <w:tcPr>
            <w:tcW w:w="1136" w:type="dxa"/>
            <w:tcBorders>
              <w:top w:val="nil"/>
              <w:left w:val="nil"/>
              <w:bottom w:val="nil"/>
              <w:right w:val="nil"/>
            </w:tcBorders>
            <w:shd w:val="clear" w:color="auto" w:fill="auto"/>
            <w:noWrap/>
            <w:vAlign w:val="bottom"/>
            <w:hideMark/>
          </w:tcPr>
          <w:p w14:paraId="0770AEB2"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1.22</w:t>
            </w:r>
          </w:p>
        </w:tc>
        <w:tc>
          <w:tcPr>
            <w:tcW w:w="1191" w:type="dxa"/>
            <w:tcBorders>
              <w:top w:val="nil"/>
              <w:left w:val="nil"/>
              <w:bottom w:val="nil"/>
              <w:right w:val="nil"/>
            </w:tcBorders>
            <w:shd w:val="clear" w:color="auto" w:fill="auto"/>
            <w:noWrap/>
            <w:vAlign w:val="bottom"/>
            <w:hideMark/>
          </w:tcPr>
          <w:p w14:paraId="08EA9133"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0.86</w:t>
            </w:r>
          </w:p>
        </w:tc>
      </w:tr>
      <w:tr w:rsidR="00E71A86" w:rsidRPr="00E71A86" w14:paraId="6AE62481" w14:textId="77777777" w:rsidTr="00932812">
        <w:trPr>
          <w:gridAfter w:val="1"/>
          <w:wAfter w:w="298" w:type="dxa"/>
          <w:trHeight w:val="305"/>
        </w:trPr>
        <w:tc>
          <w:tcPr>
            <w:tcW w:w="1235" w:type="dxa"/>
            <w:tcBorders>
              <w:top w:val="nil"/>
              <w:left w:val="nil"/>
              <w:bottom w:val="nil"/>
              <w:right w:val="nil"/>
            </w:tcBorders>
            <w:shd w:val="clear" w:color="auto" w:fill="auto"/>
            <w:noWrap/>
            <w:vAlign w:val="bottom"/>
            <w:hideMark/>
          </w:tcPr>
          <w:p w14:paraId="5191B65B" w14:textId="77777777" w:rsidR="00E71A86" w:rsidRPr="00E71A86" w:rsidRDefault="00E71A86" w:rsidP="00E71A86">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Monona</w:t>
            </w:r>
          </w:p>
        </w:tc>
        <w:tc>
          <w:tcPr>
            <w:tcW w:w="1136" w:type="dxa"/>
            <w:tcBorders>
              <w:top w:val="nil"/>
              <w:left w:val="nil"/>
              <w:bottom w:val="nil"/>
              <w:right w:val="nil"/>
            </w:tcBorders>
            <w:shd w:val="clear" w:color="auto" w:fill="auto"/>
            <w:noWrap/>
            <w:vAlign w:val="bottom"/>
            <w:hideMark/>
          </w:tcPr>
          <w:p w14:paraId="5E0D9CEB"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1.46</w:t>
            </w:r>
          </w:p>
        </w:tc>
        <w:tc>
          <w:tcPr>
            <w:tcW w:w="1191" w:type="dxa"/>
            <w:tcBorders>
              <w:top w:val="nil"/>
              <w:left w:val="nil"/>
              <w:bottom w:val="nil"/>
              <w:right w:val="nil"/>
            </w:tcBorders>
            <w:shd w:val="clear" w:color="auto" w:fill="auto"/>
            <w:noWrap/>
            <w:vAlign w:val="bottom"/>
            <w:hideMark/>
          </w:tcPr>
          <w:p w14:paraId="4B49D7BC"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0.70</w:t>
            </w:r>
          </w:p>
        </w:tc>
      </w:tr>
      <w:tr w:rsidR="00E71A86" w:rsidRPr="00E71A86" w14:paraId="13F6B6EC" w14:textId="77777777" w:rsidTr="00932812">
        <w:trPr>
          <w:gridAfter w:val="1"/>
          <w:wAfter w:w="298" w:type="dxa"/>
          <w:trHeight w:val="305"/>
        </w:trPr>
        <w:tc>
          <w:tcPr>
            <w:tcW w:w="1235" w:type="dxa"/>
            <w:tcBorders>
              <w:top w:val="nil"/>
              <w:left w:val="nil"/>
              <w:bottom w:val="nil"/>
              <w:right w:val="nil"/>
            </w:tcBorders>
            <w:shd w:val="clear" w:color="auto" w:fill="auto"/>
            <w:noWrap/>
            <w:vAlign w:val="bottom"/>
            <w:hideMark/>
          </w:tcPr>
          <w:p w14:paraId="1A136792" w14:textId="77777777" w:rsidR="00E71A86" w:rsidRPr="00E71A86" w:rsidRDefault="00E71A86" w:rsidP="00E71A86">
            <w:pPr>
              <w:spacing w:line="240" w:lineRule="auto"/>
              <w:rPr>
                <w:rFonts w:ascii="Times New Roman" w:eastAsia="Times New Roman" w:hAnsi="Times New Roman" w:cs="Times New Roman"/>
                <w:sz w:val="24"/>
                <w:szCs w:val="24"/>
              </w:rPr>
            </w:pPr>
            <w:proofErr w:type="spellStart"/>
            <w:r w:rsidRPr="00E71A86">
              <w:rPr>
                <w:rFonts w:ascii="Times New Roman" w:eastAsia="Times New Roman" w:hAnsi="Times New Roman" w:cs="Times New Roman"/>
                <w:sz w:val="24"/>
                <w:szCs w:val="24"/>
              </w:rPr>
              <w:t>Toolik</w:t>
            </w:r>
            <w:proofErr w:type="spellEnd"/>
          </w:p>
        </w:tc>
        <w:tc>
          <w:tcPr>
            <w:tcW w:w="1136" w:type="dxa"/>
            <w:tcBorders>
              <w:top w:val="nil"/>
              <w:left w:val="nil"/>
              <w:bottom w:val="nil"/>
              <w:right w:val="nil"/>
            </w:tcBorders>
            <w:shd w:val="clear" w:color="auto" w:fill="auto"/>
            <w:noWrap/>
            <w:vAlign w:val="bottom"/>
            <w:hideMark/>
          </w:tcPr>
          <w:p w14:paraId="75790582"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1.19</w:t>
            </w:r>
          </w:p>
        </w:tc>
        <w:tc>
          <w:tcPr>
            <w:tcW w:w="1191" w:type="dxa"/>
            <w:tcBorders>
              <w:top w:val="nil"/>
              <w:left w:val="nil"/>
              <w:bottom w:val="nil"/>
              <w:right w:val="nil"/>
            </w:tcBorders>
            <w:shd w:val="clear" w:color="auto" w:fill="auto"/>
            <w:noWrap/>
            <w:vAlign w:val="bottom"/>
            <w:hideMark/>
          </w:tcPr>
          <w:p w14:paraId="3ED53248"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0.79</w:t>
            </w:r>
          </w:p>
        </w:tc>
      </w:tr>
      <w:tr w:rsidR="00E71A86" w:rsidRPr="00E71A86" w14:paraId="6793D719" w14:textId="77777777" w:rsidTr="00932812">
        <w:trPr>
          <w:gridAfter w:val="1"/>
          <w:wAfter w:w="298" w:type="dxa"/>
          <w:trHeight w:val="305"/>
        </w:trPr>
        <w:tc>
          <w:tcPr>
            <w:tcW w:w="1235" w:type="dxa"/>
            <w:tcBorders>
              <w:top w:val="nil"/>
              <w:left w:val="nil"/>
              <w:bottom w:val="nil"/>
              <w:right w:val="nil"/>
            </w:tcBorders>
            <w:shd w:val="clear" w:color="auto" w:fill="auto"/>
            <w:noWrap/>
            <w:vAlign w:val="bottom"/>
            <w:hideMark/>
          </w:tcPr>
          <w:p w14:paraId="7AD42923" w14:textId="77777777" w:rsidR="00E71A86" w:rsidRPr="00E71A86" w:rsidRDefault="00E71A86" w:rsidP="00E71A86">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Trout</w:t>
            </w:r>
          </w:p>
        </w:tc>
        <w:tc>
          <w:tcPr>
            <w:tcW w:w="1136" w:type="dxa"/>
            <w:tcBorders>
              <w:top w:val="nil"/>
              <w:left w:val="nil"/>
              <w:bottom w:val="nil"/>
              <w:right w:val="nil"/>
            </w:tcBorders>
            <w:shd w:val="clear" w:color="auto" w:fill="auto"/>
            <w:noWrap/>
            <w:vAlign w:val="bottom"/>
            <w:hideMark/>
          </w:tcPr>
          <w:p w14:paraId="383B26C4"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0.80</w:t>
            </w:r>
          </w:p>
        </w:tc>
        <w:tc>
          <w:tcPr>
            <w:tcW w:w="1191" w:type="dxa"/>
            <w:tcBorders>
              <w:top w:val="nil"/>
              <w:left w:val="nil"/>
              <w:bottom w:val="nil"/>
              <w:right w:val="nil"/>
            </w:tcBorders>
            <w:shd w:val="clear" w:color="auto" w:fill="auto"/>
            <w:noWrap/>
            <w:vAlign w:val="bottom"/>
            <w:hideMark/>
          </w:tcPr>
          <w:p w14:paraId="504AFB34"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0.95</w:t>
            </w:r>
          </w:p>
        </w:tc>
      </w:tr>
      <w:tr w:rsidR="00E71A86" w:rsidRPr="00E71A86" w14:paraId="315A42F9" w14:textId="77777777" w:rsidTr="00932812">
        <w:trPr>
          <w:gridAfter w:val="1"/>
          <w:wAfter w:w="298" w:type="dxa"/>
          <w:trHeight w:val="316"/>
        </w:trPr>
        <w:tc>
          <w:tcPr>
            <w:tcW w:w="1235" w:type="dxa"/>
            <w:tcBorders>
              <w:top w:val="nil"/>
              <w:left w:val="nil"/>
              <w:bottom w:val="single" w:sz="8" w:space="0" w:color="auto"/>
              <w:right w:val="nil"/>
            </w:tcBorders>
            <w:shd w:val="clear" w:color="auto" w:fill="auto"/>
            <w:noWrap/>
            <w:vAlign w:val="bottom"/>
            <w:hideMark/>
          </w:tcPr>
          <w:p w14:paraId="2DAFD8CA" w14:textId="77777777" w:rsidR="00E71A86" w:rsidRPr="00E71A86" w:rsidRDefault="00E71A86" w:rsidP="00E71A86">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Vanern</w:t>
            </w:r>
          </w:p>
        </w:tc>
        <w:tc>
          <w:tcPr>
            <w:tcW w:w="1136" w:type="dxa"/>
            <w:tcBorders>
              <w:top w:val="nil"/>
              <w:left w:val="nil"/>
              <w:bottom w:val="single" w:sz="8" w:space="0" w:color="auto"/>
              <w:right w:val="nil"/>
            </w:tcBorders>
            <w:shd w:val="clear" w:color="auto" w:fill="auto"/>
            <w:noWrap/>
            <w:vAlign w:val="bottom"/>
            <w:hideMark/>
          </w:tcPr>
          <w:p w14:paraId="4E1C76C7"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0.73</w:t>
            </w:r>
          </w:p>
        </w:tc>
        <w:tc>
          <w:tcPr>
            <w:tcW w:w="1191" w:type="dxa"/>
            <w:tcBorders>
              <w:top w:val="nil"/>
              <w:left w:val="nil"/>
              <w:bottom w:val="single" w:sz="8" w:space="0" w:color="auto"/>
              <w:right w:val="nil"/>
            </w:tcBorders>
            <w:shd w:val="clear" w:color="auto" w:fill="auto"/>
            <w:noWrap/>
            <w:vAlign w:val="bottom"/>
            <w:hideMark/>
          </w:tcPr>
          <w:p w14:paraId="35058F61"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0.96</w:t>
            </w:r>
          </w:p>
        </w:tc>
      </w:tr>
      <w:tr w:rsidR="00E71A86" w:rsidRPr="00E71A86" w14:paraId="0C176C76" w14:textId="77777777" w:rsidTr="00932812">
        <w:trPr>
          <w:trHeight w:val="333"/>
        </w:trPr>
        <w:tc>
          <w:tcPr>
            <w:tcW w:w="3860" w:type="dxa"/>
            <w:gridSpan w:val="4"/>
            <w:tcBorders>
              <w:top w:val="nil"/>
              <w:left w:val="nil"/>
              <w:bottom w:val="nil"/>
              <w:right w:val="nil"/>
            </w:tcBorders>
            <w:shd w:val="clear" w:color="auto" w:fill="auto"/>
            <w:noWrap/>
            <w:vAlign w:val="bottom"/>
            <w:hideMark/>
          </w:tcPr>
          <w:p w14:paraId="6EC80FEA" w14:textId="77777777" w:rsidR="00E71A86" w:rsidRPr="00E71A86" w:rsidRDefault="009E6D7D" w:rsidP="00E71A8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R</w:t>
            </w:r>
            <w:r w:rsidR="008535B2">
              <w:rPr>
                <w:rFonts w:ascii="Times New Roman" w:eastAsia="Times New Roman" w:hAnsi="Times New Roman" w:cs="Times New Roman"/>
                <w:sz w:val="24"/>
                <w:szCs w:val="24"/>
              </w:rPr>
              <w:t xml:space="preserve">oot mean square error (mg </w:t>
            </w:r>
            <w:r w:rsidR="00E71A86" w:rsidRPr="00E71A86">
              <w:rPr>
                <w:rFonts w:ascii="Times New Roman" w:eastAsia="Times New Roman" w:hAnsi="Times New Roman" w:cs="Times New Roman"/>
                <w:sz w:val="24"/>
                <w:szCs w:val="24"/>
              </w:rPr>
              <w:t>L</w:t>
            </w:r>
            <w:r w:rsidR="008535B2">
              <w:rPr>
                <w:rFonts w:ascii="Times New Roman" w:eastAsia="Times New Roman" w:hAnsi="Times New Roman" w:cs="Times New Roman"/>
                <w:sz w:val="24"/>
                <w:szCs w:val="24"/>
                <w:vertAlign w:val="superscript"/>
              </w:rPr>
              <w:t>-1</w:t>
            </w:r>
            <w:r w:rsidR="00E71A86" w:rsidRPr="00E71A86">
              <w:rPr>
                <w:rFonts w:ascii="Times New Roman" w:eastAsia="Times New Roman" w:hAnsi="Times New Roman" w:cs="Times New Roman"/>
                <w:sz w:val="24"/>
                <w:szCs w:val="24"/>
              </w:rPr>
              <w:t>)</w:t>
            </w:r>
          </w:p>
        </w:tc>
      </w:tr>
      <w:tr w:rsidR="00E71A86" w:rsidRPr="00E71A86" w14:paraId="5605D9AC" w14:textId="77777777" w:rsidTr="00932812">
        <w:trPr>
          <w:trHeight w:val="305"/>
        </w:trPr>
        <w:tc>
          <w:tcPr>
            <w:tcW w:w="3860" w:type="dxa"/>
            <w:gridSpan w:val="4"/>
            <w:tcBorders>
              <w:top w:val="nil"/>
              <w:left w:val="nil"/>
              <w:bottom w:val="nil"/>
              <w:right w:val="nil"/>
            </w:tcBorders>
            <w:shd w:val="clear" w:color="auto" w:fill="auto"/>
            <w:noWrap/>
            <w:vAlign w:val="bottom"/>
            <w:hideMark/>
          </w:tcPr>
          <w:p w14:paraId="79A8A66F" w14:textId="77777777" w:rsidR="00E71A86" w:rsidRPr="00E71A86" w:rsidRDefault="00E71A86" w:rsidP="00E71A86">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 Nash-Sutcliffe efficiency</w:t>
            </w:r>
          </w:p>
        </w:tc>
      </w:tr>
    </w:tbl>
    <w:p w14:paraId="397C844F" w14:textId="77777777" w:rsidR="00E71A86" w:rsidRDefault="00E71A86">
      <w:pPr>
        <w:rPr>
          <w:rFonts w:ascii="Times New Roman" w:eastAsia="Times New Roman" w:hAnsi="Times New Roman" w:cs="Times New Roman"/>
          <w:sz w:val="24"/>
          <w:szCs w:val="24"/>
        </w:rPr>
      </w:pPr>
    </w:p>
    <w:p w14:paraId="78ECA8F5" w14:textId="77777777" w:rsidR="00E71A86" w:rsidRDefault="00E71A86">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65EC0A72" w14:textId="7C0EA435" w:rsidR="00A64025" w:rsidRDefault="00A64025">
      <w:pPr>
        <w:rPr>
          <w:ins w:id="323" w:author="Ian Mccullough" w:date="2017-04-25T16:48:00Z"/>
          <w:rFonts w:ascii="Times New Roman" w:eastAsia="Times New Roman" w:hAnsi="Times New Roman" w:cs="Times New Roman"/>
          <w:sz w:val="24"/>
          <w:szCs w:val="24"/>
        </w:rPr>
      </w:pPr>
      <w:commentRangeStart w:id="324"/>
      <w:r>
        <w:rPr>
          <w:rFonts w:ascii="Times New Roman" w:eastAsia="Times New Roman" w:hAnsi="Times New Roman" w:cs="Times New Roman"/>
          <w:sz w:val="24"/>
          <w:szCs w:val="24"/>
        </w:rPr>
        <w:lastRenderedPageBreak/>
        <w:t>Table 5</w:t>
      </w:r>
      <w:commentRangeEnd w:id="324"/>
      <w:r>
        <w:rPr>
          <w:rStyle w:val="CommentReference"/>
        </w:rPr>
        <w:commentReference w:id="324"/>
      </w:r>
      <w:r>
        <w:rPr>
          <w:rFonts w:ascii="Times New Roman" w:eastAsia="Times New Roman" w:hAnsi="Times New Roman" w:cs="Times New Roman"/>
          <w:sz w:val="24"/>
          <w:szCs w:val="24"/>
        </w:rPr>
        <w:t>. Summary of annual mass balances (g m</w:t>
      </w:r>
      <w:r>
        <w:rPr>
          <w:rFonts w:ascii="Times New Roman" w:eastAsia="Times New Roman" w:hAnsi="Times New Roman" w:cs="Times New Roman"/>
          <w:sz w:val="24"/>
          <w:szCs w:val="24"/>
          <w:vertAlign w:val="superscript"/>
        </w:rPr>
        <w:t xml:space="preserve">-2 </w:t>
      </w:r>
      <w:r>
        <w:rPr>
          <w:rFonts w:ascii="Times New Roman" w:eastAsia="Times New Roman" w:hAnsi="Times New Roman" w:cs="Times New Roman"/>
          <w:sz w:val="24"/>
          <w:szCs w:val="24"/>
        </w:rPr>
        <w:t>y</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w:t>
      </w:r>
    </w:p>
    <w:tbl>
      <w:tblPr>
        <w:tblW w:w="10080" w:type="dxa"/>
        <w:tblLayout w:type="fixed"/>
        <w:tblCellMar>
          <w:left w:w="0" w:type="dxa"/>
          <w:right w:w="0" w:type="dxa"/>
        </w:tblCellMar>
        <w:tblLook w:val="04A0" w:firstRow="1" w:lastRow="0" w:firstColumn="1" w:lastColumn="0" w:noHBand="0" w:noVBand="1"/>
      </w:tblPr>
      <w:tblGrid>
        <w:gridCol w:w="960"/>
        <w:gridCol w:w="1665"/>
        <w:gridCol w:w="1080"/>
        <w:gridCol w:w="1080"/>
        <w:gridCol w:w="1260"/>
        <w:gridCol w:w="1155"/>
        <w:gridCol w:w="960"/>
        <w:gridCol w:w="960"/>
        <w:gridCol w:w="960"/>
      </w:tblGrid>
      <w:tr w:rsidR="00A64025" w:rsidRPr="00A64025" w14:paraId="20BEB937" w14:textId="77777777" w:rsidTr="00A64025">
        <w:trPr>
          <w:trHeight w:val="270"/>
        </w:trPr>
        <w:tc>
          <w:tcPr>
            <w:tcW w:w="960" w:type="dxa"/>
            <w:tcBorders>
              <w:top w:val="single" w:sz="8" w:space="0" w:color="auto"/>
              <w:left w:val="nil"/>
              <w:bottom w:val="single" w:sz="8" w:space="0" w:color="auto"/>
              <w:right w:val="nil"/>
            </w:tcBorders>
            <w:shd w:val="clear" w:color="auto" w:fill="auto"/>
            <w:noWrap/>
            <w:tcMar>
              <w:top w:w="15" w:type="dxa"/>
              <w:left w:w="15" w:type="dxa"/>
              <w:bottom w:w="0" w:type="dxa"/>
              <w:right w:w="15" w:type="dxa"/>
            </w:tcMar>
            <w:vAlign w:val="bottom"/>
            <w:hideMark/>
          </w:tcPr>
          <w:p w14:paraId="11092366" w14:textId="77777777" w:rsidR="00A64025" w:rsidRPr="00A64025" w:rsidRDefault="00A64025">
            <w:pPr>
              <w:jc w:val="center"/>
              <w:rPr>
                <w:rFonts w:ascii="Times New Roman" w:hAnsi="Times New Roman" w:cs="Times New Roman"/>
                <w:b/>
                <w:bCs/>
                <w:sz w:val="24"/>
                <w:szCs w:val="24"/>
              </w:rPr>
            </w:pPr>
            <w:r w:rsidRPr="00A64025">
              <w:rPr>
                <w:rFonts w:ascii="Times New Roman" w:hAnsi="Times New Roman" w:cs="Times New Roman"/>
                <w:b/>
                <w:bCs/>
                <w:sz w:val="24"/>
                <w:szCs w:val="24"/>
              </w:rPr>
              <w:t>Lake</w:t>
            </w:r>
          </w:p>
        </w:tc>
        <w:tc>
          <w:tcPr>
            <w:tcW w:w="1665" w:type="dxa"/>
            <w:tcBorders>
              <w:top w:val="single" w:sz="8" w:space="0" w:color="auto"/>
              <w:left w:val="nil"/>
              <w:bottom w:val="single" w:sz="8" w:space="0" w:color="auto"/>
              <w:right w:val="nil"/>
            </w:tcBorders>
            <w:shd w:val="clear" w:color="auto" w:fill="auto"/>
            <w:noWrap/>
            <w:tcMar>
              <w:top w:w="15" w:type="dxa"/>
              <w:left w:w="15" w:type="dxa"/>
              <w:bottom w:w="0" w:type="dxa"/>
              <w:right w:w="15" w:type="dxa"/>
            </w:tcMar>
            <w:vAlign w:val="bottom"/>
            <w:hideMark/>
          </w:tcPr>
          <w:p w14:paraId="269FC0CB" w14:textId="77777777" w:rsidR="00A64025" w:rsidRPr="00A64025" w:rsidRDefault="00A64025">
            <w:pPr>
              <w:jc w:val="center"/>
              <w:rPr>
                <w:rFonts w:ascii="Times New Roman" w:hAnsi="Times New Roman" w:cs="Times New Roman"/>
                <w:b/>
                <w:bCs/>
                <w:sz w:val="24"/>
                <w:szCs w:val="24"/>
              </w:rPr>
            </w:pPr>
            <w:proofErr w:type="spellStart"/>
            <w:r w:rsidRPr="00A64025">
              <w:rPr>
                <w:rFonts w:ascii="Times New Roman" w:hAnsi="Times New Roman" w:cs="Times New Roman"/>
                <w:b/>
                <w:bCs/>
                <w:sz w:val="24"/>
                <w:szCs w:val="24"/>
              </w:rPr>
              <w:t>Alloch</w:t>
            </w:r>
            <w:proofErr w:type="spellEnd"/>
          </w:p>
        </w:tc>
        <w:tc>
          <w:tcPr>
            <w:tcW w:w="1080" w:type="dxa"/>
            <w:tcBorders>
              <w:top w:val="single" w:sz="8" w:space="0" w:color="auto"/>
              <w:left w:val="nil"/>
              <w:bottom w:val="single" w:sz="8" w:space="0" w:color="auto"/>
              <w:right w:val="nil"/>
            </w:tcBorders>
            <w:shd w:val="clear" w:color="auto" w:fill="auto"/>
            <w:noWrap/>
            <w:tcMar>
              <w:top w:w="15" w:type="dxa"/>
              <w:left w:w="15" w:type="dxa"/>
              <w:bottom w:w="0" w:type="dxa"/>
              <w:right w:w="15" w:type="dxa"/>
            </w:tcMar>
            <w:vAlign w:val="bottom"/>
            <w:hideMark/>
          </w:tcPr>
          <w:p w14:paraId="59B40330" w14:textId="77777777" w:rsidR="00A64025" w:rsidRPr="00A64025" w:rsidRDefault="00A64025">
            <w:pPr>
              <w:jc w:val="center"/>
              <w:rPr>
                <w:rFonts w:ascii="Times New Roman" w:hAnsi="Times New Roman" w:cs="Times New Roman"/>
                <w:b/>
                <w:bCs/>
                <w:sz w:val="24"/>
                <w:szCs w:val="24"/>
              </w:rPr>
            </w:pPr>
            <w:proofErr w:type="spellStart"/>
            <w:r w:rsidRPr="00A64025">
              <w:rPr>
                <w:rFonts w:ascii="Times New Roman" w:hAnsi="Times New Roman" w:cs="Times New Roman"/>
                <w:b/>
                <w:bCs/>
                <w:sz w:val="24"/>
                <w:szCs w:val="24"/>
              </w:rPr>
              <w:t>Autoch</w:t>
            </w:r>
            <w:proofErr w:type="spellEnd"/>
          </w:p>
        </w:tc>
        <w:tc>
          <w:tcPr>
            <w:tcW w:w="1080" w:type="dxa"/>
            <w:tcBorders>
              <w:top w:val="single" w:sz="8" w:space="0" w:color="auto"/>
              <w:left w:val="nil"/>
              <w:bottom w:val="single" w:sz="8" w:space="0" w:color="auto"/>
              <w:right w:val="nil"/>
            </w:tcBorders>
            <w:shd w:val="clear" w:color="auto" w:fill="auto"/>
            <w:noWrap/>
            <w:tcMar>
              <w:top w:w="15" w:type="dxa"/>
              <w:left w:w="15" w:type="dxa"/>
              <w:bottom w:w="0" w:type="dxa"/>
              <w:right w:w="15" w:type="dxa"/>
            </w:tcMar>
            <w:vAlign w:val="bottom"/>
            <w:hideMark/>
          </w:tcPr>
          <w:p w14:paraId="69EB214D" w14:textId="77777777" w:rsidR="00A64025" w:rsidRPr="00A64025" w:rsidRDefault="00A64025">
            <w:pPr>
              <w:jc w:val="center"/>
              <w:rPr>
                <w:rFonts w:ascii="Times New Roman" w:hAnsi="Times New Roman" w:cs="Times New Roman"/>
                <w:b/>
                <w:bCs/>
                <w:sz w:val="24"/>
                <w:szCs w:val="24"/>
              </w:rPr>
            </w:pPr>
            <w:r w:rsidRPr="00A64025">
              <w:rPr>
                <w:rFonts w:ascii="Times New Roman" w:hAnsi="Times New Roman" w:cs="Times New Roman"/>
                <w:b/>
                <w:bCs/>
                <w:sz w:val="24"/>
                <w:szCs w:val="24"/>
              </w:rPr>
              <w:t>Total Load</w:t>
            </w:r>
          </w:p>
        </w:tc>
        <w:tc>
          <w:tcPr>
            <w:tcW w:w="1260" w:type="dxa"/>
            <w:tcBorders>
              <w:top w:val="single" w:sz="8" w:space="0" w:color="auto"/>
              <w:left w:val="nil"/>
              <w:bottom w:val="single" w:sz="8" w:space="0" w:color="auto"/>
              <w:right w:val="nil"/>
            </w:tcBorders>
            <w:shd w:val="clear" w:color="auto" w:fill="auto"/>
            <w:noWrap/>
            <w:tcMar>
              <w:top w:w="15" w:type="dxa"/>
              <w:left w:w="15" w:type="dxa"/>
              <w:bottom w:w="0" w:type="dxa"/>
              <w:right w:w="15" w:type="dxa"/>
            </w:tcMar>
            <w:vAlign w:val="bottom"/>
            <w:hideMark/>
          </w:tcPr>
          <w:p w14:paraId="7C697125" w14:textId="77777777" w:rsidR="00A64025" w:rsidRPr="00A64025" w:rsidRDefault="00A64025">
            <w:pPr>
              <w:jc w:val="center"/>
              <w:rPr>
                <w:rFonts w:ascii="Times New Roman" w:hAnsi="Times New Roman" w:cs="Times New Roman"/>
                <w:b/>
                <w:bCs/>
                <w:sz w:val="24"/>
                <w:szCs w:val="24"/>
              </w:rPr>
            </w:pPr>
            <w:r w:rsidRPr="00A64025">
              <w:rPr>
                <w:rFonts w:ascii="Times New Roman" w:hAnsi="Times New Roman" w:cs="Times New Roman"/>
                <w:b/>
                <w:bCs/>
                <w:sz w:val="24"/>
                <w:szCs w:val="24"/>
              </w:rPr>
              <w:t>Processed</w:t>
            </w:r>
          </w:p>
        </w:tc>
        <w:tc>
          <w:tcPr>
            <w:tcW w:w="1155" w:type="dxa"/>
            <w:tcBorders>
              <w:top w:val="single" w:sz="8" w:space="0" w:color="auto"/>
              <w:left w:val="nil"/>
              <w:bottom w:val="single" w:sz="8" w:space="0" w:color="auto"/>
              <w:right w:val="nil"/>
            </w:tcBorders>
            <w:shd w:val="clear" w:color="auto" w:fill="auto"/>
            <w:noWrap/>
            <w:tcMar>
              <w:top w:w="15" w:type="dxa"/>
              <w:left w:w="15" w:type="dxa"/>
              <w:bottom w:w="0" w:type="dxa"/>
              <w:right w:w="15" w:type="dxa"/>
            </w:tcMar>
            <w:vAlign w:val="bottom"/>
            <w:hideMark/>
          </w:tcPr>
          <w:p w14:paraId="7426810A" w14:textId="77777777" w:rsidR="00A64025" w:rsidRPr="00A64025" w:rsidRDefault="00A64025">
            <w:pPr>
              <w:jc w:val="center"/>
              <w:rPr>
                <w:rFonts w:ascii="Times New Roman" w:hAnsi="Times New Roman" w:cs="Times New Roman"/>
                <w:b/>
                <w:bCs/>
                <w:sz w:val="24"/>
                <w:szCs w:val="24"/>
              </w:rPr>
            </w:pPr>
            <w:proofErr w:type="spellStart"/>
            <w:r w:rsidRPr="00A64025">
              <w:rPr>
                <w:rFonts w:ascii="Times New Roman" w:hAnsi="Times New Roman" w:cs="Times New Roman"/>
                <w:b/>
                <w:bCs/>
                <w:sz w:val="24"/>
                <w:szCs w:val="24"/>
              </w:rPr>
              <w:t>Resp</w:t>
            </w:r>
            <w:proofErr w:type="spellEnd"/>
          </w:p>
        </w:tc>
        <w:tc>
          <w:tcPr>
            <w:tcW w:w="960" w:type="dxa"/>
            <w:tcBorders>
              <w:top w:val="single" w:sz="8" w:space="0" w:color="auto"/>
              <w:left w:val="nil"/>
              <w:bottom w:val="single" w:sz="8" w:space="0" w:color="auto"/>
              <w:right w:val="nil"/>
            </w:tcBorders>
            <w:shd w:val="clear" w:color="auto" w:fill="auto"/>
            <w:noWrap/>
            <w:tcMar>
              <w:top w:w="15" w:type="dxa"/>
              <w:left w:w="15" w:type="dxa"/>
              <w:bottom w:w="0" w:type="dxa"/>
              <w:right w:w="15" w:type="dxa"/>
            </w:tcMar>
            <w:vAlign w:val="bottom"/>
            <w:hideMark/>
          </w:tcPr>
          <w:p w14:paraId="04314C5B" w14:textId="77777777" w:rsidR="00A64025" w:rsidRPr="00A64025" w:rsidRDefault="00A64025">
            <w:pPr>
              <w:jc w:val="center"/>
              <w:rPr>
                <w:rFonts w:ascii="Times New Roman" w:hAnsi="Times New Roman" w:cs="Times New Roman"/>
                <w:b/>
                <w:bCs/>
                <w:sz w:val="24"/>
                <w:szCs w:val="24"/>
              </w:rPr>
            </w:pPr>
            <w:r w:rsidRPr="00A64025">
              <w:rPr>
                <w:rFonts w:ascii="Times New Roman" w:hAnsi="Times New Roman" w:cs="Times New Roman"/>
                <w:b/>
                <w:bCs/>
                <w:sz w:val="24"/>
                <w:szCs w:val="24"/>
              </w:rPr>
              <w:t>Burial</w:t>
            </w:r>
          </w:p>
        </w:tc>
        <w:tc>
          <w:tcPr>
            <w:tcW w:w="960" w:type="dxa"/>
            <w:tcBorders>
              <w:top w:val="single" w:sz="8" w:space="0" w:color="auto"/>
              <w:left w:val="nil"/>
              <w:bottom w:val="single" w:sz="8" w:space="0" w:color="auto"/>
              <w:right w:val="nil"/>
            </w:tcBorders>
            <w:shd w:val="clear" w:color="auto" w:fill="auto"/>
            <w:noWrap/>
            <w:tcMar>
              <w:top w:w="15" w:type="dxa"/>
              <w:left w:w="15" w:type="dxa"/>
              <w:bottom w:w="0" w:type="dxa"/>
              <w:right w:w="15" w:type="dxa"/>
            </w:tcMar>
            <w:vAlign w:val="bottom"/>
            <w:hideMark/>
          </w:tcPr>
          <w:p w14:paraId="724AEBF0" w14:textId="77777777" w:rsidR="00A64025" w:rsidRPr="00A64025" w:rsidRDefault="00A64025">
            <w:pPr>
              <w:jc w:val="center"/>
              <w:rPr>
                <w:rFonts w:ascii="Times New Roman" w:hAnsi="Times New Roman" w:cs="Times New Roman"/>
                <w:b/>
                <w:bCs/>
                <w:sz w:val="24"/>
                <w:szCs w:val="24"/>
              </w:rPr>
            </w:pPr>
            <w:r w:rsidRPr="00A64025">
              <w:rPr>
                <w:rFonts w:ascii="Times New Roman" w:hAnsi="Times New Roman" w:cs="Times New Roman"/>
                <w:b/>
                <w:bCs/>
                <w:sz w:val="24"/>
                <w:szCs w:val="24"/>
              </w:rPr>
              <w:t>Net</w:t>
            </w:r>
          </w:p>
        </w:tc>
        <w:tc>
          <w:tcPr>
            <w:tcW w:w="960" w:type="dxa"/>
            <w:tcBorders>
              <w:top w:val="single" w:sz="8" w:space="0" w:color="auto"/>
              <w:left w:val="nil"/>
              <w:bottom w:val="single" w:sz="8" w:space="0" w:color="auto"/>
              <w:right w:val="nil"/>
            </w:tcBorders>
            <w:shd w:val="clear" w:color="auto" w:fill="auto"/>
            <w:noWrap/>
            <w:tcMar>
              <w:top w:w="15" w:type="dxa"/>
              <w:left w:w="15" w:type="dxa"/>
              <w:bottom w:w="0" w:type="dxa"/>
              <w:right w:w="15" w:type="dxa"/>
            </w:tcMar>
            <w:vAlign w:val="bottom"/>
            <w:hideMark/>
          </w:tcPr>
          <w:p w14:paraId="3F4A4ED3" w14:textId="77777777" w:rsidR="00A64025" w:rsidRPr="00A64025" w:rsidRDefault="00A64025">
            <w:pPr>
              <w:jc w:val="center"/>
              <w:rPr>
                <w:rFonts w:ascii="Times New Roman" w:hAnsi="Times New Roman" w:cs="Times New Roman"/>
                <w:b/>
                <w:bCs/>
                <w:sz w:val="24"/>
                <w:szCs w:val="24"/>
              </w:rPr>
            </w:pPr>
            <w:r w:rsidRPr="00A64025">
              <w:rPr>
                <w:rFonts w:ascii="Times New Roman" w:hAnsi="Times New Roman" w:cs="Times New Roman"/>
                <w:b/>
                <w:bCs/>
                <w:sz w:val="24"/>
                <w:szCs w:val="24"/>
              </w:rPr>
              <w:t>Export</w:t>
            </w:r>
          </w:p>
        </w:tc>
      </w:tr>
      <w:tr w:rsidR="00A64025" w:rsidRPr="00A64025" w14:paraId="0097F88F" w14:textId="77777777" w:rsidTr="00A64025">
        <w:trPr>
          <w:trHeight w:val="255"/>
        </w:trPr>
        <w:tc>
          <w:tcPr>
            <w:tcW w:w="2625" w:type="dxa"/>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4FD42E2C" w14:textId="77777777" w:rsidR="00A64025" w:rsidRPr="00A64025" w:rsidRDefault="00A64025">
            <w:pPr>
              <w:rPr>
                <w:rFonts w:ascii="Times New Roman" w:hAnsi="Times New Roman" w:cs="Times New Roman"/>
                <w:b/>
                <w:bCs/>
                <w:sz w:val="24"/>
                <w:szCs w:val="24"/>
              </w:rPr>
            </w:pPr>
            <w:r w:rsidRPr="00A64025">
              <w:rPr>
                <w:rFonts w:ascii="Times New Roman" w:hAnsi="Times New Roman" w:cs="Times New Roman"/>
                <w:b/>
                <w:bCs/>
                <w:sz w:val="24"/>
                <w:szCs w:val="24"/>
              </w:rPr>
              <w:t>Annual means</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19FC3ADC" w14:textId="77777777" w:rsidR="00A64025" w:rsidRPr="00A64025" w:rsidRDefault="00A64025">
            <w:pPr>
              <w:rPr>
                <w:rFonts w:ascii="Times New Roman" w:hAnsi="Times New Roman" w:cs="Times New Roman"/>
                <w:b/>
                <w:bCs/>
                <w:sz w:val="24"/>
                <w:szCs w:val="24"/>
              </w:rPr>
            </w:pP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7C6ABA79" w14:textId="77777777" w:rsidR="00A64025" w:rsidRPr="00A64025" w:rsidRDefault="00A64025">
            <w:pPr>
              <w:rPr>
                <w:rFonts w:ascii="Times New Roman" w:hAnsi="Times New Roman" w:cs="Times New Roman"/>
                <w:sz w:val="24"/>
                <w:szCs w:val="24"/>
              </w:rPr>
            </w:pPr>
          </w:p>
        </w:tc>
        <w:tc>
          <w:tcPr>
            <w:tcW w:w="1260" w:type="dxa"/>
            <w:tcBorders>
              <w:top w:val="nil"/>
              <w:left w:val="nil"/>
              <w:bottom w:val="nil"/>
              <w:right w:val="nil"/>
            </w:tcBorders>
            <w:shd w:val="clear" w:color="auto" w:fill="auto"/>
            <w:noWrap/>
            <w:tcMar>
              <w:top w:w="15" w:type="dxa"/>
              <w:left w:w="15" w:type="dxa"/>
              <w:bottom w:w="0" w:type="dxa"/>
              <w:right w:w="15" w:type="dxa"/>
            </w:tcMar>
            <w:vAlign w:val="bottom"/>
            <w:hideMark/>
          </w:tcPr>
          <w:p w14:paraId="2580A8C6" w14:textId="77777777" w:rsidR="00A64025" w:rsidRPr="00A64025" w:rsidRDefault="00A64025">
            <w:pPr>
              <w:rPr>
                <w:rFonts w:ascii="Times New Roman" w:hAnsi="Times New Roman" w:cs="Times New Roman"/>
                <w:sz w:val="24"/>
                <w:szCs w:val="24"/>
              </w:rPr>
            </w:pP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53D76E4C" w14:textId="77777777" w:rsidR="00A64025" w:rsidRPr="00A64025" w:rsidRDefault="00A64025">
            <w:pPr>
              <w:rPr>
                <w:rFonts w:ascii="Times New Roman" w:hAnsi="Times New Roman" w:cs="Times New Roman"/>
                <w:sz w:val="24"/>
                <w:szCs w:val="24"/>
              </w:rPr>
            </w:pP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0AAF468F" w14:textId="77777777" w:rsidR="00A64025" w:rsidRPr="00A64025" w:rsidRDefault="00A64025">
            <w:pPr>
              <w:rPr>
                <w:rFonts w:ascii="Times New Roman" w:hAnsi="Times New Roman" w:cs="Times New Roman"/>
                <w:sz w:val="24"/>
                <w:szCs w:val="24"/>
              </w:rPr>
            </w:pP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0132937A" w14:textId="77777777" w:rsidR="00A64025" w:rsidRPr="00A64025" w:rsidRDefault="00A64025">
            <w:pPr>
              <w:rPr>
                <w:rFonts w:ascii="Times New Roman" w:hAnsi="Times New Roman" w:cs="Times New Roman"/>
                <w:sz w:val="24"/>
                <w:szCs w:val="24"/>
              </w:rPr>
            </w:pP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0C50534A" w14:textId="77777777" w:rsidR="00A64025" w:rsidRPr="00A64025" w:rsidRDefault="00A64025">
            <w:pPr>
              <w:rPr>
                <w:rFonts w:ascii="Times New Roman" w:hAnsi="Times New Roman" w:cs="Times New Roman"/>
                <w:sz w:val="24"/>
                <w:szCs w:val="24"/>
              </w:rPr>
            </w:pPr>
          </w:p>
        </w:tc>
      </w:tr>
      <w:tr w:rsidR="00A64025" w:rsidRPr="00A64025" w14:paraId="23C32034" w14:textId="77777777" w:rsidTr="00A64025">
        <w:trPr>
          <w:trHeight w:val="255"/>
        </w:trPr>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6127272E" w14:textId="77777777" w:rsidR="00A64025" w:rsidRPr="00A64025" w:rsidRDefault="00A64025">
            <w:pPr>
              <w:rPr>
                <w:rFonts w:ascii="Times New Roman" w:hAnsi="Times New Roman" w:cs="Times New Roman"/>
                <w:sz w:val="24"/>
                <w:szCs w:val="24"/>
              </w:rPr>
            </w:pPr>
            <w:r w:rsidRPr="00A64025">
              <w:rPr>
                <w:rFonts w:ascii="Times New Roman" w:hAnsi="Times New Roman" w:cs="Times New Roman"/>
                <w:sz w:val="24"/>
                <w:szCs w:val="24"/>
              </w:rPr>
              <w:t>Harp</w:t>
            </w:r>
          </w:p>
        </w:tc>
        <w:tc>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
          <w:p w14:paraId="3616EBC3"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39.88</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285F6F95"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32.03</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70487580"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71.91</w:t>
            </w:r>
          </w:p>
        </w:tc>
        <w:tc>
          <w:tcPr>
            <w:tcW w:w="1260" w:type="dxa"/>
            <w:tcBorders>
              <w:top w:val="nil"/>
              <w:left w:val="nil"/>
              <w:bottom w:val="nil"/>
              <w:right w:val="nil"/>
            </w:tcBorders>
            <w:shd w:val="clear" w:color="auto" w:fill="auto"/>
            <w:noWrap/>
            <w:tcMar>
              <w:top w:w="15" w:type="dxa"/>
              <w:left w:w="15" w:type="dxa"/>
              <w:bottom w:w="0" w:type="dxa"/>
              <w:right w:w="15" w:type="dxa"/>
            </w:tcMar>
            <w:vAlign w:val="bottom"/>
            <w:hideMark/>
          </w:tcPr>
          <w:p w14:paraId="26D0AF8E"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54.31</w:t>
            </w: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2EEB9E66"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-47.46</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2028714B"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-5.30</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4A8F139A"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42.16</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6DEFCE1D"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-17.60</w:t>
            </w:r>
          </w:p>
        </w:tc>
      </w:tr>
      <w:tr w:rsidR="00A64025" w:rsidRPr="00A64025" w14:paraId="69DE52C9" w14:textId="77777777" w:rsidTr="00A64025">
        <w:trPr>
          <w:trHeight w:val="255"/>
        </w:trPr>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0FB73380" w14:textId="77777777" w:rsidR="00A64025" w:rsidRPr="00A64025" w:rsidRDefault="00A64025">
            <w:pPr>
              <w:rPr>
                <w:rFonts w:ascii="Times New Roman" w:hAnsi="Times New Roman" w:cs="Times New Roman"/>
                <w:sz w:val="24"/>
                <w:szCs w:val="24"/>
              </w:rPr>
            </w:pPr>
            <w:r w:rsidRPr="00A64025">
              <w:rPr>
                <w:rFonts w:ascii="Times New Roman" w:hAnsi="Times New Roman" w:cs="Times New Roman"/>
                <w:sz w:val="24"/>
                <w:szCs w:val="24"/>
              </w:rPr>
              <w:t>Monona</w:t>
            </w:r>
          </w:p>
        </w:tc>
        <w:tc>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
          <w:p w14:paraId="023F695B"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64.74</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55B96FD8"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54.23</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46049C9E"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118.97</w:t>
            </w:r>
          </w:p>
        </w:tc>
        <w:tc>
          <w:tcPr>
            <w:tcW w:w="1260" w:type="dxa"/>
            <w:tcBorders>
              <w:top w:val="nil"/>
              <w:left w:val="nil"/>
              <w:bottom w:val="nil"/>
              <w:right w:val="nil"/>
            </w:tcBorders>
            <w:shd w:val="clear" w:color="auto" w:fill="auto"/>
            <w:noWrap/>
            <w:tcMar>
              <w:top w:w="15" w:type="dxa"/>
              <w:left w:w="15" w:type="dxa"/>
              <w:bottom w:w="0" w:type="dxa"/>
              <w:right w:w="15" w:type="dxa"/>
            </w:tcMar>
            <w:vAlign w:val="bottom"/>
            <w:hideMark/>
          </w:tcPr>
          <w:p w14:paraId="39F94080"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59.02</w:t>
            </w: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2A2C45F1"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-16.76</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7F84076A"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-43.81</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071D57AF"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-27.05</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0BB996E4"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-59.95</w:t>
            </w:r>
          </w:p>
        </w:tc>
      </w:tr>
      <w:tr w:rsidR="00A64025" w:rsidRPr="00A64025" w14:paraId="784C090C" w14:textId="77777777" w:rsidTr="00A64025">
        <w:trPr>
          <w:trHeight w:val="255"/>
        </w:trPr>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111ADE6F" w14:textId="77777777" w:rsidR="00A64025" w:rsidRPr="00A64025" w:rsidRDefault="00A64025">
            <w:pPr>
              <w:rPr>
                <w:rFonts w:ascii="Times New Roman" w:hAnsi="Times New Roman" w:cs="Times New Roman"/>
                <w:sz w:val="24"/>
                <w:szCs w:val="24"/>
              </w:rPr>
            </w:pPr>
            <w:proofErr w:type="spellStart"/>
            <w:r w:rsidRPr="00A64025">
              <w:rPr>
                <w:rFonts w:ascii="Times New Roman" w:hAnsi="Times New Roman" w:cs="Times New Roman"/>
                <w:sz w:val="24"/>
                <w:szCs w:val="24"/>
              </w:rPr>
              <w:t>Toolik</w:t>
            </w:r>
            <w:proofErr w:type="spellEnd"/>
          </w:p>
        </w:tc>
        <w:tc>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
          <w:p w14:paraId="4ED41400"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76.19</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39102F5F"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11.27</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3CF63484"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87.45</w:t>
            </w:r>
          </w:p>
        </w:tc>
        <w:tc>
          <w:tcPr>
            <w:tcW w:w="1260" w:type="dxa"/>
            <w:tcBorders>
              <w:top w:val="nil"/>
              <w:left w:val="nil"/>
              <w:bottom w:val="nil"/>
              <w:right w:val="nil"/>
            </w:tcBorders>
            <w:shd w:val="clear" w:color="auto" w:fill="auto"/>
            <w:noWrap/>
            <w:tcMar>
              <w:top w:w="15" w:type="dxa"/>
              <w:left w:w="15" w:type="dxa"/>
              <w:bottom w:w="0" w:type="dxa"/>
              <w:right w:w="15" w:type="dxa"/>
            </w:tcMar>
            <w:vAlign w:val="bottom"/>
            <w:hideMark/>
          </w:tcPr>
          <w:p w14:paraId="4C498019"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31.86</w:t>
            </w: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3AC4183F"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-23.68</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0FE30893"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-6.67</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13CCA128"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17.01</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2C4F4663"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-55.59</w:t>
            </w:r>
          </w:p>
        </w:tc>
      </w:tr>
      <w:tr w:rsidR="00A64025" w:rsidRPr="00A64025" w14:paraId="1643A56E" w14:textId="77777777" w:rsidTr="00A64025">
        <w:trPr>
          <w:trHeight w:val="255"/>
        </w:trPr>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1803FD55" w14:textId="77777777" w:rsidR="00A64025" w:rsidRPr="00A64025" w:rsidRDefault="00A64025">
            <w:pPr>
              <w:rPr>
                <w:rFonts w:ascii="Times New Roman" w:hAnsi="Times New Roman" w:cs="Times New Roman"/>
                <w:sz w:val="24"/>
                <w:szCs w:val="24"/>
              </w:rPr>
            </w:pPr>
            <w:r w:rsidRPr="00A64025">
              <w:rPr>
                <w:rFonts w:ascii="Times New Roman" w:hAnsi="Times New Roman" w:cs="Times New Roman"/>
                <w:sz w:val="24"/>
                <w:szCs w:val="24"/>
              </w:rPr>
              <w:t>Trout</w:t>
            </w:r>
          </w:p>
        </w:tc>
        <w:tc>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
          <w:p w14:paraId="6C1A75FA"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13.35</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4E2CD854"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28.17</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2973E68F"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41.52</w:t>
            </w:r>
          </w:p>
        </w:tc>
        <w:tc>
          <w:tcPr>
            <w:tcW w:w="1260" w:type="dxa"/>
            <w:tcBorders>
              <w:top w:val="nil"/>
              <w:left w:val="nil"/>
              <w:bottom w:val="nil"/>
              <w:right w:val="nil"/>
            </w:tcBorders>
            <w:shd w:val="clear" w:color="auto" w:fill="auto"/>
            <w:noWrap/>
            <w:tcMar>
              <w:top w:w="15" w:type="dxa"/>
              <w:left w:w="15" w:type="dxa"/>
              <w:bottom w:w="0" w:type="dxa"/>
              <w:right w:w="15" w:type="dxa"/>
            </w:tcMar>
            <w:vAlign w:val="bottom"/>
            <w:hideMark/>
          </w:tcPr>
          <w:p w14:paraId="5E60BFD5"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37.56</w:t>
            </w: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40AC3DF3"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-37.45</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2AD15883"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-1.19</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3C3D6D23"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36.25</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1B909F80"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-3.95</w:t>
            </w:r>
          </w:p>
        </w:tc>
      </w:tr>
      <w:tr w:rsidR="00A64025" w:rsidRPr="00A64025" w14:paraId="4CEBA99D" w14:textId="77777777" w:rsidTr="00A64025">
        <w:trPr>
          <w:trHeight w:val="255"/>
        </w:trPr>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3C2E1BB7" w14:textId="77777777" w:rsidR="00A64025" w:rsidRPr="00A64025" w:rsidRDefault="00A64025">
            <w:pPr>
              <w:rPr>
                <w:rFonts w:ascii="Times New Roman" w:hAnsi="Times New Roman" w:cs="Times New Roman"/>
                <w:sz w:val="24"/>
                <w:szCs w:val="24"/>
              </w:rPr>
            </w:pPr>
            <w:r w:rsidRPr="00A64025">
              <w:rPr>
                <w:rFonts w:ascii="Times New Roman" w:hAnsi="Times New Roman" w:cs="Times New Roman"/>
                <w:sz w:val="24"/>
                <w:szCs w:val="24"/>
              </w:rPr>
              <w:t>Vanern</w:t>
            </w:r>
          </w:p>
        </w:tc>
        <w:tc>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
          <w:p w14:paraId="4FEA2282"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32.25</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643AA5B3"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26.08</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38F3A104"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58.32</w:t>
            </w:r>
          </w:p>
        </w:tc>
        <w:tc>
          <w:tcPr>
            <w:tcW w:w="1260" w:type="dxa"/>
            <w:tcBorders>
              <w:top w:val="nil"/>
              <w:left w:val="nil"/>
              <w:bottom w:val="nil"/>
              <w:right w:val="nil"/>
            </w:tcBorders>
            <w:shd w:val="clear" w:color="auto" w:fill="auto"/>
            <w:noWrap/>
            <w:tcMar>
              <w:top w:w="15" w:type="dxa"/>
              <w:left w:w="15" w:type="dxa"/>
              <w:bottom w:w="0" w:type="dxa"/>
              <w:right w:w="15" w:type="dxa"/>
            </w:tcMar>
            <w:vAlign w:val="bottom"/>
            <w:hideMark/>
          </w:tcPr>
          <w:p w14:paraId="7574D9E3"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46.20</w:t>
            </w: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1ED7C597"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-29.20</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56C3E987"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-19.85</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34E2B84F"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9.35</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78C5877C"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-12.12</w:t>
            </w:r>
          </w:p>
        </w:tc>
      </w:tr>
      <w:tr w:rsidR="00A64025" w:rsidRPr="00A64025" w14:paraId="790CC17A" w14:textId="77777777" w:rsidTr="00A64025">
        <w:trPr>
          <w:trHeight w:val="255"/>
        </w:trPr>
        <w:tc>
          <w:tcPr>
            <w:tcW w:w="3705" w:type="dxa"/>
            <w:gridSpan w:val="3"/>
            <w:tcBorders>
              <w:top w:val="nil"/>
              <w:left w:val="nil"/>
              <w:bottom w:val="nil"/>
              <w:right w:val="nil"/>
            </w:tcBorders>
            <w:shd w:val="clear" w:color="auto" w:fill="auto"/>
            <w:noWrap/>
            <w:tcMar>
              <w:top w:w="15" w:type="dxa"/>
              <w:left w:w="15" w:type="dxa"/>
              <w:bottom w:w="0" w:type="dxa"/>
              <w:right w:w="15" w:type="dxa"/>
            </w:tcMar>
            <w:vAlign w:val="bottom"/>
            <w:hideMark/>
          </w:tcPr>
          <w:p w14:paraId="07D6D8C3" w14:textId="296E8E30" w:rsidR="00A64025" w:rsidRPr="00A64025" w:rsidRDefault="00A64025">
            <w:pPr>
              <w:rPr>
                <w:rFonts w:ascii="Times New Roman" w:hAnsi="Times New Roman" w:cs="Times New Roman"/>
                <w:b/>
                <w:bCs/>
                <w:sz w:val="24"/>
                <w:szCs w:val="24"/>
              </w:rPr>
            </w:pPr>
            <w:r>
              <w:rPr>
                <w:rFonts w:ascii="Times New Roman" w:hAnsi="Times New Roman" w:cs="Times New Roman"/>
                <w:b/>
                <w:bCs/>
                <w:sz w:val="24"/>
                <w:szCs w:val="24"/>
              </w:rPr>
              <w:t>SD</w:t>
            </w:r>
            <w:r w:rsidRPr="00A64025">
              <w:rPr>
                <w:rFonts w:ascii="Times New Roman" w:hAnsi="Times New Roman" w:cs="Times New Roman"/>
                <w:b/>
                <w:bCs/>
                <w:sz w:val="24"/>
                <w:szCs w:val="24"/>
              </w:rPr>
              <w:t xml:space="preserve"> of annual means</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58465375" w14:textId="77777777" w:rsidR="00A64025" w:rsidRPr="00A64025" w:rsidRDefault="00A64025">
            <w:pPr>
              <w:rPr>
                <w:rFonts w:ascii="Times New Roman" w:hAnsi="Times New Roman" w:cs="Times New Roman"/>
                <w:b/>
                <w:bCs/>
                <w:sz w:val="24"/>
                <w:szCs w:val="24"/>
              </w:rPr>
            </w:pPr>
          </w:p>
        </w:tc>
        <w:tc>
          <w:tcPr>
            <w:tcW w:w="1260" w:type="dxa"/>
            <w:tcBorders>
              <w:top w:val="nil"/>
              <w:left w:val="nil"/>
              <w:bottom w:val="nil"/>
              <w:right w:val="nil"/>
            </w:tcBorders>
            <w:shd w:val="clear" w:color="auto" w:fill="auto"/>
            <w:noWrap/>
            <w:tcMar>
              <w:top w:w="15" w:type="dxa"/>
              <w:left w:w="15" w:type="dxa"/>
              <w:bottom w:w="0" w:type="dxa"/>
              <w:right w:w="15" w:type="dxa"/>
            </w:tcMar>
            <w:vAlign w:val="bottom"/>
            <w:hideMark/>
          </w:tcPr>
          <w:p w14:paraId="1CFC8633" w14:textId="77777777" w:rsidR="00A64025" w:rsidRPr="00A64025" w:rsidRDefault="00A64025">
            <w:pPr>
              <w:rPr>
                <w:rFonts w:ascii="Times New Roman" w:hAnsi="Times New Roman" w:cs="Times New Roman"/>
                <w:sz w:val="24"/>
                <w:szCs w:val="24"/>
              </w:rPr>
            </w:pP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1EB50C13" w14:textId="77777777" w:rsidR="00A64025" w:rsidRPr="00A64025" w:rsidRDefault="00A64025">
            <w:pPr>
              <w:rPr>
                <w:rFonts w:ascii="Times New Roman" w:hAnsi="Times New Roman" w:cs="Times New Roman"/>
                <w:sz w:val="24"/>
                <w:szCs w:val="24"/>
              </w:rPr>
            </w:pP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229CFB90" w14:textId="77777777" w:rsidR="00A64025" w:rsidRPr="00A64025" w:rsidRDefault="00A64025">
            <w:pPr>
              <w:rPr>
                <w:rFonts w:ascii="Times New Roman" w:hAnsi="Times New Roman" w:cs="Times New Roman"/>
                <w:sz w:val="24"/>
                <w:szCs w:val="24"/>
              </w:rPr>
            </w:pP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7B6B81CD" w14:textId="77777777" w:rsidR="00A64025" w:rsidRPr="00A64025" w:rsidRDefault="00A64025">
            <w:pPr>
              <w:rPr>
                <w:rFonts w:ascii="Times New Roman" w:hAnsi="Times New Roman" w:cs="Times New Roman"/>
                <w:sz w:val="24"/>
                <w:szCs w:val="24"/>
              </w:rPr>
            </w:pP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665F820B" w14:textId="77777777" w:rsidR="00A64025" w:rsidRPr="00A64025" w:rsidRDefault="00A64025">
            <w:pPr>
              <w:rPr>
                <w:rFonts w:ascii="Times New Roman" w:hAnsi="Times New Roman" w:cs="Times New Roman"/>
                <w:sz w:val="24"/>
                <w:szCs w:val="24"/>
              </w:rPr>
            </w:pPr>
          </w:p>
        </w:tc>
      </w:tr>
      <w:tr w:rsidR="00A64025" w:rsidRPr="00A64025" w14:paraId="5877A087" w14:textId="77777777" w:rsidTr="00A64025">
        <w:trPr>
          <w:trHeight w:val="255"/>
        </w:trPr>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79674B38" w14:textId="77777777" w:rsidR="00A64025" w:rsidRPr="00A64025" w:rsidRDefault="00A64025">
            <w:pPr>
              <w:rPr>
                <w:rFonts w:ascii="Times New Roman" w:hAnsi="Times New Roman" w:cs="Times New Roman"/>
                <w:sz w:val="24"/>
                <w:szCs w:val="24"/>
              </w:rPr>
            </w:pPr>
            <w:r w:rsidRPr="00A64025">
              <w:rPr>
                <w:rFonts w:ascii="Times New Roman" w:hAnsi="Times New Roman" w:cs="Times New Roman"/>
                <w:sz w:val="24"/>
                <w:szCs w:val="24"/>
              </w:rPr>
              <w:t>Harp</w:t>
            </w:r>
          </w:p>
        </w:tc>
        <w:tc>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
          <w:p w14:paraId="0ABDA4C0"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10.71</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2866018A"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7.99</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6C55CFEA"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11.42</w:t>
            </w:r>
          </w:p>
        </w:tc>
        <w:tc>
          <w:tcPr>
            <w:tcW w:w="1260" w:type="dxa"/>
            <w:tcBorders>
              <w:top w:val="nil"/>
              <w:left w:val="nil"/>
              <w:bottom w:val="nil"/>
              <w:right w:val="nil"/>
            </w:tcBorders>
            <w:shd w:val="clear" w:color="auto" w:fill="auto"/>
            <w:noWrap/>
            <w:tcMar>
              <w:top w:w="15" w:type="dxa"/>
              <w:left w:w="15" w:type="dxa"/>
              <w:bottom w:w="0" w:type="dxa"/>
              <w:right w:w="15" w:type="dxa"/>
            </w:tcMar>
            <w:vAlign w:val="bottom"/>
            <w:hideMark/>
          </w:tcPr>
          <w:p w14:paraId="33163A78"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9.89</w:t>
            </w: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76CDEE2C"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9.42</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5537135B"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0.95</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3CEE7030"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9.66</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2252AB05"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4.86</w:t>
            </w:r>
          </w:p>
        </w:tc>
      </w:tr>
      <w:tr w:rsidR="00A64025" w:rsidRPr="00A64025" w14:paraId="18312C53" w14:textId="77777777" w:rsidTr="00A64025">
        <w:trPr>
          <w:trHeight w:val="255"/>
        </w:trPr>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0056405A" w14:textId="77777777" w:rsidR="00A64025" w:rsidRPr="00A64025" w:rsidRDefault="00A64025">
            <w:pPr>
              <w:rPr>
                <w:rFonts w:ascii="Times New Roman" w:hAnsi="Times New Roman" w:cs="Times New Roman"/>
                <w:sz w:val="24"/>
                <w:szCs w:val="24"/>
              </w:rPr>
            </w:pPr>
            <w:r w:rsidRPr="00A64025">
              <w:rPr>
                <w:rFonts w:ascii="Times New Roman" w:hAnsi="Times New Roman" w:cs="Times New Roman"/>
                <w:sz w:val="24"/>
                <w:szCs w:val="24"/>
              </w:rPr>
              <w:t>Monona</w:t>
            </w:r>
          </w:p>
        </w:tc>
        <w:tc>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
          <w:p w14:paraId="07EF5FFE"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24.16</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05423599"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18.05</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580ED16A"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21.81</w:t>
            </w:r>
          </w:p>
        </w:tc>
        <w:tc>
          <w:tcPr>
            <w:tcW w:w="1260" w:type="dxa"/>
            <w:tcBorders>
              <w:top w:val="nil"/>
              <w:left w:val="nil"/>
              <w:bottom w:val="nil"/>
              <w:right w:val="nil"/>
            </w:tcBorders>
            <w:shd w:val="clear" w:color="auto" w:fill="auto"/>
            <w:noWrap/>
            <w:tcMar>
              <w:top w:w="15" w:type="dxa"/>
              <w:left w:w="15" w:type="dxa"/>
              <w:bottom w:w="0" w:type="dxa"/>
              <w:right w:w="15" w:type="dxa"/>
            </w:tcMar>
            <w:vAlign w:val="bottom"/>
            <w:hideMark/>
          </w:tcPr>
          <w:p w14:paraId="4B84ABD9"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15.38</w:t>
            </w: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3BC17CB3"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1.99</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08D9A2D7"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12.85</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2048D458"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12.26</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2506FD53"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20.58</w:t>
            </w:r>
          </w:p>
        </w:tc>
      </w:tr>
      <w:tr w:rsidR="00A64025" w:rsidRPr="00A64025" w14:paraId="342E5D78" w14:textId="77777777" w:rsidTr="00A64025">
        <w:trPr>
          <w:trHeight w:val="255"/>
        </w:trPr>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317E3775" w14:textId="77777777" w:rsidR="00A64025" w:rsidRPr="00A64025" w:rsidRDefault="00A64025">
            <w:pPr>
              <w:rPr>
                <w:rFonts w:ascii="Times New Roman" w:hAnsi="Times New Roman" w:cs="Times New Roman"/>
                <w:sz w:val="24"/>
                <w:szCs w:val="24"/>
              </w:rPr>
            </w:pPr>
            <w:proofErr w:type="spellStart"/>
            <w:r w:rsidRPr="00A64025">
              <w:rPr>
                <w:rFonts w:ascii="Times New Roman" w:hAnsi="Times New Roman" w:cs="Times New Roman"/>
                <w:sz w:val="24"/>
                <w:szCs w:val="24"/>
              </w:rPr>
              <w:t>Toolik</w:t>
            </w:r>
            <w:proofErr w:type="spellEnd"/>
          </w:p>
        </w:tc>
        <w:tc>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
          <w:p w14:paraId="52224C09"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64.78</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08CBC885"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3.36</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0CD8423A"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62.91</w:t>
            </w:r>
          </w:p>
        </w:tc>
        <w:tc>
          <w:tcPr>
            <w:tcW w:w="1260" w:type="dxa"/>
            <w:tcBorders>
              <w:top w:val="nil"/>
              <w:left w:val="nil"/>
              <w:bottom w:val="nil"/>
              <w:right w:val="nil"/>
            </w:tcBorders>
            <w:shd w:val="clear" w:color="auto" w:fill="auto"/>
            <w:noWrap/>
            <w:tcMar>
              <w:top w:w="15" w:type="dxa"/>
              <w:left w:w="15" w:type="dxa"/>
              <w:bottom w:w="0" w:type="dxa"/>
              <w:right w:w="15" w:type="dxa"/>
            </w:tcMar>
            <w:vAlign w:val="bottom"/>
            <w:hideMark/>
          </w:tcPr>
          <w:p w14:paraId="5F716F7A"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11.08</w:t>
            </w: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1DCE954E"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3.52</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1942A017"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5.55</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2C044229"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8.14</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3A6AF463"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53.53</w:t>
            </w:r>
          </w:p>
        </w:tc>
      </w:tr>
      <w:tr w:rsidR="00A64025" w:rsidRPr="00A64025" w14:paraId="294BEDC8" w14:textId="77777777" w:rsidTr="00A64025">
        <w:trPr>
          <w:trHeight w:val="255"/>
        </w:trPr>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71C4A6D2" w14:textId="77777777" w:rsidR="00A64025" w:rsidRPr="00A64025" w:rsidRDefault="00A64025">
            <w:pPr>
              <w:rPr>
                <w:rFonts w:ascii="Times New Roman" w:hAnsi="Times New Roman" w:cs="Times New Roman"/>
                <w:sz w:val="24"/>
                <w:szCs w:val="24"/>
              </w:rPr>
            </w:pPr>
            <w:r w:rsidRPr="00A64025">
              <w:rPr>
                <w:rFonts w:ascii="Times New Roman" w:hAnsi="Times New Roman" w:cs="Times New Roman"/>
                <w:sz w:val="24"/>
                <w:szCs w:val="24"/>
              </w:rPr>
              <w:t>Trout</w:t>
            </w:r>
          </w:p>
        </w:tc>
        <w:tc>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
          <w:p w14:paraId="2040CB84"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2.68</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70CC38ED"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4.59</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65B0E238"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4.41</w:t>
            </w:r>
          </w:p>
        </w:tc>
        <w:tc>
          <w:tcPr>
            <w:tcW w:w="1260" w:type="dxa"/>
            <w:tcBorders>
              <w:top w:val="nil"/>
              <w:left w:val="nil"/>
              <w:bottom w:val="nil"/>
              <w:right w:val="nil"/>
            </w:tcBorders>
            <w:shd w:val="clear" w:color="auto" w:fill="auto"/>
            <w:noWrap/>
            <w:tcMar>
              <w:top w:w="15" w:type="dxa"/>
              <w:left w:w="15" w:type="dxa"/>
              <w:bottom w:w="0" w:type="dxa"/>
              <w:right w:w="15" w:type="dxa"/>
            </w:tcMar>
            <w:vAlign w:val="bottom"/>
            <w:hideMark/>
          </w:tcPr>
          <w:p w14:paraId="4DE35D94"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3.88</w:t>
            </w: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2689CB70"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5.98</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0F4E44E8"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0.18</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48B63B1E"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6.04</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1206C8A4"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0.88</w:t>
            </w:r>
          </w:p>
        </w:tc>
      </w:tr>
      <w:tr w:rsidR="00A64025" w:rsidRPr="00A64025" w14:paraId="49663E49" w14:textId="77777777" w:rsidTr="00A64025">
        <w:trPr>
          <w:trHeight w:val="270"/>
        </w:trPr>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60EDDFF4" w14:textId="77777777" w:rsidR="00A64025" w:rsidRPr="00A64025" w:rsidRDefault="00A64025">
            <w:pPr>
              <w:rPr>
                <w:rFonts w:ascii="Times New Roman" w:hAnsi="Times New Roman" w:cs="Times New Roman"/>
                <w:sz w:val="24"/>
                <w:szCs w:val="24"/>
              </w:rPr>
            </w:pPr>
            <w:r w:rsidRPr="00A64025">
              <w:rPr>
                <w:rFonts w:ascii="Times New Roman" w:hAnsi="Times New Roman" w:cs="Times New Roman"/>
                <w:sz w:val="24"/>
                <w:szCs w:val="24"/>
              </w:rPr>
              <w:t>Vanern</w:t>
            </w:r>
          </w:p>
        </w:tc>
        <w:tc>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
          <w:p w14:paraId="20B58CBA"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5.81</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6FE4836D"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4.91</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2C92CDDB"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5.86</w:t>
            </w:r>
          </w:p>
        </w:tc>
        <w:tc>
          <w:tcPr>
            <w:tcW w:w="1260" w:type="dxa"/>
            <w:tcBorders>
              <w:top w:val="nil"/>
              <w:left w:val="nil"/>
              <w:bottom w:val="nil"/>
              <w:right w:val="nil"/>
            </w:tcBorders>
            <w:shd w:val="clear" w:color="auto" w:fill="auto"/>
            <w:noWrap/>
            <w:tcMar>
              <w:top w:w="15" w:type="dxa"/>
              <w:left w:w="15" w:type="dxa"/>
              <w:bottom w:w="0" w:type="dxa"/>
              <w:right w:w="15" w:type="dxa"/>
            </w:tcMar>
            <w:vAlign w:val="bottom"/>
            <w:hideMark/>
          </w:tcPr>
          <w:p w14:paraId="16F01BB5"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4.97</w:t>
            </w: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1463BDBB"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2.35</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517273A4"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3.14</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2ECB4A13"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1.83</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47E5792B"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1.84</w:t>
            </w:r>
          </w:p>
        </w:tc>
      </w:tr>
      <w:tr w:rsidR="00A64025" w:rsidRPr="00A64025" w14:paraId="78CF16E5" w14:textId="77777777" w:rsidTr="00A64025">
        <w:trPr>
          <w:trHeight w:val="300"/>
        </w:trPr>
        <w:tc>
          <w:tcPr>
            <w:tcW w:w="2625" w:type="dxa"/>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72706449" w14:textId="77777777" w:rsidR="00A64025" w:rsidRPr="00A64025" w:rsidRDefault="00A64025">
            <w:pPr>
              <w:rPr>
                <w:rFonts w:ascii="Times New Roman" w:hAnsi="Times New Roman" w:cs="Times New Roman"/>
                <w:b/>
                <w:bCs/>
                <w:sz w:val="24"/>
                <w:szCs w:val="24"/>
              </w:rPr>
            </w:pPr>
            <w:r w:rsidRPr="00A64025">
              <w:rPr>
                <w:rFonts w:ascii="Times New Roman" w:hAnsi="Times New Roman" w:cs="Times New Roman"/>
                <w:b/>
                <w:bCs/>
                <w:sz w:val="24"/>
                <w:szCs w:val="24"/>
              </w:rPr>
              <w:t>Proportion of total load</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5CC448B1" w14:textId="77777777" w:rsidR="00A64025" w:rsidRPr="00A64025" w:rsidRDefault="00A64025">
            <w:pPr>
              <w:rPr>
                <w:rFonts w:ascii="Times New Roman" w:hAnsi="Times New Roman" w:cs="Times New Roman"/>
                <w:b/>
                <w:bCs/>
                <w:sz w:val="24"/>
                <w:szCs w:val="24"/>
              </w:rPr>
            </w:pP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71259806" w14:textId="77777777" w:rsidR="00A64025" w:rsidRPr="00A64025" w:rsidRDefault="00A64025">
            <w:pPr>
              <w:rPr>
                <w:rFonts w:ascii="Times New Roman" w:hAnsi="Times New Roman" w:cs="Times New Roman"/>
                <w:sz w:val="24"/>
                <w:szCs w:val="24"/>
              </w:rPr>
            </w:pPr>
          </w:p>
        </w:tc>
        <w:tc>
          <w:tcPr>
            <w:tcW w:w="1260" w:type="dxa"/>
            <w:tcBorders>
              <w:top w:val="nil"/>
              <w:left w:val="nil"/>
              <w:bottom w:val="nil"/>
              <w:right w:val="nil"/>
            </w:tcBorders>
            <w:shd w:val="clear" w:color="auto" w:fill="auto"/>
            <w:noWrap/>
            <w:tcMar>
              <w:top w:w="15" w:type="dxa"/>
              <w:left w:w="15" w:type="dxa"/>
              <w:bottom w:w="0" w:type="dxa"/>
              <w:right w:w="15" w:type="dxa"/>
            </w:tcMar>
            <w:vAlign w:val="bottom"/>
            <w:hideMark/>
          </w:tcPr>
          <w:p w14:paraId="4A460355" w14:textId="77777777" w:rsidR="00A64025" w:rsidRPr="00A64025" w:rsidRDefault="00A64025">
            <w:pPr>
              <w:rPr>
                <w:rFonts w:ascii="Times New Roman" w:hAnsi="Times New Roman" w:cs="Times New Roman"/>
                <w:sz w:val="24"/>
                <w:szCs w:val="24"/>
              </w:rPr>
            </w:pP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7AFAB61B" w14:textId="77777777" w:rsidR="00A64025" w:rsidRPr="00A64025" w:rsidRDefault="00A64025">
            <w:pPr>
              <w:rPr>
                <w:rFonts w:ascii="Times New Roman" w:hAnsi="Times New Roman" w:cs="Times New Roman"/>
                <w:sz w:val="24"/>
                <w:szCs w:val="24"/>
              </w:rPr>
            </w:pP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7F292F07" w14:textId="77777777" w:rsidR="00A64025" w:rsidRPr="00A64025" w:rsidRDefault="00A64025">
            <w:pPr>
              <w:rPr>
                <w:rFonts w:ascii="Times New Roman" w:hAnsi="Times New Roman" w:cs="Times New Roman"/>
                <w:sz w:val="24"/>
                <w:szCs w:val="24"/>
              </w:rPr>
            </w:pP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69FE1E3F" w14:textId="77777777" w:rsidR="00A64025" w:rsidRPr="00A64025" w:rsidRDefault="00A64025">
            <w:pPr>
              <w:rPr>
                <w:rFonts w:ascii="Times New Roman" w:hAnsi="Times New Roman" w:cs="Times New Roman"/>
                <w:sz w:val="24"/>
                <w:szCs w:val="24"/>
              </w:rPr>
            </w:pP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54DB36B8" w14:textId="77777777" w:rsidR="00A64025" w:rsidRPr="00A64025" w:rsidRDefault="00A64025">
            <w:pPr>
              <w:rPr>
                <w:rFonts w:ascii="Times New Roman" w:hAnsi="Times New Roman" w:cs="Times New Roman"/>
                <w:sz w:val="24"/>
                <w:szCs w:val="24"/>
              </w:rPr>
            </w:pPr>
          </w:p>
        </w:tc>
      </w:tr>
      <w:tr w:rsidR="00A64025" w:rsidRPr="00A64025" w14:paraId="6FA95B8F" w14:textId="77777777" w:rsidTr="00A64025">
        <w:trPr>
          <w:trHeight w:val="255"/>
        </w:trPr>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3BAE382B" w14:textId="77777777" w:rsidR="00A64025" w:rsidRPr="00A64025" w:rsidRDefault="00A64025">
            <w:pPr>
              <w:rPr>
                <w:rFonts w:ascii="Times New Roman" w:hAnsi="Times New Roman" w:cs="Times New Roman"/>
                <w:sz w:val="24"/>
                <w:szCs w:val="24"/>
              </w:rPr>
            </w:pPr>
            <w:r w:rsidRPr="00A64025">
              <w:rPr>
                <w:rFonts w:ascii="Times New Roman" w:hAnsi="Times New Roman" w:cs="Times New Roman"/>
                <w:sz w:val="24"/>
                <w:szCs w:val="24"/>
              </w:rPr>
              <w:t>Harp</w:t>
            </w:r>
          </w:p>
        </w:tc>
        <w:tc>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
          <w:p w14:paraId="25AD8F88"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0.55</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0E6819F1"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0.45</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4AB7FB9B"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1.00</w:t>
            </w:r>
          </w:p>
        </w:tc>
        <w:tc>
          <w:tcPr>
            <w:tcW w:w="1260" w:type="dxa"/>
            <w:tcBorders>
              <w:top w:val="nil"/>
              <w:left w:val="nil"/>
              <w:bottom w:val="nil"/>
              <w:right w:val="nil"/>
            </w:tcBorders>
            <w:shd w:val="clear" w:color="auto" w:fill="auto"/>
            <w:noWrap/>
            <w:tcMar>
              <w:top w:w="15" w:type="dxa"/>
              <w:left w:w="15" w:type="dxa"/>
              <w:bottom w:w="0" w:type="dxa"/>
              <w:right w:w="15" w:type="dxa"/>
            </w:tcMar>
            <w:vAlign w:val="bottom"/>
            <w:hideMark/>
          </w:tcPr>
          <w:p w14:paraId="0F3C46F9"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0.76</w:t>
            </w: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167B73E2"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-0.66</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19196C23"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-0.07</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7F5635AE"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0.59</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2956528B"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-0.24</w:t>
            </w:r>
          </w:p>
        </w:tc>
      </w:tr>
      <w:tr w:rsidR="00A64025" w:rsidRPr="00A64025" w14:paraId="57239159" w14:textId="77777777" w:rsidTr="00A64025">
        <w:trPr>
          <w:trHeight w:val="255"/>
        </w:trPr>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4F2A7E93" w14:textId="77777777" w:rsidR="00A64025" w:rsidRPr="00A64025" w:rsidRDefault="00A64025">
            <w:pPr>
              <w:rPr>
                <w:rFonts w:ascii="Times New Roman" w:hAnsi="Times New Roman" w:cs="Times New Roman"/>
                <w:sz w:val="24"/>
                <w:szCs w:val="24"/>
              </w:rPr>
            </w:pPr>
            <w:r w:rsidRPr="00A64025">
              <w:rPr>
                <w:rFonts w:ascii="Times New Roman" w:hAnsi="Times New Roman" w:cs="Times New Roman"/>
                <w:sz w:val="24"/>
                <w:szCs w:val="24"/>
              </w:rPr>
              <w:t>Monona</w:t>
            </w:r>
          </w:p>
        </w:tc>
        <w:tc>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
          <w:p w14:paraId="2C46B089"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0.54</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2EEF3729"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0.46</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2A23ECFF"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1.00</w:t>
            </w:r>
          </w:p>
        </w:tc>
        <w:tc>
          <w:tcPr>
            <w:tcW w:w="1260" w:type="dxa"/>
            <w:tcBorders>
              <w:top w:val="nil"/>
              <w:left w:val="nil"/>
              <w:bottom w:val="nil"/>
              <w:right w:val="nil"/>
            </w:tcBorders>
            <w:shd w:val="clear" w:color="auto" w:fill="auto"/>
            <w:noWrap/>
            <w:tcMar>
              <w:top w:w="15" w:type="dxa"/>
              <w:left w:w="15" w:type="dxa"/>
              <w:bottom w:w="0" w:type="dxa"/>
              <w:right w:w="15" w:type="dxa"/>
            </w:tcMar>
            <w:vAlign w:val="bottom"/>
            <w:hideMark/>
          </w:tcPr>
          <w:p w14:paraId="3F47C8F4"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0.50</w:t>
            </w: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3FF51C12"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-0.14</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3942B9CD"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-0.37</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4FDED074"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-0.23</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31EFC9F5"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-0.50</w:t>
            </w:r>
          </w:p>
        </w:tc>
      </w:tr>
      <w:tr w:rsidR="00A64025" w:rsidRPr="00A64025" w14:paraId="1EF09ACD" w14:textId="77777777" w:rsidTr="00A64025">
        <w:trPr>
          <w:trHeight w:val="255"/>
        </w:trPr>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0A8BD8E7" w14:textId="77777777" w:rsidR="00A64025" w:rsidRPr="00A64025" w:rsidRDefault="00A64025">
            <w:pPr>
              <w:rPr>
                <w:rFonts w:ascii="Times New Roman" w:hAnsi="Times New Roman" w:cs="Times New Roman"/>
                <w:sz w:val="24"/>
                <w:szCs w:val="24"/>
              </w:rPr>
            </w:pPr>
            <w:proofErr w:type="spellStart"/>
            <w:r w:rsidRPr="00A64025">
              <w:rPr>
                <w:rFonts w:ascii="Times New Roman" w:hAnsi="Times New Roman" w:cs="Times New Roman"/>
                <w:sz w:val="24"/>
                <w:szCs w:val="24"/>
              </w:rPr>
              <w:t>Toolik</w:t>
            </w:r>
            <w:proofErr w:type="spellEnd"/>
          </w:p>
        </w:tc>
        <w:tc>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
          <w:p w14:paraId="320CDA07"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0.87</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32151CA7"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0.13</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6EF911E6"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1.00</w:t>
            </w:r>
          </w:p>
        </w:tc>
        <w:tc>
          <w:tcPr>
            <w:tcW w:w="1260" w:type="dxa"/>
            <w:tcBorders>
              <w:top w:val="nil"/>
              <w:left w:val="nil"/>
              <w:bottom w:val="nil"/>
              <w:right w:val="nil"/>
            </w:tcBorders>
            <w:shd w:val="clear" w:color="auto" w:fill="auto"/>
            <w:noWrap/>
            <w:tcMar>
              <w:top w:w="15" w:type="dxa"/>
              <w:left w:w="15" w:type="dxa"/>
              <w:bottom w:w="0" w:type="dxa"/>
              <w:right w:w="15" w:type="dxa"/>
            </w:tcMar>
            <w:vAlign w:val="bottom"/>
            <w:hideMark/>
          </w:tcPr>
          <w:p w14:paraId="64309F96"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0.36</w:t>
            </w: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38672139"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-0.27</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6772587A"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-0.08</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28B9392E"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0.19</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64D37306"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-0.64</w:t>
            </w:r>
          </w:p>
        </w:tc>
      </w:tr>
      <w:tr w:rsidR="00A64025" w:rsidRPr="00A64025" w14:paraId="08603483" w14:textId="77777777" w:rsidTr="00A64025">
        <w:trPr>
          <w:trHeight w:val="255"/>
        </w:trPr>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0F6F7A59" w14:textId="77777777" w:rsidR="00A64025" w:rsidRPr="00A64025" w:rsidRDefault="00A64025">
            <w:pPr>
              <w:rPr>
                <w:rFonts w:ascii="Times New Roman" w:hAnsi="Times New Roman" w:cs="Times New Roman"/>
                <w:sz w:val="24"/>
                <w:szCs w:val="24"/>
              </w:rPr>
            </w:pPr>
            <w:r w:rsidRPr="00A64025">
              <w:rPr>
                <w:rFonts w:ascii="Times New Roman" w:hAnsi="Times New Roman" w:cs="Times New Roman"/>
                <w:sz w:val="24"/>
                <w:szCs w:val="24"/>
              </w:rPr>
              <w:t>Trout</w:t>
            </w:r>
          </w:p>
        </w:tc>
        <w:tc>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
          <w:p w14:paraId="42B573EF"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0.32</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462D7C3A"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0.68</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5A03A632"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1.00</w:t>
            </w:r>
          </w:p>
        </w:tc>
        <w:tc>
          <w:tcPr>
            <w:tcW w:w="1260" w:type="dxa"/>
            <w:tcBorders>
              <w:top w:val="nil"/>
              <w:left w:val="nil"/>
              <w:bottom w:val="nil"/>
              <w:right w:val="nil"/>
            </w:tcBorders>
            <w:shd w:val="clear" w:color="auto" w:fill="auto"/>
            <w:noWrap/>
            <w:tcMar>
              <w:top w:w="15" w:type="dxa"/>
              <w:left w:w="15" w:type="dxa"/>
              <w:bottom w:w="0" w:type="dxa"/>
              <w:right w:w="15" w:type="dxa"/>
            </w:tcMar>
            <w:vAlign w:val="bottom"/>
            <w:hideMark/>
          </w:tcPr>
          <w:p w14:paraId="590B9FEF"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0.90</w:t>
            </w: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2E037083"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-0.90</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55001F84"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-0.03</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00C5E133"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0.87</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425D17A0"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-0.10</w:t>
            </w:r>
          </w:p>
        </w:tc>
      </w:tr>
      <w:tr w:rsidR="00A64025" w:rsidRPr="00A64025" w14:paraId="4F87F269" w14:textId="77777777" w:rsidTr="00A64025">
        <w:trPr>
          <w:trHeight w:val="270"/>
        </w:trPr>
        <w:tc>
          <w:tcPr>
            <w:tcW w:w="960" w:type="dxa"/>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14:paraId="6DCB4D4B" w14:textId="77777777" w:rsidR="00A64025" w:rsidRPr="00A64025" w:rsidRDefault="00A64025">
            <w:pPr>
              <w:rPr>
                <w:rFonts w:ascii="Times New Roman" w:hAnsi="Times New Roman" w:cs="Times New Roman"/>
                <w:sz w:val="24"/>
                <w:szCs w:val="24"/>
              </w:rPr>
            </w:pPr>
            <w:r w:rsidRPr="00A64025">
              <w:rPr>
                <w:rFonts w:ascii="Times New Roman" w:hAnsi="Times New Roman" w:cs="Times New Roman"/>
                <w:sz w:val="24"/>
                <w:szCs w:val="24"/>
              </w:rPr>
              <w:t>Vanern</w:t>
            </w:r>
          </w:p>
        </w:tc>
        <w:tc>
          <w:tcPr>
            <w:tcW w:w="1665" w:type="dxa"/>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14:paraId="2B612FEE"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0.55</w:t>
            </w:r>
          </w:p>
        </w:tc>
        <w:tc>
          <w:tcPr>
            <w:tcW w:w="1080" w:type="dxa"/>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14:paraId="4A7896B3"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0.45</w:t>
            </w:r>
          </w:p>
        </w:tc>
        <w:tc>
          <w:tcPr>
            <w:tcW w:w="1080" w:type="dxa"/>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14:paraId="0F3A37AF"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1.00</w:t>
            </w:r>
          </w:p>
        </w:tc>
        <w:tc>
          <w:tcPr>
            <w:tcW w:w="1260" w:type="dxa"/>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14:paraId="4776E235"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0.79</w:t>
            </w:r>
          </w:p>
        </w:tc>
        <w:tc>
          <w:tcPr>
            <w:tcW w:w="1155" w:type="dxa"/>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14:paraId="36D0D67C"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-0.50</w:t>
            </w:r>
          </w:p>
        </w:tc>
        <w:tc>
          <w:tcPr>
            <w:tcW w:w="960" w:type="dxa"/>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14:paraId="04C1149D"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-0.34</w:t>
            </w:r>
          </w:p>
        </w:tc>
        <w:tc>
          <w:tcPr>
            <w:tcW w:w="960" w:type="dxa"/>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14:paraId="7E407C09"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0.16</w:t>
            </w:r>
          </w:p>
        </w:tc>
        <w:tc>
          <w:tcPr>
            <w:tcW w:w="960" w:type="dxa"/>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14:paraId="0AE35D88"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-0.21</w:t>
            </w:r>
          </w:p>
        </w:tc>
      </w:tr>
    </w:tbl>
    <w:p w14:paraId="7F01C7DF" w14:textId="09FC96A0" w:rsidR="00A64025" w:rsidRDefault="00A64025" w:rsidP="00A64025">
      <w:pPr>
        <w:rPr>
          <w:rFonts w:ascii="Times New Roman" w:eastAsia="Times New Roman" w:hAnsi="Times New Roman" w:cs="Times New Roman"/>
          <w:sz w:val="24"/>
          <w:szCs w:val="24"/>
        </w:rPr>
      </w:pPr>
      <w:ins w:id="325" w:author="Ian Mccullough" w:date="2017-04-19T11:21:00Z">
        <w:r>
          <w:rPr>
            <w:rFonts w:ascii="Times New Roman" w:eastAsia="Times New Roman" w:hAnsi="Times New Roman" w:cs="Times New Roman"/>
            <w:sz w:val="24"/>
            <w:szCs w:val="24"/>
          </w:rPr>
          <w:t>Positive fluxes represent OC inputs to lakes, whereas negative fluxes represent OC removal.</w:t>
        </w:r>
      </w:ins>
      <w:ins w:id="326" w:author="Ian Mccullough" w:date="2017-04-19T11:26:00Z">
        <w:r>
          <w:rPr>
            <w:rFonts w:ascii="Times New Roman" w:eastAsia="Times New Roman" w:hAnsi="Times New Roman" w:cs="Times New Roman"/>
            <w:sz w:val="24"/>
            <w:szCs w:val="24"/>
          </w:rPr>
          <w:t xml:space="preserve"> Processed OC is the amount of the total load not exported. Positive net values represent OC sources.</w:t>
        </w:r>
      </w:ins>
      <w:ins w:id="327" w:author="Ian Mccullough" w:date="2017-04-19T11:21:00Z">
        <w:r>
          <w:rPr>
            <w:rFonts w:ascii="Times New Roman" w:eastAsia="Times New Roman" w:hAnsi="Times New Roman" w:cs="Times New Roman"/>
            <w:sz w:val="24"/>
            <w:szCs w:val="24"/>
          </w:rPr>
          <w:t xml:space="preserve"> </w:t>
        </w:r>
      </w:ins>
      <w:ins w:id="328" w:author="Ian Mccullough" w:date="2017-04-19T11:22:00Z">
        <w:r>
          <w:rPr>
            <w:rFonts w:ascii="Times New Roman" w:eastAsia="Times New Roman" w:hAnsi="Times New Roman" w:cs="Times New Roman"/>
            <w:sz w:val="24"/>
            <w:szCs w:val="24"/>
          </w:rPr>
          <w:t xml:space="preserve">Proportions of </w:t>
        </w:r>
      </w:ins>
      <w:proofErr w:type="spellStart"/>
      <w:ins w:id="329" w:author="Ian Mccullough" w:date="2017-04-19T11:21:00Z">
        <w:r>
          <w:rPr>
            <w:rFonts w:ascii="Times New Roman" w:eastAsia="Times New Roman" w:hAnsi="Times New Roman" w:cs="Times New Roman"/>
            <w:sz w:val="24"/>
            <w:szCs w:val="24"/>
          </w:rPr>
          <w:t>allochthony</w:t>
        </w:r>
        <w:proofErr w:type="spellEnd"/>
        <w:r>
          <w:rPr>
            <w:rFonts w:ascii="Times New Roman" w:eastAsia="Times New Roman" w:hAnsi="Times New Roman" w:cs="Times New Roman"/>
            <w:sz w:val="24"/>
            <w:szCs w:val="24"/>
          </w:rPr>
          <w:t xml:space="preserve"> and autoch</w:t>
        </w:r>
      </w:ins>
      <w:ins w:id="330" w:author="Ian Mccullough" w:date="2017-04-19T11:22:00Z">
        <w:r>
          <w:rPr>
            <w:rFonts w:ascii="Times New Roman" w:eastAsia="Times New Roman" w:hAnsi="Times New Roman" w:cs="Times New Roman"/>
            <w:sz w:val="24"/>
            <w:szCs w:val="24"/>
          </w:rPr>
          <w:t>thony sum to 1. Proportions of respiration, burial, and export also sum to 1.</w:t>
        </w:r>
      </w:ins>
      <w:r>
        <w:rPr>
          <w:rFonts w:ascii="Times New Roman" w:eastAsia="Times New Roman" w:hAnsi="Times New Roman" w:cs="Times New Roman"/>
          <w:sz w:val="24"/>
          <w:szCs w:val="24"/>
        </w:rPr>
        <w:t xml:space="preserve"> </w:t>
      </w:r>
      <w:ins w:id="331" w:author="Ian Mccullough" w:date="2017-04-25T16:50:00Z">
        <w:r>
          <w:rPr>
            <w:rFonts w:ascii="Times New Roman" w:eastAsia="Times New Roman" w:hAnsi="Times New Roman" w:cs="Times New Roman"/>
            <w:sz w:val="24"/>
            <w:szCs w:val="24"/>
          </w:rPr>
          <w:t>SD = standard deviation.</w:t>
        </w:r>
      </w:ins>
    </w:p>
    <w:p w14:paraId="6A283501" w14:textId="2D6B9557" w:rsidR="000233C2" w:rsidRPr="00A64025" w:rsidRDefault="000233C2">
      <w:pPr>
        <w:rPr>
          <w:rFonts w:ascii="Times New Roman" w:eastAsia="Times New Roman" w:hAnsi="Times New Roman" w:cs="Times New Roman"/>
          <w:sz w:val="24"/>
          <w:szCs w:val="24"/>
        </w:rPr>
      </w:pPr>
      <w:r w:rsidRPr="00A64025">
        <w:rPr>
          <w:rFonts w:ascii="Times New Roman" w:eastAsia="Times New Roman" w:hAnsi="Times New Roman" w:cs="Times New Roman"/>
          <w:sz w:val="24"/>
          <w:szCs w:val="24"/>
        </w:rPr>
        <w:br w:type="page"/>
      </w:r>
    </w:p>
    <w:p w14:paraId="23865223" w14:textId="77777777" w:rsidR="000233C2" w:rsidRPr="00A64025" w:rsidRDefault="000233C2">
      <w:pPr>
        <w:rPr>
          <w:rFonts w:ascii="Times New Roman" w:eastAsia="Times New Roman" w:hAnsi="Times New Roman" w:cs="Times New Roman"/>
          <w:sz w:val="24"/>
          <w:szCs w:val="24"/>
        </w:rPr>
        <w:sectPr w:rsidR="000233C2" w:rsidRPr="00A64025" w:rsidSect="009E6D7D">
          <w:pgSz w:w="12240" w:h="15840"/>
          <w:pgMar w:top="1440" w:right="1440" w:bottom="1440" w:left="1440" w:header="720" w:footer="720" w:gutter="0"/>
          <w:cols w:space="720"/>
          <w:docGrid w:linePitch="299"/>
        </w:sectPr>
      </w:pPr>
    </w:p>
    <w:p w14:paraId="7309DC55" w14:textId="77777777" w:rsidR="000233C2" w:rsidRDefault="000233C2" w:rsidP="000233C2">
      <w:pPr>
        <w:spacing w:line="480" w:lineRule="auto"/>
        <w:rPr>
          <w:rFonts w:ascii="Times New Roman" w:eastAsia="Times New Roman" w:hAnsi="Times New Roman" w:cs="Times New Roman"/>
          <w:b/>
          <w:sz w:val="24"/>
          <w:szCs w:val="24"/>
        </w:rPr>
      </w:pPr>
      <w:commentRangeStart w:id="332"/>
      <w:commentRangeStart w:id="333"/>
      <w:r w:rsidRPr="000233C2">
        <w:rPr>
          <w:rFonts w:ascii="Times New Roman" w:eastAsia="Times New Roman" w:hAnsi="Times New Roman" w:cs="Times New Roman"/>
          <w:b/>
          <w:sz w:val="24"/>
          <w:szCs w:val="24"/>
        </w:rPr>
        <w:lastRenderedPageBreak/>
        <w:t>FIGURE CAPTIONS</w:t>
      </w:r>
      <w:commentRangeEnd w:id="332"/>
      <w:r w:rsidR="0004438D">
        <w:rPr>
          <w:rStyle w:val="CommentReference"/>
        </w:rPr>
        <w:commentReference w:id="332"/>
      </w:r>
      <w:commentRangeEnd w:id="333"/>
      <w:r w:rsidR="00653233">
        <w:rPr>
          <w:rStyle w:val="CommentReference"/>
        </w:rPr>
        <w:commentReference w:id="333"/>
      </w:r>
    </w:p>
    <w:p w14:paraId="5C569DFE" w14:textId="77777777" w:rsidR="000233C2" w:rsidRDefault="000233C2" w:rsidP="000233C2">
      <w:pPr>
        <w:spacing w:line="480" w:lineRule="auto"/>
        <w:rPr>
          <w:rFonts w:ascii="Times New Roman" w:eastAsia="Times New Roman" w:hAnsi="Times New Roman" w:cs="Times New Roman"/>
          <w:sz w:val="24"/>
          <w:szCs w:val="24"/>
        </w:rPr>
      </w:pPr>
    </w:p>
    <w:p w14:paraId="01F7EF85" w14:textId="77777777" w:rsidR="00664D73" w:rsidRDefault="00664D73">
      <w:pPr>
        <w:rPr>
          <w:rFonts w:ascii="Times New Roman" w:eastAsia="Times New Roman" w:hAnsi="Times New Roman" w:cs="Times New Roman"/>
          <w:sz w:val="24"/>
          <w:szCs w:val="24"/>
        </w:rPr>
      </w:pPr>
      <w:r>
        <w:br w:type="page"/>
      </w:r>
    </w:p>
    <w:p w14:paraId="1FAC776B" w14:textId="77777777" w:rsidR="00801593" w:rsidRPr="00801593" w:rsidRDefault="00801593" w:rsidP="000233C2">
      <w:pPr>
        <w:pStyle w:val="NormalWeb"/>
        <w:spacing w:before="0" w:beforeAutospacing="0" w:after="0" w:afterAutospacing="0" w:line="480" w:lineRule="auto"/>
        <w:rPr>
          <w:b/>
        </w:rPr>
      </w:pPr>
      <w:r w:rsidRPr="00801593">
        <w:rPr>
          <w:b/>
        </w:rPr>
        <w:lastRenderedPageBreak/>
        <w:t>FIGURES</w:t>
      </w:r>
    </w:p>
    <w:p w14:paraId="366DFCE5" w14:textId="77777777" w:rsidR="00664D73" w:rsidRDefault="00B90A7A" w:rsidP="000233C2">
      <w:pPr>
        <w:pStyle w:val="NormalWeb"/>
        <w:spacing w:before="0" w:beforeAutospacing="0" w:after="0" w:afterAutospacing="0" w:line="480" w:lineRule="auto"/>
      </w:pPr>
      <w:r>
        <w:rPr>
          <w:noProof/>
        </w:rPr>
        <w:drawing>
          <wp:inline distT="0" distB="0" distL="0" distR="0" wp14:anchorId="023F5092" wp14:editId="5202AEEE">
            <wp:extent cx="5943600" cy="2592896"/>
            <wp:effectExtent l="0" t="0" r="0" b="0"/>
            <wp:docPr id="1" name="Picture 1" descr="https://lh6.googleusercontent.com/kz8ora6mu8UGwBIWkJzMWH3-Xgnvlrxb05s2sdZzlfhrzzhiDpOq4TmTIL-jHzWreVJQFG--CCj7BRyxdrHs9kp_SuKuIGAJl2eyWiLuVITFx9jTkv9kDi7VWG-vSB_6q4vbyDgjT-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02532321-1c55-b6a9-edf4-fc0eee9bc873" descr="https://lh6.googleusercontent.com/kz8ora6mu8UGwBIWkJzMWH3-Xgnvlrxb05s2sdZzlfhrzzhiDpOq4TmTIL-jHzWreVJQFG--CCj7BRyxdrHs9kp_SuKuIGAJl2eyWiLuVITFx9jTkv9kDi7VWG-vSB_6q4vbyDgjT-c"/>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592896"/>
                    </a:xfrm>
                    <a:prstGeom prst="rect">
                      <a:avLst/>
                    </a:prstGeom>
                    <a:noFill/>
                    <a:ln>
                      <a:noFill/>
                    </a:ln>
                  </pic:spPr>
                </pic:pic>
              </a:graphicData>
            </a:graphic>
          </wp:inline>
        </w:drawing>
      </w:r>
    </w:p>
    <w:p w14:paraId="348BB070" w14:textId="13AA2DE9" w:rsidR="00B90A7A" w:rsidRDefault="00B90A7A" w:rsidP="000233C2">
      <w:pPr>
        <w:pStyle w:val="NormalWeb"/>
        <w:spacing w:before="0" w:beforeAutospacing="0" w:after="0" w:afterAutospacing="0" w:line="480" w:lineRule="auto"/>
        <w:rPr>
          <w:b/>
        </w:rPr>
      </w:pPr>
      <w:commentRangeStart w:id="334"/>
      <w:commentRangeStart w:id="335"/>
      <w:r w:rsidRPr="00B90A7A">
        <w:rPr>
          <w:b/>
        </w:rPr>
        <w:t>Fig</w:t>
      </w:r>
      <w:r w:rsidR="00EF6860">
        <w:rPr>
          <w:b/>
        </w:rPr>
        <w:t>ure</w:t>
      </w:r>
      <w:r w:rsidRPr="00B90A7A">
        <w:rPr>
          <w:b/>
        </w:rPr>
        <w:t xml:space="preserve"> 1.</w:t>
      </w:r>
    </w:p>
    <w:p w14:paraId="6DFC8AF5" w14:textId="02AFF8C6" w:rsidR="0004438D" w:rsidRDefault="0004438D" w:rsidP="0004438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w:t>
      </w:r>
      <w:r w:rsidR="00EF6860">
        <w:rPr>
          <w:rFonts w:ascii="Times New Roman" w:eastAsia="Times New Roman" w:hAnsi="Times New Roman" w:cs="Times New Roman"/>
          <w:sz w:val="24"/>
          <w:szCs w:val="24"/>
        </w:rPr>
        <w:t>ure</w:t>
      </w:r>
      <w:r>
        <w:rPr>
          <w:rFonts w:ascii="Times New Roman" w:eastAsia="Times New Roman" w:hAnsi="Times New Roman" w:cs="Times New Roman"/>
          <w:sz w:val="24"/>
          <w:szCs w:val="24"/>
        </w:rPr>
        <w:t xml:space="preserve"> 1. </w:t>
      </w:r>
      <w:commentRangeEnd w:id="334"/>
      <w:r w:rsidR="0057429A">
        <w:rPr>
          <w:rStyle w:val="CommentReference"/>
        </w:rPr>
        <w:commentReference w:id="334"/>
      </w:r>
      <w:commentRangeEnd w:id="335"/>
      <w:r w:rsidR="00EF6860">
        <w:rPr>
          <w:rStyle w:val="CommentReference"/>
        </w:rPr>
        <w:commentReference w:id="335"/>
      </w:r>
      <w:r>
        <w:rPr>
          <w:rFonts w:ascii="Times New Roman" w:eastAsia="Times New Roman" w:hAnsi="Times New Roman" w:cs="Times New Roman"/>
          <w:sz w:val="24"/>
          <w:szCs w:val="24"/>
        </w:rPr>
        <w:t>Conceptual diagram of</w:t>
      </w:r>
      <w:r w:rsidR="006F4FA3">
        <w:rPr>
          <w:rFonts w:ascii="Times New Roman" w:eastAsia="Times New Roman" w:hAnsi="Times New Roman" w:cs="Times New Roman"/>
          <w:sz w:val="24"/>
          <w:szCs w:val="24"/>
        </w:rPr>
        <w:t xml:space="preserve"> the</w:t>
      </w:r>
      <w:r>
        <w:rPr>
          <w:rFonts w:ascii="Times New Roman" w:eastAsia="Times New Roman" w:hAnsi="Times New Roman" w:cs="Times New Roman"/>
          <w:sz w:val="24"/>
          <w:szCs w:val="24"/>
        </w:rPr>
        <w:t xml:space="preserve"> organic carbon</w:t>
      </w:r>
      <w:r w:rsidR="006F4FA3">
        <w:rPr>
          <w:rFonts w:ascii="Times New Roman" w:eastAsia="Times New Roman" w:hAnsi="Times New Roman" w:cs="Times New Roman"/>
          <w:sz w:val="24"/>
          <w:szCs w:val="24"/>
        </w:rPr>
        <w:t xml:space="preserve"> lake model depicting</w:t>
      </w:r>
      <w:r>
        <w:rPr>
          <w:rFonts w:ascii="Times New Roman" w:eastAsia="Times New Roman" w:hAnsi="Times New Roman" w:cs="Times New Roman"/>
          <w:sz w:val="24"/>
          <w:szCs w:val="24"/>
        </w:rPr>
        <w:t xml:space="preserve"> fluxes based on </w:t>
      </w:r>
      <w:proofErr w:type="spellStart"/>
      <w:r>
        <w:rPr>
          <w:rFonts w:ascii="Times New Roman" w:eastAsia="Times New Roman" w:hAnsi="Times New Roman" w:cs="Times New Roman"/>
          <w:sz w:val="24"/>
          <w:szCs w:val="24"/>
        </w:rPr>
        <w:t>allocthonous</w:t>
      </w:r>
      <w:proofErr w:type="spellEnd"/>
      <w:r w:rsidR="006F4FA3">
        <w:rPr>
          <w:rFonts w:ascii="Times New Roman" w:eastAsia="Times New Roman" w:hAnsi="Times New Roman" w:cs="Times New Roman"/>
          <w:sz w:val="24"/>
          <w:szCs w:val="24"/>
        </w:rPr>
        <w:t xml:space="preserve"> (</w:t>
      </w:r>
      <w:r w:rsidR="00684F69">
        <w:rPr>
          <w:rFonts w:ascii="Times New Roman" w:eastAsia="Times New Roman" w:hAnsi="Times New Roman" w:cs="Times New Roman"/>
          <w:sz w:val="24"/>
          <w:szCs w:val="24"/>
        </w:rPr>
        <w:t>externally derived</w:t>
      </w:r>
      <w:r w:rsidR="006F4FA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autochthonous</w:t>
      </w:r>
      <w:r w:rsidR="006F4FA3">
        <w:rPr>
          <w:rFonts w:ascii="Times New Roman" w:eastAsia="Times New Roman" w:hAnsi="Times New Roman" w:cs="Times New Roman"/>
          <w:sz w:val="24"/>
          <w:szCs w:val="24"/>
        </w:rPr>
        <w:t xml:space="preserve"> (NPP)</w:t>
      </w:r>
      <w:r>
        <w:rPr>
          <w:rFonts w:ascii="Times New Roman" w:eastAsia="Times New Roman" w:hAnsi="Times New Roman" w:cs="Times New Roman"/>
          <w:sz w:val="24"/>
          <w:szCs w:val="24"/>
        </w:rPr>
        <w:t xml:space="preserve"> inputs</w:t>
      </w:r>
      <w:r w:rsidR="006F4FA3">
        <w:rPr>
          <w:rFonts w:ascii="Times New Roman" w:eastAsia="Times New Roman" w:hAnsi="Times New Roman" w:cs="Times New Roman"/>
          <w:sz w:val="24"/>
          <w:szCs w:val="24"/>
        </w:rPr>
        <w:t xml:space="preserve"> of organic carbon</w:t>
      </w:r>
      <w:r>
        <w:rPr>
          <w:rFonts w:ascii="Times New Roman" w:eastAsia="Times New Roman" w:hAnsi="Times New Roman" w:cs="Times New Roman"/>
          <w:sz w:val="24"/>
          <w:szCs w:val="24"/>
        </w:rPr>
        <w:t xml:space="preserve">, </w:t>
      </w:r>
      <w:r w:rsidR="006F4FA3">
        <w:rPr>
          <w:rFonts w:ascii="Times New Roman" w:eastAsia="Times New Roman" w:hAnsi="Times New Roman" w:cs="Times New Roman"/>
          <w:sz w:val="24"/>
          <w:szCs w:val="24"/>
        </w:rPr>
        <w:t xml:space="preserve">long-term </w:t>
      </w:r>
      <w:r>
        <w:rPr>
          <w:rFonts w:ascii="Times New Roman" w:eastAsia="Times New Roman" w:hAnsi="Times New Roman" w:cs="Times New Roman"/>
          <w:sz w:val="24"/>
          <w:szCs w:val="24"/>
        </w:rPr>
        <w:t>burial, leaching of particulate organic carbon (POC) to dissolved organic carbon (DOC)</w:t>
      </w:r>
      <w:r w:rsidR="006F4FA3">
        <w:rPr>
          <w:rFonts w:ascii="Times New Roman" w:eastAsia="Times New Roman" w:hAnsi="Times New Roman" w:cs="Times New Roman"/>
          <w:sz w:val="24"/>
          <w:szCs w:val="24"/>
        </w:rPr>
        <w:t>, respiration of DOC to CO</w:t>
      </w:r>
      <w:r w:rsidR="006F4FA3" w:rsidRPr="00653233">
        <w:rPr>
          <w:rFonts w:ascii="Times New Roman" w:eastAsia="Times New Roman" w:hAnsi="Times New Roman" w:cs="Times New Roman"/>
          <w:sz w:val="24"/>
          <w:szCs w:val="24"/>
          <w:vertAlign w:val="subscript"/>
        </w:rPr>
        <w:t>2</w:t>
      </w:r>
      <w:r w:rsidR="006F4FA3" w:rsidRPr="00684F6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export</w:t>
      </w:r>
      <w:r w:rsidR="006F4FA3">
        <w:rPr>
          <w:rFonts w:ascii="Times New Roman" w:eastAsia="Times New Roman" w:hAnsi="Times New Roman" w:cs="Times New Roman"/>
          <w:sz w:val="24"/>
          <w:szCs w:val="24"/>
        </w:rPr>
        <w:t xml:space="preserve"> via outflow</w:t>
      </w:r>
      <w:r>
        <w:rPr>
          <w:rFonts w:ascii="Times New Roman" w:eastAsia="Times New Roman" w:hAnsi="Times New Roman" w:cs="Times New Roman"/>
          <w:sz w:val="24"/>
          <w:szCs w:val="24"/>
        </w:rPr>
        <w:t>.</w:t>
      </w:r>
      <w:r w:rsidR="00590BA0">
        <w:rPr>
          <w:rFonts w:ascii="Times New Roman" w:eastAsia="Times New Roman" w:hAnsi="Times New Roman" w:cs="Times New Roman"/>
          <w:sz w:val="24"/>
          <w:szCs w:val="24"/>
        </w:rPr>
        <w:t xml:space="preserve"> Four parameters (</w:t>
      </w:r>
      <w:proofErr w:type="spellStart"/>
      <w:r w:rsidR="00590BA0">
        <w:rPr>
          <w:rFonts w:ascii="Times New Roman" w:eastAsia="Times New Roman" w:hAnsi="Times New Roman" w:cs="Times New Roman"/>
          <w:sz w:val="24"/>
          <w:szCs w:val="24"/>
        </w:rPr>
        <w:t>Res</w:t>
      </w:r>
      <w:r>
        <w:rPr>
          <w:rFonts w:ascii="Times New Roman" w:eastAsia="Times New Roman" w:hAnsi="Times New Roman" w:cs="Times New Roman"/>
          <w:sz w:val="24"/>
          <w:szCs w:val="24"/>
        </w:rPr>
        <w:t>piration_</w:t>
      </w:r>
      <w:r w:rsidR="005C41E9">
        <w:rPr>
          <w:rFonts w:ascii="Times New Roman" w:eastAsia="Times New Roman" w:hAnsi="Times New Roman" w:cs="Times New Roman"/>
          <w:sz w:val="24"/>
          <w:szCs w:val="24"/>
        </w:rPr>
        <w:t>a</w:t>
      </w:r>
      <w:r>
        <w:rPr>
          <w:rFonts w:ascii="Times New Roman" w:eastAsia="Times New Roman" w:hAnsi="Times New Roman" w:cs="Times New Roman"/>
          <w:sz w:val="24"/>
          <w:szCs w:val="24"/>
        </w:rPr>
        <w:t>uto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Respiration_</w:t>
      </w:r>
      <w:r w:rsidR="005C41E9">
        <w:rPr>
          <w:rFonts w:ascii="Times New Roman" w:eastAsia="Times New Roman" w:hAnsi="Times New Roman" w:cs="Times New Roman"/>
          <w:sz w:val="24"/>
          <w:szCs w:val="24"/>
        </w:rPr>
        <w:t>a</w:t>
      </w:r>
      <w:r>
        <w:rPr>
          <w:rFonts w:ascii="Times New Roman" w:eastAsia="Times New Roman" w:hAnsi="Times New Roman" w:cs="Times New Roman"/>
          <w:sz w:val="24"/>
          <w:szCs w:val="24"/>
        </w:rPr>
        <w:t>lloch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Burial_</w:t>
      </w:r>
      <w:r w:rsidR="005C41E9">
        <w:rPr>
          <w:rFonts w:ascii="Times New Roman" w:eastAsia="Times New Roman" w:hAnsi="Times New Roman" w:cs="Times New Roman"/>
          <w:sz w:val="24"/>
          <w:szCs w:val="24"/>
        </w:rPr>
        <w:t>a</w:t>
      </w:r>
      <w:r>
        <w:rPr>
          <w:rFonts w:ascii="Times New Roman" w:eastAsia="Times New Roman" w:hAnsi="Times New Roman" w:cs="Times New Roman"/>
          <w:sz w:val="24"/>
          <w:szCs w:val="24"/>
        </w:rPr>
        <w:t>uto</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Burial_</w:t>
      </w:r>
      <w:r w:rsidR="005C41E9">
        <w:rPr>
          <w:rFonts w:ascii="Times New Roman" w:eastAsia="Times New Roman" w:hAnsi="Times New Roman" w:cs="Times New Roman"/>
          <w:sz w:val="24"/>
          <w:szCs w:val="24"/>
        </w:rPr>
        <w:t>a</w:t>
      </w:r>
      <w:r>
        <w:rPr>
          <w:rFonts w:ascii="Times New Roman" w:eastAsia="Times New Roman" w:hAnsi="Times New Roman" w:cs="Times New Roman"/>
          <w:sz w:val="24"/>
          <w:szCs w:val="24"/>
        </w:rPr>
        <w:t>lloch</w:t>
      </w:r>
      <w:proofErr w:type="spellEnd"/>
      <w:r>
        <w:rPr>
          <w:rFonts w:ascii="Times New Roman" w:eastAsia="Times New Roman" w:hAnsi="Times New Roman" w:cs="Times New Roman"/>
          <w:sz w:val="24"/>
          <w:szCs w:val="24"/>
        </w:rPr>
        <w:t xml:space="preserve">) are treated as free parameters and </w:t>
      </w:r>
      <w:r w:rsidR="002C76D4">
        <w:rPr>
          <w:rFonts w:ascii="Times New Roman" w:eastAsia="Times New Roman" w:hAnsi="Times New Roman" w:cs="Times New Roman"/>
          <w:sz w:val="24"/>
          <w:szCs w:val="24"/>
        </w:rPr>
        <w:t xml:space="preserve">calibrated </w:t>
      </w:r>
      <w:r>
        <w:rPr>
          <w:rFonts w:ascii="Times New Roman" w:eastAsia="Times New Roman" w:hAnsi="Times New Roman" w:cs="Times New Roman"/>
          <w:sz w:val="24"/>
          <w:szCs w:val="24"/>
        </w:rPr>
        <w:t xml:space="preserve">for each individual lake. </w:t>
      </w:r>
      <w:r w:rsidR="0018401D">
        <w:rPr>
          <w:rFonts w:ascii="Times New Roman" w:eastAsia="Times New Roman" w:hAnsi="Times New Roman" w:cs="Times New Roman"/>
          <w:sz w:val="24"/>
          <w:szCs w:val="24"/>
        </w:rPr>
        <w:t>Parameters and equations are defined in Tables 2 and 3.</w:t>
      </w:r>
    </w:p>
    <w:p w14:paraId="0C6BC3C8" w14:textId="77777777" w:rsidR="0004438D" w:rsidRPr="00B90A7A" w:rsidRDefault="0004438D" w:rsidP="000233C2">
      <w:pPr>
        <w:pStyle w:val="NormalWeb"/>
        <w:spacing w:before="0" w:beforeAutospacing="0" w:after="0" w:afterAutospacing="0" w:line="480" w:lineRule="auto"/>
        <w:rPr>
          <w:b/>
        </w:rPr>
      </w:pPr>
    </w:p>
    <w:p w14:paraId="1D427CFE" w14:textId="77777777" w:rsidR="00B90A7A" w:rsidRDefault="00B90A7A">
      <w:pPr>
        <w:rPr>
          <w:rFonts w:ascii="Times New Roman" w:eastAsia="Times New Roman" w:hAnsi="Times New Roman" w:cs="Times New Roman"/>
          <w:color w:val="auto"/>
          <w:sz w:val="24"/>
          <w:szCs w:val="24"/>
        </w:rPr>
      </w:pPr>
      <w:r>
        <w:br w:type="page"/>
      </w:r>
    </w:p>
    <w:p w14:paraId="1AC1CBA1" w14:textId="0F23CFF8" w:rsidR="00B90A7A" w:rsidRDefault="006E1798" w:rsidP="000233C2">
      <w:pPr>
        <w:pStyle w:val="NormalWeb"/>
        <w:spacing w:before="0" w:beforeAutospacing="0" w:after="0" w:afterAutospacing="0" w:line="480" w:lineRule="auto"/>
      </w:pPr>
      <w:r>
        <w:rPr>
          <w:rStyle w:val="CommentReference"/>
          <w:rFonts w:ascii="Arial" w:eastAsia="Arial" w:hAnsi="Arial" w:cs="Arial"/>
          <w:color w:val="000000"/>
        </w:rPr>
        <w:lastRenderedPageBreak/>
        <w:commentReference w:id="336"/>
      </w:r>
      <w:r w:rsidR="00B10770">
        <w:rPr>
          <w:rStyle w:val="CommentReference"/>
          <w:rFonts w:ascii="Arial" w:eastAsia="SimSun" w:hAnsi="Arial" w:cs="Arial"/>
          <w:color w:val="000000"/>
        </w:rPr>
        <w:commentReference w:id="337"/>
      </w:r>
      <w:r w:rsidR="0009374C">
        <w:rPr>
          <w:rFonts w:ascii="Arial" w:eastAsia="Arial" w:hAnsi="Arial" w:cs="Arial"/>
          <w:noProof/>
          <w:color w:val="000000"/>
          <w:sz w:val="16"/>
          <w:szCs w:val="16"/>
        </w:rPr>
        <w:drawing>
          <wp:inline distT="0" distB="0" distL="0" distR="0" wp14:anchorId="6BEE0A6C" wp14:editId="1C889EE3">
            <wp:extent cx="4662055" cy="64103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MEfit_all3.png"/>
                    <pic:cNvPicPr/>
                  </pic:nvPicPr>
                  <pic:blipFill>
                    <a:blip r:embed="rId14">
                      <a:extLst>
                        <a:ext uri="{28A0092B-C50C-407E-A947-70E740481C1C}">
                          <a14:useLocalDpi xmlns:a14="http://schemas.microsoft.com/office/drawing/2010/main" val="0"/>
                        </a:ext>
                      </a:extLst>
                    </a:blip>
                    <a:stretch>
                      <a:fillRect/>
                    </a:stretch>
                  </pic:blipFill>
                  <pic:spPr>
                    <a:xfrm>
                      <a:off x="0" y="0"/>
                      <a:ext cx="4667340" cy="6417591"/>
                    </a:xfrm>
                    <a:prstGeom prst="rect">
                      <a:avLst/>
                    </a:prstGeom>
                  </pic:spPr>
                </pic:pic>
              </a:graphicData>
            </a:graphic>
          </wp:inline>
        </w:drawing>
      </w:r>
      <w:r w:rsidR="00491124">
        <w:rPr>
          <w:rStyle w:val="CommentReference"/>
          <w:rFonts w:ascii="Arial" w:eastAsia="Arial" w:hAnsi="Arial" w:cs="Arial"/>
          <w:color w:val="000000"/>
        </w:rPr>
        <w:commentReference w:id="338"/>
      </w:r>
      <w:r w:rsidR="0057429A">
        <w:rPr>
          <w:rStyle w:val="CommentReference"/>
          <w:rFonts w:ascii="Arial" w:eastAsia="Arial" w:hAnsi="Arial" w:cs="Arial"/>
          <w:color w:val="000000"/>
        </w:rPr>
        <w:commentReference w:id="339"/>
      </w:r>
      <w:r w:rsidR="005D7FB7">
        <w:rPr>
          <w:rStyle w:val="CommentReference"/>
          <w:rFonts w:ascii="Arial" w:eastAsia="Arial" w:hAnsi="Arial" w:cs="Arial"/>
          <w:color w:val="000000"/>
        </w:rPr>
        <w:commentReference w:id="340"/>
      </w:r>
    </w:p>
    <w:p w14:paraId="17ADB18A" w14:textId="059A27CB" w:rsidR="00B90A7A" w:rsidRDefault="00EF6860" w:rsidP="000233C2">
      <w:pPr>
        <w:pStyle w:val="NormalWeb"/>
        <w:spacing w:before="0" w:beforeAutospacing="0" w:after="0" w:afterAutospacing="0" w:line="480" w:lineRule="auto"/>
        <w:rPr>
          <w:b/>
        </w:rPr>
      </w:pPr>
      <w:r>
        <w:rPr>
          <w:b/>
        </w:rPr>
        <w:t>Figure</w:t>
      </w:r>
      <w:r w:rsidR="00B90A7A" w:rsidRPr="00B90A7A">
        <w:rPr>
          <w:b/>
        </w:rPr>
        <w:t xml:space="preserve"> 2.</w:t>
      </w:r>
    </w:p>
    <w:p w14:paraId="7D80AAA2" w14:textId="2D1F0A89" w:rsidR="0004438D" w:rsidRDefault="0004438D" w:rsidP="0004438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w:t>
      </w:r>
      <w:r w:rsidR="00EF6860">
        <w:rPr>
          <w:rFonts w:ascii="Times New Roman" w:eastAsia="Times New Roman" w:hAnsi="Times New Roman" w:cs="Times New Roman"/>
          <w:sz w:val="24"/>
          <w:szCs w:val="24"/>
        </w:rPr>
        <w:t>ure</w:t>
      </w:r>
      <w:r>
        <w:rPr>
          <w:rFonts w:ascii="Times New Roman" w:eastAsia="Times New Roman" w:hAnsi="Times New Roman" w:cs="Times New Roman"/>
          <w:sz w:val="24"/>
          <w:szCs w:val="24"/>
        </w:rPr>
        <w:t xml:space="preserve"> 2. </w:t>
      </w:r>
      <w:r w:rsidR="00590BA0">
        <w:rPr>
          <w:rFonts w:ascii="Times New Roman" w:eastAsia="Times New Roman" w:hAnsi="Times New Roman" w:cs="Times New Roman"/>
          <w:sz w:val="24"/>
          <w:szCs w:val="24"/>
        </w:rPr>
        <w:t>Observed dissolved organic carbon (DOC) and dissolved oxygen</w:t>
      </w:r>
      <w:r w:rsidR="00653233">
        <w:rPr>
          <w:rFonts w:ascii="Times New Roman" w:eastAsia="Times New Roman" w:hAnsi="Times New Roman" w:cs="Times New Roman"/>
          <w:sz w:val="24"/>
          <w:szCs w:val="24"/>
        </w:rPr>
        <w:t xml:space="preserve"> (DO)</w:t>
      </w:r>
      <w:r w:rsidR="00590BA0">
        <w:rPr>
          <w:rFonts w:ascii="Times New Roman" w:eastAsia="Times New Roman" w:hAnsi="Times New Roman" w:cs="Times New Roman"/>
          <w:sz w:val="24"/>
          <w:szCs w:val="24"/>
        </w:rPr>
        <w:t xml:space="preserve"> concentrations in all lakes (</w:t>
      </w:r>
      <w:r w:rsidR="0027392A">
        <w:rPr>
          <w:rFonts w:ascii="Times New Roman" w:eastAsia="Times New Roman" w:hAnsi="Times New Roman" w:cs="Times New Roman"/>
          <w:sz w:val="24"/>
          <w:szCs w:val="24"/>
        </w:rPr>
        <w:t>blue</w:t>
      </w:r>
      <w:r w:rsidR="00590BA0">
        <w:rPr>
          <w:rFonts w:ascii="Times New Roman" w:eastAsia="Times New Roman" w:hAnsi="Times New Roman" w:cs="Times New Roman"/>
          <w:sz w:val="24"/>
          <w:szCs w:val="24"/>
        </w:rPr>
        <w:t xml:space="preserve"> circles) compared with modeled concentrations (red squares) on the same date. </w:t>
      </w:r>
      <w:ins w:id="341" w:author="immccull@gmail.com" w:date="2017-04-16T21:31:00Z">
        <w:r w:rsidR="00801E3B">
          <w:rPr>
            <w:rFonts w:ascii="Times New Roman" w:eastAsia="Times New Roman" w:hAnsi="Times New Roman" w:cs="Times New Roman"/>
            <w:sz w:val="24"/>
            <w:szCs w:val="24"/>
          </w:rPr>
          <w:t xml:space="preserve">For some lakes, </w:t>
        </w:r>
      </w:ins>
      <w:ins w:id="342" w:author="immccull@gmail.com" w:date="2017-04-16T21:30:00Z">
        <w:r w:rsidR="00801E3B">
          <w:rPr>
            <w:rFonts w:ascii="Times New Roman" w:eastAsia="Times New Roman" w:hAnsi="Times New Roman" w:cs="Times New Roman"/>
            <w:sz w:val="24"/>
            <w:szCs w:val="24"/>
          </w:rPr>
          <w:t>years differed between DOC and DO based on availability of observed data (S2).</w:t>
        </w:r>
      </w:ins>
    </w:p>
    <w:p w14:paraId="4C1F0F33" w14:textId="77777777" w:rsidR="0004438D" w:rsidRDefault="0004438D" w:rsidP="0004438D">
      <w:pPr>
        <w:spacing w:line="480" w:lineRule="auto"/>
        <w:rPr>
          <w:rFonts w:ascii="Times New Roman" w:eastAsia="Times New Roman" w:hAnsi="Times New Roman" w:cs="Times New Roman"/>
          <w:sz w:val="24"/>
          <w:szCs w:val="24"/>
        </w:rPr>
      </w:pPr>
    </w:p>
    <w:p w14:paraId="5E96E53A" w14:textId="77777777" w:rsidR="00B90A7A" w:rsidRDefault="00B90A7A">
      <w:pPr>
        <w:rPr>
          <w:rFonts w:ascii="Times New Roman" w:eastAsia="Times New Roman" w:hAnsi="Times New Roman" w:cs="Times New Roman"/>
          <w:b/>
          <w:color w:val="auto"/>
          <w:sz w:val="24"/>
          <w:szCs w:val="24"/>
        </w:rPr>
      </w:pPr>
    </w:p>
    <w:p w14:paraId="5DE4C9C5" w14:textId="77777777" w:rsidR="00B90A7A" w:rsidRDefault="00B90A7A" w:rsidP="000233C2">
      <w:pPr>
        <w:pStyle w:val="NormalWeb"/>
        <w:spacing w:before="0" w:beforeAutospacing="0" w:after="0" w:afterAutospacing="0" w:line="480" w:lineRule="auto"/>
        <w:rPr>
          <w:b/>
        </w:rPr>
      </w:pPr>
      <w:commentRangeStart w:id="343"/>
      <w:commentRangeStart w:id="344"/>
      <w:commentRangeStart w:id="345"/>
      <w:r>
        <w:rPr>
          <w:b/>
          <w:noProof/>
        </w:rPr>
        <w:drawing>
          <wp:inline distT="0" distB="0" distL="0" distR="0" wp14:anchorId="176F96AA" wp14:editId="416305CC">
            <wp:extent cx="2560320" cy="5943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lotSensitivity_all2.png"/>
                    <pic:cNvPicPr/>
                  </pic:nvPicPr>
                  <pic:blipFill rotWithShape="1">
                    <a:blip r:embed="rId15" cstate="print">
                      <a:extLst>
                        <a:ext uri="{28A0092B-C50C-407E-A947-70E740481C1C}">
                          <a14:useLocalDpi xmlns:a14="http://schemas.microsoft.com/office/drawing/2010/main" val="0"/>
                        </a:ext>
                      </a:extLst>
                    </a:blip>
                    <a:srcRect b="7143"/>
                    <a:stretch/>
                  </pic:blipFill>
                  <pic:spPr bwMode="auto">
                    <a:xfrm>
                      <a:off x="0" y="0"/>
                      <a:ext cx="2560320" cy="5943600"/>
                    </a:xfrm>
                    <a:prstGeom prst="rect">
                      <a:avLst/>
                    </a:prstGeom>
                    <a:ln>
                      <a:noFill/>
                    </a:ln>
                    <a:extLst>
                      <a:ext uri="{53640926-AAD7-44D8-BBD7-CCE9431645EC}">
                        <a14:shadowObscured xmlns:a14="http://schemas.microsoft.com/office/drawing/2010/main"/>
                      </a:ext>
                    </a:extLst>
                  </pic:spPr>
                </pic:pic>
              </a:graphicData>
            </a:graphic>
          </wp:inline>
        </w:drawing>
      </w:r>
      <w:commentRangeEnd w:id="343"/>
      <w:r w:rsidR="00627559">
        <w:rPr>
          <w:rStyle w:val="CommentReference"/>
          <w:rFonts w:ascii="Arial" w:eastAsia="Arial" w:hAnsi="Arial" w:cs="Arial"/>
          <w:color w:val="000000"/>
        </w:rPr>
        <w:commentReference w:id="343"/>
      </w:r>
      <w:commentRangeEnd w:id="344"/>
      <w:r w:rsidR="005D7FB7">
        <w:rPr>
          <w:rStyle w:val="CommentReference"/>
          <w:rFonts w:ascii="Arial" w:eastAsia="Arial" w:hAnsi="Arial" w:cs="Arial"/>
          <w:color w:val="000000"/>
        </w:rPr>
        <w:commentReference w:id="344"/>
      </w:r>
      <w:commentRangeEnd w:id="345"/>
      <w:r w:rsidR="00525933">
        <w:rPr>
          <w:rStyle w:val="CommentReference"/>
          <w:rFonts w:ascii="Arial" w:eastAsia="SimSun" w:hAnsi="Arial" w:cs="Arial"/>
          <w:color w:val="000000"/>
        </w:rPr>
        <w:commentReference w:id="345"/>
      </w:r>
    </w:p>
    <w:p w14:paraId="2D1D7364" w14:textId="7B03C18B" w:rsidR="00B90A7A" w:rsidRDefault="00EF6860" w:rsidP="000233C2">
      <w:pPr>
        <w:pStyle w:val="NormalWeb"/>
        <w:spacing w:before="0" w:beforeAutospacing="0" w:after="0" w:afterAutospacing="0" w:line="480" w:lineRule="auto"/>
        <w:rPr>
          <w:b/>
        </w:rPr>
      </w:pPr>
      <w:r>
        <w:rPr>
          <w:b/>
        </w:rPr>
        <w:t>Figure</w:t>
      </w:r>
      <w:r w:rsidR="00B90A7A">
        <w:rPr>
          <w:b/>
        </w:rPr>
        <w:t xml:space="preserve"> 3.</w:t>
      </w:r>
    </w:p>
    <w:p w14:paraId="5DE0A196" w14:textId="5A24F691" w:rsidR="0004438D" w:rsidRDefault="0004438D" w:rsidP="0004438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w:t>
      </w:r>
      <w:r w:rsidR="00EF6860">
        <w:rPr>
          <w:rFonts w:ascii="Times New Roman" w:eastAsia="Times New Roman" w:hAnsi="Times New Roman" w:cs="Times New Roman"/>
          <w:sz w:val="24"/>
          <w:szCs w:val="24"/>
        </w:rPr>
        <w:t>ure</w:t>
      </w:r>
      <w:r>
        <w:rPr>
          <w:rFonts w:ascii="Times New Roman" w:eastAsia="Times New Roman" w:hAnsi="Times New Roman" w:cs="Times New Roman"/>
          <w:sz w:val="24"/>
          <w:szCs w:val="24"/>
        </w:rPr>
        <w:t xml:space="preserve"> 3. Sensitivity </w:t>
      </w:r>
      <w:r w:rsidR="00196059">
        <w:rPr>
          <w:rFonts w:ascii="Times New Roman" w:eastAsia="Times New Roman" w:hAnsi="Times New Roman" w:cs="Times New Roman"/>
          <w:sz w:val="24"/>
          <w:szCs w:val="24"/>
        </w:rPr>
        <w:t>of</w:t>
      </w:r>
      <w:r>
        <w:rPr>
          <w:rFonts w:ascii="Times New Roman" w:eastAsia="Times New Roman" w:hAnsi="Times New Roman" w:cs="Times New Roman"/>
          <w:sz w:val="24"/>
          <w:szCs w:val="24"/>
        </w:rPr>
        <w:t xml:space="preserve"> calibrated model parameters. Shaded areas represent the range of </w:t>
      </w:r>
      <w:r w:rsidR="00590BA0">
        <w:rPr>
          <w:rFonts w:ascii="Times New Roman" w:eastAsia="Times New Roman" w:hAnsi="Times New Roman" w:cs="Times New Roman"/>
          <w:sz w:val="24"/>
          <w:szCs w:val="24"/>
        </w:rPr>
        <w:t>modeled</w:t>
      </w:r>
      <w:r>
        <w:rPr>
          <w:rFonts w:ascii="Times New Roman" w:eastAsia="Times New Roman" w:hAnsi="Times New Roman" w:cs="Times New Roman"/>
          <w:sz w:val="24"/>
          <w:szCs w:val="24"/>
        </w:rPr>
        <w:t xml:space="preserve"> </w:t>
      </w:r>
      <w:r w:rsidR="009A4328">
        <w:rPr>
          <w:rFonts w:ascii="Times New Roman" w:eastAsia="Times New Roman" w:hAnsi="Times New Roman" w:cs="Times New Roman"/>
          <w:sz w:val="24"/>
          <w:szCs w:val="24"/>
        </w:rPr>
        <w:t>dissolved organic carbon (</w:t>
      </w:r>
      <w:r>
        <w:rPr>
          <w:rFonts w:ascii="Times New Roman" w:eastAsia="Times New Roman" w:hAnsi="Times New Roman" w:cs="Times New Roman"/>
          <w:sz w:val="24"/>
          <w:szCs w:val="24"/>
        </w:rPr>
        <w:t>DOC</w:t>
      </w:r>
      <w:r w:rsidR="009A4328">
        <w:rPr>
          <w:rFonts w:ascii="Times New Roman" w:eastAsia="Times New Roman" w:hAnsi="Times New Roman" w:cs="Times New Roman"/>
          <w:sz w:val="24"/>
          <w:szCs w:val="24"/>
        </w:rPr>
        <w:t>)</w:t>
      </w:r>
      <w:r w:rsidR="00590BA0">
        <w:rPr>
          <w:rFonts w:ascii="Times New Roman" w:eastAsia="Times New Roman" w:hAnsi="Times New Roman" w:cs="Times New Roman"/>
          <w:sz w:val="24"/>
          <w:szCs w:val="24"/>
        </w:rPr>
        <w:t xml:space="preserve"> concentrations as a given parameter was varied across </w:t>
      </w:r>
      <w:r w:rsidR="00590BA0">
        <w:rPr>
          <w:rFonts w:ascii="Times New Roman" w:eastAsia="Times New Roman" w:hAnsi="Times New Roman" w:cs="Times New Roman"/>
          <w:sz w:val="24"/>
          <w:szCs w:val="24"/>
        </w:rPr>
        <w:lastRenderedPageBreak/>
        <w:t>a specified range</w:t>
      </w:r>
      <w:r w:rsidR="002577C0">
        <w:rPr>
          <w:rFonts w:ascii="Times New Roman" w:eastAsia="Times New Roman" w:hAnsi="Times New Roman" w:cs="Times New Roman"/>
          <w:sz w:val="24"/>
          <w:szCs w:val="24"/>
        </w:rPr>
        <w:t xml:space="preserve"> (see legend)</w:t>
      </w:r>
      <w:r w:rsidR="00590BA0">
        <w:rPr>
          <w:rFonts w:ascii="Times New Roman" w:eastAsia="Times New Roman" w:hAnsi="Times New Roman" w:cs="Times New Roman"/>
          <w:sz w:val="24"/>
          <w:szCs w:val="24"/>
        </w:rPr>
        <w:t xml:space="preserve"> while the three other parameters </w:t>
      </w:r>
      <w:r w:rsidR="00A843CF">
        <w:rPr>
          <w:rFonts w:ascii="Times New Roman" w:eastAsia="Times New Roman" w:hAnsi="Times New Roman" w:cs="Times New Roman"/>
          <w:sz w:val="24"/>
          <w:szCs w:val="24"/>
        </w:rPr>
        <w:t>remained</w:t>
      </w:r>
      <w:r w:rsidR="00590BA0">
        <w:rPr>
          <w:rFonts w:ascii="Times New Roman" w:eastAsia="Times New Roman" w:hAnsi="Times New Roman" w:cs="Times New Roman"/>
          <w:sz w:val="24"/>
          <w:szCs w:val="24"/>
        </w:rPr>
        <w:t xml:space="preserve"> fix</w:t>
      </w:r>
      <w:r w:rsidR="00A843CF">
        <w:rPr>
          <w:rFonts w:ascii="Times New Roman" w:eastAsia="Times New Roman" w:hAnsi="Times New Roman" w:cs="Times New Roman"/>
          <w:sz w:val="24"/>
          <w:szCs w:val="24"/>
        </w:rPr>
        <w:t>ed</w:t>
      </w:r>
      <w:r w:rsidR="00590BA0">
        <w:rPr>
          <w:rFonts w:ascii="Times New Roman" w:eastAsia="Times New Roman" w:hAnsi="Times New Roman" w:cs="Times New Roman"/>
          <w:sz w:val="24"/>
          <w:szCs w:val="24"/>
        </w:rPr>
        <w:t xml:space="preserve"> at their calibrated value. </w:t>
      </w:r>
      <w:r w:rsidR="002577C0">
        <w:rPr>
          <w:rFonts w:ascii="Times New Roman" w:eastAsia="Times New Roman" w:hAnsi="Times New Roman" w:cs="Times New Roman"/>
          <w:sz w:val="24"/>
          <w:szCs w:val="24"/>
        </w:rPr>
        <w:t xml:space="preserve">Black circles represent the observed in-lake DOC concentrations. </w:t>
      </w:r>
    </w:p>
    <w:p w14:paraId="0DA3E4AB" w14:textId="77777777" w:rsidR="00B90A7A" w:rsidRDefault="00B90A7A">
      <w:pPr>
        <w:rPr>
          <w:rFonts w:ascii="Times New Roman" w:eastAsia="Times New Roman" w:hAnsi="Times New Roman" w:cs="Times New Roman"/>
          <w:b/>
          <w:color w:val="auto"/>
          <w:sz w:val="24"/>
          <w:szCs w:val="24"/>
        </w:rPr>
      </w:pPr>
    </w:p>
    <w:p w14:paraId="63881A2F" w14:textId="7707BD9A" w:rsidR="00B90A7A" w:rsidRDefault="00F716AE" w:rsidP="000233C2">
      <w:pPr>
        <w:pStyle w:val="NormalWeb"/>
        <w:spacing w:before="0" w:beforeAutospacing="0" w:after="0" w:afterAutospacing="0" w:line="480" w:lineRule="auto"/>
        <w:rPr>
          <w:b/>
        </w:rPr>
      </w:pPr>
      <w:r>
        <w:rPr>
          <w:rFonts w:ascii="Arial" w:eastAsia="Arial" w:hAnsi="Arial" w:cs="Arial"/>
          <w:noProof/>
          <w:color w:val="000000"/>
          <w:sz w:val="16"/>
          <w:szCs w:val="16"/>
        </w:rPr>
        <w:drawing>
          <wp:inline distT="0" distB="0" distL="0" distR="0" wp14:anchorId="7F01B0C8" wp14:editId="08BE0DF6">
            <wp:extent cx="5162550" cy="709850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Cfates_fluxesAllLakes2.png"/>
                    <pic:cNvPicPr/>
                  </pic:nvPicPr>
                  <pic:blipFill>
                    <a:blip r:embed="rId16">
                      <a:extLst>
                        <a:ext uri="{28A0092B-C50C-407E-A947-70E740481C1C}">
                          <a14:useLocalDpi xmlns:a14="http://schemas.microsoft.com/office/drawing/2010/main" val="0"/>
                        </a:ext>
                      </a:extLst>
                    </a:blip>
                    <a:stretch>
                      <a:fillRect/>
                    </a:stretch>
                  </pic:blipFill>
                  <pic:spPr>
                    <a:xfrm>
                      <a:off x="0" y="0"/>
                      <a:ext cx="5179637" cy="7122002"/>
                    </a:xfrm>
                    <a:prstGeom prst="rect">
                      <a:avLst/>
                    </a:prstGeom>
                  </pic:spPr>
                </pic:pic>
              </a:graphicData>
            </a:graphic>
          </wp:inline>
        </w:drawing>
      </w:r>
      <w:r w:rsidR="00B35737">
        <w:rPr>
          <w:rStyle w:val="CommentReference"/>
          <w:rFonts w:ascii="Arial" w:eastAsia="Arial" w:hAnsi="Arial" w:cs="Arial"/>
          <w:color w:val="000000"/>
        </w:rPr>
        <w:commentReference w:id="346"/>
      </w:r>
      <w:r w:rsidR="00D75D1A">
        <w:rPr>
          <w:rStyle w:val="CommentReference"/>
          <w:rFonts w:ascii="Arial" w:eastAsia="Arial" w:hAnsi="Arial" w:cs="Arial"/>
          <w:color w:val="000000"/>
        </w:rPr>
        <w:commentReference w:id="347"/>
      </w:r>
    </w:p>
    <w:p w14:paraId="77616166" w14:textId="0FB028A4" w:rsidR="00B90A7A" w:rsidRDefault="00B90A7A" w:rsidP="000233C2">
      <w:pPr>
        <w:pStyle w:val="NormalWeb"/>
        <w:spacing w:before="0" w:beforeAutospacing="0" w:after="0" w:afterAutospacing="0" w:line="480" w:lineRule="auto"/>
        <w:rPr>
          <w:b/>
        </w:rPr>
      </w:pPr>
      <w:commentRangeStart w:id="348"/>
      <w:r>
        <w:rPr>
          <w:b/>
        </w:rPr>
        <w:lastRenderedPageBreak/>
        <w:t>F</w:t>
      </w:r>
      <w:r w:rsidR="00EF6860">
        <w:rPr>
          <w:b/>
        </w:rPr>
        <w:t>igure</w:t>
      </w:r>
      <w:r>
        <w:rPr>
          <w:b/>
        </w:rPr>
        <w:t xml:space="preserve"> 4.</w:t>
      </w:r>
      <w:commentRangeEnd w:id="348"/>
      <w:r w:rsidR="00F25CE2">
        <w:rPr>
          <w:rStyle w:val="CommentReference"/>
          <w:rFonts w:ascii="Arial" w:eastAsia="Arial" w:hAnsi="Arial" w:cs="Arial"/>
          <w:color w:val="000000"/>
        </w:rPr>
        <w:commentReference w:id="348"/>
      </w:r>
    </w:p>
    <w:p w14:paraId="6DE28E92" w14:textId="36B55C50" w:rsidR="00B90A7A" w:rsidRPr="0004438D" w:rsidRDefault="0004438D" w:rsidP="0004438D">
      <w:pPr>
        <w:pStyle w:val="NormalWeb"/>
        <w:spacing w:before="0" w:beforeAutospacing="0" w:after="0" w:afterAutospacing="0" w:line="480" w:lineRule="auto"/>
        <w:rPr>
          <w:color w:val="000000"/>
        </w:rPr>
      </w:pPr>
      <w:r w:rsidRPr="000233C2">
        <w:t>Fig</w:t>
      </w:r>
      <w:r w:rsidR="00EF6860">
        <w:t>ure</w:t>
      </w:r>
      <w:r w:rsidRPr="000233C2">
        <w:t xml:space="preserve"> 4. </w:t>
      </w:r>
      <w:r w:rsidRPr="000233C2">
        <w:rPr>
          <w:color w:val="000000"/>
        </w:rPr>
        <w:t>Tim</w:t>
      </w:r>
      <w:r>
        <w:rPr>
          <w:color w:val="000000"/>
        </w:rPr>
        <w:t>e series of organic carbon</w:t>
      </w:r>
      <w:r w:rsidRPr="000233C2">
        <w:rPr>
          <w:color w:val="000000"/>
        </w:rPr>
        <w:t xml:space="preserve"> fluxes and fates. </w:t>
      </w:r>
      <w:r w:rsidR="002577C0">
        <w:rPr>
          <w:color w:val="000000"/>
        </w:rPr>
        <w:t xml:space="preserve">A) </w:t>
      </w:r>
      <w:r w:rsidRPr="000233C2">
        <w:rPr>
          <w:color w:val="000000"/>
        </w:rPr>
        <w:t xml:space="preserve">Colored areas represent relative magnitudes </w:t>
      </w:r>
      <w:r w:rsidR="00F25CE2">
        <w:rPr>
          <w:color w:val="000000"/>
        </w:rPr>
        <w:t>of</w:t>
      </w:r>
      <w:r w:rsidR="00F25CE2" w:rsidRPr="000233C2">
        <w:rPr>
          <w:color w:val="000000"/>
        </w:rPr>
        <w:t xml:space="preserve"> </w:t>
      </w:r>
      <w:r w:rsidR="002577C0">
        <w:rPr>
          <w:color w:val="000000"/>
        </w:rPr>
        <w:t xml:space="preserve">input </w:t>
      </w:r>
      <w:r w:rsidRPr="000233C2">
        <w:rPr>
          <w:color w:val="000000"/>
        </w:rPr>
        <w:t>fluxes</w:t>
      </w:r>
      <w:r w:rsidR="002577C0">
        <w:rPr>
          <w:color w:val="000000"/>
        </w:rPr>
        <w:t xml:space="preserve"> (</w:t>
      </w:r>
      <w:proofErr w:type="spellStart"/>
      <w:r w:rsidR="002577C0">
        <w:rPr>
          <w:color w:val="000000"/>
        </w:rPr>
        <w:t>allochthonous</w:t>
      </w:r>
      <w:proofErr w:type="spellEnd"/>
      <w:r w:rsidR="002577C0">
        <w:rPr>
          <w:color w:val="000000"/>
        </w:rPr>
        <w:t xml:space="preserve"> and autochthonous) and output fluxes (export, burial, and respiration)</w:t>
      </w:r>
      <w:r w:rsidRPr="000233C2">
        <w:rPr>
          <w:color w:val="000000"/>
        </w:rPr>
        <w:t xml:space="preserve">. </w:t>
      </w:r>
      <w:r w:rsidR="00F25CE2">
        <w:rPr>
          <w:color w:val="000000"/>
        </w:rPr>
        <w:t xml:space="preserve">All </w:t>
      </w:r>
      <w:r w:rsidR="002577C0">
        <w:rPr>
          <w:color w:val="000000"/>
        </w:rPr>
        <w:t>lines</w:t>
      </w:r>
      <w:r w:rsidR="00F25CE2">
        <w:rPr>
          <w:color w:val="000000"/>
        </w:rPr>
        <w:t xml:space="preserve"> are stacked to </w:t>
      </w:r>
      <w:r w:rsidR="002577C0">
        <w:rPr>
          <w:color w:val="000000"/>
        </w:rPr>
        <w:t>show</w:t>
      </w:r>
      <w:r w:rsidR="00F25CE2">
        <w:rPr>
          <w:color w:val="000000"/>
        </w:rPr>
        <w:t xml:space="preserve"> cumulative magnitudes. </w:t>
      </w:r>
      <w:r w:rsidR="002577C0">
        <w:rPr>
          <w:color w:val="000000"/>
        </w:rPr>
        <w:t>b) A</w:t>
      </w:r>
      <w:r w:rsidRPr="000233C2">
        <w:rPr>
          <w:color w:val="000000"/>
        </w:rPr>
        <w:t>bsolute values of burial and respiration</w:t>
      </w:r>
      <w:r w:rsidR="00832704">
        <w:rPr>
          <w:color w:val="000000"/>
        </w:rPr>
        <w:t xml:space="preserve">, and </w:t>
      </w:r>
      <w:r w:rsidR="000B7541">
        <w:rPr>
          <w:color w:val="000000"/>
        </w:rPr>
        <w:t>input fluxes</w:t>
      </w:r>
      <w:commentRangeStart w:id="349"/>
      <w:r w:rsidRPr="000233C2">
        <w:rPr>
          <w:color w:val="000000"/>
        </w:rPr>
        <w:t xml:space="preserve">. </w:t>
      </w:r>
      <w:r>
        <w:rPr>
          <w:color w:val="000000"/>
        </w:rPr>
        <w:t xml:space="preserve"> </w:t>
      </w:r>
      <w:r w:rsidRPr="000233C2">
        <w:rPr>
          <w:color w:val="000000"/>
        </w:rPr>
        <w:t>A lake is a net source when respiration exceeds burial.</w:t>
      </w:r>
      <w:r>
        <w:rPr>
          <w:color w:val="000000"/>
        </w:rPr>
        <w:t xml:space="preserve"> </w:t>
      </w:r>
      <w:commentRangeEnd w:id="349"/>
      <w:r w:rsidR="00DE29FA">
        <w:rPr>
          <w:rStyle w:val="CommentReference"/>
          <w:rFonts w:ascii="Arial" w:eastAsia="Arial" w:hAnsi="Arial" w:cs="Arial"/>
          <w:color w:val="000000"/>
        </w:rPr>
        <w:commentReference w:id="349"/>
      </w:r>
      <w:r w:rsidR="00B90A7A">
        <w:rPr>
          <w:b/>
        </w:rPr>
        <w:br w:type="page"/>
      </w:r>
    </w:p>
    <w:p w14:paraId="27847572" w14:textId="6E687EDC" w:rsidR="00B90A7A" w:rsidRDefault="0009374C" w:rsidP="000233C2">
      <w:pPr>
        <w:pStyle w:val="NormalWeb"/>
        <w:spacing w:before="0" w:beforeAutospacing="0" w:after="0" w:afterAutospacing="0" w:line="480" w:lineRule="auto"/>
        <w:rPr>
          <w:b/>
        </w:rPr>
      </w:pPr>
      <w:r>
        <w:rPr>
          <w:rFonts w:ascii="Arial" w:eastAsia="SimSun" w:hAnsi="Arial" w:cs="Arial"/>
          <w:noProof/>
          <w:color w:val="000000"/>
          <w:sz w:val="16"/>
          <w:szCs w:val="16"/>
        </w:rPr>
        <w:lastRenderedPageBreak/>
        <w:drawing>
          <wp:inline distT="0" distB="0" distL="0" distR="0" wp14:anchorId="39D7A912" wp14:editId="7615BD07">
            <wp:extent cx="5943600" cy="2971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eardplot2.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1F9A5A60" w14:textId="5A82272B" w:rsidR="00B90A7A" w:rsidRDefault="00B90A7A" w:rsidP="000233C2">
      <w:pPr>
        <w:pStyle w:val="NormalWeb"/>
        <w:spacing w:before="0" w:beforeAutospacing="0" w:after="0" w:afterAutospacing="0" w:line="480" w:lineRule="auto"/>
        <w:rPr>
          <w:b/>
        </w:rPr>
      </w:pPr>
      <w:r>
        <w:rPr>
          <w:b/>
        </w:rPr>
        <w:t>Fig</w:t>
      </w:r>
      <w:r w:rsidR="00EF6860">
        <w:rPr>
          <w:b/>
        </w:rPr>
        <w:t>ure</w:t>
      </w:r>
      <w:r>
        <w:rPr>
          <w:b/>
        </w:rPr>
        <w:t xml:space="preserve"> 5.</w:t>
      </w:r>
    </w:p>
    <w:p w14:paraId="6A6BB9BC" w14:textId="08165DB4" w:rsidR="00E64447" w:rsidRDefault="0004438D" w:rsidP="0004438D">
      <w:pPr>
        <w:pStyle w:val="NormalWeb"/>
        <w:spacing w:before="0" w:beforeAutospacing="0" w:after="0" w:afterAutospacing="0" w:line="480" w:lineRule="auto"/>
        <w:rPr>
          <w:ins w:id="350" w:author="Ian Mccullough" w:date="2017-04-06T16:05:00Z"/>
          <w:color w:val="000000"/>
        </w:rPr>
      </w:pPr>
      <w:commentRangeStart w:id="351"/>
      <w:commentRangeStart w:id="352"/>
      <w:r w:rsidRPr="000233C2">
        <w:rPr>
          <w:color w:val="000000"/>
        </w:rPr>
        <w:t>Fig</w:t>
      </w:r>
      <w:r w:rsidR="00EF6860">
        <w:rPr>
          <w:color w:val="000000"/>
        </w:rPr>
        <w:t>ure</w:t>
      </w:r>
      <w:r w:rsidRPr="000233C2">
        <w:rPr>
          <w:color w:val="000000"/>
        </w:rPr>
        <w:t xml:space="preserve"> 5. Relationship between log</w:t>
      </w:r>
      <w:r w:rsidR="00E2149D">
        <w:rPr>
          <w:color w:val="000000"/>
          <w:vertAlign w:val="subscript"/>
        </w:rPr>
        <w:t>10</w:t>
      </w:r>
      <w:r w:rsidRPr="000233C2">
        <w:rPr>
          <w:color w:val="000000"/>
        </w:rPr>
        <w:t xml:space="preserve">-transformed </w:t>
      </w:r>
      <w:proofErr w:type="spellStart"/>
      <w:r w:rsidRPr="000233C2">
        <w:rPr>
          <w:color w:val="000000"/>
        </w:rPr>
        <w:t>allochthony</w:t>
      </w:r>
      <w:proofErr w:type="spellEnd"/>
      <w:r w:rsidRPr="000233C2">
        <w:rPr>
          <w:color w:val="000000"/>
        </w:rPr>
        <w:t>/autochthony and re</w:t>
      </w:r>
      <w:r>
        <w:rPr>
          <w:color w:val="000000"/>
        </w:rPr>
        <w:t>spiration/burial (g m</w:t>
      </w:r>
      <w:r>
        <w:rPr>
          <w:color w:val="000000"/>
          <w:vertAlign w:val="superscript"/>
        </w:rPr>
        <w:t xml:space="preserve">-2 </w:t>
      </w:r>
      <w:r>
        <w:rPr>
          <w:color w:val="000000"/>
        </w:rPr>
        <w:t>yr</w:t>
      </w:r>
      <w:r>
        <w:rPr>
          <w:color w:val="000000"/>
          <w:vertAlign w:val="superscript"/>
        </w:rPr>
        <w:t>-1</w:t>
      </w:r>
      <w:r>
        <w:rPr>
          <w:color w:val="000000"/>
        </w:rPr>
        <w:t>) of organic carbon</w:t>
      </w:r>
      <w:r w:rsidR="00EF6860">
        <w:rPr>
          <w:color w:val="000000"/>
        </w:rPr>
        <w:t>, colored by water temperature</w:t>
      </w:r>
      <w:r>
        <w:rPr>
          <w:color w:val="000000"/>
        </w:rPr>
        <w:t xml:space="preserve">. The four quadrants in each figure represent </w:t>
      </w:r>
      <w:r w:rsidR="007B7D1F">
        <w:rPr>
          <w:color w:val="000000"/>
        </w:rPr>
        <w:t xml:space="preserve">the </w:t>
      </w:r>
      <w:r>
        <w:rPr>
          <w:color w:val="000000"/>
        </w:rPr>
        <w:t>dominant processes</w:t>
      </w:r>
      <w:r w:rsidR="007B7D1F">
        <w:rPr>
          <w:color w:val="000000"/>
        </w:rPr>
        <w:t xml:space="preserve"> (either predominantly a source or sink, and either predominantly </w:t>
      </w:r>
      <w:proofErr w:type="spellStart"/>
      <w:r w:rsidR="007B7D1F">
        <w:rPr>
          <w:color w:val="000000"/>
        </w:rPr>
        <w:t>allochthonous</w:t>
      </w:r>
      <w:proofErr w:type="spellEnd"/>
      <w:r w:rsidR="007B7D1F">
        <w:rPr>
          <w:color w:val="000000"/>
        </w:rPr>
        <w:t xml:space="preserve"> driven or autocht</w:t>
      </w:r>
      <w:r w:rsidR="00653233">
        <w:rPr>
          <w:color w:val="000000"/>
        </w:rPr>
        <w:t>h</w:t>
      </w:r>
      <w:r w:rsidR="007B7D1F">
        <w:rPr>
          <w:color w:val="000000"/>
        </w:rPr>
        <w:t>onous driven)</w:t>
      </w:r>
      <w:r>
        <w:rPr>
          <w:color w:val="000000"/>
        </w:rPr>
        <w:t xml:space="preserve"> associated </w:t>
      </w:r>
      <w:r w:rsidR="002577C0">
        <w:rPr>
          <w:color w:val="000000"/>
        </w:rPr>
        <w:t xml:space="preserve">with each lake. </w:t>
      </w:r>
      <w:commentRangeEnd w:id="351"/>
      <w:r w:rsidR="004F66AB">
        <w:rPr>
          <w:rStyle w:val="CommentReference"/>
          <w:rFonts w:ascii="Arial" w:eastAsia="Arial" w:hAnsi="Arial" w:cs="Arial"/>
          <w:color w:val="000000"/>
        </w:rPr>
        <w:commentReference w:id="351"/>
      </w:r>
      <w:commentRangeEnd w:id="352"/>
      <w:r w:rsidR="002C4954">
        <w:rPr>
          <w:rStyle w:val="CommentReference"/>
          <w:rFonts w:ascii="Arial" w:eastAsia="SimSun" w:hAnsi="Arial" w:cs="Arial"/>
          <w:color w:val="000000"/>
        </w:rPr>
        <w:commentReference w:id="352"/>
      </w:r>
    </w:p>
    <w:p w14:paraId="41C152E3" w14:textId="77777777" w:rsidR="00A15A39" w:rsidRDefault="00A15A39" w:rsidP="0004438D">
      <w:pPr>
        <w:pStyle w:val="NormalWeb"/>
        <w:spacing w:before="0" w:beforeAutospacing="0" w:after="0" w:afterAutospacing="0" w:line="480" w:lineRule="auto"/>
        <w:rPr>
          <w:ins w:id="353" w:author="Ian Mccullough" w:date="2017-04-06T16:05:00Z"/>
          <w:color w:val="000000"/>
        </w:rPr>
      </w:pPr>
    </w:p>
    <w:p w14:paraId="3095B664" w14:textId="77777777" w:rsidR="00A15A39" w:rsidRDefault="00A15A39">
      <w:pPr>
        <w:rPr>
          <w:ins w:id="354" w:author="Ian Mccullough" w:date="2017-04-06T16:05:00Z"/>
          <w:rFonts w:ascii="Times New Roman" w:eastAsia="Times New Roman" w:hAnsi="Times New Roman" w:cs="Times New Roman"/>
          <w:sz w:val="24"/>
          <w:szCs w:val="24"/>
        </w:rPr>
      </w:pPr>
      <w:ins w:id="355" w:author="Ian Mccullough" w:date="2017-04-06T16:05:00Z">
        <w:r>
          <w:br w:type="page"/>
        </w:r>
      </w:ins>
    </w:p>
    <w:p w14:paraId="7A82F1B1" w14:textId="2113BC65" w:rsidR="00A15A39" w:rsidRDefault="00E92DFE" w:rsidP="0004438D">
      <w:pPr>
        <w:pStyle w:val="NormalWeb"/>
        <w:spacing w:before="0" w:beforeAutospacing="0" w:after="0" w:afterAutospacing="0" w:line="480" w:lineRule="auto"/>
        <w:rPr>
          <w:ins w:id="356" w:author="Ian Mccullough" w:date="2017-04-06T16:06:00Z"/>
          <w:color w:val="000000"/>
        </w:rPr>
      </w:pPr>
      <w:r>
        <w:rPr>
          <w:noProof/>
          <w:color w:val="000000"/>
        </w:rPr>
        <w:lastRenderedPageBreak/>
        <w:drawing>
          <wp:inline distT="0" distB="0" distL="0" distR="0" wp14:anchorId="0D2F2CE3" wp14:editId="6A7A4600">
            <wp:extent cx="4572009" cy="457200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nnualNetOCBoxplot.png"/>
                    <pic:cNvPicPr/>
                  </pic:nvPicPr>
                  <pic:blipFill>
                    <a:blip r:embed="rId18">
                      <a:extLst>
                        <a:ext uri="{28A0092B-C50C-407E-A947-70E740481C1C}">
                          <a14:useLocalDpi xmlns:a14="http://schemas.microsoft.com/office/drawing/2010/main" val="0"/>
                        </a:ext>
                      </a:extLst>
                    </a:blip>
                    <a:stretch>
                      <a:fillRect/>
                    </a:stretch>
                  </pic:blipFill>
                  <pic:spPr>
                    <a:xfrm>
                      <a:off x="0" y="0"/>
                      <a:ext cx="4572009" cy="4572009"/>
                    </a:xfrm>
                    <a:prstGeom prst="rect">
                      <a:avLst/>
                    </a:prstGeom>
                  </pic:spPr>
                </pic:pic>
              </a:graphicData>
            </a:graphic>
          </wp:inline>
        </w:drawing>
      </w:r>
    </w:p>
    <w:p w14:paraId="0C7F0B90" w14:textId="0D5868E3" w:rsidR="00A15A39" w:rsidRDefault="00A15A39" w:rsidP="0004438D">
      <w:pPr>
        <w:pStyle w:val="NormalWeb"/>
        <w:spacing w:before="0" w:beforeAutospacing="0" w:after="0" w:afterAutospacing="0" w:line="480" w:lineRule="auto"/>
        <w:rPr>
          <w:ins w:id="357" w:author="Ian Mccullough" w:date="2017-04-06T16:07:00Z"/>
          <w:color w:val="000000"/>
        </w:rPr>
      </w:pPr>
      <w:ins w:id="358" w:author="Ian Mccullough" w:date="2017-04-06T16:06:00Z">
        <w:r>
          <w:rPr>
            <w:b/>
            <w:color w:val="000000"/>
          </w:rPr>
          <w:t>Fig</w:t>
        </w:r>
      </w:ins>
      <w:r w:rsidR="00EF6860">
        <w:rPr>
          <w:b/>
          <w:color w:val="000000"/>
        </w:rPr>
        <w:t>ure</w:t>
      </w:r>
      <w:ins w:id="359" w:author="Ian Mccullough" w:date="2017-04-06T16:06:00Z">
        <w:r>
          <w:rPr>
            <w:b/>
            <w:color w:val="000000"/>
          </w:rPr>
          <w:t xml:space="preserve"> 6.</w:t>
        </w:r>
      </w:ins>
    </w:p>
    <w:p w14:paraId="00EB5B53" w14:textId="3D2A8B97" w:rsidR="00A15A39" w:rsidRPr="00A15A39" w:rsidRDefault="00A15A39" w:rsidP="0004438D">
      <w:pPr>
        <w:pStyle w:val="NormalWeb"/>
        <w:spacing w:before="0" w:beforeAutospacing="0" w:after="0" w:afterAutospacing="0" w:line="480" w:lineRule="auto"/>
        <w:rPr>
          <w:color w:val="000000"/>
        </w:rPr>
      </w:pPr>
      <w:ins w:id="360" w:author="Ian Mccullough" w:date="2017-04-06T16:07:00Z">
        <w:r>
          <w:rPr>
            <w:color w:val="000000"/>
          </w:rPr>
          <w:t>Fig</w:t>
        </w:r>
      </w:ins>
      <w:r w:rsidR="00EF6860">
        <w:rPr>
          <w:color w:val="000000"/>
        </w:rPr>
        <w:t>ure</w:t>
      </w:r>
      <w:ins w:id="361" w:author="Ian Mccullough" w:date="2017-04-06T16:07:00Z">
        <w:r>
          <w:rPr>
            <w:color w:val="000000"/>
          </w:rPr>
          <w:t xml:space="preserve"> 6. </w:t>
        </w:r>
      </w:ins>
      <w:ins w:id="362" w:author="Ian Mccullough" w:date="2017-04-19T12:13:00Z">
        <w:r w:rsidR="00423D1F">
          <w:rPr>
            <w:color w:val="000000"/>
          </w:rPr>
          <w:t>Lake</w:t>
        </w:r>
      </w:ins>
      <w:ins w:id="363" w:author="Ian Mccullough" w:date="2017-04-06T16:07:00Z">
        <w:r>
          <w:rPr>
            <w:color w:val="000000"/>
          </w:rPr>
          <w:t xml:space="preserve"> function </w:t>
        </w:r>
      </w:ins>
      <w:ins w:id="364" w:author="Ian Mccullough" w:date="2017-04-19T12:13:00Z">
        <w:r w:rsidR="00423D1F">
          <w:rPr>
            <w:color w:val="000000"/>
          </w:rPr>
          <w:t>(source or sink</w:t>
        </w:r>
      </w:ins>
      <w:ins w:id="365" w:author="Ian Mccullough" w:date="2017-04-19T12:14:00Z">
        <w:r w:rsidR="00423D1F">
          <w:rPr>
            <w:color w:val="000000"/>
          </w:rPr>
          <w:t>; respiration minus burial</w:t>
        </w:r>
      </w:ins>
      <w:ins w:id="366" w:author="Ian Mccullough" w:date="2017-04-19T12:13:00Z">
        <w:r w:rsidR="00423D1F">
          <w:rPr>
            <w:color w:val="000000"/>
          </w:rPr>
          <w:t xml:space="preserve">) </w:t>
        </w:r>
      </w:ins>
      <w:ins w:id="367" w:author="Ian Mccullough" w:date="2017-04-06T16:07:00Z">
        <w:r>
          <w:rPr>
            <w:color w:val="000000"/>
          </w:rPr>
          <w:t>across</w:t>
        </w:r>
      </w:ins>
      <w:ins w:id="368" w:author="Ian Mccullough" w:date="2017-04-06T16:10:00Z">
        <w:r>
          <w:rPr>
            <w:color w:val="000000"/>
          </w:rPr>
          <w:t xml:space="preserve"> </w:t>
        </w:r>
      </w:ins>
      <w:ins w:id="369" w:author="Ian Mccullough" w:date="2017-04-06T16:07:00Z">
        <w:r>
          <w:rPr>
            <w:color w:val="000000"/>
          </w:rPr>
          <w:t xml:space="preserve">full modeled years and </w:t>
        </w:r>
      </w:ins>
      <w:ins w:id="370" w:author="Ian Mccullough" w:date="2017-04-19T12:13:00Z">
        <w:r w:rsidR="00423D1F">
          <w:rPr>
            <w:color w:val="000000"/>
          </w:rPr>
          <w:t>A lake functions</w:t>
        </w:r>
      </w:ins>
      <w:ins w:id="371" w:author="Ian Mccullough" w:date="2017-04-06T16:07:00Z">
        <w:r w:rsidR="00423D1F">
          <w:rPr>
            <w:color w:val="000000"/>
          </w:rPr>
          <w:t xml:space="preserve"> as a source when </w:t>
        </w:r>
      </w:ins>
      <w:ins w:id="372" w:author="Ian Mccullough" w:date="2017-04-19T12:14:00Z">
        <w:r w:rsidR="00423D1F">
          <w:rPr>
            <w:color w:val="000000"/>
          </w:rPr>
          <w:t xml:space="preserve">the difference </w:t>
        </w:r>
      </w:ins>
      <w:ins w:id="373" w:author="Ian Mccullough" w:date="2017-04-19T12:15:00Z">
        <w:r w:rsidR="00423D1F">
          <w:rPr>
            <w:color w:val="000000"/>
          </w:rPr>
          <w:t>between respiration and burial exceeds zero</w:t>
        </w:r>
      </w:ins>
      <w:ins w:id="374" w:author="Ian Mccullough" w:date="2017-04-06T16:07:00Z">
        <w:r>
          <w:rPr>
            <w:color w:val="000000"/>
          </w:rPr>
          <w:t xml:space="preserve">. </w:t>
        </w:r>
      </w:ins>
    </w:p>
    <w:p w14:paraId="601B219E" w14:textId="77777777" w:rsidR="000233C2" w:rsidRPr="00363C56" w:rsidRDefault="000233C2">
      <w:pPr>
        <w:rPr>
          <w:rFonts w:ascii="Times New Roman" w:eastAsia="Times New Roman" w:hAnsi="Times New Roman" w:cs="Times New Roman"/>
          <w:b/>
          <w:color w:val="auto"/>
          <w:sz w:val="24"/>
          <w:szCs w:val="24"/>
        </w:rPr>
      </w:pPr>
    </w:p>
    <w:sectPr w:rsidR="000233C2" w:rsidRPr="00363C56" w:rsidSect="0018401D">
      <w:pgSz w:w="12240" w:h="15840"/>
      <w:pgMar w:top="1440" w:right="1440" w:bottom="1440" w:left="1440" w:header="720" w:footer="720" w:gutter="0"/>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HILARY A DUGAN" w:date="2017-04-16T11:22:00Z" w:initials="HAD">
    <w:p w14:paraId="4A76437B" w14:textId="77777777" w:rsidR="008458EE" w:rsidRDefault="008458EE">
      <w:pPr>
        <w:pStyle w:val="CommentText"/>
      </w:pPr>
      <w:r>
        <w:rPr>
          <w:rStyle w:val="CommentReference"/>
        </w:rPr>
        <w:annotationRef/>
      </w:r>
      <w:r>
        <w:t xml:space="preserve">I feel like we need to wordsmith the title a bit now, given we’ve finally figured out what we’re talking about </w:t>
      </w:r>
      <w:r>
        <w:sym w:font="Wingdings" w:char="F04A"/>
      </w:r>
      <w:r>
        <w:t xml:space="preserve"> Please input some suggestions below</w:t>
      </w:r>
    </w:p>
  </w:comment>
  <w:comment w:id="3" w:author="immccull@gmail.com" w:date="2017-04-16T11:22:00Z" w:initials="i">
    <w:p w14:paraId="36079C14" w14:textId="77777777" w:rsidR="008458EE" w:rsidRDefault="008458EE">
      <w:pPr>
        <w:pStyle w:val="CommentText"/>
      </w:pPr>
      <w:r>
        <w:rPr>
          <w:rStyle w:val="CommentReference"/>
        </w:rPr>
        <w:annotationRef/>
      </w:r>
      <w:r>
        <w:t xml:space="preserve">I think either could be fine, but I don’t think either is a particularly compelling headline (i.e., not exactly enticing click bait). What about: Are lakes sources or sinks of organic </w:t>
      </w:r>
      <w:r>
        <w:t>carbon?, Or: Source or sink? Dynamic, mechanistic modeling of organic carbon cycling in lakes</w:t>
      </w:r>
    </w:p>
  </w:comment>
  <w:comment w:id="4" w:author="Ian Mccullough" w:date="2017-04-16T11:22:00Z" w:initials="">
    <w:p w14:paraId="5CFB6F4D" w14:textId="5B683EAD" w:rsidR="008458EE" w:rsidRDefault="008458EE">
      <w:pPr>
        <w:widowControl w:val="0"/>
        <w:spacing w:line="240" w:lineRule="auto"/>
      </w:pPr>
      <w:r>
        <w:t>note: for consistency, I removed oxford commas because they had been used inconsistently. These aren't a deal-breaker for me, so if someone feels strongly and wants to go through and insert them everywhere...</w:t>
      </w:r>
    </w:p>
  </w:comment>
  <w:comment w:id="5" w:author="HILARY A DUGAN" w:date="2017-04-16T11:22:00Z" w:initials="HAD">
    <w:p w14:paraId="34E9B41E" w14:textId="77777777" w:rsidR="008458EE" w:rsidRDefault="008458EE">
      <w:pPr>
        <w:pStyle w:val="CommentText"/>
      </w:pPr>
      <w:r>
        <w:rPr>
          <w:rStyle w:val="CommentReference"/>
        </w:rPr>
        <w:annotationRef/>
      </w:r>
      <w:r>
        <w:t xml:space="preserve">SERIOUSLY! How can you not feel strongly about this!! </w:t>
      </w:r>
    </w:p>
  </w:comment>
  <w:comment w:id="6" w:author="immccull@gmail.com" w:date="2017-04-16T11:22:00Z" w:initials="i">
    <w:p w14:paraId="04AF9FE5" w14:textId="77777777" w:rsidR="008458EE" w:rsidRDefault="008458EE">
      <w:pPr>
        <w:pStyle w:val="CommentText"/>
      </w:pPr>
      <w:r>
        <w:rPr>
          <w:rStyle w:val="CommentReference"/>
        </w:rPr>
        <w:annotationRef/>
      </w:r>
      <w:r>
        <w:t>I don’t care, I don’t have time to care, and I don’t want to argue with folks about this.</w:t>
      </w:r>
    </w:p>
    <w:p w14:paraId="6095C21F" w14:textId="77777777" w:rsidR="008458EE" w:rsidRDefault="008458EE">
      <w:pPr>
        <w:pStyle w:val="CommentText"/>
      </w:pPr>
      <w:r>
        <w:t>I don’t care, I don’t have time to care and I don’t want to argue with folks about this.</w:t>
      </w:r>
    </w:p>
    <w:p w14:paraId="6C45065C" w14:textId="77777777" w:rsidR="008458EE" w:rsidRDefault="008458EE">
      <w:pPr>
        <w:pStyle w:val="CommentText"/>
      </w:pPr>
      <w:r>
        <w:t>What’s the difference anyway?</w:t>
      </w:r>
    </w:p>
  </w:comment>
  <w:comment w:id="7" w:author="Ana Morales" w:date="2017-04-16T11:22:00Z" w:initials="AM">
    <w:p w14:paraId="2F11F53A" w14:textId="77777777" w:rsidR="008458EE" w:rsidRDefault="008458EE">
      <w:pPr>
        <w:pStyle w:val="CommentText"/>
      </w:pPr>
      <w:r>
        <w:rPr>
          <w:rStyle w:val="CommentReference"/>
        </w:rPr>
        <w:annotationRef/>
      </w:r>
      <w:r>
        <w:t xml:space="preserve">I feel strongly about oxford commas.... </w:t>
      </w:r>
      <w:r>
        <w:sym w:font="Wingdings" w:char="F04A"/>
      </w:r>
      <w:r>
        <w:t xml:space="preserve"> </w:t>
      </w:r>
    </w:p>
  </w:comment>
  <w:comment w:id="8" w:author="Kait Farrell" w:date="2017-04-16T11:22:00Z" w:initials="KF">
    <w:p w14:paraId="5EF98B02" w14:textId="77777777" w:rsidR="008458EE" w:rsidRDefault="008458EE">
      <w:pPr>
        <w:pStyle w:val="CommentText"/>
      </w:pPr>
      <w:r>
        <w:rPr>
          <w:rStyle w:val="CommentReference"/>
        </w:rPr>
        <w:annotationRef/>
      </w:r>
      <w:r>
        <w:t xml:space="preserve">If there are any missing, I will fill them in. SAVE THE OXFORD COMMA!! </w:t>
      </w:r>
      <w:r>
        <w:rPr>
          <w:rFonts w:ascii="Segoe UI Emoji" w:eastAsia="Segoe UI Emoji" w:hAnsi="Segoe UI Emoji" w:cs="Segoe UI Emoji"/>
        </w:rPr>
        <w:t>😊</w:t>
      </w:r>
    </w:p>
  </w:comment>
  <w:comment w:id="14" w:author="Kathleen C. Weathers" w:date="2017-04-16T11:22:00Z" w:initials="KCW">
    <w:p w14:paraId="2656BCDF" w14:textId="77777777" w:rsidR="008458EE" w:rsidRDefault="008458EE">
      <w:pPr>
        <w:pStyle w:val="CommentText"/>
      </w:pPr>
      <w:r>
        <w:rPr>
          <w:rStyle w:val="CommentReference"/>
        </w:rPr>
        <w:annotationRef/>
      </w:r>
      <w:r>
        <w:t xml:space="preserve">I like this title.  And, count me in with </w:t>
      </w:r>
      <w:proofErr w:type="spellStart"/>
      <w:r>
        <w:t>gotta</w:t>
      </w:r>
      <w:proofErr w:type="spellEnd"/>
      <w:r>
        <w:t xml:space="preserve"> have Oxford commas.</w:t>
      </w:r>
    </w:p>
  </w:comment>
  <w:comment w:id="16" w:author="Kait Farrell" w:date="2017-04-16T11:22:00Z" w:initials="KF">
    <w:p w14:paraId="69B474D5" w14:textId="77777777" w:rsidR="008458EE" w:rsidRDefault="008458EE">
      <w:pPr>
        <w:pStyle w:val="CommentText"/>
      </w:pPr>
      <w:r>
        <w:rPr>
          <w:rStyle w:val="CommentReference"/>
        </w:rPr>
        <w:annotationRef/>
      </w:r>
      <w:r>
        <w:t>If we submit after May 10, I’ll need to add “current address” info, but it will match affiliation #10</w:t>
      </w:r>
    </w:p>
  </w:comment>
  <w:comment w:id="17" w:author="Kathleen C. Weathers" w:date="2017-04-16T11:22:00Z" w:initials="KCW">
    <w:p w14:paraId="4AF30025" w14:textId="77777777" w:rsidR="008458EE" w:rsidRDefault="008458EE">
      <w:pPr>
        <w:pStyle w:val="CommentText"/>
      </w:pPr>
      <w:r>
        <w:rPr>
          <w:rStyle w:val="CommentReference"/>
        </w:rPr>
        <w:annotationRef/>
      </w:r>
      <w:r>
        <w:t>Paul should be anchor PI on this paper.</w:t>
      </w:r>
    </w:p>
  </w:comment>
  <w:comment w:id="19" w:author="Ian Mccullough" w:date="2017-04-16T11:22:00Z" w:initials="">
    <w:p w14:paraId="6DAE9462" w14:textId="77777777" w:rsidR="008458EE" w:rsidRDefault="008458EE">
      <w:pPr>
        <w:widowControl w:val="0"/>
        <w:spacing w:line="240" w:lineRule="auto"/>
      </w:pPr>
      <w:r>
        <w:t xml:space="preserve">350 word limit for </w:t>
      </w:r>
      <w:proofErr w:type="spellStart"/>
      <w:r>
        <w:t>Ecol</w:t>
      </w:r>
      <w:proofErr w:type="spellEnd"/>
      <w:r>
        <w:t xml:space="preserve"> </w:t>
      </w:r>
      <w:proofErr w:type="spellStart"/>
      <w:r>
        <w:t>Appl</w:t>
      </w:r>
      <w:proofErr w:type="spellEnd"/>
    </w:p>
  </w:comment>
  <w:comment w:id="21" w:author="Facundo" w:date="2017-04-16T11:22:00Z" w:initials="F">
    <w:p w14:paraId="5D7F67BD" w14:textId="77777777" w:rsidR="008458EE" w:rsidRDefault="008458EE">
      <w:pPr>
        <w:pStyle w:val="CommentText"/>
      </w:pPr>
      <w:r>
        <w:rPr>
          <w:rStyle w:val="CommentReference"/>
        </w:rPr>
        <w:annotationRef/>
      </w:r>
      <w:r>
        <w:t>This sentence makes me thinks lake as an organism or a people. I do not know if that sounds ok in English. May be in passive times is better: OC is produced and consumed during primary production and respiration in lakes, buried in lake sediments and exported via surface or groundwater outflows.</w:t>
      </w:r>
    </w:p>
    <w:p w14:paraId="7BBBAC7A" w14:textId="77777777" w:rsidR="008458EE" w:rsidRDefault="008458EE">
      <w:pPr>
        <w:pStyle w:val="CommentText"/>
      </w:pPr>
    </w:p>
    <w:p w14:paraId="69D4B6F5" w14:textId="56638E40" w:rsidR="008458EE" w:rsidRDefault="008458EE">
      <w:pPr>
        <w:pStyle w:val="CommentText"/>
      </w:pPr>
      <w:r>
        <w:t xml:space="preserve">KCW: I agree with </w:t>
      </w:r>
      <w:proofErr w:type="spellStart"/>
      <w:r>
        <w:t>Facu</w:t>
      </w:r>
      <w:proofErr w:type="spellEnd"/>
    </w:p>
    <w:p w14:paraId="4455128E" w14:textId="4644C896" w:rsidR="008458EE" w:rsidRDefault="008458EE">
      <w:pPr>
        <w:pStyle w:val="CommentText"/>
      </w:pPr>
    </w:p>
    <w:p w14:paraId="57CFF1B1" w14:textId="6B4D3C5A" w:rsidR="008458EE" w:rsidRDefault="008458EE">
      <w:pPr>
        <w:pStyle w:val="CommentText"/>
      </w:pPr>
      <w:r>
        <w:t xml:space="preserve">Ian: I </w:t>
      </w:r>
      <w:r>
        <w:t>actually prefer the original sentence. I think part of the point is that lakes actively rather than passively do things</w:t>
      </w:r>
    </w:p>
  </w:comment>
  <w:comment w:id="23" w:author="Ian Mccullough" w:date="2017-04-16T11:22:00Z" w:initials="">
    <w:p w14:paraId="4E1DE3A0" w14:textId="77777777" w:rsidR="008458EE" w:rsidRDefault="008458EE">
      <w:pPr>
        <w:widowControl w:val="0"/>
        <w:spacing w:line="240" w:lineRule="auto"/>
      </w:pPr>
      <w:r>
        <w:t xml:space="preserve">up to 12, suggestions welcome (in no </w:t>
      </w:r>
      <w:r>
        <w:t>particular order right now)</w:t>
      </w:r>
    </w:p>
  </w:comment>
  <w:comment w:id="65" w:author="Kathleen C. Weathers" w:date="2017-04-16T11:22:00Z" w:initials="KCW">
    <w:p w14:paraId="79EBB2F0" w14:textId="77777777" w:rsidR="008458EE" w:rsidRDefault="008458EE">
      <w:pPr>
        <w:pStyle w:val="CommentText"/>
      </w:pPr>
      <w:r>
        <w:rPr>
          <w:rStyle w:val="CommentReference"/>
        </w:rPr>
        <w:annotationRef/>
      </w:r>
      <w:r>
        <w:t>This could use further wordsmithing (as could some of my other edits).  Trying to fill in some gaps and set the readers up for the study and for the next section.</w:t>
      </w:r>
    </w:p>
  </w:comment>
  <w:comment w:id="66" w:author="Ian Mccullough" w:date="2017-04-19T10:06:00Z" w:initials="IM">
    <w:p w14:paraId="55A2C5DD" w14:textId="1FE73CF2" w:rsidR="008458EE" w:rsidRDefault="008458EE">
      <w:pPr>
        <w:pStyle w:val="CommentText"/>
      </w:pPr>
      <w:r>
        <w:rPr>
          <w:rStyle w:val="CommentReference"/>
        </w:rPr>
        <w:annotationRef/>
      </w:r>
      <w:r>
        <w:t>I understand the logic behind that, but I also don’t want to make these look like the explicit objectives when those are stated at the end of the intro</w:t>
      </w:r>
    </w:p>
  </w:comment>
  <w:comment w:id="74" w:author="Ian Mccullough" w:date="2017-04-25T14:01:00Z" w:initials="IM">
    <w:p w14:paraId="5D30FFBD" w14:textId="654278A4" w:rsidR="008458EE" w:rsidRDefault="008458EE">
      <w:pPr>
        <w:pStyle w:val="CommentText"/>
      </w:pPr>
      <w:r>
        <w:rPr>
          <w:rStyle w:val="CommentReference"/>
        </w:rPr>
        <w:annotationRef/>
      </w:r>
      <w:r>
        <w:t>What papers are these? There are so many Likens, Weathers papers out there it can be hard to find individuals</w:t>
      </w:r>
    </w:p>
  </w:comment>
  <w:comment w:id="87" w:author="Ana Morales" w:date="2017-04-16T11:22:00Z" w:initials="AM">
    <w:p w14:paraId="1DD4A5C2" w14:textId="77777777" w:rsidR="008458EE" w:rsidRDefault="008458EE">
      <w:pPr>
        <w:pStyle w:val="CommentText"/>
      </w:pPr>
      <w:r>
        <w:rPr>
          <w:rStyle w:val="CommentReference"/>
        </w:rPr>
        <w:annotationRef/>
      </w:r>
      <w:r>
        <w:t xml:space="preserve">Somewhere we need to make explicitly clear how net respiratory losses of inorganic carbon equate to lakes being a net source of organic carbon. </w:t>
      </w:r>
    </w:p>
  </w:comment>
  <w:comment w:id="88" w:author="Ian Mccullough" w:date="2017-04-19T15:38:00Z" w:initials="IM">
    <w:p w14:paraId="7957695D" w14:textId="59610994" w:rsidR="008458EE" w:rsidRDefault="008458EE">
      <w:pPr>
        <w:pStyle w:val="CommentText"/>
      </w:pPr>
      <w:r>
        <w:rPr>
          <w:rStyle w:val="CommentReference"/>
        </w:rPr>
        <w:annotationRef/>
      </w:r>
      <w:r>
        <w:t xml:space="preserve">Where is a logical place to do that in the text? I am not </w:t>
      </w:r>
      <w:r>
        <w:t>really familiar with these processes</w:t>
      </w:r>
    </w:p>
    <w:p w14:paraId="7E569FB5" w14:textId="77777777" w:rsidR="008458EE" w:rsidRDefault="008458EE">
      <w:pPr>
        <w:pStyle w:val="CommentText"/>
      </w:pPr>
    </w:p>
  </w:comment>
  <w:comment w:id="89" w:author="Ana Morales" w:date="2017-05-02T17:04:00Z" w:initials="AM">
    <w:p w14:paraId="23227504" w14:textId="1B7254A1" w:rsidR="008458EE" w:rsidRDefault="008458EE">
      <w:pPr>
        <w:pStyle w:val="CommentText"/>
      </w:pPr>
      <w:r>
        <w:rPr>
          <w:rStyle w:val="CommentReference"/>
        </w:rPr>
        <w:annotationRef/>
      </w:r>
      <w:bookmarkStart w:id="91" w:name="_GoBack"/>
      <w:r>
        <w:t xml:space="preserve">I suggest changing the source definition so that </w:t>
      </w:r>
      <w:proofErr w:type="spellStart"/>
      <w:r>
        <w:t>allochthonous</w:t>
      </w:r>
      <w:proofErr w:type="spellEnd"/>
      <w:r>
        <w:t xml:space="preserve"> OC + autochthonous OC exceeding burial is a source. Respiration exceeding burial doesn’t necessarily mean the lake is a net source of organic C to downstream ecosystems, because much of this could be burned off as CO2. </w:t>
      </w:r>
    </w:p>
    <w:bookmarkEnd w:id="91"/>
  </w:comment>
  <w:comment w:id="90" w:author="Ana Morales" w:date="2017-05-04T16:44:00Z" w:initials="AM">
    <w:p w14:paraId="01547A65" w14:textId="7E22D8DD" w:rsidR="008458EE" w:rsidRDefault="008458EE">
      <w:pPr>
        <w:pStyle w:val="CommentText"/>
      </w:pPr>
      <w:r>
        <w:rPr>
          <w:rStyle w:val="CommentReference"/>
        </w:rPr>
        <w:annotationRef/>
      </w:r>
      <w:r>
        <w:t xml:space="preserve">Suggested edits to definitions below based on our email conversation. </w:t>
      </w:r>
    </w:p>
  </w:comment>
  <w:comment w:id="93" w:author="Kathleen C. Weathers" w:date="2017-04-16T11:22:00Z" w:initials="KCW">
    <w:p w14:paraId="0D41F38A" w14:textId="77777777" w:rsidR="008458EE" w:rsidRDefault="008458EE">
      <w:pPr>
        <w:pStyle w:val="CommentText"/>
      </w:pPr>
      <w:r>
        <w:rPr>
          <w:rStyle w:val="CommentReference"/>
        </w:rPr>
        <w:annotationRef/>
      </w:r>
      <w:r>
        <w:t>This was described above.</w:t>
      </w:r>
    </w:p>
  </w:comment>
  <w:comment w:id="94" w:author="immccull@gmail.com" w:date="2017-04-18T19:50:00Z" w:initials="i">
    <w:p w14:paraId="4E1C8D4E" w14:textId="41EBE0A2" w:rsidR="008458EE" w:rsidRDefault="008458EE">
      <w:pPr>
        <w:pStyle w:val="CommentText"/>
      </w:pPr>
      <w:r>
        <w:rPr>
          <w:rStyle w:val="CommentReference"/>
        </w:rPr>
        <w:annotationRef/>
      </w:r>
      <w:r>
        <w:t>I know it’s in the box, but I think a little redundancy is OK</w:t>
      </w:r>
    </w:p>
  </w:comment>
  <w:comment w:id="95" w:author="Kait Farrell" w:date="2017-04-16T11:22:00Z" w:initials="KF">
    <w:p w14:paraId="4F552BCD" w14:textId="77777777" w:rsidR="008458EE" w:rsidRDefault="008458EE">
      <w:pPr>
        <w:pStyle w:val="CommentText"/>
      </w:pPr>
      <w:r>
        <w:rPr>
          <w:rStyle w:val="CommentReference"/>
        </w:rPr>
        <w:annotationRef/>
      </w:r>
      <w:r>
        <w:t xml:space="preserve">Double check whether </w:t>
      </w:r>
      <w:proofErr w:type="spellStart"/>
      <w:r>
        <w:t>Ecol</w:t>
      </w:r>
      <w:proofErr w:type="spellEnd"/>
      <w:r>
        <w:t xml:space="preserve"> Apps allows for abbreviations to begin sentences</w:t>
      </w:r>
    </w:p>
  </w:comment>
  <w:comment w:id="96" w:author="immccull@gmail.com" w:date="2017-04-18T19:56:00Z" w:initials="i">
    <w:p w14:paraId="70BFB8C4" w14:textId="3F31D37B" w:rsidR="008458EE" w:rsidRDefault="008458EE">
      <w:pPr>
        <w:pStyle w:val="CommentText"/>
      </w:pPr>
      <w:r>
        <w:rPr>
          <w:rStyle w:val="CommentReference"/>
        </w:rPr>
        <w:annotationRef/>
      </w:r>
      <w:r>
        <w:t>I did not see anything indicating it was not allowed</w:t>
      </w:r>
    </w:p>
  </w:comment>
  <w:comment w:id="99" w:author="Derek Roberts" w:date="2017-04-16T11:22:00Z" w:initials="DR">
    <w:p w14:paraId="2131C160" w14:textId="77777777" w:rsidR="008458EE" w:rsidRDefault="008458EE">
      <w:pPr>
        <w:pStyle w:val="CommentText"/>
      </w:pPr>
      <w:r>
        <w:rPr>
          <w:rStyle w:val="CommentReference"/>
        </w:rPr>
        <w:annotationRef/>
      </w:r>
      <w:r>
        <w:t xml:space="preserve">I assume we are speaking in the present tense here as the paper presents the information and continues to do so… But I don’t want to get us bogged down in this stuff. I </w:t>
      </w:r>
      <w:proofErr w:type="spellStart"/>
      <w:r>
        <w:t>wont</w:t>
      </w:r>
      <w:proofErr w:type="spellEnd"/>
      <w:r>
        <w:t xml:space="preserve"> add this edit through the whole paper. Just a suggestion. Feel free to make your own judgment call. </w:t>
      </w:r>
    </w:p>
  </w:comment>
  <w:comment w:id="100" w:author="immccull@gmail.com" w:date="2017-04-18T20:02:00Z" w:initials="i">
    <w:p w14:paraId="39C25880" w14:textId="7E8FDFF1" w:rsidR="008458EE" w:rsidRDefault="008458EE">
      <w:pPr>
        <w:pStyle w:val="CommentText"/>
      </w:pPr>
      <w:r>
        <w:rPr>
          <w:rStyle w:val="CommentReference"/>
        </w:rPr>
        <w:annotationRef/>
      </w:r>
      <w:r>
        <w:t>I tend to prefer past, but I don’t have strong feelings. We will check for consistency at the end of everyone’s edits</w:t>
      </w:r>
    </w:p>
  </w:comment>
  <w:comment w:id="101" w:author="Ian Mccullough" w:date="2017-04-25T15:42:00Z" w:initials="IM">
    <w:p w14:paraId="5DCBDF5D" w14:textId="7D79EEDE" w:rsidR="008458EE" w:rsidRDefault="008458EE">
      <w:pPr>
        <w:pStyle w:val="CommentText"/>
      </w:pPr>
      <w:r>
        <w:rPr>
          <w:rStyle w:val="CommentReference"/>
        </w:rPr>
        <w:annotationRef/>
      </w:r>
      <w:r>
        <w:t xml:space="preserve">This was reworded and made an explicit question in response to </w:t>
      </w:r>
      <w:proofErr w:type="spellStart"/>
      <w:r>
        <w:t>Kait</w:t>
      </w:r>
      <w:proofErr w:type="spellEnd"/>
      <w:r>
        <w:t xml:space="preserve"> and Derek’s support for doing so (and I agreed). The only results text devoted to it is the sensitivity analysis, but the bootstrapping should shed additional light on it</w:t>
      </w:r>
    </w:p>
  </w:comment>
  <w:comment w:id="104" w:author="Kathleen C. Weathers" w:date="2017-04-16T11:22:00Z" w:initials="KCW">
    <w:p w14:paraId="56516C52" w14:textId="77777777" w:rsidR="008458EE" w:rsidRDefault="008458EE">
      <w:pPr>
        <w:pStyle w:val="CommentText"/>
      </w:pPr>
      <w:r>
        <w:rPr>
          <w:rStyle w:val="CommentReference"/>
        </w:rPr>
        <w:annotationRef/>
      </w:r>
      <w:r>
        <w:t>Usual convention is to spell numbers either up to or through 10 (can’t remember which).</w:t>
      </w:r>
    </w:p>
  </w:comment>
  <w:comment w:id="105" w:author="Ian Mccullough" w:date="2017-04-19T10:20:00Z" w:initials="IM">
    <w:p w14:paraId="679ECB15" w14:textId="37921A7C" w:rsidR="008458EE" w:rsidRDefault="008458EE">
      <w:pPr>
        <w:pStyle w:val="CommentText"/>
      </w:pPr>
      <w:r>
        <w:rPr>
          <w:rStyle w:val="CommentReference"/>
        </w:rPr>
        <w:annotationRef/>
      </w:r>
      <w:r>
        <w:t>I’m not actually seeing a specific requirement in the author guidelines. I will number 1-9 as words</w:t>
      </w:r>
    </w:p>
  </w:comment>
  <w:comment w:id="108" w:author="Ana Morales" w:date="2017-04-16T11:22:00Z" w:initials="AM">
    <w:p w14:paraId="3F31CE2F" w14:textId="77777777" w:rsidR="008458EE" w:rsidRDefault="008458EE">
      <w:pPr>
        <w:pStyle w:val="CommentText"/>
      </w:pPr>
      <w:r>
        <w:rPr>
          <w:rStyle w:val="CommentReference"/>
        </w:rPr>
        <w:annotationRef/>
      </w:r>
      <w:r>
        <w:t xml:space="preserve">This might be a red flag for reviewers – given the importance of inflow DOC to our conclusions, it might be worthwhile to summarize how often these data were available or missing for each lake, i.e., how big are our assumptions here? What percent of observations were estimated vs. observed? </w:t>
      </w:r>
    </w:p>
  </w:comment>
  <w:comment w:id="109" w:author="immccull@gmail.com" w:date="2017-04-18T20:15:00Z" w:initials="i">
    <w:p w14:paraId="7BED2F49" w14:textId="479142AC" w:rsidR="008458EE" w:rsidRDefault="008458EE">
      <w:pPr>
        <w:pStyle w:val="CommentText"/>
      </w:pPr>
      <w:r>
        <w:rPr>
          <w:rStyle w:val="CommentReference"/>
        </w:rPr>
        <w:annotationRef/>
      </w:r>
      <w:r>
        <w:t>Good point. There are basically 2 issues here. 1) What percentage of inflow DOC did we interpolate, and 2) how often were we extrapolating inflow DOC measurements from different tributaries for each lake? From what I can tell:</w:t>
      </w:r>
    </w:p>
    <w:p w14:paraId="2AB79F7F" w14:textId="461B111B" w:rsidR="008458EE" w:rsidRDefault="008458EE">
      <w:pPr>
        <w:pStyle w:val="CommentText"/>
      </w:pPr>
    </w:p>
    <w:p w14:paraId="176C0B4F" w14:textId="52E185C7" w:rsidR="008458EE" w:rsidRDefault="008458EE">
      <w:pPr>
        <w:pStyle w:val="CommentText"/>
      </w:pPr>
      <w:r>
        <w:t>Harp: generally weekly DOC (sometimes more or less frequent) for 6 tributaries</w:t>
      </w:r>
    </w:p>
    <w:p w14:paraId="62A6BF97" w14:textId="51CB9E1F" w:rsidR="008458EE" w:rsidRDefault="008458EE">
      <w:pPr>
        <w:pStyle w:val="CommentText"/>
      </w:pPr>
      <w:r>
        <w:t>Monona: bi-weekly or monthly inflow DOC. What tributaries?</w:t>
      </w:r>
    </w:p>
    <w:p w14:paraId="00051187" w14:textId="7C23AB11" w:rsidR="008458EE" w:rsidRDefault="008458EE">
      <w:pPr>
        <w:pStyle w:val="CommentText"/>
        <w:rPr>
          <w:rFonts w:asciiTheme="majorHAnsi" w:hAnsiTheme="majorHAnsi" w:cs="Cambria"/>
        </w:rPr>
      </w:pPr>
      <w:r>
        <w:t>Trout: variable through time (weekly to monthly) and across the 3 tributaries. Larger issue is “</w:t>
      </w:r>
      <w:r w:rsidRPr="00FF5A3D">
        <w:rPr>
          <w:rFonts w:asciiTheme="majorHAnsi" w:hAnsiTheme="majorHAnsi" w:cs="Cambria"/>
        </w:rPr>
        <w:t xml:space="preserve">Remaining dates in </w:t>
      </w:r>
      <w:proofErr w:type="spellStart"/>
      <w:r w:rsidRPr="00FF5A3D">
        <w:rPr>
          <w:rFonts w:asciiTheme="majorHAnsi" w:hAnsiTheme="majorHAnsi" w:cs="Cambria"/>
        </w:rPr>
        <w:t>TestDataTrout</w:t>
      </w:r>
      <w:proofErr w:type="spellEnd"/>
      <w:r w:rsidRPr="00FF5A3D">
        <w:rPr>
          <w:rFonts w:asciiTheme="majorHAnsi" w:hAnsiTheme="majorHAnsi" w:cs="Cambria"/>
        </w:rPr>
        <w:t xml:space="preserve"> (9/23/2010-12/31/2014) populated using </w:t>
      </w:r>
      <w:proofErr w:type="spellStart"/>
      <w:r w:rsidRPr="00FF5A3D">
        <w:rPr>
          <w:rFonts w:asciiTheme="majorHAnsi" w:hAnsiTheme="majorHAnsi" w:cs="Cambria"/>
        </w:rPr>
        <w:t>SwDOC</w:t>
      </w:r>
      <w:proofErr w:type="spellEnd"/>
      <w:r w:rsidRPr="00FF5A3D">
        <w:rPr>
          <w:rFonts w:asciiTheme="majorHAnsi" w:hAnsiTheme="majorHAnsi" w:cs="Cambria"/>
        </w:rPr>
        <w:t xml:space="preserve"> values from 9/23/1992-1/1/1996.</w:t>
      </w:r>
      <w:r>
        <w:rPr>
          <w:rFonts w:asciiTheme="majorHAnsi" w:hAnsiTheme="majorHAnsi" w:cs="Cambria"/>
        </w:rPr>
        <w:t>”</w:t>
      </w:r>
    </w:p>
    <w:p w14:paraId="7F66B15E" w14:textId="176C1151" w:rsidR="008458EE" w:rsidRDefault="008458EE">
      <w:pPr>
        <w:pStyle w:val="CommentText"/>
      </w:pPr>
      <w:r>
        <w:t>Vanern: ~ monthly data from looked like 13 tributaries. Not sure how many there are without data</w:t>
      </w:r>
    </w:p>
    <w:p w14:paraId="020151E1" w14:textId="3E103266" w:rsidR="008458EE" w:rsidRDefault="008458EE">
      <w:pPr>
        <w:pStyle w:val="CommentText"/>
      </w:pPr>
      <w:proofErr w:type="spellStart"/>
      <w:r>
        <w:t>Toolik</w:t>
      </w:r>
      <w:proofErr w:type="spellEnd"/>
      <w:r>
        <w:t xml:space="preserve">: weekly or more frequent from late May to mid/late August from </w:t>
      </w:r>
      <w:proofErr w:type="spellStart"/>
      <w:r>
        <w:t>Toolik</w:t>
      </w:r>
      <w:proofErr w:type="spellEnd"/>
      <w:r>
        <w:t xml:space="preserve"> Main tributary</w:t>
      </w:r>
    </w:p>
  </w:comment>
  <w:comment w:id="112" w:author="zutao yang" w:date="2017-04-16T11:22:00Z" w:initials="zy">
    <w:p w14:paraId="19513060" w14:textId="77777777" w:rsidR="008458EE" w:rsidRDefault="008458EE">
      <w:pPr>
        <w:pStyle w:val="CommentText"/>
      </w:pPr>
      <w:r>
        <w:rPr>
          <w:rStyle w:val="CommentReference"/>
        </w:rPr>
        <w:annotationRef/>
      </w:r>
      <w:r>
        <w:t>Note in the introduction we said it is difficult to measure GPP and s</w:t>
      </w:r>
      <w:r w:rsidRPr="0000458B">
        <w:t>tatistical relationships have been built to estimate NPP</w:t>
      </w:r>
      <w:r>
        <w:t xml:space="preserve">. But here we modeled GPP </w:t>
      </w:r>
      <w:proofErr w:type="spellStart"/>
      <w:r>
        <w:t>directl</w:t>
      </w:r>
      <w:proofErr w:type="spellEnd"/>
    </w:p>
  </w:comment>
  <w:comment w:id="113" w:author="Derek Roberts" w:date="2017-04-16T11:22:00Z" w:initials="DR">
    <w:p w14:paraId="04957D09" w14:textId="77777777" w:rsidR="008458EE" w:rsidRDefault="008458EE">
      <w:pPr>
        <w:pStyle w:val="CommentText"/>
      </w:pPr>
      <w:r>
        <w:rPr>
          <w:rStyle w:val="CommentReference"/>
        </w:rPr>
        <w:annotationRef/>
      </w:r>
      <w:r>
        <w:t>Citation?</w:t>
      </w:r>
    </w:p>
  </w:comment>
  <w:comment w:id="114" w:author="Ian Mccullough" w:date="2017-04-18T11:56:00Z" w:initials="IM">
    <w:p w14:paraId="05F83BAE" w14:textId="5DF4A9B7" w:rsidR="008458EE" w:rsidRDefault="008458EE">
      <w:pPr>
        <w:pStyle w:val="CommentText"/>
      </w:pPr>
      <w:r>
        <w:rPr>
          <w:rStyle w:val="CommentReference"/>
        </w:rPr>
        <w:annotationRef/>
      </w:r>
      <w:r>
        <w:t>I don’t know. I wonder if this number was just picked. Hilary, do you know?</w:t>
      </w:r>
    </w:p>
    <w:p w14:paraId="64F0E969" w14:textId="77777777" w:rsidR="008458EE" w:rsidRDefault="008458EE">
      <w:pPr>
        <w:pStyle w:val="CommentText"/>
      </w:pPr>
    </w:p>
  </w:comment>
  <w:comment w:id="115" w:author="Ian Mccullough" w:date="2017-04-18T11:54:00Z" w:initials="IM">
    <w:p w14:paraId="4E8FEA8D" w14:textId="7BDE7D07" w:rsidR="008458EE" w:rsidRDefault="008458EE">
      <w:pPr>
        <w:pStyle w:val="CommentText"/>
      </w:pPr>
      <w:r>
        <w:rPr>
          <w:rStyle w:val="CommentReference"/>
        </w:rPr>
        <w:annotationRef/>
      </w:r>
      <w:r>
        <w:t xml:space="preserve">Hilary: although it’s maybe a bit late to bring this up, I’m confused about NPP vs. GPP are used in our model. Table 3 only mentions GPP and the R function calculates GPP. This relates to </w:t>
      </w:r>
      <w:proofErr w:type="spellStart"/>
      <w:r>
        <w:t>Zutao’s</w:t>
      </w:r>
      <w:proofErr w:type="spellEnd"/>
      <w:r>
        <w:t xml:space="preserve"> comment above</w:t>
      </w:r>
    </w:p>
  </w:comment>
  <w:comment w:id="117" w:author="Kait Farrell" w:date="2017-04-16T11:22:00Z" w:initials="KF">
    <w:p w14:paraId="69B29AE5" w14:textId="77777777" w:rsidR="008458EE" w:rsidRDefault="008458EE">
      <w:pPr>
        <w:pStyle w:val="CommentText"/>
      </w:pPr>
      <w:r>
        <w:rPr>
          <w:rStyle w:val="CommentReference"/>
        </w:rPr>
        <w:annotationRef/>
      </w:r>
      <w:r>
        <w:t>This phrase throws up a red flag for me… what do we mean here?</w:t>
      </w:r>
    </w:p>
  </w:comment>
  <w:comment w:id="118" w:author="immccull@gmail.com" w:date="2017-04-16T21:40:00Z" w:initials="i">
    <w:p w14:paraId="754E5D76" w14:textId="332F2476" w:rsidR="008458EE" w:rsidRDefault="008458EE">
      <w:pPr>
        <w:pStyle w:val="CommentText"/>
      </w:pPr>
      <w:r>
        <w:rPr>
          <w:rStyle w:val="CommentReference"/>
        </w:rPr>
        <w:annotationRef/>
      </w:r>
      <w:r>
        <w:t>Hilary, can you think of a better way to phrase this? And can we be more specific about what a “small proportion” is?</w:t>
      </w:r>
    </w:p>
  </w:comment>
  <w:comment w:id="119" w:author="Derek Roberts" w:date="2017-04-16T11:22:00Z" w:initials="DR">
    <w:p w14:paraId="00FE7220" w14:textId="77777777" w:rsidR="008458EE" w:rsidRDefault="008458EE">
      <w:pPr>
        <w:pStyle w:val="CommentText"/>
      </w:pPr>
      <w:r>
        <w:rPr>
          <w:rStyle w:val="CommentReference"/>
        </w:rPr>
        <w:annotationRef/>
      </w:r>
      <w:r>
        <w:t>Do you all ultimately settle on constraining this greater than 0? I know that we were seeing some negative burial rates when we last met, and that Paul/Hilary justified them as legitimate leaching that might go on when the water column is carbon starved.</w:t>
      </w:r>
    </w:p>
  </w:comment>
  <w:comment w:id="120" w:author="Ian Mccullough" w:date="2017-04-19T10:23:00Z" w:initials="IM">
    <w:p w14:paraId="3CEA287E" w14:textId="12DE7AD8" w:rsidR="008458EE" w:rsidRDefault="008458EE">
      <w:pPr>
        <w:pStyle w:val="CommentText"/>
      </w:pPr>
      <w:r>
        <w:rPr>
          <w:rStyle w:val="CommentReference"/>
        </w:rPr>
        <w:annotationRef/>
      </w:r>
      <w:r>
        <w:t>I recall that conversation, but we ended up constraining between 0 and 1 and calibrated values ended up either 0 or 1 for all lakes, and with one other value quite close to 1. The bootstrapping is intended to address the issue of parameter values</w:t>
      </w:r>
    </w:p>
  </w:comment>
  <w:comment w:id="123" w:author="Ian Mccullough" w:date="2017-04-16T11:22:00Z" w:initials="IM">
    <w:p w14:paraId="615FB83E" w14:textId="0CBFC808" w:rsidR="008458EE" w:rsidRDefault="008458EE">
      <w:pPr>
        <w:pStyle w:val="CommentText"/>
      </w:pPr>
      <w:r>
        <w:rPr>
          <w:rStyle w:val="CommentReference"/>
        </w:rPr>
        <w:annotationRef/>
      </w:r>
      <w:r>
        <w:t>Hilary has agreed to write a short section on bootstrapping. The scripts have been running for weeks</w:t>
      </w:r>
    </w:p>
  </w:comment>
  <w:comment w:id="127" w:author="Paul Hanson" w:date="2017-04-16T11:22:00Z" w:initials="PH">
    <w:p w14:paraId="2318867A" w14:textId="77777777" w:rsidR="008458EE" w:rsidRDefault="008458EE">
      <w:pPr>
        <w:pStyle w:val="CommentText"/>
      </w:pPr>
      <w:r>
        <w:rPr>
          <w:rStyle w:val="CommentReference"/>
        </w:rPr>
        <w:annotationRef/>
      </w:r>
      <w:r>
        <w:t xml:space="preserve">Note to self: Remember in Discussion to couch this as </w:t>
      </w:r>
      <w:proofErr w:type="spellStart"/>
      <w:r>
        <w:t>allochthony</w:t>
      </w:r>
      <w:proofErr w:type="spellEnd"/>
      <w:r>
        <w:t xml:space="preserve"> (most of the DOC) and autochthony (represented by DO signal).</w:t>
      </w:r>
    </w:p>
  </w:comment>
  <w:comment w:id="128" w:author="Kait Farrell" w:date="2017-04-16T11:22:00Z" w:initials="KF">
    <w:p w14:paraId="635EEE83" w14:textId="77777777" w:rsidR="008458EE" w:rsidRDefault="008458EE">
      <w:pPr>
        <w:pStyle w:val="CommentText"/>
      </w:pPr>
      <w:r>
        <w:rPr>
          <w:rStyle w:val="CommentReference"/>
        </w:rPr>
        <w:annotationRef/>
      </w:r>
      <w:r>
        <w:t xml:space="preserve">Do we believe this (in terms of real-world lake function)? All particulates coming into the lake are permanently buried? </w:t>
      </w:r>
    </w:p>
  </w:comment>
  <w:comment w:id="129" w:author="Ian Mccullough" w:date="2017-04-19T10:31:00Z" w:initials="IM">
    <w:p w14:paraId="2CE03F43" w14:textId="3D5B5826" w:rsidR="008458EE" w:rsidRDefault="008458EE">
      <w:pPr>
        <w:pStyle w:val="CommentText"/>
      </w:pPr>
      <w:r>
        <w:rPr>
          <w:rStyle w:val="CommentReference"/>
        </w:rPr>
        <w:annotationRef/>
      </w:r>
      <w:r>
        <w:t>Do you mean to suggest this model isn’t a microcosm of real-world processes?</w:t>
      </w:r>
    </w:p>
    <w:p w14:paraId="7414A139" w14:textId="77777777" w:rsidR="008458EE" w:rsidRDefault="008458EE">
      <w:pPr>
        <w:pStyle w:val="CommentText"/>
      </w:pPr>
    </w:p>
    <w:p w14:paraId="2A97B72D" w14:textId="7B5635E8" w:rsidR="008458EE" w:rsidRDefault="008458EE">
      <w:pPr>
        <w:pStyle w:val="CommentText"/>
      </w:pPr>
      <w:r>
        <w:t>This is a better question for Paul or Hilary</w:t>
      </w:r>
    </w:p>
  </w:comment>
  <w:comment w:id="131" w:author="Ian Mccullough" w:date="2017-04-16T11:22:00Z" w:initials="">
    <w:p w14:paraId="3E1DEA96" w14:textId="77777777" w:rsidR="008458EE" w:rsidRDefault="008458EE">
      <w:pPr>
        <w:widowControl w:val="0"/>
        <w:spacing w:line="240" w:lineRule="auto"/>
      </w:pPr>
      <w:r>
        <w:t>want to say something here about bootstrapped parameter results to reassure people we used sensible parameter values?</w:t>
      </w:r>
    </w:p>
  </w:comment>
  <w:comment w:id="136" w:author="Ana Morales" w:date="2017-04-16T11:22:00Z" w:initials="AM">
    <w:p w14:paraId="1CBD4028" w14:textId="77777777" w:rsidR="008458EE" w:rsidRPr="00465914" w:rsidRDefault="008458EE" w:rsidP="00465914">
      <w:pPr>
        <w:rPr>
          <w:rFonts w:ascii="Times New Roman" w:eastAsia="Times New Roman" w:hAnsi="Times New Roman" w:cs="Times New Roman"/>
          <w:color w:val="auto"/>
          <w:sz w:val="24"/>
          <w:szCs w:val="24"/>
        </w:rPr>
      </w:pPr>
      <w:r>
        <w:rPr>
          <w:rStyle w:val="CommentReference"/>
        </w:rPr>
        <w:annotationRef/>
      </w:r>
      <w:r>
        <w:rPr>
          <w:rFonts w:ascii="Helvetica" w:eastAsia="Times New Roman" w:hAnsi="Helvetica" w:cs="Times New Roman"/>
          <w:sz w:val="18"/>
          <w:szCs w:val="18"/>
        </w:rPr>
        <w:t xml:space="preserve">This summary would make a </w:t>
      </w:r>
      <w:r>
        <w:rPr>
          <w:rFonts w:ascii="Helvetica" w:eastAsia="Times New Roman" w:hAnsi="Helvetica" w:cs="Times New Roman"/>
          <w:sz w:val="18"/>
          <w:szCs w:val="18"/>
        </w:rPr>
        <w:t xml:space="preserve">really nice </w:t>
      </w:r>
      <w:proofErr w:type="spellStart"/>
      <w:r>
        <w:rPr>
          <w:rFonts w:ascii="Helvetica" w:eastAsia="Times New Roman" w:hAnsi="Helvetica" w:cs="Times New Roman"/>
          <w:sz w:val="18"/>
          <w:szCs w:val="18"/>
        </w:rPr>
        <w:t>Tranvik</w:t>
      </w:r>
      <w:proofErr w:type="spellEnd"/>
      <w:r>
        <w:rPr>
          <w:rFonts w:ascii="Helvetica" w:eastAsia="Times New Roman" w:hAnsi="Helvetica" w:cs="Times New Roman"/>
          <w:sz w:val="18"/>
          <w:szCs w:val="18"/>
        </w:rPr>
        <w:t xml:space="preserve">-like active pipe diagram. </w:t>
      </w:r>
    </w:p>
    <w:p w14:paraId="2352F2D5" w14:textId="77777777" w:rsidR="008458EE" w:rsidRDefault="008458EE">
      <w:pPr>
        <w:pStyle w:val="CommentText"/>
      </w:pPr>
    </w:p>
  </w:comment>
  <w:comment w:id="137" w:author="Kait Farrell" w:date="2017-04-16T11:31:00Z" w:initials="KF">
    <w:p w14:paraId="403AA6FA" w14:textId="77777777" w:rsidR="008458EE" w:rsidRDefault="008458EE">
      <w:pPr>
        <w:pStyle w:val="CommentText"/>
      </w:pPr>
      <w:r>
        <w:rPr>
          <w:rStyle w:val="CommentReference"/>
        </w:rPr>
        <w:annotationRef/>
      </w:r>
      <w:r>
        <w:t>I like this idea! I could take a stab at it if people think it would be useful to include</w:t>
      </w:r>
    </w:p>
    <w:p w14:paraId="2524973E" w14:textId="77777777" w:rsidR="008458EE" w:rsidRDefault="008458EE">
      <w:pPr>
        <w:pStyle w:val="CommentText"/>
      </w:pPr>
    </w:p>
    <w:p w14:paraId="07CAF7E0" w14:textId="77777777" w:rsidR="008458EE" w:rsidRDefault="008458EE">
      <w:pPr>
        <w:pStyle w:val="CommentText"/>
      </w:pPr>
      <w:r>
        <w:t xml:space="preserve">I would also recommend using “mirrored phrasing” when talking through each of the lakes… e.g., use similar terms when describing a </w:t>
      </w:r>
      <w:r>
        <w:t>particular function in each lake, write about them in the same order, etc. so the reader can easily keep track of what’s what</w:t>
      </w:r>
    </w:p>
    <w:p w14:paraId="1093F165" w14:textId="77777777" w:rsidR="008458EE" w:rsidRDefault="008458EE">
      <w:pPr>
        <w:pStyle w:val="CommentText"/>
      </w:pPr>
    </w:p>
    <w:p w14:paraId="16A058D4" w14:textId="77777777" w:rsidR="008458EE" w:rsidRDefault="008458EE">
      <w:pPr>
        <w:pStyle w:val="CommentText"/>
      </w:pPr>
      <w:r>
        <w:t>KCW: Agree</w:t>
      </w:r>
    </w:p>
  </w:comment>
  <w:comment w:id="138" w:author="Ian Mccullough" w:date="2017-04-18T15:51:00Z" w:initials="IM">
    <w:p w14:paraId="79D4437F" w14:textId="4ECA8959" w:rsidR="008458EE" w:rsidRDefault="008458EE">
      <w:pPr>
        <w:pStyle w:val="CommentText"/>
      </w:pPr>
      <w:r>
        <w:rPr>
          <w:rStyle w:val="CommentReference"/>
        </w:rPr>
        <w:annotationRef/>
      </w:r>
      <w:r>
        <w:t>I attempted to restructure the text to be more consistent in how lakes are reported. Initially I didn’t have it this way because I didn’t want the text to seem too robotic, but I understand the issues with vague/subjective descriptors without numbers attached.</w:t>
      </w:r>
    </w:p>
    <w:p w14:paraId="3A684FCF" w14:textId="77777777" w:rsidR="008458EE" w:rsidRDefault="008458EE">
      <w:pPr>
        <w:pStyle w:val="CommentText"/>
      </w:pPr>
    </w:p>
    <w:p w14:paraId="5DCB4D09" w14:textId="04CD0A99" w:rsidR="008458EE" w:rsidRDefault="008458EE">
      <w:pPr>
        <w:pStyle w:val="CommentText"/>
      </w:pPr>
      <w:r>
        <w:t xml:space="preserve">I also understand that the percentages nearly sum to 1, but not quite. I like using the </w:t>
      </w:r>
      <w:proofErr w:type="spellStart"/>
      <w:r>
        <w:t>percents</w:t>
      </w:r>
      <w:proofErr w:type="spellEnd"/>
      <w:r>
        <w:t xml:space="preserve"> to indicate how much of a load was processed and to partition </w:t>
      </w:r>
      <w:proofErr w:type="spellStart"/>
      <w:r>
        <w:t>alloch</w:t>
      </w:r>
      <w:proofErr w:type="spellEnd"/>
      <w:r>
        <w:t xml:space="preserve"> vs. </w:t>
      </w:r>
      <w:proofErr w:type="spellStart"/>
      <w:r>
        <w:t>autoch</w:t>
      </w:r>
      <w:proofErr w:type="spellEnd"/>
      <w:r>
        <w:t xml:space="preserve">, but I think magnitudes are more useful for </w:t>
      </w:r>
      <w:proofErr w:type="spellStart"/>
      <w:r>
        <w:t>Resp</w:t>
      </w:r>
      <w:proofErr w:type="spellEnd"/>
      <w:r>
        <w:t xml:space="preserve"> and burial. It also gets confusing when using a lot of percentages, because it’s not always clear percentage of what (i.e., the total OC load or just the fraction of the load that was processed)</w:t>
      </w:r>
    </w:p>
  </w:comment>
  <w:comment w:id="140" w:author="Ian Mccullough" w:date="2017-04-16T11:34:00Z" w:initials="IM">
    <w:p w14:paraId="22371222" w14:textId="77777777" w:rsidR="008458EE" w:rsidRDefault="008458EE">
      <w:pPr>
        <w:pStyle w:val="CommentText"/>
        <w:rPr>
          <w:rFonts w:ascii="Times New Roman" w:eastAsia="Times New Roman" w:hAnsi="Times New Roman" w:cs="Times New Roman"/>
          <w:sz w:val="24"/>
          <w:szCs w:val="24"/>
        </w:rPr>
      </w:pPr>
      <w:r>
        <w:rPr>
          <w:rStyle w:val="CommentReference"/>
        </w:rPr>
        <w:annotationRef/>
      </w:r>
      <w:r>
        <w:t xml:space="preserve">From Paul: </w:t>
      </w:r>
      <w:r>
        <w:rPr>
          <w:rFonts w:ascii="Times New Roman" w:eastAsia="Times New Roman" w:hAnsi="Times New Roman" w:cs="Times New Roman"/>
          <w:sz w:val="24"/>
          <w:szCs w:val="24"/>
        </w:rPr>
        <w:t xml:space="preserve">[An emergent property in </w:t>
      </w:r>
      <w:r>
        <w:rPr>
          <w:rFonts w:ascii="Times New Roman" w:eastAsia="Times New Roman" w:hAnsi="Times New Roman" w:cs="Times New Roman"/>
          <w:sz w:val="24"/>
          <w:szCs w:val="24"/>
        </w:rPr>
        <w:t>this graphs appears to be the slope of the dots.  Does it mean anything to have a negative slope versus a positive slope? What are the ecosystem characteristics that determine the slope, and what are the characteristics that push a lake into one or more quadrants?  When the slope is negative, the red dots are on the right and top.  When the slope is positive (or no slope?), the red dots are on the right and lower.  I guess that lakes tend to be in the upper right (</w:t>
      </w:r>
      <w:proofErr w:type="spellStart"/>
      <w:r>
        <w:rPr>
          <w:rFonts w:ascii="Times New Roman" w:eastAsia="Times New Roman" w:hAnsi="Times New Roman" w:cs="Times New Roman"/>
          <w:sz w:val="24"/>
          <w:szCs w:val="24"/>
        </w:rPr>
        <w:t>alloch</w:t>
      </w:r>
      <w:proofErr w:type="spellEnd"/>
      <w:r>
        <w:rPr>
          <w:rFonts w:ascii="Times New Roman" w:eastAsia="Times New Roman" w:hAnsi="Times New Roman" w:cs="Times New Roman"/>
          <w:sz w:val="24"/>
          <w:szCs w:val="24"/>
        </w:rPr>
        <w:t xml:space="preserve"> and sources), unless nutrients are high.  Maybe I’m reading too much into this ultra-cool figure!]</w:t>
      </w:r>
    </w:p>
    <w:p w14:paraId="35BF5D8C" w14:textId="77777777" w:rsidR="008458EE" w:rsidRDefault="008458EE">
      <w:pPr>
        <w:pStyle w:val="CommentText"/>
        <w:rPr>
          <w:rFonts w:ascii="Times New Roman" w:eastAsia="Times New Roman" w:hAnsi="Times New Roman" w:cs="Times New Roman"/>
          <w:sz w:val="24"/>
          <w:szCs w:val="24"/>
        </w:rPr>
      </w:pPr>
    </w:p>
    <w:p w14:paraId="09748A5F" w14:textId="77777777" w:rsidR="008458EE" w:rsidRDefault="008458EE">
      <w:pPr>
        <w:pStyle w:val="CommentText"/>
      </w:pPr>
      <w:r>
        <w:rPr>
          <w:rFonts w:ascii="Times New Roman" w:eastAsia="Times New Roman" w:hAnsi="Times New Roman" w:cs="Times New Roman"/>
          <w:sz w:val="24"/>
          <w:szCs w:val="24"/>
        </w:rPr>
        <w:t xml:space="preserve">KCW: I don’t think so.  This is one of the crux figures of this manuscript. Agree that it is ultracool and should pull more out of it.  </w:t>
      </w:r>
    </w:p>
  </w:comment>
  <w:comment w:id="141" w:author="Ana Morales" w:date="2017-04-16T11:22:00Z" w:initials="AM">
    <w:p w14:paraId="56ED0F10" w14:textId="77777777" w:rsidR="008458EE" w:rsidRDefault="008458EE">
      <w:pPr>
        <w:pStyle w:val="CommentText"/>
      </w:pPr>
      <w:r>
        <w:rPr>
          <w:rStyle w:val="CommentReference"/>
        </w:rPr>
        <w:annotationRef/>
      </w:r>
      <w:r>
        <w:t xml:space="preserve">I love this figure. Very cool. I would speculate that the temperature effects (i.e., red dots shifting position w/ slope) could be differentially favoring heterotrophs (=respiration) vs. autotrophs depending on quality of carbon in the lake, where </w:t>
      </w:r>
      <w:proofErr w:type="spellStart"/>
      <w:r>
        <w:t>allochthony</w:t>
      </w:r>
      <w:proofErr w:type="spellEnd"/>
      <w:r>
        <w:t xml:space="preserve"> is greater you would expect </w:t>
      </w:r>
      <w:proofErr w:type="spellStart"/>
      <w:r>
        <w:t>hetertrophic</w:t>
      </w:r>
      <w:proofErr w:type="spellEnd"/>
      <w:r>
        <w:t xml:space="preserve"> microbes to be super happy as it gets warmer, but with autochthony, the algae are winning...so to speak. Inverse relationship between Monona and Trout plots is a good example of this. If this is convincing to others, I can add a discussion paragraph. </w:t>
      </w:r>
    </w:p>
  </w:comment>
  <w:comment w:id="142" w:author="Kait Farrell" w:date="2017-04-16T11:22:00Z" w:initials="KF">
    <w:p w14:paraId="5F67CDA0" w14:textId="77777777" w:rsidR="008458EE" w:rsidRDefault="008458EE">
      <w:pPr>
        <w:pStyle w:val="CommentText"/>
      </w:pPr>
      <w:r>
        <w:rPr>
          <w:rStyle w:val="CommentReference"/>
        </w:rPr>
        <w:annotationRef/>
      </w:r>
      <w:r>
        <w:t xml:space="preserve">I am convinced, and </w:t>
      </w:r>
      <w:r>
        <w:t xml:space="preserve">definitely agree that the carbon quality between </w:t>
      </w:r>
      <w:proofErr w:type="spellStart"/>
      <w:r>
        <w:t>alloch</w:t>
      </w:r>
      <w:proofErr w:type="spellEnd"/>
      <w:r>
        <w:t xml:space="preserve"> and </w:t>
      </w:r>
      <w:proofErr w:type="spellStart"/>
      <w:r>
        <w:t>autoch</w:t>
      </w:r>
      <w:proofErr w:type="spellEnd"/>
      <w:r>
        <w:t xml:space="preserve"> is probably in play</w:t>
      </w:r>
    </w:p>
  </w:comment>
  <w:comment w:id="143" w:author="zutao yang" w:date="2017-04-16T11:22:00Z" w:initials="zy">
    <w:p w14:paraId="2C4853C9" w14:textId="77777777" w:rsidR="008458EE" w:rsidRDefault="008458EE">
      <w:pPr>
        <w:pStyle w:val="CommentText"/>
      </w:pPr>
      <w:r>
        <w:rPr>
          <w:rStyle w:val="CommentReference"/>
        </w:rPr>
        <w:annotationRef/>
      </w:r>
      <w:r>
        <w:t>Agree. We can even fit a line there.</w:t>
      </w:r>
    </w:p>
  </w:comment>
  <w:comment w:id="144" w:author="Ian Mccullough" w:date="2017-04-19T10:44:00Z" w:initials="IM">
    <w:p w14:paraId="100A83EE" w14:textId="15C3A0A3" w:rsidR="008458EE" w:rsidRDefault="008458EE">
      <w:pPr>
        <w:pStyle w:val="CommentText"/>
      </w:pPr>
      <w:r>
        <w:rPr>
          <w:rStyle w:val="CommentReference"/>
        </w:rPr>
        <w:annotationRef/>
      </w:r>
      <w:r>
        <w:t xml:space="preserve">Replying here to Mindy, </w:t>
      </w:r>
      <w:proofErr w:type="spellStart"/>
      <w:r>
        <w:t>Kait</w:t>
      </w:r>
      <w:proofErr w:type="spellEnd"/>
      <w:r>
        <w:t xml:space="preserve"> and </w:t>
      </w:r>
      <w:proofErr w:type="spellStart"/>
      <w:r>
        <w:t>Zutao</w:t>
      </w:r>
      <w:proofErr w:type="spellEnd"/>
      <w:r>
        <w:t>. It sounds like you may be onto something. Currently, we don’t have that much text about this figure, so if you think a discussion paragraph would be useful, I’m all for it</w:t>
      </w:r>
    </w:p>
  </w:comment>
  <w:comment w:id="145" w:author="Kait Farrell" w:date="2017-04-16T11:22:00Z" w:initials="KF">
    <w:p w14:paraId="5F6D36E0" w14:textId="77777777" w:rsidR="008458EE" w:rsidRDefault="008458EE">
      <w:pPr>
        <w:pStyle w:val="CommentText"/>
      </w:pPr>
      <w:r>
        <w:rPr>
          <w:rStyle w:val="CommentReference"/>
        </w:rPr>
        <w:annotationRef/>
      </w:r>
      <w:r>
        <w:t xml:space="preserve">Is this in a table where reader can compare the magnitudes? </w:t>
      </w:r>
    </w:p>
  </w:comment>
  <w:comment w:id="146" w:author="immccull@gmail.com" w:date="2017-04-18T21:26:00Z" w:initials="i">
    <w:p w14:paraId="1FF50E4A" w14:textId="4F915F2B" w:rsidR="008458EE" w:rsidRDefault="008458EE">
      <w:pPr>
        <w:pStyle w:val="CommentText"/>
      </w:pPr>
      <w:r>
        <w:rPr>
          <w:rStyle w:val="CommentReference"/>
        </w:rPr>
        <w:annotationRef/>
      </w:r>
      <w:r>
        <w:t xml:space="preserve">We just have the average annual table right now. I am somewhat hesitant to add a seasonal table because I think it fuels confusion over what a source or sink is. I try to be specific and upfront in the introduction that a “net” source or sink is based on annual respiration and annual burial. Maybe if R is greater than burial, that isn’t always the case during the </w:t>
      </w:r>
      <w:r>
        <w:t>whole year, but the lake is still a net source.</w:t>
      </w:r>
    </w:p>
  </w:comment>
  <w:comment w:id="149" w:author="Paul Hanson" w:date="2017-04-16T11:22:00Z" w:initials="PH">
    <w:p w14:paraId="7BDF1400" w14:textId="77777777" w:rsidR="008458EE" w:rsidRDefault="008458EE">
      <w:pPr>
        <w:pStyle w:val="CommentText"/>
      </w:pPr>
      <w:r>
        <w:rPr>
          <w:rStyle w:val="CommentReference"/>
        </w:rPr>
        <w:annotationRef/>
      </w:r>
      <w:r>
        <w:t>Note to self: Remember to talk about long and slow (</w:t>
      </w:r>
      <w:proofErr w:type="spellStart"/>
      <w:r>
        <w:t>alloch</w:t>
      </w:r>
      <w:proofErr w:type="spellEnd"/>
      <w:r>
        <w:t>) and short and fast (</w:t>
      </w:r>
      <w:proofErr w:type="spellStart"/>
      <w:r>
        <w:t>autoch</w:t>
      </w:r>
      <w:proofErr w:type="spellEnd"/>
      <w:r>
        <w:t>) scales here.</w:t>
      </w:r>
    </w:p>
  </w:comment>
  <w:comment w:id="152" w:author="Kait Farrell" w:date="2017-04-16T11:22:00Z" w:initials="KF">
    <w:p w14:paraId="0C9FBB37" w14:textId="77777777" w:rsidR="008458EE" w:rsidRDefault="008458EE">
      <w:pPr>
        <w:pStyle w:val="CommentText"/>
      </w:pPr>
      <w:r>
        <w:rPr>
          <w:rStyle w:val="CommentReference"/>
        </w:rPr>
        <w:annotationRef/>
      </w:r>
      <w:r>
        <w:t xml:space="preserve">I think this sentence might be a little </w:t>
      </w:r>
      <w:proofErr w:type="spellStart"/>
      <w:r>
        <w:t>to</w:t>
      </w:r>
      <w:proofErr w:type="spellEnd"/>
      <w:r>
        <w:t xml:space="preserve"> optimistic about the breath of applicability of the model based on the lakes we tested…but maybe not</w:t>
      </w:r>
    </w:p>
  </w:comment>
  <w:comment w:id="153" w:author="immccull@gmail.com" w:date="2017-04-16T19:46:00Z" w:initials="i">
    <w:p w14:paraId="499839E5" w14:textId="7343C76E" w:rsidR="008458EE" w:rsidRDefault="008458EE">
      <w:pPr>
        <w:pStyle w:val="CommentText"/>
      </w:pPr>
      <w:r>
        <w:rPr>
          <w:rStyle w:val="CommentReference"/>
        </w:rPr>
        <w:annotationRef/>
      </w:r>
      <w:r>
        <w:t>Although we had a small sample size, this sentence is technically true based on our results. I’m inclined to leave it in there in case a reviewer (or co-author) calls it out</w:t>
      </w:r>
    </w:p>
  </w:comment>
  <w:comment w:id="154" w:author="Kait Farrell" w:date="2017-04-16T11:22:00Z" w:initials="KF">
    <w:p w14:paraId="5A6A23F0" w14:textId="77777777" w:rsidR="008458EE" w:rsidRDefault="008458EE">
      <w:pPr>
        <w:pStyle w:val="CommentText"/>
      </w:pPr>
      <w:r>
        <w:rPr>
          <w:rStyle w:val="CommentReference"/>
        </w:rPr>
        <w:annotationRef/>
      </w:r>
      <w:r>
        <w:t>We’ll want to check to what extent our estimate might be a self-fulfilling close fit to Hanson et al 2014, since multiple parameter estimates were copied and pasted from that paper</w:t>
      </w:r>
    </w:p>
  </w:comment>
  <w:comment w:id="155" w:author="Facundo" w:date="2017-04-16T11:22:00Z" w:initials="F">
    <w:p w14:paraId="34F186AE" w14:textId="77777777" w:rsidR="008458EE" w:rsidRDefault="008458EE">
      <w:pPr>
        <w:pStyle w:val="CommentText"/>
      </w:pPr>
      <w:r>
        <w:rPr>
          <w:rStyle w:val="CommentReference"/>
        </w:rPr>
        <w:annotationRef/>
      </w:r>
      <w:r>
        <w:t xml:space="preserve">What does it </w:t>
      </w:r>
      <w:r>
        <w:t>means? The modelled respiration value of harp lake differ from field data? In that case, I would assume field data is right and the modelled data is not good…</w:t>
      </w:r>
    </w:p>
  </w:comment>
  <w:comment w:id="156" w:author="immccull@gmail.com" w:date="2017-04-18T21:28:00Z" w:initials="i">
    <w:p w14:paraId="66CE6183" w14:textId="3E6E8483" w:rsidR="008458EE" w:rsidRDefault="008458EE">
      <w:pPr>
        <w:pStyle w:val="CommentText"/>
      </w:pPr>
      <w:r>
        <w:rPr>
          <w:rStyle w:val="CommentReference"/>
        </w:rPr>
        <w:annotationRef/>
      </w:r>
      <w:r>
        <w:t xml:space="preserve">Well, </w:t>
      </w:r>
      <w:r>
        <w:t>actually Hilary has long suspected bad DO data from Harp. Not sure how we talk about that, if we do at all</w:t>
      </w:r>
    </w:p>
  </w:comment>
  <w:comment w:id="157" w:author="HILARY A DUGAN" w:date="2017-04-16T11:22:00Z" w:initials="HAD">
    <w:p w14:paraId="30C8888B" w14:textId="77777777" w:rsidR="008458EE" w:rsidRDefault="008458EE">
      <w:pPr>
        <w:pStyle w:val="CommentText"/>
      </w:pPr>
      <w:r>
        <w:rPr>
          <w:rStyle w:val="CommentReference"/>
        </w:rPr>
        <w:annotationRef/>
      </w:r>
      <w:r>
        <w:t xml:space="preserve">Do we underestimate or overestimate in comparison? </w:t>
      </w:r>
    </w:p>
    <w:p w14:paraId="182B1357" w14:textId="77777777" w:rsidR="008458EE" w:rsidRDefault="008458EE">
      <w:pPr>
        <w:pStyle w:val="CommentText"/>
      </w:pPr>
      <w:r>
        <w:t>Previous work (at least Hanson et al 2014) did not include autochthony!!</w:t>
      </w:r>
    </w:p>
  </w:comment>
  <w:comment w:id="158" w:author="immccull@gmail.com" w:date="2017-04-16T11:22:00Z" w:initials="i">
    <w:p w14:paraId="4791B816" w14:textId="77777777" w:rsidR="008458EE" w:rsidRDefault="008458EE">
      <w:pPr>
        <w:pStyle w:val="CommentText"/>
      </w:pPr>
      <w:r>
        <w:rPr>
          <w:rStyle w:val="CommentReference"/>
        </w:rPr>
        <w:annotationRef/>
      </w:r>
      <w:r>
        <w:t xml:space="preserve">We seem to be overestimating R compared to literature, but I wonder if that </w:t>
      </w:r>
      <w:r>
        <w:t xml:space="preserve">has to do with method of calculation. See </w:t>
      </w:r>
      <w:proofErr w:type="spellStart"/>
      <w:r>
        <w:t>Tables_SOS</w:t>
      </w:r>
      <w:proofErr w:type="spellEnd"/>
      <w:r>
        <w:t xml:space="preserve"> tab 5 for a comparison table</w:t>
      </w:r>
    </w:p>
  </w:comment>
  <w:comment w:id="159" w:author="Ian Mccullough" w:date="2017-04-16T11:22:00Z" w:initials="IM">
    <w:p w14:paraId="2E1C7E26" w14:textId="77777777" w:rsidR="008458EE" w:rsidRDefault="008458EE">
      <w:pPr>
        <w:pStyle w:val="CommentText"/>
      </w:pPr>
      <w:r>
        <w:rPr>
          <w:rStyle w:val="CommentReference"/>
        </w:rPr>
        <w:annotationRef/>
      </w:r>
      <w:r>
        <w:t xml:space="preserve">You might notice this section is </w:t>
      </w:r>
      <w:r>
        <w:t>pretty bare in terms of references...suggestions welcome</w:t>
      </w:r>
    </w:p>
  </w:comment>
  <w:comment w:id="160" w:author="Kathleen C. Weathers" w:date="2017-04-16T11:36:00Z" w:initials="KCW">
    <w:p w14:paraId="1620565E" w14:textId="77777777" w:rsidR="008458EE" w:rsidRDefault="008458EE">
      <w:pPr>
        <w:pStyle w:val="CommentText"/>
      </w:pPr>
      <w:r>
        <w:rPr>
          <w:rStyle w:val="CommentReference"/>
        </w:rPr>
        <w:annotationRef/>
      </w:r>
      <w:r>
        <w:t xml:space="preserve">This is an important section. Again, a crux point of the paper and one that will make it appeal to a broader group of scientists (than the limnology community).  </w:t>
      </w:r>
    </w:p>
  </w:comment>
  <w:comment w:id="311" w:author="zutao yang" w:date="2017-04-16T11:22:00Z" w:initials="zy">
    <w:p w14:paraId="493641E1" w14:textId="77777777" w:rsidR="008458EE" w:rsidRDefault="008458EE">
      <w:pPr>
        <w:pStyle w:val="CommentText"/>
      </w:pPr>
      <w:r>
        <w:rPr>
          <w:rStyle w:val="CommentReference"/>
        </w:rPr>
        <w:annotationRef/>
      </w:r>
      <w:r>
        <w:t>Some lakes may become larger sources, other lakes may become larger sink. Really depend on lake characteristics as demonstrated by our own results.</w:t>
      </w:r>
    </w:p>
  </w:comment>
  <w:comment w:id="312" w:author="Ian Mccullough" w:date="2017-04-19T10:59:00Z" w:initials="IM">
    <w:p w14:paraId="7E29F449" w14:textId="37FC1CC7" w:rsidR="008458EE" w:rsidRDefault="008458EE">
      <w:pPr>
        <w:pStyle w:val="CommentText"/>
      </w:pPr>
      <w:r>
        <w:rPr>
          <w:rStyle w:val="CommentReference"/>
        </w:rPr>
        <w:annotationRef/>
      </w:r>
      <w:r>
        <w:t>What about our results suggests lakes becoming larger sinks? Our only sink is Monona, and warmer temperatures don’t seem to be making it a larger sink (Fig. 5)</w:t>
      </w:r>
    </w:p>
  </w:comment>
  <w:comment w:id="317" w:author="zutao yang" w:date="2017-04-16T11:22:00Z" w:initials="zy">
    <w:p w14:paraId="6CDC47BF" w14:textId="77777777" w:rsidR="008458EE" w:rsidRDefault="008458EE">
      <w:pPr>
        <w:pStyle w:val="CommentText"/>
      </w:pPr>
      <w:r>
        <w:rPr>
          <w:rStyle w:val="CommentReference"/>
        </w:rPr>
        <w:annotationRef/>
      </w:r>
      <w:r>
        <w:t>And size/basin area may be included</w:t>
      </w:r>
    </w:p>
  </w:comment>
  <w:comment w:id="318" w:author="immccull@gmail.com" w:date="2017-04-16T20:11:00Z" w:initials="i">
    <w:p w14:paraId="1D35C91C" w14:textId="25E04666" w:rsidR="008458EE" w:rsidRDefault="008458EE">
      <w:pPr>
        <w:pStyle w:val="CommentText"/>
      </w:pPr>
      <w:r>
        <w:rPr>
          <w:rStyle w:val="CommentReference"/>
        </w:rPr>
        <w:annotationRef/>
      </w:r>
      <w:r>
        <w:t>Yes, things like lake size and perimeter certainly would make sense to include, but I was really running out of space for columns, so anything that was also included in table 2 was cut from table 1</w:t>
      </w:r>
    </w:p>
  </w:comment>
  <w:comment w:id="319" w:author="immccull@gmail.com" w:date="2017-04-16T11:22:00Z" w:initials="i">
    <w:p w14:paraId="5AA6BAAD" w14:textId="77777777" w:rsidR="008458EE" w:rsidRDefault="008458EE">
      <w:pPr>
        <w:pStyle w:val="CommentText"/>
      </w:pPr>
      <w:r>
        <w:rPr>
          <w:rStyle w:val="CommentReference"/>
        </w:rPr>
        <w:annotationRef/>
      </w:r>
      <w:r w:rsidRPr="00E4126A">
        <w:t xml:space="preserve">1.08 cited in </w:t>
      </w:r>
      <w:proofErr w:type="spellStart"/>
      <w:r w:rsidRPr="00E4126A">
        <w:t>Resp</w:t>
      </w:r>
      <w:proofErr w:type="spellEnd"/>
      <w:r w:rsidRPr="00E4126A">
        <w:t xml:space="preserve"> function as Hanson personal comm. Do we have anything else?</w:t>
      </w:r>
    </w:p>
  </w:comment>
  <w:comment w:id="320" w:author="Derek Roberts" w:date="2017-04-16T11:22:00Z" w:initials="DR">
    <w:p w14:paraId="4954583D" w14:textId="77777777" w:rsidR="008458EE" w:rsidRDefault="008458EE">
      <w:pPr>
        <w:pStyle w:val="CommentText"/>
      </w:pPr>
      <w:r>
        <w:rPr>
          <w:rStyle w:val="CommentReference"/>
        </w:rPr>
        <w:annotationRef/>
      </w:r>
      <w:r>
        <w:t>Not that I know of… has PH reached high enough in the lake carbon pantheon to justifiably conjure parameters!?</w:t>
      </w:r>
    </w:p>
  </w:comment>
  <w:comment w:id="321" w:author="Ana Morales" w:date="2017-04-16T11:22:00Z" w:initials="AM">
    <w:p w14:paraId="43C9EA63" w14:textId="77777777" w:rsidR="008458EE" w:rsidRDefault="008458EE">
      <w:pPr>
        <w:pStyle w:val="CommentText"/>
      </w:pPr>
      <w:r>
        <w:rPr>
          <w:rStyle w:val="CommentReference"/>
        </w:rPr>
        <w:annotationRef/>
      </w:r>
      <w:r>
        <w:t>^^</w:t>
      </w:r>
      <w:proofErr w:type="spellStart"/>
      <w:r>
        <w:t>hahaha</w:t>
      </w:r>
      <w:proofErr w:type="spellEnd"/>
      <w:r>
        <w:t xml:space="preserve"> </w:t>
      </w:r>
    </w:p>
  </w:comment>
  <w:comment w:id="322" w:author="Ian Mccullough" w:date="2017-04-19T11:11:00Z" w:initials="IM">
    <w:p w14:paraId="1DC68141" w14:textId="76BBFB81" w:rsidR="008458EE" w:rsidRDefault="008458EE">
      <w:pPr>
        <w:pStyle w:val="CommentText"/>
      </w:pPr>
      <w:r>
        <w:rPr>
          <w:rStyle w:val="CommentReference"/>
        </w:rPr>
        <w:annotationRef/>
      </w:r>
      <w:r>
        <w:t xml:space="preserve">Then I am inclined to leave it uncited and see if anyone asks about it, unless Paul has a suggested reference (default could be a Hanson paper, </w:t>
      </w:r>
      <w:proofErr w:type="spellStart"/>
      <w:r>
        <w:t>haha</w:t>
      </w:r>
      <w:proofErr w:type="spellEnd"/>
      <w:r>
        <w:t>)</w:t>
      </w:r>
    </w:p>
  </w:comment>
  <w:comment w:id="324" w:author="Ian Mccullough" w:date="2017-04-25T16:52:00Z" w:initials="IM">
    <w:p w14:paraId="4A7B23E5" w14:textId="77777777" w:rsidR="008458EE" w:rsidRDefault="008458EE" w:rsidP="00A64025">
      <w:pPr>
        <w:pStyle w:val="CommentText"/>
      </w:pPr>
      <w:r>
        <w:rPr>
          <w:rStyle w:val="CommentReference"/>
        </w:rPr>
        <w:annotationRef/>
      </w:r>
      <w:r>
        <w:t>There were several comments about this table that I attempted to address.</w:t>
      </w:r>
    </w:p>
    <w:p w14:paraId="711CE613" w14:textId="77777777" w:rsidR="008458EE" w:rsidRDefault="008458EE" w:rsidP="00A64025">
      <w:pPr>
        <w:pStyle w:val="CommentText"/>
      </w:pPr>
    </w:p>
    <w:p w14:paraId="7CB35797" w14:textId="77777777" w:rsidR="008458EE" w:rsidRDefault="008458EE" w:rsidP="00A64025">
      <w:pPr>
        <w:pStyle w:val="CommentText"/>
        <w:numPr>
          <w:ilvl w:val="0"/>
          <w:numId w:val="2"/>
        </w:numPr>
      </w:pPr>
      <w:r>
        <w:t xml:space="preserve"> Added Net column as difference between Burial and </w:t>
      </w:r>
      <w:proofErr w:type="spellStart"/>
      <w:r>
        <w:t>Resp</w:t>
      </w:r>
      <w:proofErr w:type="spellEnd"/>
      <w:r>
        <w:t xml:space="preserve">, such that </w:t>
      </w:r>
      <w:proofErr w:type="spellStart"/>
      <w:r>
        <w:t>pos</w:t>
      </w:r>
      <w:proofErr w:type="spellEnd"/>
      <w:r>
        <w:t xml:space="preserve"> values are sources and negs are sinks</w:t>
      </w:r>
    </w:p>
    <w:p w14:paraId="07344341" w14:textId="77777777" w:rsidR="008458EE" w:rsidRDefault="008458EE" w:rsidP="00A64025">
      <w:pPr>
        <w:pStyle w:val="CommentText"/>
        <w:numPr>
          <w:ilvl w:val="0"/>
          <w:numId w:val="2"/>
        </w:numPr>
      </w:pPr>
      <w:r>
        <w:t xml:space="preserve"> Decimal places? </w:t>
      </w:r>
      <w:proofErr w:type="spellStart"/>
      <w:r>
        <w:t>Facu</w:t>
      </w:r>
      <w:proofErr w:type="spellEnd"/>
      <w:r>
        <w:t xml:space="preserve"> suggested less precision was needed. I don’t have a strong feeling. At one </w:t>
      </w:r>
      <w:r>
        <w:t>point last month Paul suggested the level of precision you see here</w:t>
      </w:r>
    </w:p>
    <w:p w14:paraId="7B04D0C7" w14:textId="77777777" w:rsidR="008458EE" w:rsidRDefault="008458EE" w:rsidP="00A64025">
      <w:pPr>
        <w:pStyle w:val="CommentText"/>
        <w:numPr>
          <w:ilvl w:val="0"/>
          <w:numId w:val="2"/>
        </w:numPr>
      </w:pPr>
      <w:r>
        <w:t xml:space="preserve"> I got rid of negative proportions; I agree those don’t make sense</w:t>
      </w:r>
    </w:p>
    <w:p w14:paraId="02CA5D08" w14:textId="77777777" w:rsidR="008458EE" w:rsidRDefault="008458EE" w:rsidP="00A64025">
      <w:pPr>
        <w:pStyle w:val="CommentText"/>
        <w:numPr>
          <w:ilvl w:val="0"/>
          <w:numId w:val="2"/>
        </w:numPr>
      </w:pPr>
      <w:r>
        <w:t xml:space="preserve"> I added the Processed column because it was referenced in the text</w:t>
      </w:r>
    </w:p>
    <w:p w14:paraId="77263350" w14:textId="77777777" w:rsidR="008458EE" w:rsidRDefault="008458EE" w:rsidP="00A64025">
      <w:pPr>
        <w:pStyle w:val="CommentText"/>
      </w:pPr>
    </w:p>
    <w:p w14:paraId="58BE7AE4" w14:textId="285F9D67" w:rsidR="008458EE" w:rsidRDefault="008458EE" w:rsidP="00A64025">
      <w:pPr>
        <w:pStyle w:val="CommentText"/>
      </w:pPr>
      <w:r>
        <w:t xml:space="preserve"> I added a caption to address questions about what columns meant</w:t>
      </w:r>
    </w:p>
  </w:comment>
  <w:comment w:id="332" w:author="HILARY A DUGAN" w:date="2017-04-16T11:22:00Z" w:initials="HAD">
    <w:p w14:paraId="4E151060" w14:textId="77777777" w:rsidR="008458EE" w:rsidRDefault="008458EE">
      <w:pPr>
        <w:pStyle w:val="CommentText"/>
      </w:pPr>
      <w:r>
        <w:rPr>
          <w:rStyle w:val="CommentReference"/>
        </w:rPr>
        <w:annotationRef/>
      </w:r>
      <w:r>
        <w:t xml:space="preserve">Moved these </w:t>
      </w:r>
      <w:proofErr w:type="spellStart"/>
      <w:r>
        <w:t>inline</w:t>
      </w:r>
      <w:proofErr w:type="spellEnd"/>
      <w:r>
        <w:t xml:space="preserve"> with figures. Much easier for editing. (and reviewing). </w:t>
      </w:r>
    </w:p>
  </w:comment>
  <w:comment w:id="333" w:author="immccull@gmail.com" w:date="2017-04-16T11:22:00Z" w:initials="i">
    <w:p w14:paraId="19222033" w14:textId="77777777" w:rsidR="008458EE" w:rsidRDefault="008458EE">
      <w:pPr>
        <w:pStyle w:val="CommentText"/>
      </w:pPr>
      <w:r>
        <w:rPr>
          <w:rStyle w:val="CommentReference"/>
        </w:rPr>
        <w:annotationRef/>
      </w:r>
      <w:r>
        <w:t>The journal for some reason wants them the way I had them, so I’ll just move them back prior to submission</w:t>
      </w:r>
    </w:p>
  </w:comment>
  <w:comment w:id="334" w:author="Facundo" w:date="2017-04-16T11:22:00Z" w:initials="F">
    <w:p w14:paraId="4D39F887" w14:textId="77777777" w:rsidR="008458EE" w:rsidRDefault="008458EE">
      <w:pPr>
        <w:pStyle w:val="CommentText"/>
      </w:pPr>
      <w:r>
        <w:rPr>
          <w:rStyle w:val="CommentReference"/>
        </w:rPr>
        <w:annotationRef/>
      </w:r>
      <w:r>
        <w:t xml:space="preserve">In the captions is Fig. </w:t>
      </w:r>
      <w:r>
        <w:t>not Figure.?</w:t>
      </w:r>
    </w:p>
  </w:comment>
  <w:comment w:id="335" w:author="Ian Mccullough" w:date="2017-04-19T11:28:00Z" w:initials="IM">
    <w:p w14:paraId="2FA8CD40" w14:textId="19080EDD" w:rsidR="008458EE" w:rsidRDefault="008458EE">
      <w:pPr>
        <w:pStyle w:val="CommentText"/>
      </w:pPr>
      <w:r>
        <w:rPr>
          <w:rStyle w:val="CommentReference"/>
        </w:rPr>
        <w:annotationRef/>
      </w:r>
      <w:r>
        <w:t xml:space="preserve">This </w:t>
      </w:r>
    </w:p>
  </w:comment>
  <w:comment w:id="336" w:author="Derek Roberts" w:date="2017-04-16T11:22:00Z" w:initials="DR">
    <w:p w14:paraId="561CE7E5" w14:textId="77777777" w:rsidR="008458EE" w:rsidRDefault="008458EE">
      <w:pPr>
        <w:pStyle w:val="CommentText"/>
      </w:pPr>
      <w:r>
        <w:rPr>
          <w:rStyle w:val="CommentReference"/>
        </w:rPr>
        <w:annotationRef/>
      </w:r>
      <w:r>
        <w:t>Thoughts on white (unfilled) circles and black squares? Or vice-a-versa? Red and green are tough on black and white printers… and on the color blind.</w:t>
      </w:r>
    </w:p>
  </w:comment>
  <w:comment w:id="337" w:author="immccull@gmail.com" w:date="2017-04-16T21:42:00Z" w:initials="i">
    <w:p w14:paraId="21ECB864" w14:textId="0CE66CBA" w:rsidR="008458EE" w:rsidRDefault="008458EE">
      <w:pPr>
        <w:pStyle w:val="CommentText"/>
      </w:pPr>
      <w:r>
        <w:rPr>
          <w:rStyle w:val="CommentReference"/>
        </w:rPr>
        <w:annotationRef/>
      </w:r>
      <w:r>
        <w:t>I changed the colors</w:t>
      </w:r>
    </w:p>
  </w:comment>
  <w:comment w:id="338" w:author="Ana Morales" w:date="2017-04-16T11:22:00Z" w:initials="AM">
    <w:p w14:paraId="2DF90D0A" w14:textId="77777777" w:rsidR="008458EE" w:rsidRDefault="008458EE">
      <w:pPr>
        <w:pStyle w:val="CommentText"/>
      </w:pPr>
      <w:r>
        <w:rPr>
          <w:rStyle w:val="CommentReference"/>
        </w:rPr>
        <w:annotationRef/>
      </w:r>
      <w:r>
        <w:t xml:space="preserve">Yes agree – black and white might be better for this one. </w:t>
      </w:r>
    </w:p>
  </w:comment>
  <w:comment w:id="339" w:author="Facundo" w:date="2017-04-16T11:22:00Z" w:initials="F">
    <w:p w14:paraId="46761219" w14:textId="77777777" w:rsidR="008458EE" w:rsidRDefault="008458EE">
      <w:pPr>
        <w:pStyle w:val="CommentText"/>
      </w:pPr>
      <w:r>
        <w:rPr>
          <w:rStyle w:val="CommentReference"/>
        </w:rPr>
        <w:annotationRef/>
      </w:r>
      <w:r>
        <w:t xml:space="preserve">Agree. </w:t>
      </w:r>
      <w:r>
        <w:t xml:space="preserve">Also are the lines between dots needed? They represent something? At </w:t>
      </w:r>
      <w:proofErr w:type="spellStart"/>
      <w:r>
        <w:t>Toolik</w:t>
      </w:r>
      <w:proofErr w:type="spellEnd"/>
      <w:r>
        <w:t xml:space="preserve"> DOC e.g. lines make the figure strange</w:t>
      </w:r>
    </w:p>
  </w:comment>
  <w:comment w:id="340" w:author="Kait Farrell" w:date="2017-04-16T11:22:00Z" w:initials="KF">
    <w:p w14:paraId="3AA11E47" w14:textId="77777777" w:rsidR="008458EE" w:rsidRDefault="008458EE">
      <w:pPr>
        <w:pStyle w:val="CommentText"/>
      </w:pPr>
      <w:r>
        <w:rPr>
          <w:rStyle w:val="CommentReference"/>
        </w:rPr>
        <w:annotationRef/>
      </w:r>
      <w:r>
        <w:t>Also do we need a caveat somewhere why dates aren’t always the same (alignment and/or duration) for DOC and DO?</w:t>
      </w:r>
    </w:p>
    <w:p w14:paraId="5213516C" w14:textId="77777777" w:rsidR="008458EE" w:rsidRDefault="008458EE">
      <w:pPr>
        <w:pStyle w:val="CommentText"/>
      </w:pPr>
    </w:p>
    <w:p w14:paraId="4A278EF3" w14:textId="77777777" w:rsidR="008458EE" w:rsidRDefault="008458EE">
      <w:pPr>
        <w:pStyle w:val="CommentText"/>
      </w:pPr>
      <w:r>
        <w:t>Will also want to ensure consistent axis tick marks for final figures (e.g., max DOC y value for Harp?</w:t>
      </w:r>
    </w:p>
  </w:comment>
  <w:comment w:id="343" w:author="Facundo" w:date="2017-04-16T11:22:00Z" w:initials="F">
    <w:p w14:paraId="6AA3DDA3" w14:textId="77777777" w:rsidR="008458EE" w:rsidRDefault="008458EE" w:rsidP="003B291C">
      <w:pPr>
        <w:pStyle w:val="CommentText"/>
      </w:pPr>
      <w:r>
        <w:t xml:space="preserve">Just a couple of formatting comments about this graphic: </w:t>
      </w:r>
    </w:p>
    <w:p w14:paraId="2B7A9C7E" w14:textId="77777777" w:rsidR="008458EE" w:rsidRDefault="008458EE" w:rsidP="003B291C">
      <w:pPr>
        <w:pStyle w:val="CommentText"/>
      </w:pPr>
      <w:r>
        <w:t xml:space="preserve">The shaded areas have not the same colors as the legend. For </w:t>
      </w:r>
      <w:r>
        <w:t xml:space="preserve">example I can see a violet shaded area that I can assume correspond to </w:t>
      </w:r>
      <w:proofErr w:type="spellStart"/>
      <w:r>
        <w:t>Resp_Alloch</w:t>
      </w:r>
      <w:proofErr w:type="spellEnd"/>
      <w:r>
        <w:t xml:space="preserve"> (which is blue in the legend). </w:t>
      </w:r>
      <w:proofErr w:type="spellStart"/>
      <w:r>
        <w:t>Aslo</w:t>
      </w:r>
      <w:proofErr w:type="spellEnd"/>
      <w:r>
        <w:t xml:space="preserve"> colors changes between lakes. For example I can see a shaded yellow area in Harp and Trout, which is really different from Monona yellow color.</w:t>
      </w:r>
    </w:p>
    <w:p w14:paraId="19D2654B" w14:textId="77777777" w:rsidR="008458EE" w:rsidRDefault="008458EE" w:rsidP="003B291C">
      <w:pPr>
        <w:pStyle w:val="CommentText"/>
      </w:pPr>
      <w:r>
        <w:t>Also I can see that in Trout there are 5 different shaded areas violet, dark pink, yellow, green, and light pink.</w:t>
      </w:r>
    </w:p>
    <w:p w14:paraId="3784A7B8" w14:textId="77777777" w:rsidR="008458EE" w:rsidRDefault="008458EE" w:rsidP="003B291C">
      <w:pPr>
        <w:pStyle w:val="CommentText"/>
      </w:pPr>
      <w:r>
        <w:t>If in the graphic we have black circles for observed data, it will be nice to have black circles in the legend for observed (not black squares)</w:t>
      </w:r>
    </w:p>
  </w:comment>
  <w:comment w:id="344" w:author="Kait Farrell" w:date="2017-04-16T11:22:00Z" w:initials="KF">
    <w:p w14:paraId="7722FD88" w14:textId="77777777" w:rsidR="008458EE" w:rsidRDefault="008458EE">
      <w:pPr>
        <w:pStyle w:val="CommentText"/>
      </w:pPr>
      <w:r>
        <w:rPr>
          <w:rStyle w:val="CommentReference"/>
        </w:rPr>
        <w:annotationRef/>
      </w:r>
      <w:r>
        <w:t xml:space="preserve">Strikes me that the DOC was so constrained across lakes… or was that just here in the sensitivity analysis? </w:t>
      </w:r>
    </w:p>
  </w:comment>
  <w:comment w:id="345" w:author="zutao yang" w:date="2017-04-16T11:22:00Z" w:initials="zy">
    <w:p w14:paraId="14653362" w14:textId="77777777" w:rsidR="008458EE" w:rsidRDefault="008458EE">
      <w:pPr>
        <w:pStyle w:val="CommentText"/>
      </w:pPr>
      <w:r>
        <w:rPr>
          <w:rStyle w:val="CommentReference"/>
        </w:rPr>
        <w:annotationRef/>
      </w:r>
      <w:r>
        <w:t>Yes, the color in the legend does not match the colors in the plots, probably due to some transparent setting, but this is a beautiful figure!</w:t>
      </w:r>
    </w:p>
  </w:comment>
  <w:comment w:id="346" w:author="Derek Roberts" w:date="2017-04-16T11:22:00Z" w:initials="DR">
    <w:p w14:paraId="0970FC83" w14:textId="77777777" w:rsidR="008458EE" w:rsidRDefault="008458EE">
      <w:pPr>
        <w:pStyle w:val="CommentText"/>
      </w:pPr>
      <w:r>
        <w:rPr>
          <w:rStyle w:val="CommentReference"/>
        </w:rPr>
        <w:annotationRef/>
      </w:r>
      <w:r>
        <w:t>These plots are super cool. Per Paul’s previous comments, a part of me would like to see more seasonal detail in these plots (by that I just mean zooming in on a shorter time scale). Any thoughts on somehow showing that? It’s tough (but do able) to figure out what winter vs. summer looks like in these plots.</w:t>
      </w:r>
    </w:p>
  </w:comment>
  <w:comment w:id="347" w:author="Kait Farrell" w:date="2017-04-16T11:22:00Z" w:initials="KF">
    <w:p w14:paraId="4E93F31F" w14:textId="77777777" w:rsidR="008458EE" w:rsidRDefault="008458EE">
      <w:pPr>
        <w:pStyle w:val="CommentText"/>
      </w:pPr>
      <w:r>
        <w:rPr>
          <w:rStyle w:val="CommentReference"/>
        </w:rPr>
        <w:annotationRef/>
      </w:r>
      <w:r>
        <w:t>As mentioned by Derek re: Fig 2, we’ll want to be careful about choosing grayscale-printing-friendly color schemes, even if the digital version will be in color</w:t>
      </w:r>
    </w:p>
    <w:p w14:paraId="1CE2DBAF" w14:textId="77777777" w:rsidR="008458EE" w:rsidRDefault="008458EE">
      <w:pPr>
        <w:pStyle w:val="CommentText"/>
      </w:pPr>
    </w:p>
    <w:p w14:paraId="46127FDF" w14:textId="77777777" w:rsidR="008458EE" w:rsidRDefault="008458EE">
      <w:pPr>
        <w:pStyle w:val="CommentText"/>
      </w:pPr>
      <w:r>
        <w:t>Also can we pull out the legend to be below all the plots? Would make Harp less busy</w:t>
      </w:r>
    </w:p>
  </w:comment>
  <w:comment w:id="348" w:author="HILARY A DUGAN" w:date="2017-04-16T11:22:00Z" w:initials="HAD">
    <w:p w14:paraId="4EC069CC" w14:textId="77777777" w:rsidR="008458EE" w:rsidRDefault="008458EE">
      <w:pPr>
        <w:pStyle w:val="CommentText"/>
      </w:pPr>
      <w:r>
        <w:rPr>
          <w:rStyle w:val="CommentReference"/>
        </w:rPr>
        <w:annotationRef/>
      </w:r>
      <w:r>
        <w:t xml:space="preserve">I will remake this figure with column a) and b) </w:t>
      </w:r>
    </w:p>
  </w:comment>
  <w:comment w:id="349" w:author="Derek Roberts" w:date="2017-04-16T11:22:00Z" w:initials="DR">
    <w:p w14:paraId="285ECA32" w14:textId="77777777" w:rsidR="008458EE" w:rsidRDefault="008458EE">
      <w:pPr>
        <w:pStyle w:val="CommentText"/>
      </w:pPr>
      <w:r>
        <w:rPr>
          <w:rStyle w:val="CommentReference"/>
        </w:rPr>
        <w:annotationRef/>
      </w:r>
      <w:r>
        <w:t xml:space="preserve">Per my previous comments on seasonal stuff, etc.: I read this comment and want to look at the plot and see if/when respiration is exceeding burial and the opposite. A little tricky to do that, but I have no better ideas aside from highlighting some interesting events with short-term </w:t>
      </w:r>
      <w:r>
        <w:t>plots..?</w:t>
      </w:r>
    </w:p>
  </w:comment>
  <w:comment w:id="351" w:author="Facundo" w:date="2017-04-16T11:22:00Z" w:initials="F">
    <w:p w14:paraId="5C4EFD64" w14:textId="77777777" w:rsidR="008458EE" w:rsidRDefault="008458EE" w:rsidP="004F66AB">
      <w:pPr>
        <w:pStyle w:val="Heading3"/>
        <w:spacing w:line="480" w:lineRule="auto"/>
        <w:contextualSpacing w:val="0"/>
        <w:rPr>
          <w:rFonts w:ascii="Times New Roman" w:eastAsia="Times New Roman" w:hAnsi="Times New Roman" w:cs="Times New Roman"/>
          <w:i/>
          <w:sz w:val="24"/>
          <w:szCs w:val="24"/>
        </w:rPr>
      </w:pPr>
      <w:r>
        <w:rPr>
          <w:rStyle w:val="CommentReference"/>
        </w:rPr>
        <w:annotationRef/>
      </w:r>
      <w:r>
        <w:t xml:space="preserve">It would help a brief explanation of what means temperature here (air or water </w:t>
      </w:r>
      <w:r>
        <w:t>temperature)… warmer dots means growing season as it is explain in the section “</w:t>
      </w:r>
      <w:r>
        <w:rPr>
          <w:rFonts w:ascii="Times New Roman" w:eastAsia="Times New Roman" w:hAnsi="Times New Roman" w:cs="Times New Roman"/>
          <w:i/>
          <w:sz w:val="24"/>
          <w:szCs w:val="24"/>
        </w:rPr>
        <w:t>Seasonal fates”?</w:t>
      </w:r>
    </w:p>
    <w:p w14:paraId="5D5BD08D" w14:textId="77777777" w:rsidR="008458EE" w:rsidRDefault="008458EE">
      <w:pPr>
        <w:pStyle w:val="CommentText"/>
      </w:pPr>
    </w:p>
  </w:comment>
  <w:comment w:id="352" w:author="immccull@gmail.com" w:date="2017-04-16T21:35:00Z" w:initials="i">
    <w:p w14:paraId="6718966A" w14:textId="4FFF05B3" w:rsidR="008458EE" w:rsidRDefault="008458EE">
      <w:pPr>
        <w:pStyle w:val="CommentText"/>
      </w:pPr>
      <w:r>
        <w:rPr>
          <w:rStyle w:val="CommentReference"/>
        </w:rPr>
        <w:annotationRef/>
      </w:r>
      <w:r>
        <w:t xml:space="preserve">It’s </w:t>
      </w:r>
      <w:r>
        <w:t>definitely water temp and not air, but Hilary can you clarify the depth?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A76437B" w15:done="0"/>
  <w15:commentEx w15:paraId="36079C14" w15:done="0"/>
  <w15:commentEx w15:paraId="5CFB6F4D" w15:done="0"/>
  <w15:commentEx w15:paraId="34E9B41E" w15:done="0"/>
  <w15:commentEx w15:paraId="6C45065C" w15:done="0"/>
  <w15:commentEx w15:paraId="2F11F53A" w15:done="0"/>
  <w15:commentEx w15:paraId="5EF98B02" w15:done="0"/>
  <w15:commentEx w15:paraId="2656BCDF" w15:done="0"/>
  <w15:commentEx w15:paraId="69B474D5" w15:done="0"/>
  <w15:commentEx w15:paraId="4AF30025" w15:done="0"/>
  <w15:commentEx w15:paraId="6DAE9462" w15:done="0"/>
  <w15:commentEx w15:paraId="57CFF1B1" w15:done="0"/>
  <w15:commentEx w15:paraId="4E1DE3A0" w15:done="0"/>
  <w15:commentEx w15:paraId="79EBB2F0" w15:done="0"/>
  <w15:commentEx w15:paraId="55A2C5DD" w15:paraIdParent="79EBB2F0" w15:done="0"/>
  <w15:commentEx w15:paraId="5D30FFBD" w15:done="0"/>
  <w15:commentEx w15:paraId="1DD4A5C2" w15:done="0"/>
  <w15:commentEx w15:paraId="7E569FB5" w15:paraIdParent="1DD4A5C2" w15:done="0"/>
  <w15:commentEx w15:paraId="23227504" w15:paraIdParent="1DD4A5C2" w15:done="0"/>
  <w15:commentEx w15:paraId="01547A65" w15:done="0"/>
  <w15:commentEx w15:paraId="0D41F38A" w15:done="0"/>
  <w15:commentEx w15:paraId="4E1C8D4E" w15:paraIdParent="0D41F38A" w15:done="0"/>
  <w15:commentEx w15:paraId="4F552BCD" w15:done="0"/>
  <w15:commentEx w15:paraId="70BFB8C4" w15:paraIdParent="4F552BCD" w15:done="0"/>
  <w15:commentEx w15:paraId="2131C160" w15:done="0"/>
  <w15:commentEx w15:paraId="39C25880" w15:paraIdParent="2131C160" w15:done="0"/>
  <w15:commentEx w15:paraId="5DCBDF5D" w15:done="0"/>
  <w15:commentEx w15:paraId="56516C52" w15:done="0"/>
  <w15:commentEx w15:paraId="679ECB15" w15:paraIdParent="56516C52" w15:done="0"/>
  <w15:commentEx w15:paraId="3F31CE2F" w15:done="0"/>
  <w15:commentEx w15:paraId="020151E1" w15:paraIdParent="3F31CE2F" w15:done="0"/>
  <w15:commentEx w15:paraId="19513060" w15:done="0"/>
  <w15:commentEx w15:paraId="04957D09" w15:done="0"/>
  <w15:commentEx w15:paraId="64F0E969" w15:paraIdParent="04957D09" w15:done="0"/>
  <w15:commentEx w15:paraId="4E8FEA8D" w15:done="0"/>
  <w15:commentEx w15:paraId="69B29AE5" w15:done="0"/>
  <w15:commentEx w15:paraId="754E5D76" w15:paraIdParent="69B29AE5" w15:done="0"/>
  <w15:commentEx w15:paraId="00FE7220" w15:done="0"/>
  <w15:commentEx w15:paraId="3CEA287E" w15:paraIdParent="00FE7220" w15:done="0"/>
  <w15:commentEx w15:paraId="615FB83E" w15:done="0"/>
  <w15:commentEx w15:paraId="2318867A" w15:done="0"/>
  <w15:commentEx w15:paraId="635EEE83" w15:done="0"/>
  <w15:commentEx w15:paraId="2A97B72D" w15:paraIdParent="635EEE83" w15:done="0"/>
  <w15:commentEx w15:paraId="3E1DEA96" w15:done="0"/>
  <w15:commentEx w15:paraId="2352F2D5" w15:done="0"/>
  <w15:commentEx w15:paraId="16A058D4" w15:done="0"/>
  <w15:commentEx w15:paraId="5DCB4D09" w15:paraIdParent="16A058D4" w15:done="0"/>
  <w15:commentEx w15:paraId="09748A5F" w15:done="0"/>
  <w15:commentEx w15:paraId="56ED0F10" w15:done="0"/>
  <w15:commentEx w15:paraId="5F67CDA0" w15:done="0"/>
  <w15:commentEx w15:paraId="2C4853C9" w15:done="0"/>
  <w15:commentEx w15:paraId="100A83EE" w15:paraIdParent="2C4853C9" w15:done="0"/>
  <w15:commentEx w15:paraId="5F6D36E0" w15:done="0"/>
  <w15:commentEx w15:paraId="1FF50E4A" w15:paraIdParent="5F6D36E0" w15:done="0"/>
  <w15:commentEx w15:paraId="7BDF1400" w15:done="0"/>
  <w15:commentEx w15:paraId="0C9FBB37" w15:done="0"/>
  <w15:commentEx w15:paraId="499839E5" w15:paraIdParent="0C9FBB37" w15:done="0"/>
  <w15:commentEx w15:paraId="5A6A23F0" w15:done="0"/>
  <w15:commentEx w15:paraId="34F186AE" w15:done="0"/>
  <w15:commentEx w15:paraId="66CE6183" w15:paraIdParent="34F186AE" w15:done="0"/>
  <w15:commentEx w15:paraId="182B1357" w15:done="0"/>
  <w15:commentEx w15:paraId="4791B816" w15:done="0"/>
  <w15:commentEx w15:paraId="2E1C7E26" w15:done="0"/>
  <w15:commentEx w15:paraId="1620565E" w15:done="0"/>
  <w15:commentEx w15:paraId="493641E1" w15:done="0"/>
  <w15:commentEx w15:paraId="7E29F449" w15:paraIdParent="493641E1" w15:done="0"/>
  <w15:commentEx w15:paraId="6CDC47BF" w15:done="0"/>
  <w15:commentEx w15:paraId="1D35C91C" w15:paraIdParent="6CDC47BF" w15:done="0"/>
  <w15:commentEx w15:paraId="5AA6BAAD" w15:done="0"/>
  <w15:commentEx w15:paraId="4954583D" w15:done="0"/>
  <w15:commentEx w15:paraId="43C9EA63" w15:done="0"/>
  <w15:commentEx w15:paraId="1DC68141" w15:paraIdParent="43C9EA63" w15:done="0"/>
  <w15:commentEx w15:paraId="58BE7AE4" w15:done="0"/>
  <w15:commentEx w15:paraId="4E151060" w15:done="0"/>
  <w15:commentEx w15:paraId="19222033" w15:done="0"/>
  <w15:commentEx w15:paraId="4D39F887" w15:done="0"/>
  <w15:commentEx w15:paraId="2FA8CD40" w15:paraIdParent="4D39F887" w15:done="0"/>
  <w15:commentEx w15:paraId="561CE7E5" w15:done="0"/>
  <w15:commentEx w15:paraId="21ECB864" w15:paraIdParent="561CE7E5" w15:done="0"/>
  <w15:commentEx w15:paraId="2DF90D0A" w15:done="0"/>
  <w15:commentEx w15:paraId="46761219" w15:done="0"/>
  <w15:commentEx w15:paraId="4A278EF3" w15:done="0"/>
  <w15:commentEx w15:paraId="3784A7B8" w15:done="0"/>
  <w15:commentEx w15:paraId="7722FD88" w15:done="0"/>
  <w15:commentEx w15:paraId="14653362" w15:done="0"/>
  <w15:commentEx w15:paraId="0970FC83" w15:done="0"/>
  <w15:commentEx w15:paraId="46127FDF" w15:done="0"/>
  <w15:commentEx w15:paraId="4EC069CC" w15:done="0"/>
  <w15:commentEx w15:paraId="285ECA32" w15:done="0"/>
  <w15:commentEx w15:paraId="5D5BD08D" w15:done="0"/>
  <w15:commentEx w15:paraId="6718966A" w15:paraIdParent="5D5BD08D"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AA8423" w14:textId="77777777" w:rsidR="00A83D39" w:rsidRDefault="00A83D39">
      <w:pPr>
        <w:spacing w:line="240" w:lineRule="auto"/>
      </w:pPr>
      <w:r>
        <w:separator/>
      </w:r>
    </w:p>
  </w:endnote>
  <w:endnote w:type="continuationSeparator" w:id="0">
    <w:p w14:paraId="0E4A7B6A" w14:textId="77777777" w:rsidR="00A83D39" w:rsidRDefault="00A83D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altName w:val="Calibr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57030F" w14:textId="77777777" w:rsidR="00A83D39" w:rsidRDefault="00A83D39">
      <w:pPr>
        <w:spacing w:line="240" w:lineRule="auto"/>
      </w:pPr>
      <w:r>
        <w:separator/>
      </w:r>
    </w:p>
  </w:footnote>
  <w:footnote w:type="continuationSeparator" w:id="0">
    <w:p w14:paraId="26704602" w14:textId="77777777" w:rsidR="00A83D39" w:rsidRDefault="00A83D39">
      <w:pPr>
        <w:spacing w:line="240" w:lineRule="auto"/>
      </w:pPr>
      <w:r>
        <w:continuationSeparator/>
      </w:r>
    </w:p>
  </w:footnote>
  <w:footnote w:id="1">
    <w:p w14:paraId="4654D1C8" w14:textId="77777777" w:rsidR="008458EE" w:rsidRDefault="008458EE">
      <w:pPr>
        <w:spacing w:line="240" w:lineRule="auto"/>
        <w:rPr>
          <w:sz w:val="20"/>
          <w:szCs w:val="20"/>
        </w:rPr>
      </w:pPr>
      <w:r>
        <w:rPr>
          <w:rStyle w:val="FootnoteReference"/>
          <w:sz w:val="20"/>
          <w:szCs w:val="20"/>
        </w:rPr>
        <w:t>^</w:t>
      </w:r>
      <w:r>
        <w:rPr>
          <w:sz w:val="20"/>
          <w:szCs w:val="20"/>
        </w:rPr>
        <w:t xml:space="preserve"> </w:t>
      </w:r>
      <w:r>
        <w:rPr>
          <w:rFonts w:ascii="Times New Roman" w:eastAsia="Times New Roman" w:hAnsi="Times New Roman" w:cs="Times New Roman"/>
          <w:sz w:val="24"/>
          <w:szCs w:val="24"/>
        </w:rPr>
        <w:t xml:space="preserve">Current address: Rubenstein School of Environment and Natural Resources, University of Vermont, 81 </w:t>
      </w:r>
      <w:proofErr w:type="spellStart"/>
      <w:r>
        <w:rPr>
          <w:rFonts w:ascii="Times New Roman" w:eastAsia="Times New Roman" w:hAnsi="Times New Roman" w:cs="Times New Roman"/>
          <w:sz w:val="24"/>
          <w:szCs w:val="24"/>
        </w:rPr>
        <w:t>Carrigan</w:t>
      </w:r>
      <w:proofErr w:type="spellEnd"/>
      <w:r>
        <w:rPr>
          <w:rFonts w:ascii="Times New Roman" w:eastAsia="Times New Roman" w:hAnsi="Times New Roman" w:cs="Times New Roman"/>
          <w:sz w:val="24"/>
          <w:szCs w:val="24"/>
        </w:rPr>
        <w:t xml:space="preserve"> Dr., Burlington, VT, 05405, US.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797293"/>
      <w:docPartObj>
        <w:docPartGallery w:val="Page Numbers (Top of Page)"/>
        <w:docPartUnique/>
      </w:docPartObj>
    </w:sdtPr>
    <w:sdtEndPr>
      <w:rPr>
        <w:noProof/>
      </w:rPr>
    </w:sdtEndPr>
    <w:sdtContent>
      <w:p w14:paraId="45961BED" w14:textId="6A959E02" w:rsidR="008458EE" w:rsidRDefault="008458EE">
        <w:pPr>
          <w:pStyle w:val="Header"/>
          <w:jc w:val="right"/>
        </w:pPr>
        <w:r>
          <w:fldChar w:fldCharType="begin"/>
        </w:r>
        <w:r>
          <w:instrText xml:space="preserve"> PAGE   \* MERGEFORMAT </w:instrText>
        </w:r>
        <w:r>
          <w:fldChar w:fldCharType="separate"/>
        </w:r>
        <w:r w:rsidR="002D6B2C">
          <w:rPr>
            <w:noProof/>
          </w:rPr>
          <w:t>6</w:t>
        </w:r>
        <w:r>
          <w:rPr>
            <w:noProof/>
          </w:rPr>
          <w:fldChar w:fldCharType="end"/>
        </w:r>
      </w:p>
    </w:sdtContent>
  </w:sdt>
  <w:p w14:paraId="2ABA34E1" w14:textId="77777777" w:rsidR="008458EE" w:rsidRDefault="008458EE">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FF3618"/>
    <w:multiLevelType w:val="multilevel"/>
    <w:tmpl w:val="CB36544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 w15:restartNumberingAfterBreak="0">
    <w:nsid w:val="0D617B4F"/>
    <w:multiLevelType w:val="hybridMultilevel"/>
    <w:tmpl w:val="A7B8B4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ILARY A DUGAN">
    <w15:presenceInfo w15:providerId="None" w15:userId="HILARY A DUGAN"/>
  </w15:person>
  <w15:person w15:author="immccull@gmail.com">
    <w15:presenceInfo w15:providerId="Windows Live" w15:userId="78f0df2372ec28c1"/>
  </w15:person>
  <w15:person w15:author="Ian Mccullough">
    <w15:presenceInfo w15:providerId="AD" w15:userId="S-1-5-21-1370310607-832243074-25523724-576167253"/>
  </w15:person>
  <w15:person w15:author="Ana Morales">
    <w15:presenceInfo w15:providerId="Windows Live" w15:userId="9ea2e392003ffb06"/>
  </w15:person>
  <w15:person w15:author="Kait Farrell">
    <w15:presenceInfo w15:providerId="None" w15:userId="Kait Farrell"/>
  </w15:person>
  <w15:person w15:author="Facundo">
    <w15:presenceInfo w15:providerId="None" w15:userId="Facundo"/>
  </w15:person>
  <w15:person w15:author="Derek Roberts">
    <w15:presenceInfo w15:providerId="Windows Live" w15:userId="af5fd501ff099288"/>
  </w15:person>
  <w15:person w15:author="zutao yang">
    <w15:presenceInfo w15:providerId="Windows Live" w15:userId="9aace8d316a414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activeWritingStyle w:appName="MSWord" w:lang="en-US" w:vendorID="64" w:dllVersion="6" w:nlCheck="1" w:checkStyle="1"/>
  <w:activeWritingStyle w:appName="MSWord" w:lang="es-AR" w:vendorID="64" w:dllVersion="6" w:nlCheck="1" w:checkStyle="1"/>
  <w:activeWritingStyle w:appName="MSWord" w:lang="es-AR" w:vendorID="64" w:dllVersion="0" w:nlCheck="1" w:checkStyle="0"/>
  <w:proofState w:spelling="clean" w:grammar="clean"/>
  <w:trackRevisions/>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09C"/>
    <w:rsid w:val="0000458B"/>
    <w:rsid w:val="00005F46"/>
    <w:rsid w:val="00006463"/>
    <w:rsid w:val="0001345B"/>
    <w:rsid w:val="000219DF"/>
    <w:rsid w:val="000233C2"/>
    <w:rsid w:val="00031C1B"/>
    <w:rsid w:val="0003294D"/>
    <w:rsid w:val="00034A7C"/>
    <w:rsid w:val="0003575B"/>
    <w:rsid w:val="0004438D"/>
    <w:rsid w:val="0005793C"/>
    <w:rsid w:val="00057977"/>
    <w:rsid w:val="00060563"/>
    <w:rsid w:val="000611E3"/>
    <w:rsid w:val="000642CF"/>
    <w:rsid w:val="0006490F"/>
    <w:rsid w:val="00070A15"/>
    <w:rsid w:val="000722C3"/>
    <w:rsid w:val="000772AC"/>
    <w:rsid w:val="000779E8"/>
    <w:rsid w:val="00080925"/>
    <w:rsid w:val="00081882"/>
    <w:rsid w:val="00081D37"/>
    <w:rsid w:val="00084915"/>
    <w:rsid w:val="0008600F"/>
    <w:rsid w:val="00086B05"/>
    <w:rsid w:val="000873FC"/>
    <w:rsid w:val="00091DDF"/>
    <w:rsid w:val="00092D76"/>
    <w:rsid w:val="0009374C"/>
    <w:rsid w:val="00094235"/>
    <w:rsid w:val="00095B17"/>
    <w:rsid w:val="000B4C16"/>
    <w:rsid w:val="000B7541"/>
    <w:rsid w:val="000C2F61"/>
    <w:rsid w:val="000C7A1B"/>
    <w:rsid w:val="000C7E80"/>
    <w:rsid w:val="000D0C63"/>
    <w:rsid w:val="000D12C7"/>
    <w:rsid w:val="000F0C0A"/>
    <w:rsid w:val="000F16AD"/>
    <w:rsid w:val="000F2BC7"/>
    <w:rsid w:val="000F4672"/>
    <w:rsid w:val="000F52F8"/>
    <w:rsid w:val="000F60A6"/>
    <w:rsid w:val="000F7586"/>
    <w:rsid w:val="00123E44"/>
    <w:rsid w:val="00132174"/>
    <w:rsid w:val="00152F60"/>
    <w:rsid w:val="001607F9"/>
    <w:rsid w:val="0016597D"/>
    <w:rsid w:val="0017143C"/>
    <w:rsid w:val="00175E38"/>
    <w:rsid w:val="001801B2"/>
    <w:rsid w:val="0018140B"/>
    <w:rsid w:val="0018273A"/>
    <w:rsid w:val="0018401D"/>
    <w:rsid w:val="00191220"/>
    <w:rsid w:val="00191702"/>
    <w:rsid w:val="00191DFF"/>
    <w:rsid w:val="001934AC"/>
    <w:rsid w:val="00194B1A"/>
    <w:rsid w:val="00195C20"/>
    <w:rsid w:val="00196059"/>
    <w:rsid w:val="001A707C"/>
    <w:rsid w:val="001A732B"/>
    <w:rsid w:val="001C13C7"/>
    <w:rsid w:val="001C1B04"/>
    <w:rsid w:val="001C1CDA"/>
    <w:rsid w:val="001C2EB7"/>
    <w:rsid w:val="001C5A74"/>
    <w:rsid w:val="001C6316"/>
    <w:rsid w:val="001D3328"/>
    <w:rsid w:val="001D3A1D"/>
    <w:rsid w:val="001D5C98"/>
    <w:rsid w:val="001D6093"/>
    <w:rsid w:val="001D625C"/>
    <w:rsid w:val="001D6273"/>
    <w:rsid w:val="001F5903"/>
    <w:rsid w:val="001F7BAA"/>
    <w:rsid w:val="002034E1"/>
    <w:rsid w:val="00205F1F"/>
    <w:rsid w:val="0020790D"/>
    <w:rsid w:val="00210349"/>
    <w:rsid w:val="00216C17"/>
    <w:rsid w:val="0022016C"/>
    <w:rsid w:val="00220D72"/>
    <w:rsid w:val="0022113F"/>
    <w:rsid w:val="00222217"/>
    <w:rsid w:val="00230399"/>
    <w:rsid w:val="002310A7"/>
    <w:rsid w:val="00231C87"/>
    <w:rsid w:val="00241CCD"/>
    <w:rsid w:val="00242C45"/>
    <w:rsid w:val="00244C82"/>
    <w:rsid w:val="00247969"/>
    <w:rsid w:val="002529BF"/>
    <w:rsid w:val="002565E5"/>
    <w:rsid w:val="002577C0"/>
    <w:rsid w:val="00261DF2"/>
    <w:rsid w:val="002730E8"/>
    <w:rsid w:val="0027392A"/>
    <w:rsid w:val="00274190"/>
    <w:rsid w:val="00274206"/>
    <w:rsid w:val="00283AF1"/>
    <w:rsid w:val="0028403D"/>
    <w:rsid w:val="00284F61"/>
    <w:rsid w:val="00286855"/>
    <w:rsid w:val="00286C93"/>
    <w:rsid w:val="00287F73"/>
    <w:rsid w:val="00291EF7"/>
    <w:rsid w:val="002927F2"/>
    <w:rsid w:val="00296D3D"/>
    <w:rsid w:val="002B082E"/>
    <w:rsid w:val="002C1596"/>
    <w:rsid w:val="002C4056"/>
    <w:rsid w:val="002C41ED"/>
    <w:rsid w:val="002C4954"/>
    <w:rsid w:val="002C6CF9"/>
    <w:rsid w:val="002C76D4"/>
    <w:rsid w:val="002C7A14"/>
    <w:rsid w:val="002D27EE"/>
    <w:rsid w:val="002D28EA"/>
    <w:rsid w:val="002D35AE"/>
    <w:rsid w:val="002D3FDD"/>
    <w:rsid w:val="002D6B2C"/>
    <w:rsid w:val="002D739C"/>
    <w:rsid w:val="002E2102"/>
    <w:rsid w:val="00300D1E"/>
    <w:rsid w:val="003071E2"/>
    <w:rsid w:val="00307F27"/>
    <w:rsid w:val="003147D4"/>
    <w:rsid w:val="0032009C"/>
    <w:rsid w:val="00322B5F"/>
    <w:rsid w:val="003266D7"/>
    <w:rsid w:val="00333E62"/>
    <w:rsid w:val="00334E20"/>
    <w:rsid w:val="003374B3"/>
    <w:rsid w:val="00340869"/>
    <w:rsid w:val="00342DAD"/>
    <w:rsid w:val="00343469"/>
    <w:rsid w:val="00343492"/>
    <w:rsid w:val="00344999"/>
    <w:rsid w:val="00344E90"/>
    <w:rsid w:val="0035552A"/>
    <w:rsid w:val="0035554E"/>
    <w:rsid w:val="00356DBB"/>
    <w:rsid w:val="00361837"/>
    <w:rsid w:val="003618F9"/>
    <w:rsid w:val="00363C56"/>
    <w:rsid w:val="00365809"/>
    <w:rsid w:val="00366556"/>
    <w:rsid w:val="00370373"/>
    <w:rsid w:val="00383EE0"/>
    <w:rsid w:val="00385FCA"/>
    <w:rsid w:val="003870E6"/>
    <w:rsid w:val="00387B57"/>
    <w:rsid w:val="003946F4"/>
    <w:rsid w:val="0039601A"/>
    <w:rsid w:val="003A0D4C"/>
    <w:rsid w:val="003A1E78"/>
    <w:rsid w:val="003A3E2C"/>
    <w:rsid w:val="003A46BE"/>
    <w:rsid w:val="003B19A6"/>
    <w:rsid w:val="003B2083"/>
    <w:rsid w:val="003B291C"/>
    <w:rsid w:val="003B4358"/>
    <w:rsid w:val="003B5B84"/>
    <w:rsid w:val="003B6814"/>
    <w:rsid w:val="003B6F6D"/>
    <w:rsid w:val="003C62A7"/>
    <w:rsid w:val="003D0B57"/>
    <w:rsid w:val="003D3BA1"/>
    <w:rsid w:val="003D3D1B"/>
    <w:rsid w:val="003D494C"/>
    <w:rsid w:val="003E2335"/>
    <w:rsid w:val="003E6401"/>
    <w:rsid w:val="003E7E13"/>
    <w:rsid w:val="003F00CA"/>
    <w:rsid w:val="00402B63"/>
    <w:rsid w:val="00403280"/>
    <w:rsid w:val="00403D04"/>
    <w:rsid w:val="00420B74"/>
    <w:rsid w:val="00420E53"/>
    <w:rsid w:val="00422866"/>
    <w:rsid w:val="00423770"/>
    <w:rsid w:val="00423D1F"/>
    <w:rsid w:val="00424B61"/>
    <w:rsid w:val="004271D5"/>
    <w:rsid w:val="00430173"/>
    <w:rsid w:val="00431DAE"/>
    <w:rsid w:val="00437C7B"/>
    <w:rsid w:val="00437E80"/>
    <w:rsid w:val="00444FA6"/>
    <w:rsid w:val="00446257"/>
    <w:rsid w:val="00447F0A"/>
    <w:rsid w:val="00450B34"/>
    <w:rsid w:val="00452288"/>
    <w:rsid w:val="004561A2"/>
    <w:rsid w:val="004567B2"/>
    <w:rsid w:val="0046490A"/>
    <w:rsid w:val="00465914"/>
    <w:rsid w:val="00466D3A"/>
    <w:rsid w:val="00470E18"/>
    <w:rsid w:val="004725D4"/>
    <w:rsid w:val="00473547"/>
    <w:rsid w:val="00476F5F"/>
    <w:rsid w:val="00481736"/>
    <w:rsid w:val="004823F9"/>
    <w:rsid w:val="00484047"/>
    <w:rsid w:val="00491124"/>
    <w:rsid w:val="00492203"/>
    <w:rsid w:val="004A2486"/>
    <w:rsid w:val="004A2F22"/>
    <w:rsid w:val="004A33AA"/>
    <w:rsid w:val="004A788A"/>
    <w:rsid w:val="004B0C7A"/>
    <w:rsid w:val="004B4238"/>
    <w:rsid w:val="004B4BFF"/>
    <w:rsid w:val="004B7FDA"/>
    <w:rsid w:val="004C7B82"/>
    <w:rsid w:val="004D2505"/>
    <w:rsid w:val="004D38EC"/>
    <w:rsid w:val="004D6AB9"/>
    <w:rsid w:val="004E3080"/>
    <w:rsid w:val="004E5110"/>
    <w:rsid w:val="004E6102"/>
    <w:rsid w:val="004E71F4"/>
    <w:rsid w:val="004E77EB"/>
    <w:rsid w:val="004E7902"/>
    <w:rsid w:val="004F3AD6"/>
    <w:rsid w:val="004F66AB"/>
    <w:rsid w:val="005009AE"/>
    <w:rsid w:val="005024FD"/>
    <w:rsid w:val="005149BE"/>
    <w:rsid w:val="00514EF2"/>
    <w:rsid w:val="00517950"/>
    <w:rsid w:val="005255DD"/>
    <w:rsid w:val="00525933"/>
    <w:rsid w:val="00525E73"/>
    <w:rsid w:val="0053086A"/>
    <w:rsid w:val="00531ECA"/>
    <w:rsid w:val="00535FF0"/>
    <w:rsid w:val="0053770E"/>
    <w:rsid w:val="0055166D"/>
    <w:rsid w:val="005524A9"/>
    <w:rsid w:val="00553387"/>
    <w:rsid w:val="005564BB"/>
    <w:rsid w:val="00560B5E"/>
    <w:rsid w:val="00564156"/>
    <w:rsid w:val="005711D2"/>
    <w:rsid w:val="0057429A"/>
    <w:rsid w:val="00575324"/>
    <w:rsid w:val="005807D7"/>
    <w:rsid w:val="00590BA0"/>
    <w:rsid w:val="00593740"/>
    <w:rsid w:val="0059427B"/>
    <w:rsid w:val="005A1166"/>
    <w:rsid w:val="005A467E"/>
    <w:rsid w:val="005A5F47"/>
    <w:rsid w:val="005A7FAB"/>
    <w:rsid w:val="005B125F"/>
    <w:rsid w:val="005B26E0"/>
    <w:rsid w:val="005C2389"/>
    <w:rsid w:val="005C41E9"/>
    <w:rsid w:val="005C4CE4"/>
    <w:rsid w:val="005D06E6"/>
    <w:rsid w:val="005D206D"/>
    <w:rsid w:val="005D4A9E"/>
    <w:rsid w:val="005D5969"/>
    <w:rsid w:val="005D7FB7"/>
    <w:rsid w:val="005E1E31"/>
    <w:rsid w:val="005E3BC0"/>
    <w:rsid w:val="005E4D89"/>
    <w:rsid w:val="005E6104"/>
    <w:rsid w:val="005E77BA"/>
    <w:rsid w:val="005F1FFA"/>
    <w:rsid w:val="005F7F3E"/>
    <w:rsid w:val="00600B15"/>
    <w:rsid w:val="0060710A"/>
    <w:rsid w:val="00612B1F"/>
    <w:rsid w:val="00616887"/>
    <w:rsid w:val="00627559"/>
    <w:rsid w:val="00635222"/>
    <w:rsid w:val="0065142A"/>
    <w:rsid w:val="00653233"/>
    <w:rsid w:val="0065369D"/>
    <w:rsid w:val="00655213"/>
    <w:rsid w:val="00656127"/>
    <w:rsid w:val="00660F33"/>
    <w:rsid w:val="00660F4B"/>
    <w:rsid w:val="00664D73"/>
    <w:rsid w:val="00665075"/>
    <w:rsid w:val="00674400"/>
    <w:rsid w:val="00684F69"/>
    <w:rsid w:val="00693691"/>
    <w:rsid w:val="00693AEA"/>
    <w:rsid w:val="006A428B"/>
    <w:rsid w:val="006A59A4"/>
    <w:rsid w:val="006B3937"/>
    <w:rsid w:val="006C0B26"/>
    <w:rsid w:val="006C18F5"/>
    <w:rsid w:val="006C4BC8"/>
    <w:rsid w:val="006D085C"/>
    <w:rsid w:val="006D293A"/>
    <w:rsid w:val="006E07BD"/>
    <w:rsid w:val="006E1798"/>
    <w:rsid w:val="006F064B"/>
    <w:rsid w:val="006F4EC1"/>
    <w:rsid w:val="006F4FA3"/>
    <w:rsid w:val="007013F2"/>
    <w:rsid w:val="00706822"/>
    <w:rsid w:val="00710DE7"/>
    <w:rsid w:val="00713F10"/>
    <w:rsid w:val="00713FF4"/>
    <w:rsid w:val="00716669"/>
    <w:rsid w:val="00716E85"/>
    <w:rsid w:val="0072257C"/>
    <w:rsid w:val="00723980"/>
    <w:rsid w:val="0073204D"/>
    <w:rsid w:val="00735D13"/>
    <w:rsid w:val="00740A97"/>
    <w:rsid w:val="0074502F"/>
    <w:rsid w:val="00757E5A"/>
    <w:rsid w:val="00760B47"/>
    <w:rsid w:val="00760CD9"/>
    <w:rsid w:val="00761959"/>
    <w:rsid w:val="0076281F"/>
    <w:rsid w:val="00763311"/>
    <w:rsid w:val="00765734"/>
    <w:rsid w:val="00770DFB"/>
    <w:rsid w:val="007728A8"/>
    <w:rsid w:val="00777AFE"/>
    <w:rsid w:val="007811FB"/>
    <w:rsid w:val="007832E3"/>
    <w:rsid w:val="007851CE"/>
    <w:rsid w:val="0079056D"/>
    <w:rsid w:val="00793A49"/>
    <w:rsid w:val="00796693"/>
    <w:rsid w:val="00796923"/>
    <w:rsid w:val="00797426"/>
    <w:rsid w:val="007A2173"/>
    <w:rsid w:val="007A75D4"/>
    <w:rsid w:val="007B1D2F"/>
    <w:rsid w:val="007B59E6"/>
    <w:rsid w:val="007B7D1F"/>
    <w:rsid w:val="007C3BD2"/>
    <w:rsid w:val="007C5E94"/>
    <w:rsid w:val="007D3039"/>
    <w:rsid w:val="007D4291"/>
    <w:rsid w:val="007E19B2"/>
    <w:rsid w:val="007E4525"/>
    <w:rsid w:val="007E6187"/>
    <w:rsid w:val="007F132D"/>
    <w:rsid w:val="007F6933"/>
    <w:rsid w:val="00801593"/>
    <w:rsid w:val="00801E3B"/>
    <w:rsid w:val="00804377"/>
    <w:rsid w:val="00805661"/>
    <w:rsid w:val="00806A18"/>
    <w:rsid w:val="00813828"/>
    <w:rsid w:val="00814E86"/>
    <w:rsid w:val="00817925"/>
    <w:rsid w:val="00825E8B"/>
    <w:rsid w:val="0083120A"/>
    <w:rsid w:val="00832318"/>
    <w:rsid w:val="00832704"/>
    <w:rsid w:val="0084170F"/>
    <w:rsid w:val="0084468C"/>
    <w:rsid w:val="008458EE"/>
    <w:rsid w:val="00851E7C"/>
    <w:rsid w:val="008526C1"/>
    <w:rsid w:val="00852C67"/>
    <w:rsid w:val="008535B2"/>
    <w:rsid w:val="0085523A"/>
    <w:rsid w:val="008625CB"/>
    <w:rsid w:val="0086581A"/>
    <w:rsid w:val="00865E07"/>
    <w:rsid w:val="008673DC"/>
    <w:rsid w:val="008679D2"/>
    <w:rsid w:val="00871C60"/>
    <w:rsid w:val="008727D6"/>
    <w:rsid w:val="008750A7"/>
    <w:rsid w:val="00876487"/>
    <w:rsid w:val="008769D4"/>
    <w:rsid w:val="00880D40"/>
    <w:rsid w:val="00884BD2"/>
    <w:rsid w:val="00885327"/>
    <w:rsid w:val="00892371"/>
    <w:rsid w:val="00893D4B"/>
    <w:rsid w:val="0089679F"/>
    <w:rsid w:val="00896EBC"/>
    <w:rsid w:val="008B522E"/>
    <w:rsid w:val="008B57C5"/>
    <w:rsid w:val="008B72EC"/>
    <w:rsid w:val="008C3A7D"/>
    <w:rsid w:val="008C6DD5"/>
    <w:rsid w:val="008D23F0"/>
    <w:rsid w:val="008E01D6"/>
    <w:rsid w:val="008E2573"/>
    <w:rsid w:val="008E712B"/>
    <w:rsid w:val="008F4085"/>
    <w:rsid w:val="008F606D"/>
    <w:rsid w:val="008F6F4B"/>
    <w:rsid w:val="009029E7"/>
    <w:rsid w:val="009147CB"/>
    <w:rsid w:val="009232BA"/>
    <w:rsid w:val="00932812"/>
    <w:rsid w:val="0094040E"/>
    <w:rsid w:val="009468AB"/>
    <w:rsid w:val="0094764C"/>
    <w:rsid w:val="009538B4"/>
    <w:rsid w:val="00954B00"/>
    <w:rsid w:val="00955C09"/>
    <w:rsid w:val="00961449"/>
    <w:rsid w:val="009618D3"/>
    <w:rsid w:val="009712EC"/>
    <w:rsid w:val="009722CC"/>
    <w:rsid w:val="009751C5"/>
    <w:rsid w:val="00975680"/>
    <w:rsid w:val="0098243D"/>
    <w:rsid w:val="009870ED"/>
    <w:rsid w:val="009876C9"/>
    <w:rsid w:val="009929C5"/>
    <w:rsid w:val="00992D19"/>
    <w:rsid w:val="00992E31"/>
    <w:rsid w:val="00996812"/>
    <w:rsid w:val="00996EEA"/>
    <w:rsid w:val="00997FCC"/>
    <w:rsid w:val="009A01B8"/>
    <w:rsid w:val="009A403A"/>
    <w:rsid w:val="009A4328"/>
    <w:rsid w:val="009B1F94"/>
    <w:rsid w:val="009B39CD"/>
    <w:rsid w:val="009B5148"/>
    <w:rsid w:val="009C27E9"/>
    <w:rsid w:val="009C45AB"/>
    <w:rsid w:val="009C4F65"/>
    <w:rsid w:val="009C51E6"/>
    <w:rsid w:val="009D0701"/>
    <w:rsid w:val="009D3F69"/>
    <w:rsid w:val="009D601A"/>
    <w:rsid w:val="009D6663"/>
    <w:rsid w:val="009E4CF0"/>
    <w:rsid w:val="009E6D7D"/>
    <w:rsid w:val="009F1136"/>
    <w:rsid w:val="009F2196"/>
    <w:rsid w:val="009F7A5F"/>
    <w:rsid w:val="00A008FA"/>
    <w:rsid w:val="00A022F0"/>
    <w:rsid w:val="00A07511"/>
    <w:rsid w:val="00A11487"/>
    <w:rsid w:val="00A13C4D"/>
    <w:rsid w:val="00A15A39"/>
    <w:rsid w:val="00A20C11"/>
    <w:rsid w:val="00A22699"/>
    <w:rsid w:val="00A227A3"/>
    <w:rsid w:val="00A24462"/>
    <w:rsid w:val="00A27DCE"/>
    <w:rsid w:val="00A36E2A"/>
    <w:rsid w:val="00A3739C"/>
    <w:rsid w:val="00A42C92"/>
    <w:rsid w:val="00A5184D"/>
    <w:rsid w:val="00A52963"/>
    <w:rsid w:val="00A54EC6"/>
    <w:rsid w:val="00A555DD"/>
    <w:rsid w:val="00A55681"/>
    <w:rsid w:val="00A63CD5"/>
    <w:rsid w:val="00A64025"/>
    <w:rsid w:val="00A6559A"/>
    <w:rsid w:val="00A660B6"/>
    <w:rsid w:val="00A66EFE"/>
    <w:rsid w:val="00A7181A"/>
    <w:rsid w:val="00A73443"/>
    <w:rsid w:val="00A74EDC"/>
    <w:rsid w:val="00A76945"/>
    <w:rsid w:val="00A80E1F"/>
    <w:rsid w:val="00A83D39"/>
    <w:rsid w:val="00A843CF"/>
    <w:rsid w:val="00A947A9"/>
    <w:rsid w:val="00AA0546"/>
    <w:rsid w:val="00AA25D0"/>
    <w:rsid w:val="00AA296E"/>
    <w:rsid w:val="00AB1693"/>
    <w:rsid w:val="00AB4F65"/>
    <w:rsid w:val="00AB559B"/>
    <w:rsid w:val="00AB71DA"/>
    <w:rsid w:val="00AB7902"/>
    <w:rsid w:val="00AC073C"/>
    <w:rsid w:val="00AC42CB"/>
    <w:rsid w:val="00AC78F5"/>
    <w:rsid w:val="00AD0A8D"/>
    <w:rsid w:val="00AD6663"/>
    <w:rsid w:val="00AD72FF"/>
    <w:rsid w:val="00AE4616"/>
    <w:rsid w:val="00AE6BB0"/>
    <w:rsid w:val="00AE7C48"/>
    <w:rsid w:val="00AF2E14"/>
    <w:rsid w:val="00AF3A99"/>
    <w:rsid w:val="00AF5F3E"/>
    <w:rsid w:val="00AF64B8"/>
    <w:rsid w:val="00AF6D6E"/>
    <w:rsid w:val="00B01E3F"/>
    <w:rsid w:val="00B10770"/>
    <w:rsid w:val="00B12B4A"/>
    <w:rsid w:val="00B274D9"/>
    <w:rsid w:val="00B339A2"/>
    <w:rsid w:val="00B34289"/>
    <w:rsid w:val="00B35016"/>
    <w:rsid w:val="00B35737"/>
    <w:rsid w:val="00B37CE9"/>
    <w:rsid w:val="00B41100"/>
    <w:rsid w:val="00B47A2B"/>
    <w:rsid w:val="00B47F05"/>
    <w:rsid w:val="00B50F2F"/>
    <w:rsid w:val="00B5121B"/>
    <w:rsid w:val="00B51FBD"/>
    <w:rsid w:val="00B53CAF"/>
    <w:rsid w:val="00B54190"/>
    <w:rsid w:val="00B56630"/>
    <w:rsid w:val="00B629D3"/>
    <w:rsid w:val="00B63349"/>
    <w:rsid w:val="00B64732"/>
    <w:rsid w:val="00B72909"/>
    <w:rsid w:val="00B76BB0"/>
    <w:rsid w:val="00B76C17"/>
    <w:rsid w:val="00B77509"/>
    <w:rsid w:val="00B80037"/>
    <w:rsid w:val="00B85B77"/>
    <w:rsid w:val="00B90A7A"/>
    <w:rsid w:val="00B951AE"/>
    <w:rsid w:val="00B97EA0"/>
    <w:rsid w:val="00BA1693"/>
    <w:rsid w:val="00BA1BB8"/>
    <w:rsid w:val="00BA28AC"/>
    <w:rsid w:val="00BB19C3"/>
    <w:rsid w:val="00BB2DA5"/>
    <w:rsid w:val="00BD551F"/>
    <w:rsid w:val="00BD5691"/>
    <w:rsid w:val="00BD7652"/>
    <w:rsid w:val="00BE121D"/>
    <w:rsid w:val="00BE13B9"/>
    <w:rsid w:val="00BE2A18"/>
    <w:rsid w:val="00BE4F57"/>
    <w:rsid w:val="00BE5431"/>
    <w:rsid w:val="00BF7C2F"/>
    <w:rsid w:val="00C00859"/>
    <w:rsid w:val="00C013FF"/>
    <w:rsid w:val="00C01BC6"/>
    <w:rsid w:val="00C03162"/>
    <w:rsid w:val="00C045CA"/>
    <w:rsid w:val="00C051D8"/>
    <w:rsid w:val="00C07CBE"/>
    <w:rsid w:val="00C11E01"/>
    <w:rsid w:val="00C1238B"/>
    <w:rsid w:val="00C13497"/>
    <w:rsid w:val="00C21037"/>
    <w:rsid w:val="00C2202B"/>
    <w:rsid w:val="00C2241C"/>
    <w:rsid w:val="00C22873"/>
    <w:rsid w:val="00C279CF"/>
    <w:rsid w:val="00C30946"/>
    <w:rsid w:val="00C4033D"/>
    <w:rsid w:val="00C40D55"/>
    <w:rsid w:val="00C40E0D"/>
    <w:rsid w:val="00C414F0"/>
    <w:rsid w:val="00C4652B"/>
    <w:rsid w:val="00C479DD"/>
    <w:rsid w:val="00C56B81"/>
    <w:rsid w:val="00C64C78"/>
    <w:rsid w:val="00C64F2C"/>
    <w:rsid w:val="00C65AEE"/>
    <w:rsid w:val="00C711D9"/>
    <w:rsid w:val="00C721B7"/>
    <w:rsid w:val="00C73B00"/>
    <w:rsid w:val="00C85928"/>
    <w:rsid w:val="00C86F18"/>
    <w:rsid w:val="00C87929"/>
    <w:rsid w:val="00C87C6A"/>
    <w:rsid w:val="00C920EE"/>
    <w:rsid w:val="00C949C7"/>
    <w:rsid w:val="00C9691D"/>
    <w:rsid w:val="00CA03E4"/>
    <w:rsid w:val="00CA0E40"/>
    <w:rsid w:val="00CA6BD2"/>
    <w:rsid w:val="00CA6BFB"/>
    <w:rsid w:val="00CA6E8B"/>
    <w:rsid w:val="00CB1324"/>
    <w:rsid w:val="00CB4889"/>
    <w:rsid w:val="00CC0821"/>
    <w:rsid w:val="00CC1647"/>
    <w:rsid w:val="00CD0058"/>
    <w:rsid w:val="00CD2D20"/>
    <w:rsid w:val="00CD35AF"/>
    <w:rsid w:val="00CD5DFB"/>
    <w:rsid w:val="00CE1572"/>
    <w:rsid w:val="00CF0305"/>
    <w:rsid w:val="00CF610B"/>
    <w:rsid w:val="00D00F82"/>
    <w:rsid w:val="00D103C0"/>
    <w:rsid w:val="00D117AE"/>
    <w:rsid w:val="00D17094"/>
    <w:rsid w:val="00D234CD"/>
    <w:rsid w:val="00D26B20"/>
    <w:rsid w:val="00D32DE5"/>
    <w:rsid w:val="00D43A30"/>
    <w:rsid w:val="00D464E5"/>
    <w:rsid w:val="00D466A1"/>
    <w:rsid w:val="00D52901"/>
    <w:rsid w:val="00D53258"/>
    <w:rsid w:val="00D64296"/>
    <w:rsid w:val="00D646A1"/>
    <w:rsid w:val="00D70D5F"/>
    <w:rsid w:val="00D75D1A"/>
    <w:rsid w:val="00D75E89"/>
    <w:rsid w:val="00D77E0E"/>
    <w:rsid w:val="00D83141"/>
    <w:rsid w:val="00D851E4"/>
    <w:rsid w:val="00D8533E"/>
    <w:rsid w:val="00D85B43"/>
    <w:rsid w:val="00D92041"/>
    <w:rsid w:val="00D94302"/>
    <w:rsid w:val="00D9716B"/>
    <w:rsid w:val="00DA072A"/>
    <w:rsid w:val="00DA24EC"/>
    <w:rsid w:val="00DA37F5"/>
    <w:rsid w:val="00DA4018"/>
    <w:rsid w:val="00DA43E9"/>
    <w:rsid w:val="00DB35D0"/>
    <w:rsid w:val="00DB37D5"/>
    <w:rsid w:val="00DB4104"/>
    <w:rsid w:val="00DB4CF5"/>
    <w:rsid w:val="00DB4F22"/>
    <w:rsid w:val="00DC05B9"/>
    <w:rsid w:val="00DC1A14"/>
    <w:rsid w:val="00DC460E"/>
    <w:rsid w:val="00DD5937"/>
    <w:rsid w:val="00DD6BC6"/>
    <w:rsid w:val="00DD7B9E"/>
    <w:rsid w:val="00DE29FA"/>
    <w:rsid w:val="00DE2CEC"/>
    <w:rsid w:val="00DE7066"/>
    <w:rsid w:val="00DF5DF6"/>
    <w:rsid w:val="00E01ABE"/>
    <w:rsid w:val="00E03065"/>
    <w:rsid w:val="00E041A4"/>
    <w:rsid w:val="00E05712"/>
    <w:rsid w:val="00E07661"/>
    <w:rsid w:val="00E07C2A"/>
    <w:rsid w:val="00E110D8"/>
    <w:rsid w:val="00E140B1"/>
    <w:rsid w:val="00E14FF3"/>
    <w:rsid w:val="00E2149D"/>
    <w:rsid w:val="00E24120"/>
    <w:rsid w:val="00E309C7"/>
    <w:rsid w:val="00E34F08"/>
    <w:rsid w:val="00E35127"/>
    <w:rsid w:val="00E4126A"/>
    <w:rsid w:val="00E44214"/>
    <w:rsid w:val="00E45667"/>
    <w:rsid w:val="00E47F21"/>
    <w:rsid w:val="00E561C7"/>
    <w:rsid w:val="00E563DB"/>
    <w:rsid w:val="00E64447"/>
    <w:rsid w:val="00E71A86"/>
    <w:rsid w:val="00E741D3"/>
    <w:rsid w:val="00E8728E"/>
    <w:rsid w:val="00E92DFE"/>
    <w:rsid w:val="00E94496"/>
    <w:rsid w:val="00E9460C"/>
    <w:rsid w:val="00E965C2"/>
    <w:rsid w:val="00E96E72"/>
    <w:rsid w:val="00EA06F4"/>
    <w:rsid w:val="00EA78D1"/>
    <w:rsid w:val="00EA7EA6"/>
    <w:rsid w:val="00EB3F8A"/>
    <w:rsid w:val="00EB4F26"/>
    <w:rsid w:val="00EB5315"/>
    <w:rsid w:val="00EB7B6D"/>
    <w:rsid w:val="00ED0A6D"/>
    <w:rsid w:val="00ED5C0B"/>
    <w:rsid w:val="00ED7AC2"/>
    <w:rsid w:val="00ED7ACC"/>
    <w:rsid w:val="00EE1AF7"/>
    <w:rsid w:val="00EE66E0"/>
    <w:rsid w:val="00EF0591"/>
    <w:rsid w:val="00EF6860"/>
    <w:rsid w:val="00EF7F88"/>
    <w:rsid w:val="00F028E6"/>
    <w:rsid w:val="00F04862"/>
    <w:rsid w:val="00F064E8"/>
    <w:rsid w:val="00F1052F"/>
    <w:rsid w:val="00F12FEB"/>
    <w:rsid w:val="00F13910"/>
    <w:rsid w:val="00F24363"/>
    <w:rsid w:val="00F25CE2"/>
    <w:rsid w:val="00F26254"/>
    <w:rsid w:val="00F26A51"/>
    <w:rsid w:val="00F3068A"/>
    <w:rsid w:val="00F307D5"/>
    <w:rsid w:val="00F33E3B"/>
    <w:rsid w:val="00F40629"/>
    <w:rsid w:val="00F4354A"/>
    <w:rsid w:val="00F4725D"/>
    <w:rsid w:val="00F51E00"/>
    <w:rsid w:val="00F55FEA"/>
    <w:rsid w:val="00F574F9"/>
    <w:rsid w:val="00F620F1"/>
    <w:rsid w:val="00F63154"/>
    <w:rsid w:val="00F716AE"/>
    <w:rsid w:val="00F7401E"/>
    <w:rsid w:val="00F76965"/>
    <w:rsid w:val="00F76C38"/>
    <w:rsid w:val="00F801AD"/>
    <w:rsid w:val="00F862B3"/>
    <w:rsid w:val="00F9056F"/>
    <w:rsid w:val="00F9125F"/>
    <w:rsid w:val="00F924C3"/>
    <w:rsid w:val="00F93962"/>
    <w:rsid w:val="00F939C7"/>
    <w:rsid w:val="00F94BA5"/>
    <w:rsid w:val="00F97953"/>
    <w:rsid w:val="00FA29E9"/>
    <w:rsid w:val="00FA4CDC"/>
    <w:rsid w:val="00FA70D3"/>
    <w:rsid w:val="00FB7BA9"/>
    <w:rsid w:val="00FC7127"/>
    <w:rsid w:val="00FD26D8"/>
    <w:rsid w:val="00FD398F"/>
    <w:rsid w:val="00FE436A"/>
    <w:rsid w:val="00FE6A5B"/>
    <w:rsid w:val="00FF0A7C"/>
    <w:rsid w:val="00FF375A"/>
    <w:rsid w:val="00FF4A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8A47AE3"/>
  <w15:docId w15:val="{05B2E3E4-AD70-489F-BB12-A3EAF4401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SimSun"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F63154"/>
  </w:style>
  <w:style w:type="paragraph" w:styleId="Heading1">
    <w:name w:val="heading 1"/>
    <w:basedOn w:val="Normal"/>
    <w:next w:val="Normal"/>
    <w:rsid w:val="00F63154"/>
    <w:pPr>
      <w:keepNext/>
      <w:keepLines/>
      <w:spacing w:before="400" w:after="120"/>
      <w:contextualSpacing/>
      <w:outlineLvl w:val="0"/>
    </w:pPr>
    <w:rPr>
      <w:sz w:val="40"/>
      <w:szCs w:val="40"/>
    </w:rPr>
  </w:style>
  <w:style w:type="paragraph" w:styleId="Heading2">
    <w:name w:val="heading 2"/>
    <w:basedOn w:val="Normal"/>
    <w:next w:val="Normal"/>
    <w:rsid w:val="00F63154"/>
    <w:pPr>
      <w:keepNext/>
      <w:keepLines/>
      <w:spacing w:before="360" w:after="120"/>
      <w:contextualSpacing/>
      <w:outlineLvl w:val="1"/>
    </w:pPr>
    <w:rPr>
      <w:sz w:val="32"/>
      <w:szCs w:val="32"/>
    </w:rPr>
  </w:style>
  <w:style w:type="paragraph" w:styleId="Heading3">
    <w:name w:val="heading 3"/>
    <w:basedOn w:val="Normal"/>
    <w:next w:val="Normal"/>
    <w:rsid w:val="00F63154"/>
    <w:pPr>
      <w:keepNext/>
      <w:keepLines/>
      <w:spacing w:before="320" w:after="80"/>
      <w:contextualSpacing/>
      <w:outlineLvl w:val="2"/>
    </w:pPr>
    <w:rPr>
      <w:color w:val="434343"/>
      <w:sz w:val="28"/>
      <w:szCs w:val="28"/>
    </w:rPr>
  </w:style>
  <w:style w:type="paragraph" w:styleId="Heading4">
    <w:name w:val="heading 4"/>
    <w:basedOn w:val="Normal"/>
    <w:next w:val="Normal"/>
    <w:rsid w:val="00F63154"/>
    <w:pPr>
      <w:keepNext/>
      <w:keepLines/>
      <w:spacing w:before="280" w:after="80"/>
      <w:contextualSpacing/>
      <w:outlineLvl w:val="3"/>
    </w:pPr>
    <w:rPr>
      <w:color w:val="666666"/>
      <w:sz w:val="24"/>
      <w:szCs w:val="24"/>
    </w:rPr>
  </w:style>
  <w:style w:type="paragraph" w:styleId="Heading5">
    <w:name w:val="heading 5"/>
    <w:basedOn w:val="Normal"/>
    <w:next w:val="Normal"/>
    <w:rsid w:val="00F63154"/>
    <w:pPr>
      <w:keepNext/>
      <w:keepLines/>
      <w:spacing w:before="240" w:after="80"/>
      <w:contextualSpacing/>
      <w:outlineLvl w:val="4"/>
    </w:pPr>
    <w:rPr>
      <w:color w:val="666666"/>
    </w:rPr>
  </w:style>
  <w:style w:type="paragraph" w:styleId="Heading6">
    <w:name w:val="heading 6"/>
    <w:basedOn w:val="Normal"/>
    <w:next w:val="Normal"/>
    <w:rsid w:val="00F63154"/>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F63154"/>
    <w:pPr>
      <w:keepNext/>
      <w:keepLines/>
      <w:spacing w:after="60"/>
      <w:contextualSpacing/>
    </w:pPr>
    <w:rPr>
      <w:sz w:val="52"/>
      <w:szCs w:val="52"/>
    </w:rPr>
  </w:style>
  <w:style w:type="paragraph" w:styleId="Subtitle">
    <w:name w:val="Subtitle"/>
    <w:basedOn w:val="Normal"/>
    <w:next w:val="Normal"/>
    <w:rsid w:val="00F63154"/>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rsid w:val="00F63154"/>
    <w:pPr>
      <w:spacing w:line="240" w:lineRule="auto"/>
    </w:pPr>
    <w:rPr>
      <w:sz w:val="20"/>
      <w:szCs w:val="20"/>
    </w:rPr>
  </w:style>
  <w:style w:type="character" w:customStyle="1" w:styleId="CommentTextChar">
    <w:name w:val="Comment Text Char"/>
    <w:basedOn w:val="DefaultParagraphFont"/>
    <w:link w:val="CommentText"/>
    <w:uiPriority w:val="99"/>
    <w:semiHidden/>
    <w:rsid w:val="00F63154"/>
    <w:rPr>
      <w:sz w:val="20"/>
      <w:szCs w:val="20"/>
    </w:rPr>
  </w:style>
  <w:style w:type="character" w:styleId="CommentReference">
    <w:name w:val="annotation reference"/>
    <w:basedOn w:val="DefaultParagraphFont"/>
    <w:uiPriority w:val="99"/>
    <w:semiHidden/>
    <w:unhideWhenUsed/>
    <w:rsid w:val="00F63154"/>
    <w:rPr>
      <w:sz w:val="16"/>
      <w:szCs w:val="16"/>
    </w:rPr>
  </w:style>
  <w:style w:type="paragraph" w:styleId="BalloonText">
    <w:name w:val="Balloon Text"/>
    <w:basedOn w:val="Normal"/>
    <w:link w:val="BalloonTextChar"/>
    <w:uiPriority w:val="99"/>
    <w:semiHidden/>
    <w:unhideWhenUsed/>
    <w:rsid w:val="006F4EC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4EC1"/>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3D3BA1"/>
    <w:rPr>
      <w:b/>
      <w:bCs/>
    </w:rPr>
  </w:style>
  <w:style w:type="character" w:customStyle="1" w:styleId="CommentSubjectChar">
    <w:name w:val="Comment Subject Char"/>
    <w:basedOn w:val="CommentTextChar"/>
    <w:link w:val="CommentSubject"/>
    <w:uiPriority w:val="99"/>
    <w:semiHidden/>
    <w:rsid w:val="003D3BA1"/>
    <w:rPr>
      <w:b/>
      <w:bCs/>
      <w:sz w:val="20"/>
      <w:szCs w:val="20"/>
    </w:rPr>
  </w:style>
  <w:style w:type="paragraph" w:styleId="NormalWeb">
    <w:name w:val="Normal (Web)"/>
    <w:basedOn w:val="Normal"/>
    <w:uiPriority w:val="99"/>
    <w:unhideWhenUsed/>
    <w:rsid w:val="000233C2"/>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FootnoteText">
    <w:name w:val="footnote text"/>
    <w:basedOn w:val="Normal"/>
    <w:link w:val="FootnoteTextChar"/>
    <w:uiPriority w:val="99"/>
    <w:semiHidden/>
    <w:unhideWhenUsed/>
    <w:rsid w:val="008B57C5"/>
    <w:pPr>
      <w:spacing w:line="240" w:lineRule="auto"/>
    </w:pPr>
    <w:rPr>
      <w:sz w:val="20"/>
      <w:szCs w:val="20"/>
    </w:rPr>
  </w:style>
  <w:style w:type="character" w:customStyle="1" w:styleId="FootnoteTextChar">
    <w:name w:val="Footnote Text Char"/>
    <w:basedOn w:val="DefaultParagraphFont"/>
    <w:link w:val="FootnoteText"/>
    <w:uiPriority w:val="99"/>
    <w:semiHidden/>
    <w:rsid w:val="008B57C5"/>
    <w:rPr>
      <w:sz w:val="20"/>
      <w:szCs w:val="20"/>
    </w:rPr>
  </w:style>
  <w:style w:type="character" w:styleId="FootnoteReference">
    <w:name w:val="footnote reference"/>
    <w:basedOn w:val="DefaultParagraphFont"/>
    <w:uiPriority w:val="99"/>
    <w:semiHidden/>
    <w:unhideWhenUsed/>
    <w:rsid w:val="008B57C5"/>
    <w:rPr>
      <w:vertAlign w:val="superscript"/>
    </w:rPr>
  </w:style>
  <w:style w:type="character" w:styleId="LineNumber">
    <w:name w:val="line number"/>
    <w:basedOn w:val="DefaultParagraphFont"/>
    <w:uiPriority w:val="99"/>
    <w:semiHidden/>
    <w:unhideWhenUsed/>
    <w:rsid w:val="002D28EA"/>
  </w:style>
  <w:style w:type="paragraph" w:styleId="Header">
    <w:name w:val="header"/>
    <w:basedOn w:val="Normal"/>
    <w:link w:val="HeaderChar"/>
    <w:uiPriority w:val="99"/>
    <w:unhideWhenUsed/>
    <w:rsid w:val="00A227A3"/>
    <w:pPr>
      <w:tabs>
        <w:tab w:val="center" w:pos="4680"/>
        <w:tab w:val="right" w:pos="9360"/>
      </w:tabs>
      <w:spacing w:line="240" w:lineRule="auto"/>
    </w:pPr>
  </w:style>
  <w:style w:type="character" w:customStyle="1" w:styleId="HeaderChar">
    <w:name w:val="Header Char"/>
    <w:basedOn w:val="DefaultParagraphFont"/>
    <w:link w:val="Header"/>
    <w:uiPriority w:val="99"/>
    <w:rsid w:val="00A227A3"/>
  </w:style>
  <w:style w:type="paragraph" w:styleId="Footer">
    <w:name w:val="footer"/>
    <w:basedOn w:val="Normal"/>
    <w:link w:val="FooterChar"/>
    <w:uiPriority w:val="99"/>
    <w:unhideWhenUsed/>
    <w:rsid w:val="00A227A3"/>
    <w:pPr>
      <w:tabs>
        <w:tab w:val="center" w:pos="4680"/>
        <w:tab w:val="right" w:pos="9360"/>
      </w:tabs>
      <w:spacing w:line="240" w:lineRule="auto"/>
    </w:pPr>
  </w:style>
  <w:style w:type="character" w:customStyle="1" w:styleId="FooterChar">
    <w:name w:val="Footer Char"/>
    <w:basedOn w:val="DefaultParagraphFont"/>
    <w:link w:val="Footer"/>
    <w:uiPriority w:val="99"/>
    <w:rsid w:val="00A227A3"/>
  </w:style>
  <w:style w:type="character" w:styleId="Strong">
    <w:name w:val="Strong"/>
    <w:basedOn w:val="DefaultParagraphFont"/>
    <w:uiPriority w:val="22"/>
    <w:qFormat/>
    <w:rsid w:val="00C13497"/>
    <w:rPr>
      <w:b/>
      <w:bCs/>
    </w:rPr>
  </w:style>
  <w:style w:type="character" w:styleId="Hyperlink">
    <w:name w:val="Hyperlink"/>
    <w:basedOn w:val="DefaultParagraphFont"/>
    <w:uiPriority w:val="99"/>
    <w:semiHidden/>
    <w:unhideWhenUsed/>
    <w:rsid w:val="009A4328"/>
    <w:rPr>
      <w:color w:val="0000FF"/>
      <w:u w:val="single"/>
    </w:rPr>
  </w:style>
  <w:style w:type="character" w:styleId="FollowedHyperlink">
    <w:name w:val="FollowedHyperlink"/>
    <w:basedOn w:val="DefaultParagraphFont"/>
    <w:uiPriority w:val="99"/>
    <w:semiHidden/>
    <w:unhideWhenUsed/>
    <w:rsid w:val="0059374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991381">
      <w:bodyDiv w:val="1"/>
      <w:marLeft w:val="0"/>
      <w:marRight w:val="0"/>
      <w:marTop w:val="0"/>
      <w:marBottom w:val="0"/>
      <w:divBdr>
        <w:top w:val="none" w:sz="0" w:space="0" w:color="auto"/>
        <w:left w:val="none" w:sz="0" w:space="0" w:color="auto"/>
        <w:bottom w:val="none" w:sz="0" w:space="0" w:color="auto"/>
        <w:right w:val="none" w:sz="0" w:space="0" w:color="auto"/>
      </w:divBdr>
    </w:div>
    <w:div w:id="67195269">
      <w:bodyDiv w:val="1"/>
      <w:marLeft w:val="0"/>
      <w:marRight w:val="0"/>
      <w:marTop w:val="0"/>
      <w:marBottom w:val="0"/>
      <w:divBdr>
        <w:top w:val="none" w:sz="0" w:space="0" w:color="auto"/>
        <w:left w:val="none" w:sz="0" w:space="0" w:color="auto"/>
        <w:bottom w:val="none" w:sz="0" w:space="0" w:color="auto"/>
        <w:right w:val="none" w:sz="0" w:space="0" w:color="auto"/>
      </w:divBdr>
    </w:div>
    <w:div w:id="137192811">
      <w:bodyDiv w:val="1"/>
      <w:marLeft w:val="0"/>
      <w:marRight w:val="0"/>
      <w:marTop w:val="0"/>
      <w:marBottom w:val="0"/>
      <w:divBdr>
        <w:top w:val="none" w:sz="0" w:space="0" w:color="auto"/>
        <w:left w:val="none" w:sz="0" w:space="0" w:color="auto"/>
        <w:bottom w:val="none" w:sz="0" w:space="0" w:color="auto"/>
        <w:right w:val="none" w:sz="0" w:space="0" w:color="auto"/>
      </w:divBdr>
      <w:divsChild>
        <w:div w:id="710884186">
          <w:marLeft w:val="0"/>
          <w:marRight w:val="0"/>
          <w:marTop w:val="0"/>
          <w:marBottom w:val="0"/>
          <w:divBdr>
            <w:top w:val="none" w:sz="0" w:space="0" w:color="auto"/>
            <w:left w:val="none" w:sz="0" w:space="0" w:color="auto"/>
            <w:bottom w:val="none" w:sz="0" w:space="0" w:color="auto"/>
            <w:right w:val="none" w:sz="0" w:space="0" w:color="auto"/>
          </w:divBdr>
        </w:div>
      </w:divsChild>
    </w:div>
    <w:div w:id="332416624">
      <w:bodyDiv w:val="1"/>
      <w:marLeft w:val="0"/>
      <w:marRight w:val="0"/>
      <w:marTop w:val="0"/>
      <w:marBottom w:val="0"/>
      <w:divBdr>
        <w:top w:val="none" w:sz="0" w:space="0" w:color="auto"/>
        <w:left w:val="none" w:sz="0" w:space="0" w:color="auto"/>
        <w:bottom w:val="none" w:sz="0" w:space="0" w:color="auto"/>
        <w:right w:val="none" w:sz="0" w:space="0" w:color="auto"/>
      </w:divBdr>
    </w:div>
    <w:div w:id="356083434">
      <w:bodyDiv w:val="1"/>
      <w:marLeft w:val="0"/>
      <w:marRight w:val="0"/>
      <w:marTop w:val="0"/>
      <w:marBottom w:val="0"/>
      <w:divBdr>
        <w:top w:val="none" w:sz="0" w:space="0" w:color="auto"/>
        <w:left w:val="none" w:sz="0" w:space="0" w:color="auto"/>
        <w:bottom w:val="none" w:sz="0" w:space="0" w:color="auto"/>
        <w:right w:val="none" w:sz="0" w:space="0" w:color="auto"/>
      </w:divBdr>
      <w:divsChild>
        <w:div w:id="139929573">
          <w:marLeft w:val="0"/>
          <w:marRight w:val="0"/>
          <w:marTop w:val="0"/>
          <w:marBottom w:val="0"/>
          <w:divBdr>
            <w:top w:val="none" w:sz="0" w:space="0" w:color="auto"/>
            <w:left w:val="none" w:sz="0" w:space="0" w:color="auto"/>
            <w:bottom w:val="none" w:sz="0" w:space="0" w:color="auto"/>
            <w:right w:val="none" w:sz="0" w:space="0" w:color="auto"/>
          </w:divBdr>
        </w:div>
      </w:divsChild>
    </w:div>
    <w:div w:id="365915629">
      <w:bodyDiv w:val="1"/>
      <w:marLeft w:val="0"/>
      <w:marRight w:val="0"/>
      <w:marTop w:val="0"/>
      <w:marBottom w:val="0"/>
      <w:divBdr>
        <w:top w:val="none" w:sz="0" w:space="0" w:color="auto"/>
        <w:left w:val="none" w:sz="0" w:space="0" w:color="auto"/>
        <w:bottom w:val="none" w:sz="0" w:space="0" w:color="auto"/>
        <w:right w:val="none" w:sz="0" w:space="0" w:color="auto"/>
      </w:divBdr>
    </w:div>
    <w:div w:id="395906728">
      <w:bodyDiv w:val="1"/>
      <w:marLeft w:val="0"/>
      <w:marRight w:val="0"/>
      <w:marTop w:val="0"/>
      <w:marBottom w:val="0"/>
      <w:divBdr>
        <w:top w:val="none" w:sz="0" w:space="0" w:color="auto"/>
        <w:left w:val="none" w:sz="0" w:space="0" w:color="auto"/>
        <w:bottom w:val="none" w:sz="0" w:space="0" w:color="auto"/>
        <w:right w:val="none" w:sz="0" w:space="0" w:color="auto"/>
      </w:divBdr>
    </w:div>
    <w:div w:id="423956791">
      <w:bodyDiv w:val="1"/>
      <w:marLeft w:val="0"/>
      <w:marRight w:val="0"/>
      <w:marTop w:val="0"/>
      <w:marBottom w:val="0"/>
      <w:divBdr>
        <w:top w:val="none" w:sz="0" w:space="0" w:color="auto"/>
        <w:left w:val="none" w:sz="0" w:space="0" w:color="auto"/>
        <w:bottom w:val="none" w:sz="0" w:space="0" w:color="auto"/>
        <w:right w:val="none" w:sz="0" w:space="0" w:color="auto"/>
      </w:divBdr>
      <w:divsChild>
        <w:div w:id="1229422397">
          <w:marLeft w:val="0"/>
          <w:marRight w:val="0"/>
          <w:marTop w:val="0"/>
          <w:marBottom w:val="0"/>
          <w:divBdr>
            <w:top w:val="none" w:sz="0" w:space="0" w:color="auto"/>
            <w:left w:val="none" w:sz="0" w:space="0" w:color="auto"/>
            <w:bottom w:val="none" w:sz="0" w:space="0" w:color="auto"/>
            <w:right w:val="none" w:sz="0" w:space="0" w:color="auto"/>
          </w:divBdr>
        </w:div>
        <w:div w:id="1930238873">
          <w:marLeft w:val="0"/>
          <w:marRight w:val="0"/>
          <w:marTop w:val="0"/>
          <w:marBottom w:val="0"/>
          <w:divBdr>
            <w:top w:val="none" w:sz="0" w:space="0" w:color="auto"/>
            <w:left w:val="none" w:sz="0" w:space="0" w:color="auto"/>
            <w:bottom w:val="none" w:sz="0" w:space="0" w:color="auto"/>
            <w:right w:val="none" w:sz="0" w:space="0" w:color="auto"/>
          </w:divBdr>
        </w:div>
        <w:div w:id="1493135673">
          <w:marLeft w:val="0"/>
          <w:marRight w:val="0"/>
          <w:marTop w:val="0"/>
          <w:marBottom w:val="0"/>
          <w:divBdr>
            <w:top w:val="none" w:sz="0" w:space="0" w:color="auto"/>
            <w:left w:val="none" w:sz="0" w:space="0" w:color="auto"/>
            <w:bottom w:val="none" w:sz="0" w:space="0" w:color="auto"/>
            <w:right w:val="none" w:sz="0" w:space="0" w:color="auto"/>
          </w:divBdr>
        </w:div>
        <w:div w:id="1148740425">
          <w:marLeft w:val="0"/>
          <w:marRight w:val="0"/>
          <w:marTop w:val="0"/>
          <w:marBottom w:val="0"/>
          <w:divBdr>
            <w:top w:val="none" w:sz="0" w:space="0" w:color="auto"/>
            <w:left w:val="none" w:sz="0" w:space="0" w:color="auto"/>
            <w:bottom w:val="none" w:sz="0" w:space="0" w:color="auto"/>
            <w:right w:val="none" w:sz="0" w:space="0" w:color="auto"/>
          </w:divBdr>
        </w:div>
      </w:divsChild>
    </w:div>
    <w:div w:id="478882938">
      <w:bodyDiv w:val="1"/>
      <w:marLeft w:val="0"/>
      <w:marRight w:val="0"/>
      <w:marTop w:val="0"/>
      <w:marBottom w:val="0"/>
      <w:divBdr>
        <w:top w:val="none" w:sz="0" w:space="0" w:color="auto"/>
        <w:left w:val="none" w:sz="0" w:space="0" w:color="auto"/>
        <w:bottom w:val="none" w:sz="0" w:space="0" w:color="auto"/>
        <w:right w:val="none" w:sz="0" w:space="0" w:color="auto"/>
      </w:divBdr>
    </w:div>
    <w:div w:id="585502965">
      <w:bodyDiv w:val="1"/>
      <w:marLeft w:val="0"/>
      <w:marRight w:val="0"/>
      <w:marTop w:val="0"/>
      <w:marBottom w:val="0"/>
      <w:divBdr>
        <w:top w:val="none" w:sz="0" w:space="0" w:color="auto"/>
        <w:left w:val="none" w:sz="0" w:space="0" w:color="auto"/>
        <w:bottom w:val="none" w:sz="0" w:space="0" w:color="auto"/>
        <w:right w:val="none" w:sz="0" w:space="0" w:color="auto"/>
      </w:divBdr>
    </w:div>
    <w:div w:id="600797182">
      <w:bodyDiv w:val="1"/>
      <w:marLeft w:val="0"/>
      <w:marRight w:val="0"/>
      <w:marTop w:val="0"/>
      <w:marBottom w:val="0"/>
      <w:divBdr>
        <w:top w:val="none" w:sz="0" w:space="0" w:color="auto"/>
        <w:left w:val="none" w:sz="0" w:space="0" w:color="auto"/>
        <w:bottom w:val="none" w:sz="0" w:space="0" w:color="auto"/>
        <w:right w:val="none" w:sz="0" w:space="0" w:color="auto"/>
      </w:divBdr>
      <w:divsChild>
        <w:div w:id="607664166">
          <w:marLeft w:val="0"/>
          <w:marRight w:val="0"/>
          <w:marTop w:val="0"/>
          <w:marBottom w:val="0"/>
          <w:divBdr>
            <w:top w:val="none" w:sz="0" w:space="0" w:color="auto"/>
            <w:left w:val="none" w:sz="0" w:space="0" w:color="auto"/>
            <w:bottom w:val="none" w:sz="0" w:space="0" w:color="auto"/>
            <w:right w:val="none" w:sz="0" w:space="0" w:color="auto"/>
          </w:divBdr>
        </w:div>
      </w:divsChild>
    </w:div>
    <w:div w:id="736391919">
      <w:bodyDiv w:val="1"/>
      <w:marLeft w:val="0"/>
      <w:marRight w:val="0"/>
      <w:marTop w:val="0"/>
      <w:marBottom w:val="0"/>
      <w:divBdr>
        <w:top w:val="none" w:sz="0" w:space="0" w:color="auto"/>
        <w:left w:val="none" w:sz="0" w:space="0" w:color="auto"/>
        <w:bottom w:val="none" w:sz="0" w:space="0" w:color="auto"/>
        <w:right w:val="none" w:sz="0" w:space="0" w:color="auto"/>
      </w:divBdr>
    </w:div>
    <w:div w:id="830945159">
      <w:bodyDiv w:val="1"/>
      <w:marLeft w:val="0"/>
      <w:marRight w:val="0"/>
      <w:marTop w:val="0"/>
      <w:marBottom w:val="0"/>
      <w:divBdr>
        <w:top w:val="none" w:sz="0" w:space="0" w:color="auto"/>
        <w:left w:val="none" w:sz="0" w:space="0" w:color="auto"/>
        <w:bottom w:val="none" w:sz="0" w:space="0" w:color="auto"/>
        <w:right w:val="none" w:sz="0" w:space="0" w:color="auto"/>
      </w:divBdr>
    </w:div>
    <w:div w:id="835922119">
      <w:bodyDiv w:val="1"/>
      <w:marLeft w:val="0"/>
      <w:marRight w:val="0"/>
      <w:marTop w:val="0"/>
      <w:marBottom w:val="0"/>
      <w:divBdr>
        <w:top w:val="none" w:sz="0" w:space="0" w:color="auto"/>
        <w:left w:val="none" w:sz="0" w:space="0" w:color="auto"/>
        <w:bottom w:val="none" w:sz="0" w:space="0" w:color="auto"/>
        <w:right w:val="none" w:sz="0" w:space="0" w:color="auto"/>
      </w:divBdr>
      <w:divsChild>
        <w:div w:id="1175655303">
          <w:marLeft w:val="0"/>
          <w:marRight w:val="0"/>
          <w:marTop w:val="0"/>
          <w:marBottom w:val="0"/>
          <w:divBdr>
            <w:top w:val="none" w:sz="0" w:space="0" w:color="auto"/>
            <w:left w:val="none" w:sz="0" w:space="0" w:color="auto"/>
            <w:bottom w:val="none" w:sz="0" w:space="0" w:color="auto"/>
            <w:right w:val="none" w:sz="0" w:space="0" w:color="auto"/>
          </w:divBdr>
        </w:div>
      </w:divsChild>
    </w:div>
    <w:div w:id="857432808">
      <w:bodyDiv w:val="1"/>
      <w:marLeft w:val="0"/>
      <w:marRight w:val="0"/>
      <w:marTop w:val="0"/>
      <w:marBottom w:val="0"/>
      <w:divBdr>
        <w:top w:val="none" w:sz="0" w:space="0" w:color="auto"/>
        <w:left w:val="none" w:sz="0" w:space="0" w:color="auto"/>
        <w:bottom w:val="none" w:sz="0" w:space="0" w:color="auto"/>
        <w:right w:val="none" w:sz="0" w:space="0" w:color="auto"/>
      </w:divBdr>
    </w:div>
    <w:div w:id="890652480">
      <w:bodyDiv w:val="1"/>
      <w:marLeft w:val="0"/>
      <w:marRight w:val="0"/>
      <w:marTop w:val="0"/>
      <w:marBottom w:val="0"/>
      <w:divBdr>
        <w:top w:val="none" w:sz="0" w:space="0" w:color="auto"/>
        <w:left w:val="none" w:sz="0" w:space="0" w:color="auto"/>
        <w:bottom w:val="none" w:sz="0" w:space="0" w:color="auto"/>
        <w:right w:val="none" w:sz="0" w:space="0" w:color="auto"/>
      </w:divBdr>
    </w:div>
    <w:div w:id="926500325">
      <w:bodyDiv w:val="1"/>
      <w:marLeft w:val="0"/>
      <w:marRight w:val="0"/>
      <w:marTop w:val="0"/>
      <w:marBottom w:val="0"/>
      <w:divBdr>
        <w:top w:val="none" w:sz="0" w:space="0" w:color="auto"/>
        <w:left w:val="none" w:sz="0" w:space="0" w:color="auto"/>
        <w:bottom w:val="none" w:sz="0" w:space="0" w:color="auto"/>
        <w:right w:val="none" w:sz="0" w:space="0" w:color="auto"/>
      </w:divBdr>
      <w:divsChild>
        <w:div w:id="659427894">
          <w:marLeft w:val="0"/>
          <w:marRight w:val="0"/>
          <w:marTop w:val="0"/>
          <w:marBottom w:val="0"/>
          <w:divBdr>
            <w:top w:val="none" w:sz="0" w:space="0" w:color="auto"/>
            <w:left w:val="none" w:sz="0" w:space="0" w:color="auto"/>
            <w:bottom w:val="none" w:sz="0" w:space="0" w:color="auto"/>
            <w:right w:val="none" w:sz="0" w:space="0" w:color="auto"/>
          </w:divBdr>
        </w:div>
      </w:divsChild>
    </w:div>
    <w:div w:id="939335120">
      <w:bodyDiv w:val="1"/>
      <w:marLeft w:val="0"/>
      <w:marRight w:val="0"/>
      <w:marTop w:val="0"/>
      <w:marBottom w:val="0"/>
      <w:divBdr>
        <w:top w:val="none" w:sz="0" w:space="0" w:color="auto"/>
        <w:left w:val="none" w:sz="0" w:space="0" w:color="auto"/>
        <w:bottom w:val="none" w:sz="0" w:space="0" w:color="auto"/>
        <w:right w:val="none" w:sz="0" w:space="0" w:color="auto"/>
      </w:divBdr>
      <w:divsChild>
        <w:div w:id="693964198">
          <w:marLeft w:val="0"/>
          <w:marRight w:val="0"/>
          <w:marTop w:val="0"/>
          <w:marBottom w:val="0"/>
          <w:divBdr>
            <w:top w:val="none" w:sz="0" w:space="0" w:color="auto"/>
            <w:left w:val="none" w:sz="0" w:space="0" w:color="auto"/>
            <w:bottom w:val="none" w:sz="0" w:space="0" w:color="auto"/>
            <w:right w:val="none" w:sz="0" w:space="0" w:color="auto"/>
          </w:divBdr>
        </w:div>
      </w:divsChild>
    </w:div>
    <w:div w:id="956720058">
      <w:bodyDiv w:val="1"/>
      <w:marLeft w:val="0"/>
      <w:marRight w:val="0"/>
      <w:marTop w:val="0"/>
      <w:marBottom w:val="0"/>
      <w:divBdr>
        <w:top w:val="none" w:sz="0" w:space="0" w:color="auto"/>
        <w:left w:val="none" w:sz="0" w:space="0" w:color="auto"/>
        <w:bottom w:val="none" w:sz="0" w:space="0" w:color="auto"/>
        <w:right w:val="none" w:sz="0" w:space="0" w:color="auto"/>
      </w:divBdr>
    </w:div>
    <w:div w:id="1244100867">
      <w:bodyDiv w:val="1"/>
      <w:marLeft w:val="0"/>
      <w:marRight w:val="0"/>
      <w:marTop w:val="0"/>
      <w:marBottom w:val="0"/>
      <w:divBdr>
        <w:top w:val="none" w:sz="0" w:space="0" w:color="auto"/>
        <w:left w:val="none" w:sz="0" w:space="0" w:color="auto"/>
        <w:bottom w:val="none" w:sz="0" w:space="0" w:color="auto"/>
        <w:right w:val="none" w:sz="0" w:space="0" w:color="auto"/>
      </w:divBdr>
    </w:div>
    <w:div w:id="1256743974">
      <w:bodyDiv w:val="1"/>
      <w:marLeft w:val="0"/>
      <w:marRight w:val="0"/>
      <w:marTop w:val="0"/>
      <w:marBottom w:val="0"/>
      <w:divBdr>
        <w:top w:val="none" w:sz="0" w:space="0" w:color="auto"/>
        <w:left w:val="none" w:sz="0" w:space="0" w:color="auto"/>
        <w:bottom w:val="none" w:sz="0" w:space="0" w:color="auto"/>
        <w:right w:val="none" w:sz="0" w:space="0" w:color="auto"/>
      </w:divBdr>
    </w:div>
    <w:div w:id="1274047171">
      <w:bodyDiv w:val="1"/>
      <w:marLeft w:val="0"/>
      <w:marRight w:val="0"/>
      <w:marTop w:val="0"/>
      <w:marBottom w:val="0"/>
      <w:divBdr>
        <w:top w:val="none" w:sz="0" w:space="0" w:color="auto"/>
        <w:left w:val="none" w:sz="0" w:space="0" w:color="auto"/>
        <w:bottom w:val="none" w:sz="0" w:space="0" w:color="auto"/>
        <w:right w:val="none" w:sz="0" w:space="0" w:color="auto"/>
      </w:divBdr>
    </w:div>
    <w:div w:id="1358628037">
      <w:bodyDiv w:val="1"/>
      <w:marLeft w:val="0"/>
      <w:marRight w:val="0"/>
      <w:marTop w:val="0"/>
      <w:marBottom w:val="0"/>
      <w:divBdr>
        <w:top w:val="none" w:sz="0" w:space="0" w:color="auto"/>
        <w:left w:val="none" w:sz="0" w:space="0" w:color="auto"/>
        <w:bottom w:val="none" w:sz="0" w:space="0" w:color="auto"/>
        <w:right w:val="none" w:sz="0" w:space="0" w:color="auto"/>
      </w:divBdr>
    </w:div>
    <w:div w:id="1444109452">
      <w:bodyDiv w:val="1"/>
      <w:marLeft w:val="0"/>
      <w:marRight w:val="0"/>
      <w:marTop w:val="0"/>
      <w:marBottom w:val="0"/>
      <w:divBdr>
        <w:top w:val="none" w:sz="0" w:space="0" w:color="auto"/>
        <w:left w:val="none" w:sz="0" w:space="0" w:color="auto"/>
        <w:bottom w:val="none" w:sz="0" w:space="0" w:color="auto"/>
        <w:right w:val="none" w:sz="0" w:space="0" w:color="auto"/>
      </w:divBdr>
    </w:div>
    <w:div w:id="1572082647">
      <w:bodyDiv w:val="1"/>
      <w:marLeft w:val="0"/>
      <w:marRight w:val="0"/>
      <w:marTop w:val="0"/>
      <w:marBottom w:val="0"/>
      <w:divBdr>
        <w:top w:val="none" w:sz="0" w:space="0" w:color="auto"/>
        <w:left w:val="none" w:sz="0" w:space="0" w:color="auto"/>
        <w:bottom w:val="none" w:sz="0" w:space="0" w:color="auto"/>
        <w:right w:val="none" w:sz="0" w:space="0" w:color="auto"/>
      </w:divBdr>
      <w:divsChild>
        <w:div w:id="1335063092">
          <w:marLeft w:val="0"/>
          <w:marRight w:val="0"/>
          <w:marTop w:val="0"/>
          <w:marBottom w:val="0"/>
          <w:divBdr>
            <w:top w:val="none" w:sz="0" w:space="0" w:color="auto"/>
            <w:left w:val="none" w:sz="0" w:space="0" w:color="auto"/>
            <w:bottom w:val="none" w:sz="0" w:space="0" w:color="auto"/>
            <w:right w:val="none" w:sz="0" w:space="0" w:color="auto"/>
          </w:divBdr>
        </w:div>
      </w:divsChild>
    </w:div>
    <w:div w:id="1637031933">
      <w:bodyDiv w:val="1"/>
      <w:marLeft w:val="0"/>
      <w:marRight w:val="0"/>
      <w:marTop w:val="0"/>
      <w:marBottom w:val="0"/>
      <w:divBdr>
        <w:top w:val="none" w:sz="0" w:space="0" w:color="auto"/>
        <w:left w:val="none" w:sz="0" w:space="0" w:color="auto"/>
        <w:bottom w:val="none" w:sz="0" w:space="0" w:color="auto"/>
        <w:right w:val="none" w:sz="0" w:space="0" w:color="auto"/>
      </w:divBdr>
    </w:div>
    <w:div w:id="1847747707">
      <w:bodyDiv w:val="1"/>
      <w:marLeft w:val="0"/>
      <w:marRight w:val="0"/>
      <w:marTop w:val="0"/>
      <w:marBottom w:val="0"/>
      <w:divBdr>
        <w:top w:val="none" w:sz="0" w:space="0" w:color="auto"/>
        <w:left w:val="none" w:sz="0" w:space="0" w:color="auto"/>
        <w:bottom w:val="none" w:sz="0" w:space="0" w:color="auto"/>
        <w:right w:val="none" w:sz="0" w:space="0" w:color="auto"/>
      </w:divBdr>
    </w:div>
    <w:div w:id="1870600126">
      <w:bodyDiv w:val="1"/>
      <w:marLeft w:val="0"/>
      <w:marRight w:val="0"/>
      <w:marTop w:val="0"/>
      <w:marBottom w:val="0"/>
      <w:divBdr>
        <w:top w:val="none" w:sz="0" w:space="0" w:color="auto"/>
        <w:left w:val="none" w:sz="0" w:space="0" w:color="auto"/>
        <w:bottom w:val="none" w:sz="0" w:space="0" w:color="auto"/>
        <w:right w:val="none" w:sz="0" w:space="0" w:color="auto"/>
      </w:divBdr>
    </w:div>
    <w:div w:id="2141680910">
      <w:bodyDiv w:val="1"/>
      <w:marLeft w:val="0"/>
      <w:marRight w:val="0"/>
      <w:marTop w:val="0"/>
      <w:marBottom w:val="0"/>
      <w:divBdr>
        <w:top w:val="none" w:sz="0" w:space="0" w:color="auto"/>
        <w:left w:val="none" w:sz="0" w:space="0" w:color="auto"/>
        <w:bottom w:val="none" w:sz="0" w:space="0" w:color="auto"/>
        <w:right w:val="none" w:sz="0" w:space="0" w:color="auto"/>
      </w:divBdr>
      <w:divsChild>
        <w:div w:id="124414420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lter.limnology.wisc.edu/datacatalog/search"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mailto:immccull@gmail.com" TargetMode="Externa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6A2D50-2388-4AD8-B365-F870B061AF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43</Pages>
  <Words>8803</Words>
  <Characters>50183</Characters>
  <Application>Microsoft Office Word</Application>
  <DocSecurity>0</DocSecurity>
  <Lines>418</Lines>
  <Paragraphs>117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58869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Derek</dc:creator>
  <cp:lastModifiedBy>immccull@gmail.com</cp:lastModifiedBy>
  <cp:revision>3</cp:revision>
  <dcterms:created xsi:type="dcterms:W3CDTF">2017-05-08T01:28:00Z</dcterms:created>
  <dcterms:modified xsi:type="dcterms:W3CDTF">2017-05-08T02:01:00Z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5d3b5e64-76ac-3be8-8215-a4f392eb6d35</vt:lpwstr>
  </property>
</Properties>
</file>