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19F84CB5" w14:paraId="2061245D" wp14:textId="4C0CB5A6">
      <w:pPr>
        <w:pStyle w:val="Heading1"/>
        <w:ind w:firstLine="360"/>
      </w:pPr>
      <w:r w:rsidR="297019BD">
        <w:rPr/>
        <w:t xml:space="preserve"> </w:t>
      </w:r>
      <w:r w:rsidR="297019BD">
        <w:rPr/>
        <w:t>Prioridad</w:t>
      </w:r>
      <w:r w:rsidR="297019BD">
        <w:rPr/>
        <w:t>e</w:t>
      </w:r>
      <w:r w:rsidR="297019BD">
        <w:rPr/>
        <w:t xml:space="preserve"> Alta </w:t>
      </w:r>
      <w:r w:rsidR="297019BD">
        <w:rPr/>
        <w:t>(</w:t>
      </w:r>
      <w:r w:rsidR="297019BD">
        <w:rPr/>
        <w:t>Risco</w:t>
      </w:r>
      <w:r w:rsidR="297019BD">
        <w:rPr/>
        <w:t>s</w:t>
      </w:r>
      <w:r w:rsidR="297019BD">
        <w:rPr/>
        <w:t xml:space="preserve"> </w:t>
      </w:r>
      <w:r w:rsidR="297019BD">
        <w:rPr/>
        <w:t>Crítico</w:t>
      </w:r>
      <w:r w:rsidR="297019BD">
        <w:rPr/>
        <w:t>s</w:t>
      </w:r>
      <w:r w:rsidR="297019BD">
        <w:rPr/>
        <w:t xml:space="preserve"> e</w:t>
      </w:r>
      <w:r w:rsidR="297019BD">
        <w:rPr/>
        <w:t xml:space="preserve"> </w:t>
      </w:r>
      <w:r w:rsidR="297019BD">
        <w:rPr/>
        <w:t>Conformidad</w:t>
      </w:r>
      <w:r w:rsidR="297019BD">
        <w:rPr/>
        <w:t>e</w:t>
      </w:r>
      <w:r w:rsidR="297019BD">
        <w:rPr/>
        <w:t>)</w:t>
      </w:r>
    </w:p>
    <w:p w:rsidR="19F84CB5" w:rsidP="19F84CB5" w:rsidRDefault="19F84CB5" w14:paraId="15998ED9" w14:textId="03177EFE">
      <w:pPr>
        <w:pStyle w:val="Normal"/>
      </w:pPr>
    </w:p>
    <w:p xmlns:wp14="http://schemas.microsoft.com/office/word/2010/wordml" w14:paraId="44BCEC25" wp14:textId="628FC2D8">
      <w:pPr>
        <w:pStyle w:val="ListNumber"/>
        <w:rPr/>
      </w:pPr>
      <w:r w:rsidR="19F84CB5">
        <w:rPr/>
        <w:t xml:space="preserve"> </w:t>
      </w:r>
      <w:r w:rsidR="19F84CB5">
        <w:rPr/>
        <w:t>Implement</w:t>
      </w:r>
      <w:r w:rsidR="19F84CB5">
        <w:rPr/>
        <w:t>a</w:t>
      </w:r>
      <w:r w:rsidR="19F84CB5">
        <w:rPr/>
        <w:t>r</w:t>
      </w:r>
      <w:r w:rsidR="19F84CB5">
        <w:rPr/>
        <w:t xml:space="preserve"> </w:t>
      </w:r>
      <w:r w:rsidR="19F84CB5">
        <w:rPr/>
        <w:t>políti</w:t>
      </w:r>
      <w:r w:rsidR="19F84CB5">
        <w:rPr/>
        <w:t>ca</w:t>
      </w:r>
      <w:r w:rsidR="19F84CB5">
        <w:rPr/>
        <w:t xml:space="preserve"> d</w:t>
      </w:r>
      <w:r w:rsidR="19F84CB5">
        <w:rPr/>
        <w:t xml:space="preserve">e </w:t>
      </w:r>
      <w:r w:rsidR="19F84CB5">
        <w:rPr/>
        <w:t>Privilég</w:t>
      </w:r>
      <w:r w:rsidR="19F84CB5">
        <w:rPr/>
        <w:t>i</w:t>
      </w:r>
      <w:r w:rsidR="19F84CB5">
        <w:rPr/>
        <w:t>o</w:t>
      </w:r>
      <w:r w:rsidR="19F84CB5">
        <w:rPr/>
        <w:t xml:space="preserve"> </w:t>
      </w:r>
      <w:r w:rsidR="19F84CB5">
        <w:rPr/>
        <w:t>Míni</w:t>
      </w:r>
      <w:r w:rsidR="19F84CB5">
        <w:rPr/>
        <w:t>mo</w:t>
      </w:r>
    </w:p>
    <w:p xmlns:wp14="http://schemas.microsoft.com/office/word/2010/wordml" w14:paraId="348D33AA" wp14:textId="77777777" wp14:noSpellErr="1">
      <w:pPr>
        <w:pStyle w:val="ListBullet"/>
        <w:rPr/>
      </w:pPr>
      <w:r w:rsidR="19F84CB5">
        <w:rPr/>
        <w:t>Criar</w:t>
      </w:r>
      <w:r w:rsidR="19F84CB5">
        <w:rPr/>
        <w:t xml:space="preserve"> </w:t>
      </w:r>
      <w:r w:rsidR="19F84CB5">
        <w:rPr/>
        <w:t>perfis</w:t>
      </w:r>
      <w:r w:rsidR="19F84CB5">
        <w:rPr/>
        <w:t xml:space="preserve"> de </w:t>
      </w:r>
      <w:r w:rsidR="19F84CB5">
        <w:rPr/>
        <w:t>acesso</w:t>
      </w:r>
      <w:r w:rsidR="19F84CB5">
        <w:rPr/>
        <w:t xml:space="preserve"> com base </w:t>
      </w:r>
      <w:r w:rsidR="19F84CB5">
        <w:rPr/>
        <w:t>em</w:t>
      </w:r>
      <w:r w:rsidR="19F84CB5">
        <w:rPr/>
        <w:t xml:space="preserve"> </w:t>
      </w:r>
      <w:r w:rsidR="19F84CB5">
        <w:rPr/>
        <w:t>funções</w:t>
      </w:r>
      <w:r w:rsidR="19F84CB5">
        <w:rPr/>
        <w:t xml:space="preserve"> (RBAC).</w:t>
      </w:r>
    </w:p>
    <w:p xmlns:wp14="http://schemas.microsoft.com/office/word/2010/wordml" w14:paraId="22FF4AE7" wp14:textId="77777777" wp14:noSpellErr="1">
      <w:pPr>
        <w:pStyle w:val="ListBullet"/>
        <w:rPr/>
      </w:pPr>
      <w:r w:rsidR="19F84CB5">
        <w:rPr/>
        <w:t>Garantir</w:t>
      </w:r>
      <w:r w:rsidR="19F84CB5">
        <w:rPr/>
        <w:t xml:space="preserve"> que </w:t>
      </w:r>
      <w:r w:rsidR="19F84CB5">
        <w:rPr/>
        <w:t>os</w:t>
      </w:r>
      <w:r w:rsidR="19F84CB5">
        <w:rPr/>
        <w:t xml:space="preserve"> </w:t>
      </w:r>
      <w:r w:rsidR="19F84CB5">
        <w:rPr/>
        <w:t>usuários</w:t>
      </w:r>
      <w:r w:rsidR="19F84CB5">
        <w:rPr/>
        <w:t xml:space="preserve"> </w:t>
      </w:r>
      <w:r w:rsidR="19F84CB5">
        <w:rPr/>
        <w:t>tenham</w:t>
      </w:r>
      <w:r w:rsidR="19F84CB5">
        <w:rPr/>
        <w:t xml:space="preserve"> </w:t>
      </w:r>
      <w:r w:rsidR="19F84CB5">
        <w:rPr/>
        <w:t>apenas</w:t>
      </w:r>
      <w:r w:rsidR="19F84CB5">
        <w:rPr/>
        <w:t xml:space="preserve"> as </w:t>
      </w:r>
      <w:r w:rsidR="19F84CB5">
        <w:rPr/>
        <w:t>permissões</w:t>
      </w:r>
      <w:r w:rsidR="19F84CB5">
        <w:rPr/>
        <w:t xml:space="preserve"> </w:t>
      </w:r>
      <w:r w:rsidR="19F84CB5">
        <w:rPr/>
        <w:t>necessárias</w:t>
      </w:r>
      <w:r w:rsidR="19F84CB5">
        <w:rPr/>
        <w:t xml:space="preserve"> para </w:t>
      </w:r>
      <w:r w:rsidR="19F84CB5">
        <w:rPr/>
        <w:t>executar</w:t>
      </w:r>
      <w:r w:rsidR="19F84CB5">
        <w:rPr/>
        <w:t xml:space="preserve"> </w:t>
      </w:r>
      <w:r w:rsidR="19F84CB5">
        <w:rPr/>
        <w:t>suas</w:t>
      </w:r>
      <w:r w:rsidR="19F84CB5">
        <w:rPr/>
        <w:t xml:space="preserve"> </w:t>
      </w:r>
      <w:r w:rsidR="19F84CB5">
        <w:rPr/>
        <w:t>tarefas</w:t>
      </w:r>
      <w:r w:rsidR="19F84CB5">
        <w:rPr/>
        <w:t>.</w:t>
      </w:r>
    </w:p>
    <w:p xmlns:wp14="http://schemas.microsoft.com/office/word/2010/wordml" w14:paraId="62BD1662" wp14:textId="05932FA2">
      <w:pPr>
        <w:pStyle w:val="ListNumber"/>
        <w:rPr/>
      </w:pPr>
      <w:r w:rsidR="19F84CB5">
        <w:rPr/>
        <w:t>Estabelecer</w:t>
      </w:r>
      <w:r w:rsidR="19F84CB5">
        <w:rPr/>
        <w:t xml:space="preserve"> plano de </w:t>
      </w:r>
      <w:r w:rsidR="19F84CB5">
        <w:rPr/>
        <w:t>recuperação</w:t>
      </w:r>
      <w:r w:rsidR="19F84CB5">
        <w:rPr/>
        <w:t xml:space="preserve"> de </w:t>
      </w:r>
      <w:r w:rsidR="19F84CB5">
        <w:rPr/>
        <w:t>desastres</w:t>
      </w:r>
      <w:r w:rsidR="19F84CB5">
        <w:rPr/>
        <w:t xml:space="preserve"> (</w:t>
      </w:r>
      <w:r w:rsidR="19F84CB5">
        <w:rPr/>
        <w:t>Disaster</w:t>
      </w:r>
      <w:r w:rsidR="19F84CB5">
        <w:rPr/>
        <w:t xml:space="preserve"> Recovery </w:t>
      </w:r>
      <w:r w:rsidR="19F84CB5">
        <w:rPr/>
        <w:t>Plan</w:t>
      </w:r>
      <w:r w:rsidR="19F84CB5">
        <w:rPr/>
        <w:t>)</w:t>
      </w:r>
    </w:p>
    <w:p xmlns:wp14="http://schemas.microsoft.com/office/word/2010/wordml" w14:paraId="6D4B5C93" wp14:textId="77777777" wp14:noSpellErr="1">
      <w:pPr>
        <w:pStyle w:val="ListBullet"/>
        <w:rPr/>
      </w:pPr>
      <w:r w:rsidR="19F84CB5">
        <w:rPr/>
        <w:t>Documentar</w:t>
      </w:r>
      <w:r w:rsidR="19F84CB5">
        <w:rPr/>
        <w:t xml:space="preserve"> </w:t>
      </w:r>
      <w:r w:rsidR="19F84CB5">
        <w:rPr/>
        <w:t>procedimentos</w:t>
      </w:r>
      <w:r w:rsidR="19F84CB5">
        <w:rPr/>
        <w:t xml:space="preserve"> para </w:t>
      </w:r>
      <w:r w:rsidR="19F84CB5">
        <w:rPr/>
        <w:t>restauração</w:t>
      </w:r>
      <w:r w:rsidR="19F84CB5">
        <w:rPr/>
        <w:t xml:space="preserve"> de </w:t>
      </w:r>
      <w:r w:rsidR="19F84CB5">
        <w:rPr/>
        <w:t>serviços</w:t>
      </w:r>
      <w:r w:rsidR="19F84CB5">
        <w:rPr/>
        <w:t xml:space="preserve"> </w:t>
      </w:r>
      <w:r w:rsidR="19F84CB5">
        <w:rPr/>
        <w:t>após</w:t>
      </w:r>
      <w:r w:rsidR="19F84CB5">
        <w:rPr/>
        <w:t xml:space="preserve"> </w:t>
      </w:r>
      <w:r w:rsidR="19F84CB5">
        <w:rPr/>
        <w:t>incidentes</w:t>
      </w:r>
      <w:r w:rsidR="19F84CB5">
        <w:rPr/>
        <w:t>.</w:t>
      </w:r>
    </w:p>
    <w:p xmlns:wp14="http://schemas.microsoft.com/office/word/2010/wordml" w14:paraId="00FE6889" wp14:textId="77777777" wp14:noSpellErr="1">
      <w:pPr>
        <w:pStyle w:val="ListBullet"/>
        <w:rPr/>
      </w:pPr>
      <w:r w:rsidR="19F84CB5">
        <w:rPr/>
        <w:t>Realizar</w:t>
      </w:r>
      <w:r w:rsidR="19F84CB5">
        <w:rPr/>
        <w:t xml:space="preserve"> testes </w:t>
      </w:r>
      <w:r w:rsidR="19F84CB5">
        <w:rPr/>
        <w:t>periódicos</w:t>
      </w:r>
      <w:r w:rsidR="19F84CB5">
        <w:rPr/>
        <w:t xml:space="preserve"> de </w:t>
      </w:r>
      <w:r w:rsidR="19F84CB5">
        <w:rPr/>
        <w:t>recuperação</w:t>
      </w:r>
      <w:r w:rsidR="19F84CB5">
        <w:rPr/>
        <w:t>.</w:t>
      </w:r>
    </w:p>
    <w:p xmlns:wp14="http://schemas.microsoft.com/office/word/2010/wordml" w14:paraId="160FFB4A" wp14:textId="03B6FC78">
      <w:pPr>
        <w:pStyle w:val="ListNumber"/>
        <w:rPr/>
      </w:pPr>
      <w:r w:rsidR="19F84CB5">
        <w:rPr/>
        <w:t>Implantar</w:t>
      </w:r>
      <w:r w:rsidR="19F84CB5">
        <w:rPr/>
        <w:t xml:space="preserve"> </w:t>
      </w:r>
      <w:r w:rsidR="19F84CB5">
        <w:rPr/>
        <w:t>sistema</w:t>
      </w:r>
      <w:r w:rsidR="19F84CB5">
        <w:rPr/>
        <w:t xml:space="preserve"> de backups </w:t>
      </w:r>
      <w:r w:rsidR="19F84CB5">
        <w:rPr/>
        <w:t>regulares</w:t>
      </w:r>
    </w:p>
    <w:p xmlns:wp14="http://schemas.microsoft.com/office/word/2010/wordml" w14:paraId="73B91636" wp14:textId="77777777" wp14:noSpellErr="1">
      <w:pPr>
        <w:pStyle w:val="ListBullet"/>
        <w:rPr/>
      </w:pPr>
      <w:r w:rsidR="19F84CB5">
        <w:rPr/>
        <w:t>Automatizar</w:t>
      </w:r>
      <w:r w:rsidR="19F84CB5">
        <w:rPr/>
        <w:t xml:space="preserve"> backups de dados </w:t>
      </w:r>
      <w:r w:rsidR="19F84CB5">
        <w:rPr/>
        <w:t>críticos</w:t>
      </w:r>
      <w:r w:rsidR="19F84CB5">
        <w:rPr/>
        <w:t>.</w:t>
      </w:r>
    </w:p>
    <w:p xmlns:wp14="http://schemas.microsoft.com/office/word/2010/wordml" w14:paraId="04ADC8CB" wp14:textId="77777777" wp14:noSpellErr="1">
      <w:pPr>
        <w:pStyle w:val="ListBullet"/>
        <w:rPr/>
      </w:pPr>
      <w:r w:rsidR="19F84CB5">
        <w:rPr/>
        <w:t>Armazenar</w:t>
      </w:r>
      <w:r w:rsidR="19F84CB5">
        <w:rPr/>
        <w:t xml:space="preserve"> </w:t>
      </w:r>
      <w:r w:rsidR="19F84CB5">
        <w:rPr/>
        <w:t>cópias</w:t>
      </w:r>
      <w:r w:rsidR="19F84CB5">
        <w:rPr/>
        <w:t xml:space="preserve"> </w:t>
      </w:r>
      <w:r w:rsidR="19F84CB5">
        <w:rPr/>
        <w:t>em</w:t>
      </w:r>
      <w:r w:rsidR="19F84CB5">
        <w:rPr/>
        <w:t xml:space="preserve"> local </w:t>
      </w:r>
      <w:r w:rsidR="19F84CB5">
        <w:rPr/>
        <w:t>seguro</w:t>
      </w:r>
      <w:r w:rsidR="19F84CB5">
        <w:rPr/>
        <w:t xml:space="preserve"> e </w:t>
      </w:r>
      <w:r w:rsidR="19F84CB5">
        <w:rPr/>
        <w:t>validar</w:t>
      </w:r>
      <w:r w:rsidR="19F84CB5">
        <w:rPr/>
        <w:t xml:space="preserve"> </w:t>
      </w:r>
      <w:r w:rsidR="19F84CB5">
        <w:rPr/>
        <w:t>a</w:t>
      </w:r>
      <w:r w:rsidR="19F84CB5">
        <w:rPr/>
        <w:t xml:space="preserve"> </w:t>
      </w:r>
      <w:r w:rsidR="19F84CB5">
        <w:rPr/>
        <w:t>integridade</w:t>
      </w:r>
      <w:r w:rsidR="19F84CB5">
        <w:rPr/>
        <w:t xml:space="preserve"> </w:t>
      </w:r>
      <w:r w:rsidR="19F84CB5">
        <w:rPr/>
        <w:t>regularmente</w:t>
      </w:r>
      <w:r w:rsidR="19F84CB5">
        <w:rPr/>
        <w:t>.</w:t>
      </w:r>
    </w:p>
    <w:p xmlns:wp14="http://schemas.microsoft.com/office/word/2010/wordml" w14:paraId="06A94B0E" wp14:textId="64CAE763">
      <w:pPr>
        <w:pStyle w:val="ListNumber"/>
        <w:rPr/>
      </w:pPr>
      <w:r w:rsidR="19F84CB5">
        <w:rPr/>
        <w:t>Adotar</w:t>
      </w:r>
      <w:r w:rsidR="19F84CB5">
        <w:rPr/>
        <w:t xml:space="preserve"> </w:t>
      </w:r>
      <w:r w:rsidR="19F84CB5">
        <w:rPr/>
        <w:t>criptografia</w:t>
      </w:r>
      <w:r w:rsidR="19F84CB5">
        <w:rPr/>
        <w:t xml:space="preserve"> de dados </w:t>
      </w:r>
      <w:r w:rsidR="19F84CB5">
        <w:rPr/>
        <w:t>sensíveis</w:t>
      </w:r>
      <w:r w:rsidR="19F84CB5">
        <w:rPr/>
        <w:t xml:space="preserve"> e de </w:t>
      </w:r>
      <w:r w:rsidR="19F84CB5">
        <w:rPr/>
        <w:t>transações</w:t>
      </w:r>
      <w:r w:rsidR="19F84CB5">
        <w:rPr/>
        <w:t xml:space="preserve"> (PCI DSS)</w:t>
      </w:r>
    </w:p>
    <w:p xmlns:wp14="http://schemas.microsoft.com/office/word/2010/wordml" w14:paraId="5FE17CE1" wp14:textId="77777777" wp14:noSpellErr="1">
      <w:pPr>
        <w:pStyle w:val="ListBullet"/>
        <w:rPr/>
      </w:pPr>
      <w:r w:rsidR="19F84CB5">
        <w:rPr/>
        <w:t xml:space="preserve">Usar </w:t>
      </w:r>
      <w:r w:rsidR="19F84CB5">
        <w:rPr/>
        <w:t>criptografia</w:t>
      </w:r>
      <w:r w:rsidR="19F84CB5">
        <w:rPr/>
        <w:t xml:space="preserve"> </w:t>
      </w:r>
      <w:r w:rsidR="19F84CB5">
        <w:rPr/>
        <w:t>em</w:t>
      </w:r>
      <w:r w:rsidR="19F84CB5">
        <w:rPr/>
        <w:t xml:space="preserve"> </w:t>
      </w:r>
      <w:r w:rsidR="19F84CB5">
        <w:rPr/>
        <w:t>repouso</w:t>
      </w:r>
      <w:r w:rsidR="19F84CB5">
        <w:rPr/>
        <w:t xml:space="preserve"> e </w:t>
      </w:r>
      <w:r w:rsidR="19F84CB5">
        <w:rPr/>
        <w:t>em</w:t>
      </w:r>
      <w:r w:rsidR="19F84CB5">
        <w:rPr/>
        <w:t xml:space="preserve"> </w:t>
      </w:r>
      <w:r w:rsidR="19F84CB5">
        <w:rPr/>
        <w:t>trânsito</w:t>
      </w:r>
      <w:r w:rsidR="19F84CB5">
        <w:rPr/>
        <w:t xml:space="preserve"> para </w:t>
      </w:r>
      <w:r w:rsidR="19F84CB5">
        <w:rPr/>
        <w:t>proteger</w:t>
      </w:r>
      <w:r w:rsidR="19F84CB5">
        <w:rPr/>
        <w:t xml:space="preserve"> dados de </w:t>
      </w:r>
      <w:r w:rsidR="19F84CB5">
        <w:rPr/>
        <w:t>cartão</w:t>
      </w:r>
      <w:r w:rsidR="19F84CB5">
        <w:rPr/>
        <w:t xml:space="preserve"> de </w:t>
      </w:r>
      <w:r w:rsidR="19F84CB5">
        <w:rPr/>
        <w:t>crédito</w:t>
      </w:r>
      <w:r w:rsidR="19F84CB5">
        <w:rPr/>
        <w:t xml:space="preserve"> e PII/SPII.</w:t>
      </w:r>
    </w:p>
    <w:p xmlns:wp14="http://schemas.microsoft.com/office/word/2010/wordml" w14:paraId="7788FED8" wp14:textId="77777777" wp14:noSpellErr="1">
      <w:pPr>
        <w:pStyle w:val="ListBullet"/>
        <w:rPr/>
      </w:pPr>
      <w:r w:rsidR="19F84CB5">
        <w:rPr/>
        <w:t>Atualizar</w:t>
      </w:r>
      <w:r w:rsidR="19F84CB5">
        <w:rPr/>
        <w:t xml:space="preserve"> </w:t>
      </w:r>
      <w:r w:rsidR="19F84CB5">
        <w:rPr/>
        <w:t>infraestrutura</w:t>
      </w:r>
      <w:r w:rsidR="19F84CB5">
        <w:rPr/>
        <w:t xml:space="preserve"> para </w:t>
      </w:r>
      <w:r w:rsidR="19F84CB5">
        <w:rPr/>
        <w:t>suportar</w:t>
      </w:r>
      <w:r w:rsidR="19F84CB5">
        <w:rPr/>
        <w:t xml:space="preserve"> </w:t>
      </w:r>
      <w:r w:rsidR="19F84CB5">
        <w:rPr/>
        <w:t>algoritmos</w:t>
      </w:r>
      <w:r w:rsidR="19F84CB5">
        <w:rPr/>
        <w:t xml:space="preserve"> </w:t>
      </w:r>
      <w:r w:rsidR="19F84CB5">
        <w:rPr/>
        <w:t>modernos</w:t>
      </w:r>
      <w:r w:rsidR="19F84CB5">
        <w:rPr/>
        <w:t xml:space="preserve"> (ex: AES-256, TLS 1.3).</w:t>
      </w:r>
    </w:p>
    <w:p xmlns:wp14="http://schemas.microsoft.com/office/word/2010/wordml" w14:paraId="2B1FAC62" wp14:textId="1C769031">
      <w:pPr>
        <w:pStyle w:val="ListNumber"/>
        <w:rPr/>
      </w:pPr>
      <w:r w:rsidR="19F84CB5">
        <w:rPr/>
        <w:t>Estabelecer</w:t>
      </w:r>
      <w:r w:rsidR="19F84CB5">
        <w:rPr/>
        <w:t xml:space="preserve"> </w:t>
      </w:r>
      <w:r w:rsidR="19F84CB5">
        <w:rPr/>
        <w:t>sistema</w:t>
      </w:r>
      <w:r w:rsidR="19F84CB5">
        <w:rPr/>
        <w:t xml:space="preserve"> de </w:t>
      </w:r>
      <w:r w:rsidR="19F84CB5">
        <w:rPr/>
        <w:t>detecção</w:t>
      </w:r>
      <w:r w:rsidR="19F84CB5">
        <w:rPr/>
        <w:t xml:space="preserve"> de </w:t>
      </w:r>
      <w:r w:rsidR="19F84CB5">
        <w:rPr/>
        <w:t>intrusão</w:t>
      </w:r>
      <w:r w:rsidR="19F84CB5">
        <w:rPr/>
        <w:t xml:space="preserve"> (IDS)</w:t>
      </w:r>
    </w:p>
    <w:p xmlns:wp14="http://schemas.microsoft.com/office/word/2010/wordml" w14:paraId="6F901973" wp14:textId="77777777" wp14:noSpellErr="1">
      <w:pPr>
        <w:pStyle w:val="ListBullet"/>
        <w:rPr/>
      </w:pPr>
      <w:r w:rsidR="19F84CB5">
        <w:rPr/>
        <w:t>Implementar</w:t>
      </w:r>
      <w:r w:rsidR="19F84CB5">
        <w:rPr/>
        <w:t xml:space="preserve"> </w:t>
      </w:r>
      <w:r w:rsidR="19F84CB5">
        <w:rPr/>
        <w:t>solução</w:t>
      </w:r>
      <w:r w:rsidR="19F84CB5">
        <w:rPr/>
        <w:t xml:space="preserve"> IDS para </w:t>
      </w:r>
      <w:r w:rsidR="19F84CB5">
        <w:rPr/>
        <w:t>monitorar</w:t>
      </w:r>
      <w:r w:rsidR="19F84CB5">
        <w:rPr/>
        <w:t xml:space="preserve"> </w:t>
      </w:r>
      <w:r w:rsidR="19F84CB5">
        <w:rPr/>
        <w:t>tráfego</w:t>
      </w:r>
      <w:r w:rsidR="19F84CB5">
        <w:rPr/>
        <w:t xml:space="preserve"> de rede </w:t>
      </w:r>
      <w:r w:rsidR="19F84CB5">
        <w:rPr/>
        <w:t>em</w:t>
      </w:r>
      <w:r w:rsidR="19F84CB5">
        <w:rPr/>
        <w:t xml:space="preserve"> tempo real.</w:t>
      </w:r>
    </w:p>
    <w:p xmlns:wp14="http://schemas.microsoft.com/office/word/2010/wordml" w14:paraId="6BD34C85" wp14:textId="77777777" wp14:noSpellErr="1">
      <w:pPr>
        <w:pStyle w:val="ListBullet"/>
        <w:rPr/>
      </w:pPr>
      <w:r w:rsidR="19F84CB5">
        <w:rPr/>
        <w:t>Integrar</w:t>
      </w:r>
      <w:r w:rsidR="19F84CB5">
        <w:rPr/>
        <w:t xml:space="preserve"> com </w:t>
      </w:r>
      <w:r w:rsidR="19F84CB5">
        <w:rPr/>
        <w:t>firewall</w:t>
      </w:r>
      <w:r w:rsidR="19F84CB5">
        <w:rPr/>
        <w:t xml:space="preserve"> e </w:t>
      </w:r>
      <w:r w:rsidR="19F84CB5">
        <w:rPr/>
        <w:t>antivírus</w:t>
      </w:r>
      <w:r w:rsidR="19F84CB5">
        <w:rPr/>
        <w:t xml:space="preserve"> para </w:t>
      </w:r>
      <w:r w:rsidR="19F84CB5">
        <w:rPr/>
        <w:t>resposta</w:t>
      </w:r>
      <w:r w:rsidR="19F84CB5">
        <w:rPr/>
        <w:t xml:space="preserve"> </w:t>
      </w:r>
      <w:r w:rsidR="19F84CB5">
        <w:rPr/>
        <w:t>automatizada</w:t>
      </w:r>
      <w:r w:rsidR="19F84CB5">
        <w:rPr/>
        <w:t xml:space="preserve"> </w:t>
      </w:r>
      <w:r w:rsidR="19F84CB5">
        <w:rPr/>
        <w:t>a</w:t>
      </w:r>
      <w:r w:rsidR="19F84CB5">
        <w:rPr/>
        <w:t xml:space="preserve"> </w:t>
      </w:r>
      <w:r w:rsidR="19F84CB5">
        <w:rPr/>
        <w:t>incidentes</w:t>
      </w:r>
      <w:r w:rsidR="19F84CB5">
        <w:rPr/>
        <w:t>.</w:t>
      </w:r>
    </w:p>
    <w:p xmlns:wp14="http://schemas.microsoft.com/office/word/2010/wordml" w14:paraId="49D417CE" wp14:textId="2BCEFC54">
      <w:pPr>
        <w:pStyle w:val="ListNumber"/>
        <w:rPr/>
      </w:pPr>
      <w:r w:rsidR="19F84CB5">
        <w:rPr/>
        <w:t xml:space="preserve">Política </w:t>
      </w:r>
      <w:r w:rsidR="19F84CB5">
        <w:rPr/>
        <w:t>s</w:t>
      </w:r>
      <w:r w:rsidR="19F84CB5">
        <w:rPr/>
        <w:t>egura</w:t>
      </w:r>
      <w:r w:rsidR="19F84CB5">
        <w:rPr/>
        <w:t xml:space="preserve"> </w:t>
      </w:r>
      <w:r w:rsidR="19F84CB5">
        <w:rPr/>
        <w:t xml:space="preserve">de </w:t>
      </w:r>
      <w:r w:rsidR="19F84CB5">
        <w:rPr/>
        <w:t>g</w:t>
      </w:r>
      <w:r w:rsidR="19F84CB5">
        <w:rPr/>
        <w:t>erenciamento</w:t>
      </w:r>
      <w:r w:rsidR="19F84CB5">
        <w:rPr/>
        <w:t xml:space="preserve"> </w:t>
      </w:r>
      <w:r w:rsidR="19F84CB5">
        <w:rPr/>
        <w:t xml:space="preserve">de </w:t>
      </w:r>
      <w:r w:rsidR="19F84CB5">
        <w:rPr/>
        <w:t>s</w:t>
      </w:r>
      <w:r w:rsidR="19F84CB5">
        <w:rPr/>
        <w:t>enhas</w:t>
      </w:r>
    </w:p>
    <w:p xmlns:wp14="http://schemas.microsoft.com/office/word/2010/wordml" w14:paraId="592D17B3" wp14:textId="77777777" wp14:noSpellErr="1">
      <w:pPr>
        <w:pStyle w:val="ListBullet"/>
        <w:rPr/>
      </w:pPr>
      <w:r w:rsidR="19F84CB5">
        <w:rPr/>
        <w:t>Estabelecer</w:t>
      </w:r>
      <w:r w:rsidR="19F84CB5">
        <w:rPr/>
        <w:t xml:space="preserve"> </w:t>
      </w:r>
      <w:r w:rsidR="19F84CB5">
        <w:rPr/>
        <w:t>complexidade</w:t>
      </w:r>
      <w:r w:rsidR="19F84CB5">
        <w:rPr/>
        <w:t xml:space="preserve"> </w:t>
      </w:r>
      <w:r w:rsidR="19F84CB5">
        <w:rPr/>
        <w:t>mínima</w:t>
      </w:r>
      <w:r w:rsidR="19F84CB5">
        <w:rPr/>
        <w:t xml:space="preserve"> (</w:t>
      </w:r>
      <w:r w:rsidR="19F84CB5">
        <w:rPr/>
        <w:t>número</w:t>
      </w:r>
      <w:r w:rsidR="19F84CB5">
        <w:rPr/>
        <w:t xml:space="preserve"> de </w:t>
      </w:r>
      <w:r w:rsidR="19F84CB5">
        <w:rPr/>
        <w:t>caracteres</w:t>
      </w:r>
      <w:r w:rsidR="19F84CB5">
        <w:rPr/>
        <w:t xml:space="preserve">, </w:t>
      </w:r>
      <w:r w:rsidR="19F84CB5">
        <w:rPr/>
        <w:t>letras</w:t>
      </w:r>
      <w:r w:rsidR="19F84CB5">
        <w:rPr/>
        <w:t xml:space="preserve"> </w:t>
      </w:r>
      <w:r w:rsidR="19F84CB5">
        <w:rPr/>
        <w:t>maiúsculas</w:t>
      </w:r>
      <w:r w:rsidR="19F84CB5">
        <w:rPr/>
        <w:t xml:space="preserve">, </w:t>
      </w:r>
      <w:r w:rsidR="19F84CB5">
        <w:rPr/>
        <w:t>números</w:t>
      </w:r>
      <w:r w:rsidR="19F84CB5">
        <w:rPr/>
        <w:t xml:space="preserve"> e </w:t>
      </w:r>
      <w:r w:rsidR="19F84CB5">
        <w:rPr/>
        <w:t>símbolos</w:t>
      </w:r>
      <w:r w:rsidR="19F84CB5">
        <w:rPr/>
        <w:t>).</w:t>
      </w:r>
    </w:p>
    <w:p xmlns:wp14="http://schemas.microsoft.com/office/word/2010/wordml" w14:paraId="159384C4" wp14:textId="77777777" wp14:noSpellErr="1">
      <w:pPr>
        <w:pStyle w:val="ListBullet"/>
        <w:rPr/>
      </w:pPr>
      <w:r w:rsidR="19F84CB5">
        <w:rPr/>
        <w:t>Implementar</w:t>
      </w:r>
      <w:r w:rsidR="19F84CB5">
        <w:rPr/>
        <w:t xml:space="preserve"> </w:t>
      </w:r>
      <w:r w:rsidR="19F84CB5">
        <w:rPr/>
        <w:t>ciclo</w:t>
      </w:r>
      <w:r w:rsidR="19F84CB5">
        <w:rPr/>
        <w:t xml:space="preserve"> de </w:t>
      </w:r>
      <w:r w:rsidR="19F84CB5">
        <w:rPr/>
        <w:t>renovação</w:t>
      </w:r>
      <w:r w:rsidR="19F84CB5">
        <w:rPr/>
        <w:t xml:space="preserve"> e </w:t>
      </w:r>
      <w:r w:rsidR="19F84CB5">
        <w:rPr/>
        <w:t>bloqueio</w:t>
      </w:r>
      <w:r w:rsidR="19F84CB5">
        <w:rPr/>
        <w:t xml:space="preserve"> </w:t>
      </w:r>
      <w:r w:rsidR="19F84CB5">
        <w:rPr/>
        <w:t>após</w:t>
      </w:r>
      <w:r w:rsidR="19F84CB5">
        <w:rPr/>
        <w:t xml:space="preserve"> </w:t>
      </w:r>
      <w:r w:rsidR="19F84CB5">
        <w:rPr/>
        <w:t>tentativas</w:t>
      </w:r>
      <w:r w:rsidR="19F84CB5">
        <w:rPr/>
        <w:t xml:space="preserve"> </w:t>
      </w:r>
      <w:r w:rsidR="19F84CB5">
        <w:rPr/>
        <w:t>incorretas</w:t>
      </w:r>
      <w:r w:rsidR="19F84CB5">
        <w:rPr/>
        <w:t>.</w:t>
      </w:r>
    </w:p>
    <w:p xmlns:wp14="http://schemas.microsoft.com/office/word/2010/wordml" w14:paraId="3A95142C" wp14:textId="35F7D652">
      <w:pPr>
        <w:pStyle w:val="ListNumber"/>
        <w:rPr/>
      </w:pPr>
      <w:r w:rsidR="19F84CB5">
        <w:rPr/>
        <w:t>Implantar</w:t>
      </w:r>
      <w:r w:rsidR="19F84CB5">
        <w:rPr/>
        <w:t xml:space="preserve"> </w:t>
      </w:r>
      <w:r w:rsidR="19F84CB5">
        <w:rPr/>
        <w:t>sistema</w:t>
      </w:r>
      <w:r w:rsidR="19F84CB5">
        <w:rPr/>
        <w:t xml:space="preserve"> de </w:t>
      </w:r>
      <w:r w:rsidR="19F84CB5">
        <w:rPr/>
        <w:t>gerenciamento</w:t>
      </w:r>
      <w:r w:rsidR="19F84CB5">
        <w:rPr/>
        <w:t xml:space="preserve"> de </w:t>
      </w:r>
      <w:r w:rsidR="19F84CB5">
        <w:rPr/>
        <w:t>senhas</w:t>
      </w:r>
      <w:r w:rsidR="19F84CB5">
        <w:rPr/>
        <w:t xml:space="preserve"> </w:t>
      </w:r>
      <w:r w:rsidR="19F84CB5">
        <w:rPr/>
        <w:t>centralizado</w:t>
      </w:r>
    </w:p>
    <w:p xmlns:wp14="http://schemas.microsoft.com/office/word/2010/wordml" w14:paraId="5BB6611F" wp14:textId="77777777" wp14:noSpellErr="1">
      <w:pPr>
        <w:pStyle w:val="ListBullet"/>
        <w:rPr/>
      </w:pPr>
      <w:r w:rsidR="19F84CB5">
        <w:rPr/>
        <w:t>Facilitar</w:t>
      </w:r>
      <w:r w:rsidR="19F84CB5">
        <w:rPr/>
        <w:t xml:space="preserve"> a </w:t>
      </w:r>
      <w:r w:rsidR="19F84CB5">
        <w:rPr/>
        <w:t>aplicação</w:t>
      </w:r>
      <w:r w:rsidR="19F84CB5">
        <w:rPr/>
        <w:t xml:space="preserve"> da </w:t>
      </w:r>
      <w:r w:rsidR="19F84CB5">
        <w:rPr/>
        <w:t>política</w:t>
      </w:r>
      <w:r w:rsidR="19F84CB5">
        <w:rPr/>
        <w:t xml:space="preserve"> de </w:t>
      </w:r>
      <w:r w:rsidR="19F84CB5">
        <w:rPr/>
        <w:t>senhas</w:t>
      </w:r>
      <w:r w:rsidR="19F84CB5">
        <w:rPr/>
        <w:t xml:space="preserve"> e </w:t>
      </w:r>
      <w:r w:rsidR="19F84CB5">
        <w:rPr/>
        <w:t>reduzir</w:t>
      </w:r>
      <w:r w:rsidR="19F84CB5">
        <w:rPr/>
        <w:t xml:space="preserve"> </w:t>
      </w:r>
      <w:r w:rsidR="19F84CB5">
        <w:rPr/>
        <w:t>chamadas</w:t>
      </w:r>
      <w:r w:rsidR="19F84CB5">
        <w:rPr/>
        <w:t xml:space="preserve"> para reset.</w:t>
      </w:r>
    </w:p>
    <w:p xmlns:wp14="http://schemas.microsoft.com/office/word/2010/wordml" w14:paraId="3AF98E2E" wp14:textId="77777777" wp14:noSpellErr="1">
      <w:pPr>
        <w:pStyle w:val="ListBullet"/>
        <w:rPr/>
      </w:pPr>
      <w:r w:rsidR="19F84CB5">
        <w:rPr/>
        <w:t>Utilizar</w:t>
      </w:r>
      <w:r w:rsidR="19F84CB5">
        <w:rPr/>
        <w:t xml:space="preserve"> ferramentas </w:t>
      </w:r>
      <w:r w:rsidR="19F84CB5">
        <w:rPr/>
        <w:t>como</w:t>
      </w:r>
      <w:r w:rsidR="19F84CB5">
        <w:rPr/>
        <w:t xml:space="preserve"> </w:t>
      </w:r>
      <w:r w:rsidR="19F84CB5">
        <w:rPr/>
        <w:t>Bitwarden</w:t>
      </w:r>
      <w:r w:rsidR="19F84CB5">
        <w:rPr/>
        <w:t>, LastPass for Business, etc.</w:t>
      </w:r>
    </w:p>
    <w:p xmlns:wp14="http://schemas.microsoft.com/office/word/2010/wordml" w:rsidP="19F84CB5" w14:paraId="209D8FD4" wp14:noSpellErr="1" wp14:textId="27F50743">
      <w:pPr>
        <w:pStyle w:val="Heading1"/>
        <w:ind w:firstLine="360"/>
      </w:pPr>
      <w:r w:rsidR="19F84CB5">
        <w:rPr/>
        <w:t xml:space="preserve"> </w:t>
      </w:r>
      <w:r w:rsidR="19F84CB5">
        <w:rPr/>
        <w:t>Prioridade</w:t>
      </w:r>
      <w:r w:rsidR="19F84CB5">
        <w:rPr/>
        <w:t xml:space="preserve"> </w:t>
      </w:r>
      <w:r w:rsidR="19F84CB5">
        <w:rPr/>
        <w:t>Média</w:t>
      </w:r>
      <w:r w:rsidR="19F84CB5">
        <w:rPr/>
        <w:t xml:space="preserve"> (Boas </w:t>
      </w:r>
      <w:r w:rsidR="19F84CB5">
        <w:rPr/>
        <w:t>Práticas</w:t>
      </w:r>
      <w:r w:rsidR="19F84CB5">
        <w:rPr/>
        <w:t xml:space="preserve"> de </w:t>
      </w:r>
      <w:r w:rsidR="19F84CB5">
        <w:rPr/>
        <w:t>Conformidade</w:t>
      </w:r>
      <w:r w:rsidR="19F84CB5">
        <w:rPr/>
        <w:t xml:space="preserve"> e </w:t>
      </w:r>
      <w:r w:rsidR="19F84CB5">
        <w:rPr/>
        <w:t>Gestão</w:t>
      </w:r>
      <w:r w:rsidR="19F84CB5">
        <w:rPr/>
        <w:t xml:space="preserve"> de Risco)</w:t>
      </w:r>
    </w:p>
    <w:p w:rsidR="19F84CB5" w:rsidP="19F84CB5" w:rsidRDefault="19F84CB5" w14:paraId="431DD181" w14:textId="23951AA2">
      <w:pPr>
        <w:pStyle w:val="Normal"/>
      </w:pPr>
    </w:p>
    <w:p xmlns:wp14="http://schemas.microsoft.com/office/word/2010/wordml" w14:paraId="09452E72" wp14:textId="040F9A80">
      <w:pPr>
        <w:pStyle w:val="ListNumber"/>
        <w:rPr/>
      </w:pPr>
      <w:r w:rsidR="19F84CB5">
        <w:rPr/>
        <w:t>Implementar política de Separação de Funções (</w:t>
      </w:r>
      <w:r w:rsidR="19F84CB5">
        <w:rPr/>
        <w:t>SoD</w:t>
      </w:r>
      <w:r w:rsidR="19F84CB5">
        <w:rPr/>
        <w:t>)</w:t>
      </w:r>
    </w:p>
    <w:p xmlns:wp14="http://schemas.microsoft.com/office/word/2010/wordml" w14:paraId="34B67094" wp14:textId="77777777" wp14:noSpellErr="1">
      <w:pPr>
        <w:pStyle w:val="ListBullet"/>
        <w:rPr/>
      </w:pPr>
      <w:r w:rsidR="19F84CB5">
        <w:rPr/>
        <w:t>Definir</w:t>
      </w:r>
      <w:r w:rsidR="19F84CB5">
        <w:rPr/>
        <w:t xml:space="preserve"> </w:t>
      </w:r>
      <w:r w:rsidR="19F84CB5">
        <w:rPr/>
        <w:t>funções</w:t>
      </w:r>
      <w:r w:rsidR="19F84CB5">
        <w:rPr/>
        <w:t xml:space="preserve"> </w:t>
      </w:r>
      <w:r w:rsidR="19F84CB5">
        <w:rPr/>
        <w:t>críticas</w:t>
      </w:r>
      <w:r w:rsidR="19F84CB5">
        <w:rPr/>
        <w:t xml:space="preserve"> que </w:t>
      </w:r>
      <w:r w:rsidR="19F84CB5">
        <w:rPr/>
        <w:t>devem</w:t>
      </w:r>
      <w:r w:rsidR="19F84CB5">
        <w:rPr/>
        <w:t xml:space="preserve"> ser </w:t>
      </w:r>
      <w:r w:rsidR="19F84CB5">
        <w:rPr/>
        <w:t>separadas</w:t>
      </w:r>
      <w:r w:rsidR="19F84CB5">
        <w:rPr/>
        <w:t xml:space="preserve"> para </w:t>
      </w:r>
      <w:r w:rsidR="19F84CB5">
        <w:rPr/>
        <w:t>evitar</w:t>
      </w:r>
      <w:r w:rsidR="19F84CB5">
        <w:rPr/>
        <w:t xml:space="preserve"> </w:t>
      </w:r>
      <w:r w:rsidR="19F84CB5">
        <w:rPr/>
        <w:t>fraudes</w:t>
      </w:r>
      <w:r w:rsidR="19F84CB5">
        <w:rPr/>
        <w:t xml:space="preserve"> </w:t>
      </w:r>
      <w:r w:rsidR="19F84CB5">
        <w:rPr/>
        <w:t>internas</w:t>
      </w:r>
      <w:r w:rsidR="19F84CB5">
        <w:rPr/>
        <w:t xml:space="preserve"> e </w:t>
      </w:r>
      <w:r w:rsidR="19F84CB5">
        <w:rPr/>
        <w:t>erros</w:t>
      </w:r>
      <w:r w:rsidR="19F84CB5">
        <w:rPr/>
        <w:t xml:space="preserve"> </w:t>
      </w:r>
      <w:r w:rsidR="19F84CB5">
        <w:rPr/>
        <w:t>acidentais</w:t>
      </w:r>
      <w:r w:rsidR="19F84CB5">
        <w:rPr/>
        <w:t>.</w:t>
      </w:r>
    </w:p>
    <w:p xmlns:wp14="http://schemas.microsoft.com/office/word/2010/wordml" w14:paraId="64A61C8D" wp14:textId="62DFAB78">
      <w:pPr>
        <w:pStyle w:val="ListNumber"/>
        <w:rPr/>
      </w:pPr>
      <w:r w:rsidR="19F84CB5">
        <w:rPr/>
        <w:t>Inventariar</w:t>
      </w:r>
      <w:r w:rsidR="19F84CB5">
        <w:rPr/>
        <w:t xml:space="preserve"> e </w:t>
      </w:r>
      <w:r w:rsidR="19F84CB5">
        <w:rPr/>
        <w:t>classificar</w:t>
      </w:r>
      <w:r w:rsidR="19F84CB5">
        <w:rPr/>
        <w:t xml:space="preserve"> </w:t>
      </w:r>
      <w:r w:rsidR="19F84CB5">
        <w:rPr/>
        <w:t>todos</w:t>
      </w:r>
      <w:r w:rsidR="19F84CB5">
        <w:rPr/>
        <w:t xml:space="preserve"> </w:t>
      </w:r>
      <w:r w:rsidR="19F84CB5">
        <w:rPr/>
        <w:t>os</w:t>
      </w:r>
      <w:r w:rsidR="19F84CB5">
        <w:rPr/>
        <w:t xml:space="preserve"> dados</w:t>
      </w:r>
    </w:p>
    <w:p xmlns:wp14="http://schemas.microsoft.com/office/word/2010/wordml" w14:paraId="4402A8E3" wp14:textId="77777777" wp14:noSpellErr="1">
      <w:pPr>
        <w:pStyle w:val="ListBullet"/>
        <w:rPr/>
      </w:pPr>
      <w:r w:rsidR="19F84CB5">
        <w:rPr/>
        <w:t>Estabelecer</w:t>
      </w:r>
      <w:r w:rsidR="19F84CB5">
        <w:rPr/>
        <w:t xml:space="preserve"> </w:t>
      </w:r>
      <w:r w:rsidR="19F84CB5">
        <w:rPr/>
        <w:t>uma</w:t>
      </w:r>
      <w:r w:rsidR="19F84CB5">
        <w:rPr/>
        <w:t xml:space="preserve"> </w:t>
      </w:r>
      <w:r w:rsidR="19F84CB5">
        <w:rPr/>
        <w:t>política</w:t>
      </w:r>
      <w:r w:rsidR="19F84CB5">
        <w:rPr/>
        <w:t xml:space="preserve"> de </w:t>
      </w:r>
      <w:r w:rsidR="19F84CB5">
        <w:rPr/>
        <w:t>classificação</w:t>
      </w:r>
      <w:r w:rsidR="19F84CB5">
        <w:rPr/>
        <w:t xml:space="preserve"> de dados com </w:t>
      </w:r>
      <w:r w:rsidR="19F84CB5">
        <w:rPr/>
        <w:t>rótulos</w:t>
      </w:r>
      <w:r w:rsidR="19F84CB5">
        <w:rPr/>
        <w:t xml:space="preserve"> </w:t>
      </w:r>
      <w:r w:rsidR="19F84CB5">
        <w:rPr/>
        <w:t>como</w:t>
      </w:r>
      <w:r w:rsidR="19F84CB5">
        <w:rPr/>
        <w:t xml:space="preserve"> “Público</w:t>
      </w:r>
      <w:r w:rsidR="19F84CB5">
        <w:rPr/>
        <w:t>”,</w:t>
      </w:r>
      <w:r w:rsidR="19F84CB5">
        <w:rPr/>
        <w:t xml:space="preserve"> “</w:t>
      </w:r>
      <w:r w:rsidR="19F84CB5">
        <w:rPr/>
        <w:t>Confidencial</w:t>
      </w:r>
      <w:r w:rsidR="19F84CB5">
        <w:rPr/>
        <w:t>”,</w:t>
      </w:r>
      <w:r w:rsidR="19F84CB5">
        <w:rPr/>
        <w:t xml:space="preserve"> “</w:t>
      </w:r>
      <w:r w:rsidR="19F84CB5">
        <w:rPr/>
        <w:t>Restrito</w:t>
      </w:r>
      <w:r w:rsidR="19F84CB5">
        <w:rPr/>
        <w:t>”.</w:t>
      </w:r>
    </w:p>
    <w:p xmlns:wp14="http://schemas.microsoft.com/office/word/2010/wordml" w14:paraId="5271831D" wp14:textId="77777777" wp14:noSpellErr="1">
      <w:pPr>
        <w:pStyle w:val="ListBullet"/>
        <w:rPr/>
      </w:pPr>
      <w:r w:rsidR="19F84CB5">
        <w:rPr/>
        <w:t>Integrar</w:t>
      </w:r>
      <w:r w:rsidR="19F84CB5">
        <w:rPr/>
        <w:t xml:space="preserve"> </w:t>
      </w:r>
      <w:r w:rsidR="19F84CB5">
        <w:rPr/>
        <w:t>essa</w:t>
      </w:r>
      <w:r w:rsidR="19F84CB5">
        <w:rPr/>
        <w:t xml:space="preserve"> </w:t>
      </w:r>
      <w:r w:rsidR="19F84CB5">
        <w:rPr/>
        <w:t>política</w:t>
      </w:r>
      <w:r w:rsidR="19F84CB5">
        <w:rPr/>
        <w:t xml:space="preserve"> a </w:t>
      </w:r>
      <w:r w:rsidR="19F84CB5">
        <w:rPr/>
        <w:t>controles</w:t>
      </w:r>
      <w:r w:rsidR="19F84CB5">
        <w:rPr/>
        <w:t xml:space="preserve"> de </w:t>
      </w:r>
      <w:r w:rsidR="19F84CB5">
        <w:rPr/>
        <w:t>acesso</w:t>
      </w:r>
      <w:r w:rsidR="19F84CB5">
        <w:rPr/>
        <w:t>.</w:t>
      </w:r>
    </w:p>
    <w:p xmlns:wp14="http://schemas.microsoft.com/office/word/2010/wordml" w14:paraId="6A6661DF" wp14:textId="5AC679FC">
      <w:pPr>
        <w:pStyle w:val="ListNumber"/>
        <w:rPr/>
      </w:pPr>
      <w:r w:rsidR="19F84CB5">
        <w:rPr/>
        <w:t>Estabelecer</w:t>
      </w:r>
      <w:r w:rsidR="19F84CB5">
        <w:rPr/>
        <w:t xml:space="preserve"> </w:t>
      </w:r>
      <w:r w:rsidR="19F84CB5">
        <w:rPr/>
        <w:t>políticas</w:t>
      </w:r>
      <w:r w:rsidR="19F84CB5">
        <w:rPr/>
        <w:t xml:space="preserve"> </w:t>
      </w:r>
      <w:r w:rsidR="19F84CB5">
        <w:rPr/>
        <w:t>formais</w:t>
      </w:r>
      <w:r w:rsidR="19F84CB5">
        <w:rPr/>
        <w:t xml:space="preserve"> de </w:t>
      </w:r>
      <w:r w:rsidR="19F84CB5">
        <w:rPr/>
        <w:t>acesso</w:t>
      </w:r>
      <w:r w:rsidR="19F84CB5">
        <w:rPr/>
        <w:t xml:space="preserve"> a dados (SOC 1/2)</w:t>
      </w:r>
    </w:p>
    <w:p xmlns:wp14="http://schemas.microsoft.com/office/word/2010/wordml" w14:paraId="6FA2F780" wp14:textId="77777777" wp14:noSpellErr="1">
      <w:pPr>
        <w:pStyle w:val="ListBullet"/>
        <w:rPr/>
      </w:pPr>
      <w:r w:rsidR="19F84CB5">
        <w:rPr/>
        <w:t>Documentar</w:t>
      </w:r>
      <w:r w:rsidR="19F84CB5">
        <w:rPr/>
        <w:t xml:space="preserve"> </w:t>
      </w:r>
      <w:r w:rsidR="19F84CB5">
        <w:rPr/>
        <w:t>critérios</w:t>
      </w:r>
      <w:r w:rsidR="19F84CB5">
        <w:rPr/>
        <w:t xml:space="preserve"> de </w:t>
      </w:r>
      <w:r w:rsidR="19F84CB5">
        <w:rPr/>
        <w:t>concessão</w:t>
      </w:r>
      <w:r w:rsidR="19F84CB5">
        <w:rPr/>
        <w:t xml:space="preserve"> de </w:t>
      </w:r>
      <w:r w:rsidR="19F84CB5">
        <w:rPr/>
        <w:t>acesso</w:t>
      </w:r>
      <w:r w:rsidR="19F84CB5">
        <w:rPr/>
        <w:t xml:space="preserve">, </w:t>
      </w:r>
      <w:r w:rsidR="19F84CB5">
        <w:rPr/>
        <w:t>revisão</w:t>
      </w:r>
      <w:r w:rsidR="19F84CB5">
        <w:rPr/>
        <w:t xml:space="preserve"> </w:t>
      </w:r>
      <w:r w:rsidR="19F84CB5">
        <w:rPr/>
        <w:t>periódica</w:t>
      </w:r>
      <w:r w:rsidR="19F84CB5">
        <w:rPr/>
        <w:t xml:space="preserve"> e </w:t>
      </w:r>
      <w:r w:rsidR="19F84CB5">
        <w:rPr/>
        <w:t>revogação</w:t>
      </w:r>
      <w:r w:rsidR="19F84CB5">
        <w:rPr/>
        <w:t>.</w:t>
      </w:r>
    </w:p>
    <w:p xmlns:wp14="http://schemas.microsoft.com/office/word/2010/wordml" w14:paraId="3E09B8FB" wp14:textId="49C41A1D">
      <w:pPr>
        <w:pStyle w:val="ListNumber"/>
        <w:rPr/>
      </w:pPr>
      <w:r w:rsidR="19F84CB5">
        <w:rPr/>
        <w:t>Implementar</w:t>
      </w:r>
      <w:r w:rsidR="19F84CB5">
        <w:rPr/>
        <w:t xml:space="preserve"> </w:t>
      </w:r>
      <w:r w:rsidR="19F84CB5">
        <w:rPr/>
        <w:t>política</w:t>
      </w:r>
      <w:r w:rsidR="19F84CB5">
        <w:rPr/>
        <w:t xml:space="preserve"> de </w:t>
      </w:r>
      <w:r w:rsidR="19F84CB5">
        <w:rPr/>
        <w:t>privacidade</w:t>
      </w:r>
      <w:r w:rsidR="19F84CB5">
        <w:rPr/>
        <w:t xml:space="preserve"> </w:t>
      </w:r>
      <w:r w:rsidR="19F84CB5">
        <w:rPr/>
        <w:t>abrangente</w:t>
      </w:r>
    </w:p>
    <w:p xmlns:wp14="http://schemas.microsoft.com/office/word/2010/wordml" w14:paraId="0E44273C" wp14:textId="77777777" wp14:noSpellErr="1">
      <w:pPr>
        <w:pStyle w:val="ListBullet"/>
        <w:rPr/>
      </w:pPr>
      <w:r w:rsidR="19F84CB5">
        <w:rPr/>
        <w:t>Integrar</w:t>
      </w:r>
      <w:r w:rsidR="19F84CB5">
        <w:rPr/>
        <w:t xml:space="preserve"> </w:t>
      </w:r>
      <w:r w:rsidR="19F84CB5">
        <w:rPr/>
        <w:t>procedimentos</w:t>
      </w:r>
      <w:r w:rsidR="19F84CB5">
        <w:rPr/>
        <w:t xml:space="preserve"> GDPR e LGPD.</w:t>
      </w:r>
    </w:p>
    <w:p xmlns:wp14="http://schemas.microsoft.com/office/word/2010/wordml" w14:paraId="3D6F53ED" wp14:textId="77777777" wp14:noSpellErr="1">
      <w:pPr>
        <w:pStyle w:val="ListBullet"/>
        <w:rPr/>
      </w:pPr>
      <w:r w:rsidR="19F84CB5">
        <w:rPr/>
        <w:t>Garantir</w:t>
      </w:r>
      <w:r w:rsidR="19F84CB5">
        <w:rPr/>
        <w:t xml:space="preserve"> </w:t>
      </w:r>
      <w:r w:rsidR="19F84CB5">
        <w:rPr/>
        <w:t>treinamentos</w:t>
      </w:r>
      <w:r w:rsidR="19F84CB5">
        <w:rPr/>
        <w:t xml:space="preserve"> </w:t>
      </w:r>
      <w:r w:rsidR="19F84CB5">
        <w:rPr/>
        <w:t>periódicos</w:t>
      </w:r>
      <w:r w:rsidR="19F84CB5">
        <w:rPr/>
        <w:t xml:space="preserve"> com </w:t>
      </w:r>
      <w:r w:rsidR="19F84CB5">
        <w:rPr/>
        <w:t>os</w:t>
      </w:r>
      <w:r w:rsidR="19F84CB5">
        <w:rPr/>
        <w:t xml:space="preserve"> </w:t>
      </w:r>
      <w:r w:rsidR="19F84CB5">
        <w:rPr/>
        <w:t>funcionários</w:t>
      </w:r>
      <w:r w:rsidR="19F84CB5">
        <w:rPr/>
        <w:t>.</w:t>
      </w:r>
    </w:p>
    <w:p xmlns:wp14="http://schemas.microsoft.com/office/word/2010/wordml" w:rsidP="19F84CB5" w14:paraId="7DB49036" wp14:textId="37E29397">
      <w:pPr>
        <w:pStyle w:val="Heading1"/>
        <w:ind w:firstLine="360"/>
      </w:pPr>
      <w:r w:rsidR="19F84CB5">
        <w:rPr/>
        <w:t>Prioridade</w:t>
      </w:r>
      <w:r w:rsidR="19F84CB5">
        <w:rPr/>
        <w:t xml:space="preserve"> Baixa (Controles </w:t>
      </w:r>
      <w:r w:rsidR="19F84CB5">
        <w:rPr/>
        <w:t>operacionais</w:t>
      </w:r>
      <w:r w:rsidR="19F84CB5">
        <w:rPr/>
        <w:t xml:space="preserve"> </w:t>
      </w:r>
      <w:r w:rsidR="19F84CB5">
        <w:rPr/>
        <w:t>complementares</w:t>
      </w:r>
      <w:r w:rsidR="19F84CB5">
        <w:rPr/>
        <w:t>)</w:t>
      </w:r>
    </w:p>
    <w:p w:rsidR="19F84CB5" w:rsidP="19F84CB5" w:rsidRDefault="19F84CB5" w14:paraId="40C5BEC4" w14:textId="42F7E23B">
      <w:pPr>
        <w:pStyle w:val="Normal"/>
      </w:pPr>
    </w:p>
    <w:p xmlns:wp14="http://schemas.microsoft.com/office/word/2010/wordml" w14:paraId="65E34382" wp14:textId="25104B9D">
      <w:pPr>
        <w:pStyle w:val="ListNumber"/>
        <w:rPr/>
      </w:pPr>
      <w:r w:rsidR="19F84CB5">
        <w:rPr/>
        <w:t>Agendar</w:t>
      </w:r>
      <w:r w:rsidR="19F84CB5">
        <w:rPr/>
        <w:t xml:space="preserve"> </w:t>
      </w:r>
      <w:r w:rsidR="19F84CB5">
        <w:rPr/>
        <w:t>manutenções</w:t>
      </w:r>
      <w:r w:rsidR="19F84CB5">
        <w:rPr/>
        <w:t xml:space="preserve"> </w:t>
      </w:r>
      <w:r w:rsidR="19F84CB5">
        <w:rPr/>
        <w:t>regulares</w:t>
      </w:r>
      <w:r w:rsidR="19F84CB5">
        <w:rPr/>
        <w:t xml:space="preserve"> dos </w:t>
      </w:r>
      <w:r w:rsidR="19F84CB5">
        <w:rPr/>
        <w:t>sistemas</w:t>
      </w:r>
      <w:r w:rsidR="19F84CB5">
        <w:rPr/>
        <w:t xml:space="preserve"> </w:t>
      </w:r>
      <w:r w:rsidR="19F84CB5">
        <w:rPr/>
        <w:t>legados</w:t>
      </w:r>
    </w:p>
    <w:p xmlns:wp14="http://schemas.microsoft.com/office/word/2010/wordml" w14:paraId="5D32CDA7" wp14:textId="77777777" wp14:noSpellErr="1">
      <w:pPr>
        <w:pStyle w:val="ListBullet"/>
        <w:rPr/>
      </w:pPr>
      <w:r w:rsidR="19F84CB5">
        <w:rPr/>
        <w:t>Estabelecer</w:t>
      </w:r>
      <w:r w:rsidR="19F84CB5">
        <w:rPr/>
        <w:t xml:space="preserve"> </w:t>
      </w:r>
      <w:r w:rsidR="19F84CB5">
        <w:rPr/>
        <w:t>cronograma</w:t>
      </w:r>
      <w:r w:rsidR="19F84CB5">
        <w:rPr/>
        <w:t xml:space="preserve"> de </w:t>
      </w:r>
      <w:r w:rsidR="19F84CB5">
        <w:rPr/>
        <w:t>verificação</w:t>
      </w:r>
      <w:r w:rsidR="19F84CB5">
        <w:rPr/>
        <w:t xml:space="preserve"> e </w:t>
      </w:r>
      <w:r w:rsidR="19F84CB5">
        <w:rPr/>
        <w:t>documentação</w:t>
      </w:r>
      <w:r w:rsidR="19F84CB5">
        <w:rPr/>
        <w:t xml:space="preserve"> </w:t>
      </w:r>
      <w:r w:rsidR="19F84CB5">
        <w:rPr/>
        <w:t>técnica</w:t>
      </w:r>
      <w:r w:rsidR="19F84CB5">
        <w:rPr/>
        <w:t>.</w:t>
      </w:r>
    </w:p>
    <w:p xmlns:wp14="http://schemas.microsoft.com/office/word/2010/wordml" w14:paraId="0251B6A2" wp14:textId="77777777" wp14:noSpellErr="1">
      <w:pPr>
        <w:pStyle w:val="ListBullet"/>
        <w:rPr/>
      </w:pPr>
      <w:r w:rsidR="19F84CB5">
        <w:rPr/>
        <w:t>Avaliar</w:t>
      </w:r>
      <w:r w:rsidR="19F84CB5">
        <w:rPr/>
        <w:t xml:space="preserve"> roadmap de </w:t>
      </w:r>
      <w:r w:rsidR="19F84CB5">
        <w:rPr/>
        <w:t>substituição</w:t>
      </w:r>
      <w:r w:rsidR="19F84CB5">
        <w:rPr/>
        <w:t>.</w:t>
      </w:r>
    </w:p>
    <w:p xmlns:wp14="http://schemas.microsoft.com/office/word/2010/wordml" w14:paraId="1357FF47" wp14:textId="73E46D2D">
      <w:pPr>
        <w:pStyle w:val="ListNumber"/>
        <w:rPr/>
      </w:pPr>
      <w:r w:rsidR="19F84CB5">
        <w:rPr/>
        <w:t>Fortalecer</w:t>
      </w:r>
      <w:r w:rsidR="19F84CB5">
        <w:rPr/>
        <w:t xml:space="preserve"> a </w:t>
      </w:r>
      <w:r w:rsidR="19F84CB5">
        <w:rPr/>
        <w:t>conscientização</w:t>
      </w:r>
      <w:r w:rsidR="19F84CB5">
        <w:rPr/>
        <w:t xml:space="preserve"> </w:t>
      </w:r>
      <w:r w:rsidR="19F84CB5">
        <w:rPr/>
        <w:t>em</w:t>
      </w:r>
      <w:r w:rsidR="19F84CB5">
        <w:rPr/>
        <w:t xml:space="preserve"> </w:t>
      </w:r>
      <w:r w:rsidR="19F84CB5">
        <w:rPr/>
        <w:t>segurança</w:t>
      </w:r>
    </w:p>
    <w:p xmlns:wp14="http://schemas.microsoft.com/office/word/2010/wordml" w14:paraId="6C8A2F9E" wp14:textId="77777777" wp14:noSpellErr="1">
      <w:pPr>
        <w:pStyle w:val="ListBullet"/>
        <w:rPr/>
      </w:pPr>
      <w:r w:rsidR="19F84CB5">
        <w:rPr/>
        <w:t>Realizar</w:t>
      </w:r>
      <w:r w:rsidR="19F84CB5">
        <w:rPr/>
        <w:t xml:space="preserve"> </w:t>
      </w:r>
      <w:r w:rsidR="19F84CB5">
        <w:rPr/>
        <w:t>treinamentos</w:t>
      </w:r>
      <w:r w:rsidR="19F84CB5">
        <w:rPr/>
        <w:t xml:space="preserve"> de </w:t>
      </w:r>
      <w:r w:rsidR="19F84CB5">
        <w:rPr/>
        <w:t>segurança</w:t>
      </w:r>
      <w:r w:rsidR="19F84CB5">
        <w:rPr/>
        <w:t xml:space="preserve"> da </w:t>
      </w:r>
      <w:r w:rsidR="19F84CB5">
        <w:rPr/>
        <w:t>informação</w:t>
      </w:r>
      <w:r w:rsidR="19F84CB5">
        <w:rPr/>
        <w:t xml:space="preserve"> com </w:t>
      </w:r>
      <w:r w:rsidR="19F84CB5">
        <w:rPr/>
        <w:t>todos</w:t>
      </w:r>
      <w:r w:rsidR="19F84CB5">
        <w:rPr/>
        <w:t xml:space="preserve"> </w:t>
      </w:r>
      <w:r w:rsidR="19F84CB5">
        <w:rPr/>
        <w:t>os</w:t>
      </w:r>
      <w:r w:rsidR="19F84CB5">
        <w:rPr/>
        <w:t xml:space="preserve"> </w:t>
      </w:r>
      <w:r w:rsidR="19F84CB5">
        <w:rPr/>
        <w:t>funcionários</w:t>
      </w:r>
      <w:r w:rsidR="19F84CB5">
        <w:rPr/>
        <w:t>.</w:t>
      </w:r>
    </w:p>
    <w:p xmlns:wp14="http://schemas.microsoft.com/office/word/2010/wordml" w14:paraId="7EBDC32A" wp14:textId="77777777" wp14:noSpellErr="1">
      <w:pPr>
        <w:pStyle w:val="ListBullet"/>
        <w:rPr/>
      </w:pPr>
      <w:r w:rsidR="19F84CB5">
        <w:rPr/>
        <w:t>Simular</w:t>
      </w:r>
      <w:r w:rsidR="19F84CB5">
        <w:rPr/>
        <w:t xml:space="preserve"> </w:t>
      </w:r>
      <w:r w:rsidR="19F84CB5">
        <w:rPr/>
        <w:t>cenários</w:t>
      </w:r>
      <w:r w:rsidR="19F84CB5">
        <w:rPr/>
        <w:t xml:space="preserve"> de phishing e </w:t>
      </w:r>
      <w:r w:rsidR="19F84CB5">
        <w:rPr/>
        <w:t>resposta</w:t>
      </w:r>
      <w:r w:rsidR="19F84CB5">
        <w:rPr/>
        <w:t xml:space="preserve"> </w:t>
      </w:r>
      <w:r w:rsidR="19F84CB5">
        <w:rPr/>
        <w:t>a</w:t>
      </w:r>
      <w:r w:rsidR="19F84CB5">
        <w:rPr/>
        <w:t xml:space="preserve"> </w:t>
      </w:r>
      <w:r w:rsidR="19F84CB5">
        <w:rPr/>
        <w:t>incidentes</w:t>
      </w:r>
      <w:r w:rsidR="19F84CB5">
        <w:rPr/>
        <w:t>.</w:t>
      </w:r>
    </w:p>
    <w:p w:rsidR="19F84CB5" w:rsidP="19F84CB5" w:rsidRDefault="19F84CB5" w14:paraId="3B50E74E" w14:textId="4ADD8907">
      <w:pPr>
        <w:pStyle w:val="Heading1"/>
        <w:ind w:firstLine="0"/>
      </w:pPr>
      <w:r w:rsidR="19F84CB5">
        <w:rPr/>
        <w:t>Comunicação com Stakeholders</w:t>
      </w:r>
    </w:p>
    <w:p xmlns:wp14="http://schemas.microsoft.com/office/word/2010/wordml" w14:paraId="69265520" wp14:textId="38C0819E">
      <w:r w:rsidR="19F84CB5">
        <w:rPr/>
        <w:t xml:space="preserve">A ausência de controles críticos como backups, criptografia, IDS e políticas de acesso representa um alto risco à confidencialidade, integridade e disponibilidade dos ativos da </w:t>
      </w:r>
      <w:r w:rsidR="19F84CB5">
        <w:rPr/>
        <w:t>Botium</w:t>
      </w:r>
      <w:r w:rsidR="19F84CB5">
        <w:rPr/>
        <w:t xml:space="preserve"> </w:t>
      </w:r>
      <w:r w:rsidR="19F84CB5">
        <w:rPr/>
        <w:t>Toys</w:t>
      </w:r>
      <w:r w:rsidR="19F84CB5">
        <w:rPr/>
        <w:t>. Recomendamos priorizar a implementação dessas medidas para alcançar conformidade com normas como PCI DSS, GDPR e SOC 2 e proteger os dados de clientes e da empresa contra perdas e violações.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B8A6F62"/>
    <w:rsid w:val="19F84CB5"/>
    <w:rsid w:val="1EA31676"/>
    <w:rsid w:val="297019BD"/>
    <w:rsid w:val="3391EBCD"/>
    <w:rsid w:val="668B19D7"/>
    <w:rsid w:val="69ECF372"/>
    <w:rsid w:val="6EB3E95C"/>
    <w:rsid w:val="6EB3E95C"/>
    <w:rsid w:val="74B5B879"/>
    <w:rsid w:val="74B5B879"/>
    <w:rsid w:val="7897B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CC0AFE4C-805B-47D5-834F-529838DBB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uiPriority w:val="0"/>
    <w:name w:val="Normal"/>
    <w:qFormat/>
    <w:rsid w:val="19F84CB5"/>
    <w:rPr>
      <w:noProof w:val="0"/>
      <w:lang w:val="pt-BR"/>
    </w:rPr>
  </w:style>
  <w:style w:type="paragraph" w:styleId="Header">
    <w:uiPriority w:val="99"/>
    <w:name w:val="header"/>
    <w:basedOn w:val="Normal"/>
    <w:unhideWhenUsed/>
    <w:link w:val="HeaderChar"/>
    <w:rsid w:val="19F84CB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uiPriority w:val="99"/>
    <w:name w:val="footer"/>
    <w:basedOn w:val="Normal"/>
    <w:unhideWhenUsed/>
    <w:link w:val="FooterChar"/>
    <w:rsid w:val="19F84CB5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uiPriority w:val="9"/>
    <w:name w:val="heading 1"/>
    <w:basedOn w:val="Normal"/>
    <w:next w:val="Normal"/>
    <w:link w:val="Heading1Char"/>
    <w:qFormat/>
    <w:rsid w:val="19F84CB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365F91" w:themeColor="accent1" w:themeTint="FF" w:themeShade="BF"/>
      <w:sz w:val="28"/>
      <w:szCs w:val="28"/>
    </w:rPr>
    <w:pPr>
      <w:keepNext w:val="1"/>
      <w:keepLines w:val="1"/>
      <w:spacing w:before="48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F84CB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  <w:sz w:val="26"/>
      <w:szCs w:val="26"/>
    </w:rPr>
    <w:pPr>
      <w:keepNext w:val="1"/>
      <w:keepLines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F84CB5"/>
    <w:rPr>
      <w:rFonts w:ascii="Calibri" w:hAnsi="Calibri" w:eastAsia="ＭＳ ゴシック" w:cs="" w:asciiTheme="majorAscii" w:hAnsiTheme="majorAscii" w:eastAsiaTheme="majorEastAsia" w:cstheme="majorBidi"/>
      <w:b w:val="1"/>
      <w:bCs w:val="1"/>
      <w:color w:val="4F81BD" w:themeColor="accent1" w:themeTint="FF" w:themeShade="FF"/>
    </w:rPr>
    <w:pPr>
      <w:keepNext w:val="1"/>
      <w:keepLines w:val="1"/>
      <w:spacing w:before="200" w:after="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link w:val="Heading4Char"/>
    <w:qFormat/>
    <w:rsid w:val="19F84CB5"/>
    <w:rPr>
      <w:rFonts w:ascii="Calibri" w:hAnsi="Calibri" w:eastAsia="ＭＳ ゴシック" w:cs="" w:asciiTheme="majorAscii" w:hAnsiTheme="majorAscii" w:eastAsiaTheme="majorEastAsia" w:cstheme="majorBidi"/>
      <w:b w:val="1"/>
      <w:bCs w:val="1"/>
      <w:i w:val="1"/>
      <w:iCs w:val="1"/>
      <w:color w:val="4F81BD" w:themeColor="accent1" w:themeTint="FF" w:themeShade="FF"/>
    </w:rPr>
    <w:pPr>
      <w:keepNext w:val="1"/>
      <w:keepLines w:val="1"/>
      <w:spacing w:before="200" w:after="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link w:val="Heading5Char"/>
    <w:qFormat/>
    <w:rsid w:val="19F84CB5"/>
    <w:rPr>
      <w:rFonts w:ascii="Calibri" w:hAnsi="Calibri" w:eastAsia="ＭＳ ゴシック" w:cs="" w:asciiTheme="majorAscii" w:hAnsiTheme="majorAscii" w:eastAsiaTheme="majorEastAsia" w:cstheme="majorBidi"/>
      <w:color w:val="243F60"/>
    </w:rPr>
    <w:pPr>
      <w:keepNext w:val="1"/>
      <w:keepLines w:val="1"/>
      <w:spacing w:before="200" w:after="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link w:val="Heading6Char"/>
    <w:qFormat/>
    <w:rsid w:val="19F84CB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200" w:after="0"/>
      <w:outlineLvl w:val="5"/>
    </w:pPr>
  </w:style>
  <w:style w:type="paragraph" w:styleId="Heading7">
    <w:uiPriority w:val="9"/>
    <w:name w:val="heading 7"/>
    <w:basedOn w:val="Normal"/>
    <w:next w:val="Normal"/>
    <w:semiHidden/>
    <w:unhideWhenUsed/>
    <w:link w:val="Heading7Char"/>
    <w:qFormat/>
    <w:rsid w:val="19F84CB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</w:rPr>
    <w:pPr>
      <w:keepNext w:val="1"/>
      <w:keepLines w:val="1"/>
      <w:spacing w:before="200" w:after="0"/>
      <w:outlineLvl w:val="6"/>
    </w:pPr>
  </w:style>
  <w:style w:type="paragraph" w:styleId="Heading8">
    <w:uiPriority w:val="9"/>
    <w:name w:val="heading 8"/>
    <w:basedOn w:val="Normal"/>
    <w:next w:val="Normal"/>
    <w:semiHidden/>
    <w:unhideWhenUsed/>
    <w:link w:val="Heading8Char"/>
    <w:qFormat/>
    <w:rsid w:val="19F84CB5"/>
    <w:rPr>
      <w:rFonts w:ascii="Calibri" w:hAnsi="Calibri" w:eastAsia="ＭＳ ゴシック" w:cs="" w:asciiTheme="majorAscii" w:hAnsiTheme="majorAscii" w:eastAsiaTheme="majorEastAsia" w:cstheme="majorBidi"/>
      <w:color w:val="4F81BD" w:themeColor="accent1" w:themeTint="FF" w:themeShade="FF"/>
      <w:sz w:val="20"/>
      <w:szCs w:val="20"/>
    </w:rPr>
    <w:pPr>
      <w:keepNext w:val="1"/>
      <w:keepLines w:val="1"/>
      <w:spacing w:before="200" w:after="0"/>
      <w:outlineLvl w:val="7"/>
    </w:pPr>
  </w:style>
  <w:style w:type="paragraph" w:styleId="Heading9">
    <w:uiPriority w:val="9"/>
    <w:name w:val="heading 9"/>
    <w:basedOn w:val="Normal"/>
    <w:next w:val="Normal"/>
    <w:semiHidden/>
    <w:unhideWhenUsed/>
    <w:link w:val="Heading9Char"/>
    <w:qFormat/>
    <w:rsid w:val="19F84CB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04040" w:themeColor="text1" w:themeTint="BF" w:themeShade="FF"/>
      <w:sz w:val="20"/>
      <w:szCs w:val="20"/>
    </w:rPr>
    <w:pPr>
      <w:keepNext w:val="1"/>
      <w:keepLines w:val="1"/>
      <w:spacing w:before="200" w:after="0"/>
      <w:outlineLvl w:val="8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uiPriority w:val="10"/>
    <w:name w:val="Title"/>
    <w:basedOn w:val="Normal"/>
    <w:next w:val="Normal"/>
    <w:link w:val="TitleChar"/>
    <w:qFormat/>
    <w:rsid w:val="19F84CB5"/>
    <w:rPr>
      <w:rFonts w:ascii="Calibri" w:hAnsi="Calibri" w:eastAsia="ＭＳ ゴシック" w:cs="" w:asciiTheme="majorAscii" w:hAnsiTheme="majorAscii" w:eastAsiaTheme="majorEastAsia" w:cstheme="majorBidi"/>
      <w:color w:val="17365D" w:themeColor="text2" w:themeTint="FF" w:themeShade="BF"/>
      <w:sz w:val="52"/>
      <w:szCs w:val="52"/>
    </w:rPr>
    <w:pPr>
      <w:pBdr>
        <w:bottom w:val="single" w:color="4F81BD" w:themeColor="accent1" w:sz="8" w:space="4"/>
      </w:pBdr>
      <w:spacing w:after="300" w:line="240" w:lineRule="auto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uiPriority w:val="11"/>
    <w:name w:val="Subtitle"/>
    <w:basedOn w:val="Normal"/>
    <w:next w:val="Normal"/>
    <w:link w:val="SubtitleChar"/>
    <w:qFormat/>
    <w:rsid w:val="19F84CB5"/>
    <w:rPr>
      <w:rFonts w:ascii="Calibri" w:hAnsi="Calibri" w:eastAsia="ＭＳ ゴシック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uiPriority w:val="34"/>
    <w:name w:val="List Paragraph"/>
    <w:basedOn w:val="Normal"/>
    <w:qFormat/>
    <w:rsid w:val="19F84CB5"/>
    <w:pPr>
      <w:spacing/>
      <w:ind w:left="720"/>
      <w:contextualSpacing/>
    </w:pPr>
  </w:style>
  <w:style w:type="paragraph" w:styleId="BodyText">
    <w:uiPriority w:val="99"/>
    <w:name w:val="Body Text"/>
    <w:basedOn w:val="Normal"/>
    <w:unhideWhenUsed/>
    <w:link w:val="BodyTextChar"/>
    <w:rsid w:val="19F84CB5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uiPriority w:val="99"/>
    <w:name w:val="Body Text 2"/>
    <w:basedOn w:val="Normal"/>
    <w:unhideWhenUsed/>
    <w:link w:val="BodyText2Char"/>
    <w:rsid w:val="19F84CB5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uiPriority w:val="99"/>
    <w:name w:val="Body Text 3"/>
    <w:basedOn w:val="Normal"/>
    <w:unhideWhenUsed/>
    <w:link w:val="BodyText3Char"/>
    <w:rsid w:val="19F84CB5"/>
    <w:rPr>
      <w:sz w:val="16"/>
      <w:szCs w:val="16"/>
    </w:rPr>
    <w:pPr>
      <w:spacing w:after="120"/>
    </w:p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uiPriority w:val="99"/>
    <w:name w:val="List"/>
    <w:basedOn w:val="Normal"/>
    <w:unhideWhenUsed/>
    <w:rsid w:val="19F84CB5"/>
    <w:pPr>
      <w:spacing/>
      <w:ind w:left="360" w:hanging="360"/>
      <w:contextualSpacing/>
    </w:pPr>
  </w:style>
  <w:style w:type="paragraph" w:styleId="List2">
    <w:uiPriority w:val="99"/>
    <w:name w:val="List 2"/>
    <w:basedOn w:val="Normal"/>
    <w:unhideWhenUsed/>
    <w:rsid w:val="19F84CB5"/>
    <w:pPr>
      <w:spacing/>
      <w:ind w:left="720" w:hanging="360"/>
      <w:contextualSpacing/>
    </w:pPr>
  </w:style>
  <w:style w:type="paragraph" w:styleId="List3">
    <w:uiPriority w:val="99"/>
    <w:name w:val="List 3"/>
    <w:basedOn w:val="Normal"/>
    <w:unhideWhenUsed/>
    <w:rsid w:val="19F84CB5"/>
    <w:pPr>
      <w:spacing/>
      <w:ind w:left="1080" w:hanging="360"/>
      <w:contextualSpacing/>
    </w:pPr>
  </w:style>
  <w:style w:type="paragraph" w:styleId="ListBullet">
    <w:uiPriority w:val="99"/>
    <w:name w:val="List Bullet"/>
    <w:basedOn w:val="Normal"/>
    <w:unhideWhenUsed/>
    <w:rsid w:val="19F84CB5"/>
    <w:pPr>
      <w:numPr>
        <w:numId w:val="1"/>
      </w:numPr>
      <w:spacing/>
      <w:contextualSpacing/>
    </w:pPr>
  </w:style>
  <w:style w:type="paragraph" w:styleId="ListBullet2">
    <w:uiPriority w:val="99"/>
    <w:name w:val="List Bullet 2"/>
    <w:basedOn w:val="Normal"/>
    <w:unhideWhenUsed/>
    <w:rsid w:val="19F84CB5"/>
    <w:pPr>
      <w:numPr>
        <w:numId w:val="2"/>
      </w:numPr>
      <w:spacing/>
      <w:contextualSpacing/>
    </w:pPr>
  </w:style>
  <w:style w:type="paragraph" w:styleId="ListBullet3">
    <w:uiPriority w:val="99"/>
    <w:name w:val="List Bullet 3"/>
    <w:basedOn w:val="Normal"/>
    <w:unhideWhenUsed/>
    <w:rsid w:val="19F84CB5"/>
    <w:pPr>
      <w:numPr>
        <w:numId w:val="3"/>
      </w:numPr>
      <w:spacing/>
      <w:contextualSpacing/>
    </w:pPr>
  </w:style>
  <w:style w:type="paragraph" w:styleId="ListNumber">
    <w:uiPriority w:val="99"/>
    <w:name w:val="List Number"/>
    <w:basedOn w:val="Normal"/>
    <w:unhideWhenUsed/>
    <w:rsid w:val="19F84CB5"/>
    <w:pPr>
      <w:numPr>
        <w:numId w:val="5"/>
      </w:numPr>
      <w:spacing/>
      <w:contextualSpacing/>
    </w:pPr>
  </w:style>
  <w:style w:type="paragraph" w:styleId="ListNumber2">
    <w:uiPriority w:val="99"/>
    <w:name w:val="List Number 2"/>
    <w:basedOn w:val="Normal"/>
    <w:unhideWhenUsed/>
    <w:rsid w:val="19F84CB5"/>
    <w:pPr>
      <w:numPr>
        <w:numId w:val="6"/>
      </w:numPr>
      <w:spacing/>
      <w:contextualSpacing/>
    </w:pPr>
  </w:style>
  <w:style w:type="paragraph" w:styleId="ListNumber3">
    <w:uiPriority w:val="99"/>
    <w:name w:val="List Number 3"/>
    <w:basedOn w:val="Normal"/>
    <w:unhideWhenUsed/>
    <w:rsid w:val="19F84CB5"/>
    <w:pPr>
      <w:numPr>
        <w:numId w:val="7"/>
      </w:numPr>
      <w:spacing/>
      <w:contextualSpacing/>
    </w:pPr>
  </w:style>
  <w:style w:type="paragraph" w:styleId="ListContinue">
    <w:uiPriority w:val="99"/>
    <w:name w:val="List Continue"/>
    <w:basedOn w:val="Normal"/>
    <w:unhideWhenUsed/>
    <w:rsid w:val="19F84CB5"/>
    <w:pPr>
      <w:spacing w:after="120"/>
      <w:ind w:left="360"/>
      <w:contextualSpacing/>
    </w:pPr>
  </w:style>
  <w:style w:type="paragraph" w:styleId="ListContinue2">
    <w:uiPriority w:val="99"/>
    <w:name w:val="List Continue 2"/>
    <w:basedOn w:val="Normal"/>
    <w:unhideWhenUsed/>
    <w:rsid w:val="19F84CB5"/>
    <w:pPr>
      <w:spacing w:after="120"/>
      <w:ind w:left="720"/>
      <w:contextualSpacing/>
    </w:pPr>
  </w:style>
  <w:style w:type="paragraph" w:styleId="ListContinue3">
    <w:uiPriority w:val="99"/>
    <w:name w:val="List Continue 3"/>
    <w:basedOn w:val="Normal"/>
    <w:unhideWhenUsed/>
    <w:rsid w:val="19F84CB5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uiPriority w:val="29"/>
    <w:name w:val="Quote"/>
    <w:basedOn w:val="Normal"/>
    <w:next w:val="Normal"/>
    <w:link w:val="QuoteChar"/>
    <w:qFormat/>
    <w:rsid w:val="19F84CB5"/>
    <w:rPr>
      <w:i w:val="1"/>
      <w:iCs w:val="1"/>
      <w:color w:val="000000" w:themeColor="text1" w:themeTint="FF" w:themeShade="FF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uiPriority w:val="35"/>
    <w:name w:val="caption"/>
    <w:basedOn w:val="Normal"/>
    <w:next w:val="Normal"/>
    <w:semiHidden/>
    <w:unhideWhenUsed/>
    <w:qFormat/>
    <w:rsid w:val="19F84CB5"/>
    <w:rPr>
      <w:b w:val="1"/>
      <w:bCs w:val="1"/>
      <w:color w:val="4F81BD" w:themeColor="accent1" w:themeTint="FF" w:themeShade="FF"/>
      <w:sz w:val="18"/>
      <w:szCs w:val="18"/>
    </w:rPr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19F84CB5"/>
    <w:rPr>
      <w:b w:val="1"/>
      <w:bCs w:val="1"/>
      <w:i w:val="1"/>
      <w:iCs w:val="1"/>
      <w:color w:val="4F81BD" w:themeColor="accent1" w:themeTint="FF" w:themeShade="FF"/>
    </w:rPr>
    <w:pPr>
      <w:pBdr>
        <w:bottom w:val="single" w:color="4F81BD" w:themeColor="accent1" w:sz="4" w:space="4"/>
      </w:pBdr>
      <w:spacing w:before="200" w:after="280"/>
      <w:ind w:left="936" w:right="936"/>
    </w:p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GUILHERME ALVES DOS SANTOS</lastModifiedBy>
  <revision>2</revision>
  <dcterms:created xsi:type="dcterms:W3CDTF">2013-12-23T23:15:00.0000000Z</dcterms:created>
  <dcterms:modified xsi:type="dcterms:W3CDTF">2025-04-21T23:45:07.5968707Z</dcterms:modified>
  <category/>
</coreProperties>
</file>