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sz w:val="36"/>
        </w:rPr>
        <w:t>GILBERT LOUIS MIDONNET</w:t>
      </w:r>
    </w:p>
    <w:p>
      <w:pPr>
        <w:spacing w:after="40"/>
        <w:jc w:val="center"/>
      </w:pPr>
      <w:r>
        <w:rPr>
          <w:b/>
          <w:sz w:val="21"/>
        </w:rPr>
        <w:t>INFORMATION ARCHITECTURE  |  USER EXPERIENCE</w:t>
      </w:r>
    </w:p>
    <w:p>
      <w:pPr>
        <w:spacing w:after="80"/>
        <w:jc w:val="center"/>
      </w:pPr>
      <w:r>
        <w:t>Complex Applications  •  User Flows  •  Requirements  •  Interaction Design  •  Prototyping</w:t>
      </w:r>
    </w:p>
    <w:p>
      <w:pPr>
        <w:spacing w:after="100"/>
        <w:jc w:val="center"/>
      </w:pPr>
      <w:r>
        <w:t>glm@glmdesigns.com  |  glmdesigns.com  |  New York, NY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1F3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>
              <w:t>Information Architecture / UX professional with extensive experience simplifying complex, information-dense applications and workflows. Background spans user and business requirements, functional flows, wireframes, prototyping, moderated user testing and implementation, with particular depth in internal enterprise systems. Technical and business-analysis experience supports close collaboration across users, stakeholders and development teams.</w:t>
            </w:r>
          </w:p>
        </w:tc>
      </w:tr>
    </w:tbl>
    <w:p>
      <w:pPr>
        <w:pStyle w:val="ResumeSection"/>
      </w:pPr>
      <w:r>
        <w:t>PROFESSIONAL EXPERIENCE</w:t>
      </w:r>
    </w:p>
    <w:p>
      <w:pPr>
        <w:spacing w:after="20"/>
      </w:pPr>
      <w:r>
        <w:rPr>
          <w:b/>
          <w:sz w:val="20"/>
        </w:rPr>
        <w:t>B&amp;H PHOTO VIDEO  |  New York, NY  |  2014-Present</w:t>
      </w:r>
    </w:p>
    <w:p>
      <w:pPr>
        <w:pStyle w:val="ResumeSubhead"/>
      </w:pPr>
      <w:r>
        <w:t>ENTERPRISE UX / INFORMATION ARCHITECTURE  |  2014-2019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Designed complex internal applications for sales, customer service and operations, including Salesforce, IBM Sterling OMS and custom B&amp;H systems.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Helped transition employees from efficient but difficult-to-learn legacy keyboard-driven and tabbed systems to GUI-based workflows while preserving speed, information density and expert-user needs.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Gathered and analyzed requirements and translated complex business processes into functional flows, wireframes, prototypes and detailed interaction models.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Redesigned Salesforce workflows supporting customer-service interaction history, order information and customer 360 views, with permissioned access to information based on user needs.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Designed OMS workflows for multiple employee populations, including store and phone sales, customer service agents and cashiers, integrating order-management tasks with product information and Salesforce.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Helped complete and document a home-grown survey categorization and response application with hierarchical categorization, permissioning, routing, assignment, response and reporting.</w:t>
      </w:r>
    </w:p>
    <w:p>
      <w:pPr>
        <w:pStyle w:val="ResumeSubhead"/>
      </w:pPr>
      <w:r>
        <w:t>CUSTOMER INSIGHTS  |  2019-2022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Moved from UX to a two-person Customer Insights team, applying UX and technical skills to survey design, customer-feedback analysis and executive reporting.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Designed and built surveys from interface design through HTML implementation and analyzed customer feedback, LTR, OSAT and experience drivers.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Used customer feedback to identify actionable operational issues, including fulfillment complaints ultimately traced to a malfunction in an automated warehouse system.</w:t>
      </w:r>
    </w:p>
    <w:p>
      <w:pPr>
        <w:pStyle w:val="ResumeSubhead"/>
      </w:pPr>
      <w:r>
        <w:t>CX / MEDALLIA  |  2022-Present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Participated in the evaluation, selection and implementation of Medallia; now focus on survey architecture, dashboards, topic rules, text-analytics validation and cross-system CX issues.</w:t>
      </w:r>
    </w:p>
    <w:p>
      <w:pPr>
        <w:spacing w:after="32"/>
        <w:ind w:left="230" w:hanging="173"/>
      </w:pPr>
      <w:r>
        <w:rPr>
          <w:b/>
        </w:rPr>
        <w:t xml:space="preserve">• </w:t>
      </w:r>
      <w:r>
        <w:t>Design, configure and maintain 20+ ongoing surveys, including Partner-level configuration of parameters, conditional questions and routing logic.</w:t>
      </w:r>
    </w:p>
    <w:p>
      <w:r>
        <w:br w:type="page"/>
      </w:r>
    </w:p>
    <w:p>
      <w:pPr>
        <w:pStyle w:val="ResumeSection"/>
      </w:pPr>
      <w:r>
        <w:t>EARLIER UX / IA EXPERIENCE</w:t>
      </w:r>
    </w:p>
    <w:p>
      <w:pPr>
        <w:spacing w:after="0"/>
      </w:pPr>
      <w:r>
        <w:rPr>
          <w:b/>
        </w:rPr>
        <w:t>INDEPENDENT CONSULTING</w:t>
      </w:r>
      <w:r>
        <w:t xml:space="preserve">  |  UX / Information Architecture</w:t>
      </w:r>
    </w:p>
    <w:p>
      <w:pPr>
        <w:spacing w:after="80"/>
      </w:pPr>
      <w:r>
        <w:t>UX engagements across approximately 16–20 companies. Work included requirements gathering, analysis of user flows and use cases, usability problem solving, whiteboard and paper prototyping, user testing and higher-fidelity prototypes.</w:t>
      </w:r>
    </w:p>
    <w:p>
      <w:pPr>
        <w:spacing w:after="0"/>
      </w:pPr>
      <w:r>
        <w:rPr>
          <w:b/>
        </w:rPr>
        <w:t>GHCM (RAZORNY / SERENE ROSE / BLUE ROSE)</w:t>
      </w:r>
      <w:r>
        <w:t xml:space="preserve">  |  UX Lead / BA / Project Management</w:t>
      </w:r>
    </w:p>
    <w:p>
      <w:pPr>
        <w:spacing w:after="80"/>
      </w:pPr>
      <w:r>
        <w:t>Led UX work for internal applications including inventory management, income/expense reporting and email templating. Gathered and documented business requirements and developed use cases, user stories, personas and acceptance criteria; role evolved to include significant project-management responsibility.</w:t>
      </w:r>
    </w:p>
    <w:p>
      <w:pPr>
        <w:spacing w:after="0"/>
      </w:pPr>
      <w:r>
        <w:rPr>
          <w:b/>
        </w:rPr>
        <w:t>BROKERTEC</w:t>
      </w:r>
      <w:r>
        <w:t xml:space="preserve">  |  Information Architecture / Front-End Development</w:t>
      </w:r>
    </w:p>
    <w:p>
      <w:pPr>
        <w:spacing w:after="80"/>
      </w:pPr>
      <w:r>
        <w:t>Designed and implemented tools for business users on a fixed-income trading platform. Gathered requirements, produced functional flows and wireframes, obtained stakeholder approval and translated designs into working prototypes/interfaces.</w:t>
      </w:r>
    </w:p>
    <w:p>
      <w:pPr>
        <w:spacing w:after="0"/>
      </w:pPr>
      <w:r>
        <w:rPr>
          <w:b/>
        </w:rPr>
        <w:t>WEIGHTWATCHERS</w:t>
      </w:r>
      <w:r>
        <w:t xml:space="preserve">  |  Information Architecture</w:t>
      </w:r>
    </w:p>
    <w:p>
      <w:pPr>
        <w:spacing w:after="80"/>
      </w:pPr>
      <w:r>
        <w:t>First full-time IA role, focused on personas, interaction design and usability. Participated in numerous moderated in-person user tests, including formal observation-suite studies and informal testing.</w:t>
      </w:r>
    </w:p>
    <w:p>
      <w:pPr>
        <w:spacing w:after="0"/>
      </w:pPr>
      <w:r>
        <w:rPr>
          <w:b/>
        </w:rPr>
        <w:t>CLUBMOM</w:t>
      </w:r>
      <w:r>
        <w:t xml:space="preserve">  |  Technical Project Management / Business Analysis / IA</w:t>
      </w:r>
    </w:p>
    <w:p>
      <w:pPr>
        <w:spacing w:after="80"/>
      </w:pPr>
      <w:r>
        <w:t>Managed implementation of Interwoven TeamSite for a large editorial organization while writing functional specifications, use cases and user flows and creating high-level wireframes.</w:t>
      </w:r>
    </w:p>
    <w:p>
      <w:pPr>
        <w:spacing w:after="0"/>
      </w:pPr>
      <w:r>
        <w:rPr>
          <w:b/>
        </w:rPr>
        <w:t>BROOKLYN COLLEGE</w:t>
      </w:r>
      <w:r>
        <w:t xml:space="preserve">  |  Web Development / IA / Project Management</w:t>
      </w:r>
    </w:p>
    <w:p>
      <w:pPr>
        <w:spacing w:after="80"/>
      </w:pPr>
      <w:r>
        <w:t>Progressed from web development into requirements gathering, high-level design and management of departmental, institutional and faculty web projects; also taught technology and web-design workshops.</w:t>
      </w:r>
    </w:p>
    <w:p>
      <w:pPr>
        <w:pStyle w:val="ResumeSection"/>
      </w:pPr>
      <w:r>
        <w:t>SELECTED UX / TECHNICAL CAPABILITIES</w:t>
      </w:r>
    </w:p>
    <w:p>
      <w:pPr>
        <w:spacing w:after="60"/>
      </w:pPr>
      <w:r>
        <w:t>Information Architecture • Requirements Gathering • User Flows • Wireframes • Prototyping • Moderated User Testing • Personas • Use Cases • User Stories • Acceptance Criteria • Enterprise Applications • HTML/CSS/JavaScript • SQL</w:t>
      </w:r>
    </w:p>
    <w:p>
      <w:pPr>
        <w:pStyle w:val="ResumeSection"/>
      </w:pPr>
      <w:r>
        <w:t>EDUCATION</w:t>
      </w:r>
    </w:p>
    <w:p>
      <w:pPr>
        <w:spacing w:after="20"/>
      </w:pPr>
      <w:r>
        <w:rPr>
          <w:b/>
        </w:rPr>
        <w:t>M.A.</w:t>
      </w:r>
      <w:r>
        <w:t>, City University of New York (CUNY)</w:t>
      </w:r>
    </w:p>
    <w:p>
      <w:pPr>
        <w:spacing w:after="0"/>
      </w:pPr>
      <w:r>
        <w:rPr>
          <w:b/>
        </w:rPr>
        <w:t>B.A.</w:t>
      </w:r>
      <w:r>
        <w:t>, City College of New York (CCNY)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Gilbert Louis Midonnet  •  Information Architecture / UX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00" w:after="40"/>
    </w:pPr>
    <w:rPr>
      <w:rFonts w:ascii="Aptos" w:hAnsi="Aptos"/>
      <w:b/>
      <w:sz w:val="20"/>
    </w:rPr>
  </w:style>
  <w:style w:type="paragraph" w:customStyle="1" w:styleId="ResumeSubhead">
    <w:name w:val="Resume Subhead"/>
    <w:pPr>
      <w:spacing w:before="60" w:after="40"/>
    </w:pPr>
    <w:rPr>
      <w:rFonts w:ascii="Aptos" w:hAnsi="Aptos"/>
      <w:b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