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r>
      <w:r>
        <mc:AlternateContent>
          <mc:Choice Requires="wps">
            <w:drawing>
              <wp:anchor behindDoc="0" distT="0" distB="0" distL="114300" distR="114300" simplePos="0" locked="0" layoutInCell="1" allowOverlap="1" relativeHeight="2">
                <wp:simplePos x="0" y="0"/>
                <wp:positionH relativeFrom="column">
                  <wp:posOffset>5471795</wp:posOffset>
                </wp:positionH>
                <wp:positionV relativeFrom="paragraph">
                  <wp:align>center</wp:align>
                </wp:positionV>
                <wp:extent cx="831850" cy="1081405"/>
                <wp:effectExtent l="0" t="0" r="0" b="0"/>
                <wp:wrapNone/>
                <wp:docPr id="1" name="Rámec2"/>
                <a:graphic xmlns:a="http://schemas.openxmlformats.org/drawingml/2006/main">
                  <a:graphicData uri="http://schemas.microsoft.com/office/word/2010/wordprocessingShape">
                    <wps:wsp>
                      <wps:cNvSpPr txBox="1"/>
                      <wps:spPr>
                        <a:xfrm>
                          <a:off x="0" y="0"/>
                          <a:ext cx="831850" cy="1081405"/>
                        </a:xfrm>
                        <a:prstGeom prst="rect"/>
                        <a:solidFill>
                          <a:srgbClr val="5B9BD5"/>
                        </a:solidFill>
                      </wps:spPr>
                      <wps:txbx>
                        <w:txbxContent>
                          <w:sdt>
                            <w:sdtPr>
                              <w:docPartObj>
                                <w:docPartGallery w:val="Cover Pages"/>
                                <w:docPartUnique w:val="true"/>
                              </w:docPartObj>
                              <w:id w:val="1741878334"/>
                            </w:sdtPr>
                            <w:sdtContent>
                              <w:p>
                                <w:pPr>
                                  <w:pStyle w:val="NoSpacing"/>
                                  <w:jc w:val="right"/>
                                  <w:rPr/>
                                </w:pPr>
                                <w:r>
                                  <w:rPr/>
                                </w:r>
                                <w:sdt>
                                  <w:sdtPr>
                                    <w:alias w:val="Rok"/>
                                    <w:date w:fullDate="2017-01-07T00:00:00Z">
                                      <w:dateFormat w:val="dd/MM/yyyy"/>
                                      <w:lid w:val="cs-CZ"/>
                                      <w:storeMappedDataAs w:val="dateTime"/>
                                      <w:calendar w:val="gregorian"/>
                                    </w:date>
                                  </w:sdtPr>
                                  <w:sdtContent>
                                    <w:r>
                                      <w:rPr>
                                        <w:color w:val="FFFFFF" w:themeColor="background1"/>
                                        <w:sz w:val="24"/>
                                        <w:szCs w:val="24"/>
                                      </w:rPr>
                                      <w:t>07/01/2017</w:t>
                                    </w:r>
                                  </w:sdtContent>
                                </w:sdt>
                              </w:p>
                            </w:sdtContent>
                          </w:sdt>
                        </w:txbxContent>
                      </wps:txbx>
                      <wps:bodyPr anchor="t" lIns="45720" tIns="45720" rIns="45720" bIns="45720">
                        <a:noAutofit/>
                      </wps:bodyPr>
                    </wps:wsp>
                  </a:graphicData>
                </a:graphic>
              </wp:anchor>
            </w:drawing>
          </mc:Choice>
          <mc:Fallback>
            <w:pict>
              <v:rect fillcolor="#5B9BD5" stroked="f" strokeweight="0pt" style="position:absolute;rotation:0;width:65.5pt;height:85.15pt;mso-wrap-distance-left:9pt;mso-wrap-distance-right:9pt;mso-wrap-distance-top:0pt;mso-wrap-distance-bottom:0pt;margin-top:-35.65pt;mso-position-vertical:center;mso-position-vertical-relative:text;margin-left:430.85pt;mso-position-horizontal-relative:text">
                <v:textbox inset="0.05in,0.05in,0.05in">
                  <w:txbxContent>
                    <w:p>
                      <w:pPr>
                        <w:pStyle w:val="NoSpacing"/>
                        <w:jc w:val="right"/>
                        <w:rPr/>
                      </w:pPr>
                      <w:r>
                        <w:rPr/>
                      </w:r>
                      <w:sdt>
                        <w:sdtPr>
                          <w:alias w:val="Rok"/>
                          <w:date w:fullDate="2017-01-07T00:00:00Z">
                            <w:dateFormat w:val="dd/MM/yyyy"/>
                            <w:lid w:val="cs-CZ"/>
                            <w:storeMappedDataAs w:val="dateTime"/>
                            <w:calendar w:val="gregorian"/>
                          </w:date>
                        </w:sdtPr>
                        <w:sdtContent>
                          <w:r>
                            <w:rPr>
                              <w:color w:val="FFFFFF" w:themeColor="background1"/>
                              <w:sz w:val="24"/>
                              <w:szCs w:val="24"/>
                            </w:rPr>
                            <w:t>07/01/2017</w:t>
                          </w:r>
                        </w:sdtContent>
                      </w:sdt>
                    </w:p>
                  </w:txbxContent>
                </v:textbox>
              </v:rect>
            </w:pict>
          </mc:Fallback>
        </mc:AlternateContent>
      </w:r>
    </w:p>
    <w:p>
      <w:pPr>
        <w:pStyle w:val="Normal"/>
        <w:rPr>
          <w:rFonts w:ascii="Arial" w:hAnsi="Arial"/>
        </w:rPr>
      </w:pPr>
      <w:r>
        <w:rPr>
          <w:rFonts w:ascii="Arial" w:hAnsi="Arial"/>
        </w:rPr>
      </w:r>
      <w:r>
        <w:br w:type="page"/>
      </w:r>
      <w:r>
        <mc:AlternateContent>
          <mc:Choice Requires="wps">
            <w:drawing>
              <wp:anchor behindDoc="0" distT="0" distB="0" distL="182880" distR="182880" simplePos="0" locked="0" layoutInCell="1" allowOverlap="1" relativeHeight="3">
                <wp:simplePos x="0" y="0"/>
                <wp:positionH relativeFrom="column">
                  <wp:posOffset>-71755</wp:posOffset>
                </wp:positionH>
                <wp:positionV relativeFrom="paragraph">
                  <wp:posOffset>5643245</wp:posOffset>
                </wp:positionV>
                <wp:extent cx="6506210" cy="1839595"/>
                <wp:effectExtent l="0" t="0" r="0" b="0"/>
                <wp:wrapSquare wrapText="bothSides"/>
                <wp:docPr id="2" name="Rámec1"/>
                <a:graphic xmlns:a="http://schemas.openxmlformats.org/drawingml/2006/main">
                  <a:graphicData uri="http://schemas.microsoft.com/office/word/2010/wordprocessingShape">
                    <wps:wsp>
                      <wps:cNvSpPr txBox="1"/>
                      <wps:spPr>
                        <a:xfrm>
                          <a:off x="0" y="0"/>
                          <a:ext cx="6506210" cy="1839595"/>
                        </a:xfrm>
                        <a:prstGeom prst="rect"/>
                      </wps:spPr>
                      <wps:txbx>
                        <w:txbxContent>
                          <w:p>
                            <w:pPr>
                              <w:pStyle w:val="NoSpacing"/>
                              <w:numPr>
                                <w:ilvl w:val="0"/>
                                <w:numId w:val="0"/>
                              </w:numPr>
                              <w:spacing w:lineRule="auto" w:line="216" w:before="40" w:after="560"/>
                              <w:ind w:left="720" w:hanging="0"/>
                              <w:rPr>
                                <w:rFonts w:ascii="Arial" w:hAnsi="Arial"/>
                              </w:rPr>
                            </w:pPr>
                            <w:sdt>
                              <w:sdtPr>
                                <w:alias w:val="Název"/>
                              </w:sdtPr>
                              <w:sdtContent>
                                <w:r>
                                  <w:rPr>
                                    <w:rFonts w:ascii="Arial" w:hAnsi="Arial"/>
                                    <w:color w:val="5B9BD5" w:themeColor="accent1"/>
                                    <w:sz w:val="72"/>
                                    <w:szCs w:val="72"/>
                                  </w:rPr>
                                  <w:t>Princip f</w:t>
                                </w:r>
                                <w:r>
                                  <w:rPr>
                                    <w:rFonts w:ascii="Arial" w:hAnsi="Arial"/>
                                    <w:color w:val="5B9BD5" w:themeColor="accent1"/>
                                    <w:sz w:val="72"/>
                                    <w:szCs w:val="72"/>
                                  </w:rPr>
                                  <w:t>ungování internetu</w:t>
                                </w:r>
                              </w:sdtContent>
                            </w:sdt>
                          </w:p>
                          <w:sdt>
                            <w:sdtPr>
                              <w:text/>
                              <w:id w:val="2083225278"/>
                              <w:dataBinding w:prefixMappings="xmlns:ns0='http://purl.org/dc/elements/1.1/' xmlns:ns1='http://schemas.openxmlformats.org/package/2006/metadata/core-properties' " w:xpath="/ns1:coreProperties[1]/ns0:subject[1]" w:storeItemID="{6C3C8BC8-F283-45AE-878A-BAB7291924A1}"/>
                              <w:alias w:val="Podtitul"/>
                            </w:sdtPr>
                            <w:sdtContent>
                              <w:p>
                                <w:pPr>
                                  <w:pStyle w:val="NoSpacing"/>
                                  <w:spacing w:before="40" w:after="40"/>
                                  <w:rPr>
                                    <w:rFonts w:ascii="Arial" w:hAnsi="Arial"/>
                                  </w:rPr>
                                </w:pPr>
                                <w:r>
                                  <w:rPr>
                                    <w:rFonts w:ascii="Arial" w:hAnsi="Arial"/>
                                    <w:caps/>
                                    <w:color w:val="1F3864" w:themeColor="accent5" w:themeShade="80"/>
                                    <w:sz w:val="28"/>
                                    <w:szCs w:val="28"/>
                                  </w:rPr>
                                  <w:t>samostatná práce</w:t>
                                </w:r>
                              </w:p>
                            </w:sdtContent>
                          </w:sdt>
                          <w:sdt>
                            <w:sdtPr>
                              <w:text/>
                              <w:id w:val="846252789"/>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rFonts w:ascii="Arial" w:hAnsi="Arial"/>
                                  </w:rPr>
                                </w:pPr>
                                <w:r>
                                  <w:rPr>
                                    <w:rFonts w:ascii="Arial" w:hAnsi="Arial"/>
                                    <w:caps/>
                                    <w:color w:val="4472C4" w:themeColor="accent5"/>
                                    <w:sz w:val="24"/>
                                    <w:szCs w:val="24"/>
                                  </w:rPr>
                                  <w:t>m</w:t>
                                </w:r>
                                <w:r>
                                  <w:rPr>
                                    <w:rFonts w:ascii="Arial" w:hAnsi="Arial"/>
                                    <w:caps/>
                                    <w:color w:val="4472C4" w:themeColor="accent5"/>
                                    <w:sz w:val="24"/>
                                    <w:szCs w:val="24"/>
                                  </w:rPr>
                                  <w:t>atouš</w:t>
                                </w:r>
                                <w:r>
                                  <w:rPr>
                                    <w:rFonts w:ascii="Arial" w:hAnsi="Arial"/>
                                    <w:caps/>
                                    <w:color w:val="4472C4" w:themeColor="accent5"/>
                                    <w:sz w:val="24"/>
                                    <w:szCs w:val="24"/>
                                  </w:rPr>
                                  <w:t xml:space="preserve"> fiala, j</w:t>
                                </w:r>
                                <w:r>
                                  <w:rPr>
                                    <w:rFonts w:ascii="Arial" w:hAnsi="Arial"/>
                                    <w:caps/>
                                    <w:color w:val="4472C4" w:themeColor="accent5"/>
                                    <w:sz w:val="24"/>
                                    <w:szCs w:val="24"/>
                                  </w:rPr>
                                  <w:t xml:space="preserve">iří </w:t>
                                </w:r>
                                <w:r>
                                  <w:rPr>
                                    <w:rFonts w:ascii="Arial" w:hAnsi="Arial"/>
                                    <w:caps/>
                                    <w:color w:val="4472C4" w:themeColor="accent5"/>
                                    <w:sz w:val="24"/>
                                    <w:szCs w:val="24"/>
                                  </w:rPr>
                                  <w:t xml:space="preserve">Dlouhý ; </w:t>
                                </w:r>
                                <w:r>
                                  <w:rPr>
                                    <w:rFonts w:ascii="Arial" w:hAnsi="Arial"/>
                                    <w:caps/>
                                    <w:color w:val="4472C4" w:themeColor="accent5"/>
                                    <w:sz w:val="24"/>
                                    <w:szCs w:val="24"/>
                                  </w:rPr>
                                  <w:t>3.A – 1.skupina</w:t>
                                </w:r>
                              </w:p>
                            </w:sdtContent>
                          </w:sdt>
                          <w:sdt>
                            <w:sdtPr>
                              <w:text/>
                              <w:id w:val="270239894"/>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rFonts w:ascii="Arial" w:hAnsi="Arial"/>
                                  </w:rPr>
                                </w:pPr>
                                <w:r>
                                  <w:rPr>
                                    <w:rFonts w:ascii="Arial" w:hAnsi="Arial"/>
                                    <w:caps/>
                                    <w:color w:val="4472C4" w:themeColor="accent5"/>
                                    <w:sz w:val="24"/>
                                    <w:szCs w:val="24"/>
                                  </w:rPr>
                                  <w:t>G</w:t>
                                </w:r>
                                <w:r>
                                  <w:rPr>
                                    <w:rFonts w:ascii="Arial" w:hAnsi="Arial"/>
                                    <w:caps/>
                                    <w:color w:val="4472C4" w:themeColor="accent5"/>
                                    <w:sz w:val="24"/>
                                    <w:szCs w:val="24"/>
                                  </w:rPr>
                                  <w:t>ymnázium českolipská</w:t>
                                </w:r>
                              </w:p>
                            </w:sdtContent>
                          </w:sdt>
                        </w:txbxContent>
                      </wps:txbx>
                      <wps:bodyPr anchor="t" lIns="0" tIns="0" rIns="0" bIns="0">
                        <a:noAutofit/>
                      </wps:bodyPr>
                    </wps:wsp>
                  </a:graphicData>
                </a:graphic>
              </wp:anchor>
            </w:drawing>
          </mc:Choice>
          <mc:Fallback>
            <w:pict>
              <v:rect stroked="f" strokeweight="0pt" style="position:absolute;rotation:0;width:512.3pt;height:144.85pt;mso-wrap-distance-left:14.4pt;mso-wrap-distance-right:14.4pt;mso-wrap-distance-top:0pt;mso-wrap-distance-bottom:0pt;margin-top:444.35pt;mso-position-vertical-relative:text;margin-left:-5.65pt;mso-position-horizontal-relative:text">
                <v:textbox inset="0in,0in,0in,0in">
                  <w:txbxContent>
                    <w:p>
                      <w:pPr>
                        <w:pStyle w:val="NoSpacing"/>
                        <w:numPr>
                          <w:ilvl w:val="0"/>
                          <w:numId w:val="0"/>
                        </w:numPr>
                        <w:spacing w:lineRule="auto" w:line="216" w:before="40" w:after="560"/>
                        <w:ind w:left="720" w:hanging="0"/>
                        <w:rPr>
                          <w:rFonts w:ascii="Arial" w:hAnsi="Arial"/>
                        </w:rPr>
                      </w:pPr>
                      <w:sdt>
                        <w:sdtPr>
                          <w:text/>
                          <w:dataBinding w:prefixMappings="xmlns:ns0='http://purl.org/dc/elements/1.1/' xmlns:ns1='http://schemas.openxmlformats.org/package/2006/metadata/core-properties' " w:xpath="/ns1:coreProperties[1]/ns0:title[1]" w:storeItemID="{6C3C8BC8-F283-45AE-878A-BAB7291924A1}"/>
                          <w:alias w:val="Název"/>
                        </w:sdtPr>
                        <w:sdtContent>
                          <w:r>
                            <w:rPr>
                              <w:rFonts w:ascii="Arial" w:hAnsi="Arial"/>
                              <w:color w:val="5B9BD5" w:themeColor="accent1"/>
                              <w:sz w:val="72"/>
                              <w:szCs w:val="72"/>
                            </w:rPr>
                            <w:t>Princip f</w:t>
                          </w:r>
                          <w:r>
                            <w:rPr>
                              <w:rFonts w:ascii="Arial" w:hAnsi="Arial"/>
                              <w:color w:val="5B9BD5" w:themeColor="accent1"/>
                              <w:sz w:val="72"/>
                              <w:szCs w:val="72"/>
                            </w:rPr>
                            <w:t>ungování internetu</w:t>
                          </w:r>
                        </w:sdtContent>
                      </w:sdt>
                    </w:p>
                    <w:sdt>
                      <w:sdtPr>
                        <w:text/>
                        <w:id w:val="158343933"/>
                        <w:dataBinding w:prefixMappings="xmlns:ns0='http://purl.org/dc/elements/1.1/' xmlns:ns1='http://schemas.openxmlformats.org/package/2006/metadata/core-properties' " w:xpath="/ns1:coreProperties[1]/ns0:subject[1]" w:storeItemID="{6C3C8BC8-F283-45AE-878A-BAB7291924A1}"/>
                        <w:alias w:val="Podtitul"/>
                      </w:sdtPr>
                      <w:sdtContent>
                        <w:p>
                          <w:pPr>
                            <w:pStyle w:val="NoSpacing"/>
                            <w:spacing w:before="40" w:after="40"/>
                            <w:rPr>
                              <w:rFonts w:ascii="Arial" w:hAnsi="Arial"/>
                            </w:rPr>
                          </w:pPr>
                          <w:r>
                            <w:rPr>
                              <w:rFonts w:ascii="Arial" w:hAnsi="Arial"/>
                              <w:caps/>
                              <w:color w:val="1F3864" w:themeColor="accent5" w:themeShade="80"/>
                              <w:sz w:val="28"/>
                              <w:szCs w:val="28"/>
                            </w:rPr>
                            <w:t>samostatná práce</w:t>
                          </w:r>
                        </w:p>
                      </w:sdtContent>
                    </w:sdt>
                    <w:sdt>
                      <w:sdtPr>
                        <w:text/>
                        <w:id w:val="106812560"/>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rFonts w:ascii="Arial" w:hAnsi="Arial"/>
                            </w:rPr>
                          </w:pPr>
                          <w:r>
                            <w:rPr>
                              <w:rFonts w:ascii="Arial" w:hAnsi="Arial"/>
                              <w:caps/>
                              <w:color w:val="4472C4" w:themeColor="accent5"/>
                              <w:sz w:val="24"/>
                              <w:szCs w:val="24"/>
                            </w:rPr>
                            <w:t>m</w:t>
                          </w:r>
                          <w:r>
                            <w:rPr>
                              <w:rFonts w:ascii="Arial" w:hAnsi="Arial"/>
                              <w:caps/>
                              <w:color w:val="4472C4" w:themeColor="accent5"/>
                              <w:sz w:val="24"/>
                              <w:szCs w:val="24"/>
                            </w:rPr>
                            <w:t>atouš</w:t>
                          </w:r>
                          <w:r>
                            <w:rPr>
                              <w:rFonts w:ascii="Arial" w:hAnsi="Arial"/>
                              <w:caps/>
                              <w:color w:val="4472C4" w:themeColor="accent5"/>
                              <w:sz w:val="24"/>
                              <w:szCs w:val="24"/>
                            </w:rPr>
                            <w:t xml:space="preserve"> fiala, j</w:t>
                          </w:r>
                          <w:r>
                            <w:rPr>
                              <w:rFonts w:ascii="Arial" w:hAnsi="Arial"/>
                              <w:caps/>
                              <w:color w:val="4472C4" w:themeColor="accent5"/>
                              <w:sz w:val="24"/>
                              <w:szCs w:val="24"/>
                            </w:rPr>
                            <w:t xml:space="preserve">iří </w:t>
                          </w:r>
                          <w:r>
                            <w:rPr>
                              <w:rFonts w:ascii="Arial" w:hAnsi="Arial"/>
                              <w:caps/>
                              <w:color w:val="4472C4" w:themeColor="accent5"/>
                              <w:sz w:val="24"/>
                              <w:szCs w:val="24"/>
                            </w:rPr>
                            <w:t xml:space="preserve">Dlouhý ; </w:t>
                          </w:r>
                          <w:r>
                            <w:rPr>
                              <w:rFonts w:ascii="Arial" w:hAnsi="Arial"/>
                              <w:caps/>
                              <w:color w:val="4472C4" w:themeColor="accent5"/>
                              <w:sz w:val="24"/>
                              <w:szCs w:val="24"/>
                            </w:rPr>
                            <w:t>3.A – 1.skupina</w:t>
                          </w:r>
                        </w:p>
                      </w:sdtContent>
                    </w:sdt>
                    <w:sdt>
                      <w:sdtPr>
                        <w:text/>
                        <w:id w:val="567326648"/>
                        <w:dataBinding w:prefixMappings="xmlns:ns0='http://purl.org/dc/elements/1.1/' xmlns:ns1='http://schemas.openxmlformats.org/package/2006/metadata/core-properties' " w:xpath="/ns1:coreProperties[1]/ns0:creator[1]" w:storeItemID="{6C3C8BC8-F283-45AE-878A-BAB7291924A1}"/>
                        <w:alias w:val="Autor"/>
                      </w:sdtPr>
                      <w:sdtContent>
                        <w:p>
                          <w:pPr>
                            <w:pStyle w:val="NoSpacing"/>
                            <w:spacing w:before="80" w:after="40"/>
                            <w:rPr>
                              <w:rFonts w:ascii="Arial" w:hAnsi="Arial"/>
                            </w:rPr>
                          </w:pPr>
                          <w:r>
                            <w:rPr>
                              <w:rFonts w:ascii="Arial" w:hAnsi="Arial"/>
                              <w:caps/>
                              <w:color w:val="4472C4" w:themeColor="accent5"/>
                              <w:sz w:val="24"/>
                              <w:szCs w:val="24"/>
                            </w:rPr>
                            <w:t>G</w:t>
                          </w:r>
                          <w:r>
                            <w:rPr>
                              <w:rFonts w:ascii="Arial" w:hAnsi="Arial"/>
                              <w:caps/>
                              <w:color w:val="4472C4" w:themeColor="accent5"/>
                              <w:sz w:val="24"/>
                              <w:szCs w:val="24"/>
                            </w:rPr>
                            <w:t>ymnázium českolipská</w:t>
                          </w:r>
                        </w:p>
                      </w:sdtContent>
                    </w:sdt>
                  </w:txbxContent>
                </v:textbox>
                <w10:wrap type="square"/>
              </v:rect>
            </w:pict>
          </mc:Fallback>
        </mc:AlternateContent>
      </w:r>
    </w:p>
    <w:p>
      <w:pPr>
        <w:pStyle w:val="Normal"/>
        <w:spacing w:lineRule="auto" w:line="360"/>
        <w:jc w:val="center"/>
        <w:rPr>
          <w:rFonts w:ascii="Arial" w:hAnsi="Arial"/>
        </w:rPr>
      </w:pPr>
      <w:r>
        <w:rPr>
          <w:rFonts w:ascii="Arial" w:hAnsi="Arial"/>
          <w:b/>
          <w:bCs/>
          <w:sz w:val="48"/>
          <w:szCs w:val="48"/>
          <w:u w:val="single"/>
        </w:rPr>
        <w:t>Úvod</w:t>
      </w:r>
    </w:p>
    <w:p>
      <w:pPr>
        <w:pStyle w:val="Normal"/>
        <w:spacing w:lineRule="auto" w:line="360"/>
        <w:jc w:val="both"/>
        <w:rPr>
          <w:rFonts w:ascii="Arial" w:hAnsi="Arial"/>
        </w:rPr>
      </w:pPr>
      <w:r>
        <w:rPr>
          <w:rFonts w:ascii="Arial" w:hAnsi="Arial"/>
        </w:rPr>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r>
        <w:rPr>
          <w:rFonts w:ascii="Arial" w:hAnsi="Arial"/>
        </w:rPr>
        <w:t xml:space="preserve"> (O2, UPC, T-mobile…)- nejčastěji to jsou společnosti poskytující telekomunikaci.</w:t>
      </w:r>
    </w:p>
    <w:p>
      <w:pPr>
        <w:pStyle w:val="Normal"/>
        <w:spacing w:lineRule="auto" w:line="360"/>
        <w:jc w:val="both"/>
        <w:rPr>
          <w:rFonts w:ascii="Arial" w:hAnsi="Arial"/>
        </w:rPr>
      </w:pPr>
      <w:r>
        <w:rPr>
          <w:rFonts w:ascii="Arial" w:hAnsi="Arial"/>
        </w:rPr>
      </w:r>
    </w:p>
    <w:p>
      <w:pPr>
        <w:pStyle w:val="Normal"/>
        <w:spacing w:lineRule="auto" w:line="360"/>
        <w:jc w:val="center"/>
        <w:rPr>
          <w:rFonts w:ascii="Arial" w:hAnsi="Arial"/>
          <w:b/>
          <w:b/>
          <w:bCs/>
          <w:i w:val="false"/>
          <w:i w:val="false"/>
          <w:iCs w:val="false"/>
          <w:sz w:val="48"/>
          <w:szCs w:val="48"/>
          <w:u w:val="single"/>
        </w:rPr>
      </w:pPr>
      <w:r>
        <w:rPr>
          <w:rFonts w:ascii="Arial" w:hAnsi="Arial"/>
          <w:b/>
          <w:bCs/>
          <w:i w:val="false"/>
          <w:iCs w:val="false"/>
          <w:sz w:val="48"/>
          <w:szCs w:val="48"/>
          <w:u w:val="single"/>
        </w:rPr>
        <w:t>Co je to internet</w:t>
      </w:r>
    </w:p>
    <w:p>
      <w:pPr>
        <w:pStyle w:val="Normal"/>
        <w:spacing w:lineRule="auto" w:line="360"/>
        <w:jc w:val="both"/>
        <w:rPr>
          <w:rFonts w:ascii="Arial" w:hAnsi="Arial"/>
        </w:rPr>
      </w:pPr>
      <w:r>
        <w:drawing>
          <wp:anchor behindDoc="0" distT="0" distB="9525" distL="0" distR="120650" simplePos="0" locked="0" layoutInCell="1" allowOverlap="1" relativeHeight="4">
            <wp:simplePos x="0" y="0"/>
            <wp:positionH relativeFrom="margin">
              <wp:align>left</wp:align>
            </wp:positionH>
            <wp:positionV relativeFrom="paragraph">
              <wp:posOffset>213360</wp:posOffset>
            </wp:positionV>
            <wp:extent cx="2679700" cy="2009775"/>
            <wp:effectExtent l="0" t="0" r="0" b="0"/>
            <wp:wrapTight wrapText="bothSides">
              <wp:wrapPolygon edited="0">
                <wp:start x="-84" y="0"/>
                <wp:lineTo x="-84" y="21403"/>
                <wp:lineTo x="21430" y="21403"/>
                <wp:lineTo x="21430" y="0"/>
                <wp:lineTo x="-84" y="0"/>
              </wp:wrapPolygon>
            </wp:wrapTight>
            <wp:docPr id="3"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
                    <pic:cNvPicPr>
                      <a:picLocks noChangeAspect="1" noChangeArrowheads="1"/>
                    </pic:cNvPicPr>
                  </pic:nvPicPr>
                  <pic:blipFill>
                    <a:blip r:embed="rId2"/>
                    <a:stretch>
                      <a:fillRect/>
                    </a:stretch>
                  </pic:blipFill>
                  <pic:spPr bwMode="auto">
                    <a:xfrm>
                      <a:off x="0" y="0"/>
                      <a:ext cx="2679700" cy="2009775"/>
                    </a:xfrm>
                    <a:prstGeom prst="rect">
                      <a:avLst/>
                    </a:prstGeom>
                  </pic:spPr>
                </pic:pic>
              </a:graphicData>
            </a:graphic>
          </wp:anchor>
        </w:drawing>
      </w:r>
      <w:r>
        <w:rPr>
          <w:rFonts w:ascii="Arial" w:hAnsi="Arial"/>
        </w:rPr>
        <w:t>I</w:t>
      </w:r>
      <w:r>
        <w:rPr>
          <w:rFonts w:ascii="Arial" w:hAnsi="Arial"/>
        </w:rPr>
        <w:t>nternet je decentralizovaná síť spojených počítačů a serverů. Pokud vypadne jeden server, nehrozí, že spadnou i ostatní. Z internetu se proto stává jedna z nejdokonalejších sítí dneška. Internet se dá rozdělit do několika částí: WAN, MAN a LAN.</w:t>
      </w:r>
    </w:p>
    <w:p>
      <w:pPr>
        <w:pStyle w:val="Normal"/>
        <w:spacing w:lineRule="auto" w:line="360"/>
        <w:jc w:val="both"/>
        <w:rPr>
          <w:rFonts w:ascii="Arial" w:hAnsi="Arial"/>
        </w:rPr>
      </w:pPr>
      <w:r>
        <w:rPr>
          <w:rFonts w:ascii="Arial" w:hAnsi="Arial"/>
        </w:rPr>
        <w:tab/>
        <w:t xml:space="preserve">WAN: Největší internetová síť, pod kterou jsou umístěny sítě MAN a LAN. </w:t>
      </w:r>
    </w:p>
    <w:p>
      <w:pPr>
        <w:pStyle w:val="Normal"/>
        <w:spacing w:lineRule="auto" w:line="360"/>
        <w:jc w:val="both"/>
        <w:rPr>
          <w:rFonts w:ascii="Arial" w:hAnsi="Arial"/>
        </w:rPr>
      </w:pPr>
      <w:r>
        <w:rPr>
          <w:rFonts w:ascii="Arial" w:hAnsi="Arial"/>
        </w:rPr>
        <w:tab/>
        <w:t>MAN: Místní síť - například města, propojující většinou mnoho sítí LAN</w:t>
      </w:r>
    </w:p>
    <w:p>
      <w:pPr>
        <w:pStyle w:val="Normal"/>
        <w:spacing w:lineRule="auto" w:line="360"/>
        <w:jc w:val="both"/>
        <w:rPr>
          <w:rFonts w:ascii="Arial" w:hAnsi="Arial"/>
        </w:rPr>
      </w:pPr>
      <w:r>
        <w:rPr>
          <w:rFonts w:ascii="Arial" w:hAnsi="Arial"/>
        </w:rPr>
        <w:tab/>
        <w:t>LAN:Nejmenší a nejzabezpečenější síť propojující pouze několik počítačů nebo periferií (tiskárny, firemní servery…)</w:t>
      </w:r>
    </w:p>
    <w:p>
      <w:pPr>
        <w:pStyle w:val="Normal"/>
        <w:spacing w:lineRule="auto" w:line="360"/>
        <w:jc w:val="both"/>
        <w:rPr>
          <w:rFonts w:ascii="Arial" w:hAnsi="Arial"/>
        </w:rPr>
      </w:pPr>
      <w:r>
        <w:rPr>
          <w:rFonts w:ascii="Arial" w:hAnsi="Arial"/>
        </w:rPr>
      </w:r>
    </w:p>
    <w:p>
      <w:pPr>
        <w:pStyle w:val="Normal"/>
        <w:spacing w:lineRule="auto" w:line="360"/>
        <w:jc w:val="center"/>
        <w:rPr>
          <w:rFonts w:ascii="Arial" w:hAnsi="Arial"/>
          <w:b/>
          <w:b/>
          <w:bCs/>
          <w:sz w:val="48"/>
          <w:szCs w:val="48"/>
          <w:u w:val="single"/>
        </w:rPr>
      </w:pPr>
      <w:r>
        <w:rPr>
          <w:rFonts w:ascii="Arial" w:hAnsi="Arial"/>
          <w:b/>
          <w:bCs/>
          <w:sz w:val="48"/>
          <w:szCs w:val="48"/>
          <w:u w:val="single"/>
        </w:rPr>
        <w:t>Komunikace mezi počítačem a serverem</w:t>
      </w:r>
    </w:p>
    <w:p>
      <w:pPr>
        <w:pStyle w:val="Normal"/>
        <w:spacing w:lineRule="auto" w:line="360"/>
        <w:jc w:val="both"/>
        <w:rPr>
          <w:rFonts w:ascii="Arial" w:hAnsi="Arial"/>
        </w:rPr>
      </w:pPr>
      <w:r>
        <w:drawing>
          <wp:anchor behindDoc="0" distT="0" distB="9525" distL="114300" distR="114300" simplePos="0" locked="0" layoutInCell="1" allowOverlap="1" relativeHeight="5">
            <wp:simplePos x="0" y="0"/>
            <wp:positionH relativeFrom="column">
              <wp:posOffset>3651885</wp:posOffset>
            </wp:positionH>
            <wp:positionV relativeFrom="paragraph">
              <wp:posOffset>65405</wp:posOffset>
            </wp:positionV>
            <wp:extent cx="2876550" cy="1590675"/>
            <wp:effectExtent l="0" t="0" r="0" b="0"/>
            <wp:wrapTight wrapText="bothSides">
              <wp:wrapPolygon edited="0">
                <wp:start x="-71" y="0"/>
                <wp:lineTo x="-71" y="21399"/>
                <wp:lineTo x="21455" y="21399"/>
                <wp:lineTo x="21455" y="0"/>
                <wp:lineTo x="-71" y="0"/>
              </wp:wrapPolygon>
            </wp:wrapTight>
            <wp:docPr id="4"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
                    <pic:cNvPicPr>
                      <a:picLocks noChangeAspect="1" noChangeArrowheads="1"/>
                    </pic:cNvPicPr>
                  </pic:nvPicPr>
                  <pic:blipFill>
                    <a:blip r:embed="rId3"/>
                    <a:stretch>
                      <a:fillRect/>
                    </a:stretch>
                  </pic:blipFill>
                  <pic:spPr bwMode="auto">
                    <a:xfrm>
                      <a:off x="0" y="0"/>
                      <a:ext cx="2876550" cy="1590675"/>
                    </a:xfrm>
                    <a:prstGeom prst="rect">
                      <a:avLst/>
                    </a:prstGeom>
                  </pic:spPr>
                </pic:pic>
              </a:graphicData>
            </a:graphic>
          </wp:anchor>
        </w:drawing>
      </w:r>
      <w:r>
        <w:rPr>
          <w:rFonts w:ascii="Arial" w:hAnsi="Arial"/>
        </w:rPr>
        <w:t>V</w:t>
      </w:r>
      <w:r>
        <w:rPr>
          <w:rFonts w:ascii="Arial" w:hAnsi="Arial"/>
        </w:rPr>
        <w:t>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bookmarkStart w:id="0" w:name="_GoBack"/>
      <w:bookmarkEnd w:id="0"/>
      <w:r>
        <w:rPr>
          <w:rFonts w:ascii="Arial" w:hAnsi="Arial"/>
        </w:rPr>
        <w:t xml:space="preserve">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 S tímto se váže i využívání certifikátů - Některé falešné stránky se mohou vydávat za pravé, zdali je tato stránka opravdu pravá si můžete ověřit pomocí certifikátu – pokud jej ale má stránka koupený.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Internet se opírá na několika druhů počítačů:</w:t>
      </w:r>
    </w:p>
    <w:p>
      <w:pPr>
        <w:pStyle w:val="Normal"/>
        <w:spacing w:lineRule="auto" w:line="360"/>
        <w:jc w:val="both"/>
        <w:rPr>
          <w:rFonts w:ascii="Arial" w:hAnsi="Arial"/>
        </w:rPr>
      </w:pPr>
      <w:r>
        <w:rPr>
          <w:rFonts w:ascii="Arial" w:hAnsi="Arial"/>
        </w:rPr>
        <w:tab/>
        <w:t>Uživatelé:</w:t>
      </w:r>
    </w:p>
    <w:p>
      <w:pPr>
        <w:pStyle w:val="Normal"/>
        <w:spacing w:lineRule="auto" w:line="360"/>
        <w:jc w:val="both"/>
        <w:rPr>
          <w:rFonts w:ascii="Arial" w:hAnsi="Arial"/>
        </w:rPr>
      </w:pPr>
      <w:r>
        <w:rPr>
          <w:rFonts w:ascii="Arial" w:hAnsi="Arial"/>
        </w:rPr>
        <w:tab/>
        <w:tab/>
        <w:t>Vyžadují si data ze sítě a potvrzují jejich přijetí.</w:t>
      </w:r>
    </w:p>
    <w:p>
      <w:pPr>
        <w:pStyle w:val="Normal"/>
        <w:spacing w:lineRule="auto" w:line="360"/>
        <w:jc w:val="both"/>
        <w:rPr>
          <w:rFonts w:ascii="Arial" w:hAnsi="Arial"/>
        </w:rPr>
      </w:pPr>
      <w:r>
        <w:rPr>
          <w:rFonts w:ascii="Arial" w:hAnsi="Arial"/>
        </w:rPr>
        <w:tab/>
      </w:r>
    </w:p>
    <w:p>
      <w:pPr>
        <w:pStyle w:val="Normal"/>
        <w:spacing w:lineRule="auto" w:line="360"/>
        <w:jc w:val="both"/>
        <w:rPr>
          <w:rFonts w:ascii="Arial" w:hAnsi="Arial"/>
        </w:rPr>
      </w:pPr>
      <w:r>
        <w:rPr>
          <w:rFonts w:ascii="Arial" w:hAnsi="Arial"/>
        </w:rPr>
        <w:tab/>
        <w:t>Servery:</w:t>
      </w:r>
    </w:p>
    <w:p>
      <w:pPr>
        <w:pStyle w:val="Normal"/>
        <w:spacing w:lineRule="auto" w:line="360"/>
        <w:ind w:left="1418" w:firstLine="7"/>
        <w:jc w:val="both"/>
        <w:rPr>
          <w:rFonts w:ascii="Arial" w:hAnsi="Arial"/>
        </w:rPr>
      </w:pPr>
      <w:r>
        <w:rPr>
          <w:rFonts w:ascii="Arial" w:hAnsi="Arial"/>
        </w:rPr>
        <w:t>Jsou na nich uložena data – zároveň data, která uživatel uvidí, i kupř. slovníky IP adresy na DNS adresu.</w:t>
      </w:r>
    </w:p>
    <w:p>
      <w:pPr>
        <w:pStyle w:val="Normal"/>
        <w:spacing w:lineRule="auto" w:line="360"/>
        <w:jc w:val="both"/>
        <w:rPr>
          <w:rFonts w:ascii="Arial" w:hAnsi="Arial"/>
        </w:rPr>
      </w:pPr>
      <w:r>
        <w:rPr>
          <w:rFonts w:ascii="Arial" w:hAnsi="Arial"/>
        </w:rPr>
        <w:tab/>
        <w:t>Routery:</w:t>
      </w:r>
    </w:p>
    <w:p>
      <w:pPr>
        <w:pStyle w:val="Normal"/>
        <w:spacing w:lineRule="auto" w:line="360"/>
        <w:ind w:left="1418" w:firstLine="7"/>
        <w:jc w:val="both"/>
        <w:rPr>
          <w:rFonts w:ascii="Arial" w:hAnsi="Arial"/>
        </w:rPr>
      </w:pPr>
      <w:r>
        <w:rPr>
          <w:rFonts w:ascii="Arial" w:hAnsi="Arial"/>
        </w:rPr>
        <w:t>Zajištují co nejrychlejší, nejjed</w:t>
      </w:r>
      <w:r>
        <w:rPr>
          <w:rFonts w:ascii="Arial" w:hAnsi="Arial"/>
        </w:rPr>
        <w:t>n</w:t>
      </w:r>
      <w:r>
        <w:rPr>
          <w:rFonts w:ascii="Arial" w:hAnsi="Arial"/>
        </w:rPr>
        <w:t>ou</w:t>
      </w:r>
      <w:r>
        <w:rPr>
          <w:rFonts w:ascii="Arial" w:hAnsi="Arial"/>
        </w:rPr>
        <w:t>ž</w:t>
      </w:r>
      <w:r>
        <w:rPr>
          <w:rFonts w:ascii="Arial" w:hAnsi="Arial"/>
        </w:rPr>
        <w:t>ší a spolehlivou komunikaci mezi servery a uživatel</w:t>
      </w:r>
      <w:r>
        <w:rPr>
          <w:rFonts w:ascii="Arial" w:hAnsi="Arial"/>
        </w:rPr>
        <w:t>i</w:t>
      </w:r>
      <w:r>
        <w:rPr>
          <w:rFonts w:ascii="Arial" w:hAnsi="Arial"/>
        </w:rPr>
        <w:t>.</w:t>
      </w:r>
    </w:p>
    <w:p>
      <w:pPr>
        <w:pStyle w:val="Normal"/>
        <w:spacing w:lineRule="auto" w:line="360"/>
        <w:jc w:val="both"/>
        <w:rPr>
          <w:rFonts w:ascii="Arial" w:hAnsi="Arial"/>
        </w:rPr>
      </w:pPr>
      <w:r>
        <w:rPr>
          <w:rFonts w:ascii="Arial" w:hAnsi="Arial"/>
        </w:rPr>
      </w:r>
    </w:p>
    <w:p>
      <w:pPr>
        <w:pStyle w:val="Normal"/>
        <w:spacing w:lineRule="auto" w:line="360"/>
        <w:jc w:val="center"/>
        <w:rPr>
          <w:rFonts w:ascii="Arial" w:hAnsi="Arial"/>
          <w:b/>
          <w:b/>
          <w:bCs/>
          <w:sz w:val="48"/>
          <w:szCs w:val="48"/>
          <w:u w:val="single"/>
        </w:rPr>
      </w:pPr>
      <w:r>
        <w:rPr>
          <w:rFonts w:ascii="Arial" w:hAnsi="Arial"/>
          <w:b/>
          <w:bCs/>
          <w:sz w:val="48"/>
          <w:szCs w:val="48"/>
          <w:u w:val="single"/>
        </w:rPr>
        <w:t>Jak toto funguje dohro</w:t>
      </w:r>
      <w:r>
        <w:rPr>
          <w:rFonts w:ascii="Arial" w:hAnsi="Arial"/>
          <w:b/>
          <w:bCs/>
          <w:sz w:val="48"/>
          <w:szCs w:val="48"/>
          <w:u w:val="single"/>
        </w:rPr>
        <w:t>mady??</w:t>
      </w:r>
    </w:p>
    <w:p>
      <w:pPr>
        <w:pStyle w:val="Normal"/>
        <w:spacing w:lineRule="auto" w:line="360"/>
        <w:jc w:val="both"/>
        <w:rPr>
          <w:rFonts w:ascii="Arial" w:hAnsi="Arial"/>
        </w:rPr>
      </w:pPr>
      <w:r>
        <w:rPr>
          <w:rFonts w:ascii="Arial" w:hAnsi="Arial"/>
        </w:rPr>
        <w:tab/>
        <w:t>Pokud chce uživatel z i</w:t>
      </w:r>
      <w:r>
        <w:rPr>
          <w:rFonts w:ascii="Arial" w:hAnsi="Arial"/>
        </w:rPr>
        <w:t>n</w:t>
      </w:r>
      <w:r>
        <w:rPr>
          <w:rFonts w:ascii="Arial" w:hAnsi="Arial"/>
        </w:rPr>
        <w:t>ternetu nějaká data (kupř. soubor), vyšle tvz. „packet“, balíček informací - adresa příjemce, adresa odesilatele a informace o vyžádaných datech apod., do sítě. Tento balíček poté zachytí síť routerů, který packet nasměruje co nejlepší cestou do požadovaného serveru. To slouží k rovnoměrnému rozložení objemu dat po různých kabelech, navigaci kolem porouchaných míst sítě, nebo pro zabraňování politických a mezikorporátních sporů.</w:t>
      </w:r>
    </w:p>
    <w:p>
      <w:pPr>
        <w:pStyle w:val="Normal"/>
        <w:spacing w:lineRule="auto" w:line="360"/>
        <w:jc w:val="both"/>
        <w:rPr>
          <w:rFonts w:ascii="Arial" w:hAnsi="Arial"/>
        </w:rPr>
      </w:pPr>
      <w:r>
        <w:rPr>
          <w:rFonts w:ascii="Arial" w:hAnsi="Arial"/>
        </w:rPr>
        <w:tab/>
        <w:t>Poté, co server přijme požadavek a najde relevantní data, rozdělí je na packety dosti malé na to, aby bez problémů prošly sí</w:t>
      </w:r>
      <w:r>
        <w:rPr>
          <w:rFonts w:ascii="Arial" w:hAnsi="Arial"/>
        </w:rPr>
        <w:t>ť</w:t>
      </w:r>
      <w:r>
        <w:rPr>
          <w:rFonts w:ascii="Arial" w:hAnsi="Arial"/>
        </w:rPr>
        <w:t>. Jejich přijetí kontroluje tvz. TCP – transmission control protocol – protokol pro kontrolu přenosu:</w:t>
      </w:r>
    </w:p>
    <w:p>
      <w:pPr>
        <w:pStyle w:val="Normal"/>
        <w:spacing w:lineRule="auto" w:line="360"/>
        <w:jc w:val="both"/>
        <w:rPr>
          <w:rFonts w:ascii="Arial" w:hAnsi="Arial"/>
        </w:rPr>
      </w:pPr>
      <w:r>
        <w:rPr>
          <w:rFonts w:ascii="Arial" w:hAnsi="Arial"/>
        </w:rPr>
        <w:tab/>
        <w:t>Tento protokol zkontroluje všechny přijaté packety a zkontroluje, zda jsou všechny. Pokud ne, Začne posílat žádosti o chybějící data.</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Při propojení klienta a serveru (kupř. u webové stránky) spolu tyto 2 složky komunikují pomocí tvz. HTTP(S) – HyperText Transfer Protocol (Secure). Ten vypadá nějak takto:</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vertAlign w:val="superscript"/>
        </w:rPr>
      </w:pPr>
      <w:r>
        <w:rPr>
          <w:rFonts w:ascii="Arial" w:hAnsi="Arial"/>
        </w:rPr>
        <w:tab/>
        <w:t>POST</w:t>
      </w:r>
      <w:r>
        <w:rPr>
          <w:rFonts w:ascii="Arial" w:hAnsi="Arial"/>
          <w:vertAlign w:val="superscript"/>
        </w:rPr>
        <w:t>1</w:t>
      </w:r>
      <w:r>
        <w:rPr>
          <w:rFonts w:ascii="Arial" w:hAnsi="Arial"/>
        </w:rPr>
        <w:t xml:space="preserve"> /search</w:t>
      </w:r>
      <w:r>
        <w:rPr>
          <w:rFonts w:ascii="Arial" w:hAnsi="Arial"/>
          <w:vertAlign w:val="superscript"/>
        </w:rPr>
        <w:t xml:space="preserve">2  </w:t>
      </w:r>
      <w:r>
        <w:rPr>
          <w:rFonts w:ascii="Arial" w:hAnsi="Arial"/>
        </w:rPr>
        <w:t>HTTP/1.1 Query=“How does the internet work“</w:t>
      </w:r>
      <w:r>
        <w:rPr>
          <w:rFonts w:ascii="Arial" w:hAnsi="Arial"/>
          <w:vertAlign w:val="superscript"/>
        </w:rPr>
        <w:t>3</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ab/>
        <w:t>1 = metoda komunikace – hlavní jsou</w:t>
      </w:r>
    </w:p>
    <w:p>
      <w:pPr>
        <w:pStyle w:val="Normal"/>
        <w:spacing w:lineRule="auto" w:line="360"/>
        <w:ind w:left="2127" w:hanging="0"/>
        <w:jc w:val="both"/>
        <w:rPr>
          <w:rFonts w:ascii="Arial" w:hAnsi="Arial"/>
        </w:rPr>
      </w:pPr>
      <w:r>
        <w:rPr>
          <w:rFonts w:ascii="Arial" w:hAnsi="Arial"/>
        </w:rPr>
        <w:t xml:space="preserve">GET požadavek na soubor, získaný z URL adresy </w:t>
      </w:r>
    </w:p>
    <w:p>
      <w:pPr>
        <w:pStyle w:val="Normal"/>
        <w:spacing w:lineRule="auto" w:line="360"/>
        <w:ind w:left="2127" w:firstLine="709"/>
        <w:jc w:val="both"/>
        <w:rPr/>
      </w:pPr>
      <w:r>
        <w:rPr>
          <w:rFonts w:ascii="Arial" w:hAnsi="Arial"/>
        </w:rPr>
        <w:t xml:space="preserve">existuje možnost poslat protokol i s argumenty zakódovaných </w:t>
        <w:tab/>
        <w:t xml:space="preserve">v URL – kupř. adresa </w:t>
      </w:r>
      <w:hyperlink r:id="rId4">
        <w:r>
          <w:rPr>
            <w:rStyle w:val="Internetovodkaz"/>
            <w:rFonts w:ascii="Arial" w:hAnsi="Arial"/>
          </w:rPr>
          <w:t>www.foo.bar/bat?search=“foobarbat</w:t>
        </w:r>
      </w:hyperlink>
      <w:r>
        <w:rPr>
          <w:rFonts w:ascii="Arial" w:hAnsi="Arial"/>
        </w:rPr>
        <w:t xml:space="preserve">“ vám </w:t>
      </w:r>
    </w:p>
    <w:p>
      <w:pPr>
        <w:pStyle w:val="Normal"/>
        <w:spacing w:lineRule="auto" w:line="360"/>
        <w:ind w:left="2127" w:firstLine="709"/>
        <w:jc w:val="both"/>
        <w:rPr>
          <w:rFonts w:ascii="Arial" w:hAnsi="Arial"/>
        </w:rPr>
      </w:pPr>
      <w:r>
        <w:rPr>
          <w:rFonts w:ascii="Arial" w:hAnsi="Arial"/>
        </w:rPr>
        <w:t xml:space="preserve">ze stránky foo.bar načte soubor. bar.html, ve kterém bude v poli </w:t>
        <w:tab/>
        <w:t>$GET[“search“] uložena hodnota “foobatbar“</w:t>
      </w:r>
    </w:p>
    <w:p>
      <w:pPr>
        <w:pStyle w:val="Normal"/>
        <w:spacing w:lineRule="auto" w:line="360"/>
        <w:jc w:val="both"/>
        <w:rPr>
          <w:rFonts w:ascii="Arial" w:hAnsi="Arial"/>
        </w:rPr>
      </w:pPr>
      <w:r>
        <w:rPr>
          <w:rFonts w:ascii="Arial" w:hAnsi="Arial"/>
        </w:rPr>
        <w:tab/>
        <w:tab/>
        <w:tab/>
        <w:t xml:space="preserve">POST poslání informací souboru – v tomto případě se proměnná </w:t>
        <w:tab/>
        <w:tab/>
        <w:tab/>
        <w:tab/>
        <w:tab/>
        <w:t xml:space="preserve">Query uloží a posléze bude uložena na serveru a přístupná </w:t>
        <w:tab/>
        <w:tab/>
        <w:tab/>
        <w:tab/>
        <w:tab/>
        <w:t>z kódu</w:t>
        <w:tab/>
        <w:t xml:space="preserve"> (kupř. v jazyce PHP jako $POST[“Query“])</w:t>
      </w:r>
    </w:p>
    <w:p>
      <w:pPr>
        <w:pStyle w:val="Normal"/>
        <w:spacing w:lineRule="auto" w:line="360"/>
        <w:jc w:val="both"/>
        <w:rPr>
          <w:rFonts w:ascii="Arial" w:hAnsi="Arial"/>
        </w:rPr>
      </w:pPr>
      <w:r>
        <w:rPr>
          <w:rFonts w:ascii="Arial" w:hAnsi="Arial"/>
        </w:rPr>
      </w:r>
    </w:p>
    <w:p>
      <w:pPr>
        <w:pStyle w:val="Normal"/>
        <w:spacing w:lineRule="auto" w:line="360"/>
        <w:jc w:val="both"/>
        <w:rPr/>
      </w:pPr>
      <w:r>
        <w:drawing>
          <wp:anchor behindDoc="0" distT="0" distB="0" distL="0" distR="0" simplePos="0" locked="0" layoutInCell="1" allowOverlap="1" relativeHeight="7">
            <wp:simplePos x="0" y="0"/>
            <wp:positionH relativeFrom="column">
              <wp:posOffset>-541020</wp:posOffset>
            </wp:positionH>
            <wp:positionV relativeFrom="paragraph">
              <wp:posOffset>-36195</wp:posOffset>
            </wp:positionV>
            <wp:extent cx="3817620" cy="2732405"/>
            <wp:effectExtent l="0" t="0" r="0" b="0"/>
            <wp:wrapSquare wrapText="largest"/>
            <wp:docPr id="5"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1" descr=""/>
                    <pic:cNvPicPr>
                      <a:picLocks noChangeAspect="1" noChangeArrowheads="1"/>
                    </pic:cNvPicPr>
                  </pic:nvPicPr>
                  <pic:blipFill>
                    <a:blip r:embed="rId5"/>
                    <a:stretch>
                      <a:fillRect/>
                    </a:stretch>
                  </pic:blipFill>
                  <pic:spPr bwMode="auto">
                    <a:xfrm>
                      <a:off x="0" y="0"/>
                      <a:ext cx="3817620" cy="2732405"/>
                    </a:xfrm>
                    <a:prstGeom prst="rect">
                      <a:avLst/>
                    </a:prstGeom>
                  </pic:spPr>
                </pic:pic>
              </a:graphicData>
            </a:graphic>
          </wp:anchor>
        </w:drawing>
      </w:r>
      <w:r>
        <w:rPr>
          <w:rFonts w:ascii="Arial" w:hAnsi="Arial"/>
        </w:rPr>
        <w:t>Rozdíl v předáváním argumentů mezi těmito metodami je v tom, že se pomocí metody GET vždy se stejným URL dosáhne stejného výstupu, zatímco neexistuje žádný způsob jak tohoto dosáhnout s metodou POST.</w:t>
        <w:tab/>
        <w:tab/>
        <w:t xml:space="preserve">Tento rozdíl je velice důležitý pro ochranu uživatele. Představme si, že se přejde na stránku </w:t>
      </w:r>
      <w:hyperlink r:id="rId6">
        <w:r>
          <w:rPr>
            <w:rStyle w:val="Internetovodkaz"/>
            <w:rFonts w:ascii="Arial" w:hAnsi="Arial"/>
          </w:rPr>
          <w:t>www.foo.bar/delete?confirm=true</w:t>
        </w:r>
      </w:hyperlink>
      <w:r>
        <w:rPr>
          <w:rFonts w:ascii="Arial" w:hAnsi="Arial"/>
        </w:rPr>
        <w:t xml:space="preserve">, váš </w:t>
        <w:tab/>
        <w:t>účet na stránce foo.bar se vymaže. Samozřejmě předpokládáme, že se na tuto stránku dostanete pouze po proklikáním několika stránkami, avšak může se stát, že útočník na tuto stránku dostane právě tento odkaz – proto se používá metoda POST.</w:t>
      </w:r>
    </w:p>
    <w:p>
      <w:pPr>
        <w:pStyle w:val="Normal"/>
        <w:spacing w:lineRule="auto" w:line="360"/>
        <w:jc w:val="both"/>
        <w:rPr>
          <w:rFonts w:ascii="Arial" w:hAnsi="Arial"/>
        </w:rPr>
      </w:pPr>
      <w:r>
        <w:rPr/>
      </w:r>
    </w:p>
    <w:p>
      <w:pPr>
        <w:pStyle w:val="Normal"/>
        <w:spacing w:lineRule="auto" w:line="360"/>
        <w:jc w:val="both"/>
        <w:rPr>
          <w:rFonts w:ascii="Arial" w:hAnsi="Arial"/>
        </w:rPr>
      </w:pPr>
      <w:r>
        <w:rPr>
          <w:rFonts w:ascii="Arial" w:hAnsi="Arial"/>
        </w:rPr>
        <w:tab/>
        <w:tab/>
        <w:t>2 = adresa podstránky relativně k serveru</w:t>
      </w:r>
    </w:p>
    <w:p>
      <w:pPr>
        <w:pStyle w:val="Normal"/>
        <w:spacing w:lineRule="auto" w:line="360"/>
        <w:jc w:val="both"/>
        <w:rPr>
          <w:rFonts w:ascii="Arial" w:hAnsi="Arial"/>
        </w:rPr>
      </w:pPr>
      <w:r>
        <w:rPr>
          <w:rFonts w:ascii="Arial" w:hAnsi="Arial"/>
        </w:rPr>
        <w:tab/>
        <w:tab/>
        <w:t>3 = další argumenty – v tomto příkladě proměnná určená k uložení</w:t>
      </w:r>
    </w:p>
    <w:p>
      <w:pPr>
        <w:pStyle w:val="Normal"/>
        <w:spacing w:lineRule="auto" w:line="360"/>
        <w:jc w:val="both"/>
        <w:rPr>
          <w:rFonts w:ascii="Arial" w:hAnsi="Arial"/>
        </w:rPr>
      </w:pPr>
      <w:r>
        <w:rPr>
          <w:rFonts w:ascii="Arial" w:hAnsi="Arial"/>
        </w:rPr>
        <w:tab/>
        <w:tab/>
      </w:r>
    </w:p>
    <w:p>
      <w:pPr>
        <w:pStyle w:val="Normal"/>
        <w:spacing w:lineRule="auto" w:line="360"/>
        <w:jc w:val="both"/>
        <w:rPr>
          <w:rFonts w:ascii="Arial" w:hAnsi="Arial"/>
        </w:rPr>
      </w:pPr>
      <w:r>
        <w:rPr>
          <w:rFonts w:ascii="Arial" w:hAnsi="Arial"/>
        </w:rPr>
        <w:tab/>
        <w:tab/>
        <w:t xml:space="preserve">Tento protokol konkrétně řekne stránce *server*/search, že do metody POST </w:t>
        <w:tab/>
        <w:tab/>
        <w:t>má uložit klíč “Query“ s hodnotou “How does the internet work“.</w:t>
      </w:r>
    </w:p>
    <w:p>
      <w:pPr>
        <w:pStyle w:val="Normal"/>
        <w:spacing w:lineRule="auto" w:line="360"/>
        <w:jc w:val="both"/>
        <w:rPr>
          <w:rFonts w:ascii="Arial" w:hAnsi="Arial"/>
        </w:rPr>
      </w:pPr>
      <w:r>
        <w:rPr>
          <w:rFonts w:ascii="Arial" w:hAnsi="Arial"/>
        </w:rPr>
      </w:r>
    </w:p>
    <w:p>
      <w:pPr>
        <w:pStyle w:val="Normal"/>
        <w:spacing w:lineRule="auto" w:line="360"/>
        <w:jc w:val="center"/>
        <w:rPr>
          <w:rFonts w:ascii="Arial" w:hAnsi="Arial"/>
          <w:b/>
          <w:b/>
          <w:bCs/>
          <w:sz w:val="48"/>
          <w:szCs w:val="48"/>
          <w:u w:val="single"/>
        </w:rPr>
      </w:pPr>
      <w:r>
        <w:rPr>
          <w:rFonts w:ascii="Arial" w:hAnsi="Arial"/>
          <w:b/>
          <w:bCs/>
          <w:sz w:val="48"/>
          <w:szCs w:val="48"/>
          <w:u w:val="single"/>
        </w:rPr>
        <w:t>Zdroje:</w:t>
      </w:r>
    </w:p>
    <w:p>
      <w:pPr>
        <w:pStyle w:val="Normal"/>
        <w:spacing w:lineRule="auto" w:line="360"/>
        <w:jc w:val="left"/>
        <w:rPr>
          <w:rFonts w:ascii="Arial" w:hAnsi="Arial"/>
          <w:b w:val="false"/>
          <w:b w:val="false"/>
          <w:bCs w:val="false"/>
          <w:sz w:val="24"/>
          <w:szCs w:val="24"/>
          <w:u w:val="none"/>
        </w:rPr>
      </w:pPr>
      <w:hyperlink r:id="rId7">
        <w:r>
          <w:rPr>
            <w:rStyle w:val="Internetovodkaz"/>
            <w:rFonts w:ascii="Arial" w:hAnsi="Arial"/>
            <w:b w:val="false"/>
            <w:bCs w:val="false"/>
            <w:sz w:val="24"/>
            <w:szCs w:val="24"/>
            <w:u w:val="none"/>
          </w:rPr>
          <w:t>http://www.jaknainternet.cz/page/1261/domena,-ip-adresa,-dns/</w:t>
        </w:r>
      </w:hyperlink>
    </w:p>
    <w:p>
      <w:pPr>
        <w:pStyle w:val="Normal"/>
        <w:spacing w:lineRule="auto" w:line="360"/>
        <w:jc w:val="left"/>
        <w:rPr>
          <w:rFonts w:ascii="Arial" w:hAnsi="Arial"/>
          <w:b w:val="false"/>
          <w:b w:val="false"/>
          <w:bCs w:val="false"/>
          <w:sz w:val="24"/>
          <w:szCs w:val="24"/>
          <w:u w:val="none"/>
        </w:rPr>
      </w:pPr>
      <w:hyperlink r:id="rId8">
        <w:r>
          <w:rPr>
            <w:rStyle w:val="Internetovodkaz"/>
            <w:rFonts w:ascii="Arial" w:hAnsi="Arial"/>
            <w:b w:val="false"/>
            <w:bCs w:val="false"/>
            <w:sz w:val="24"/>
            <w:szCs w:val="24"/>
            <w:u w:val="none"/>
          </w:rPr>
          <w:t>https://cs.wikipedia.org/wiki/Internet</w:t>
        </w:r>
      </w:hyperlink>
    </w:p>
    <w:p>
      <w:pPr>
        <w:pStyle w:val="Normal"/>
        <w:spacing w:lineRule="auto" w:line="360"/>
        <w:jc w:val="left"/>
        <w:rPr>
          <w:rFonts w:ascii="Arial" w:hAnsi="Arial"/>
          <w:b w:val="false"/>
          <w:b w:val="false"/>
          <w:bCs w:val="false"/>
          <w:sz w:val="24"/>
          <w:szCs w:val="24"/>
          <w:u w:val="none"/>
        </w:rPr>
      </w:pPr>
      <w:hyperlink r:id="rId9">
        <w:r>
          <w:rPr>
            <w:rStyle w:val="Internetovodkaz"/>
            <w:rFonts w:ascii="Arial" w:hAnsi="Arial"/>
            <w:b w:val="false"/>
            <w:bCs w:val="false"/>
            <w:sz w:val="24"/>
            <w:szCs w:val="24"/>
            <w:u w:val="none"/>
          </w:rPr>
          <w:t>https://www.ssls.cz/https.html</w:t>
        </w:r>
      </w:hyperlink>
    </w:p>
    <w:p>
      <w:pPr>
        <w:pStyle w:val="Normal"/>
        <w:spacing w:lineRule="auto" w:line="360"/>
        <w:jc w:val="left"/>
        <w:rPr>
          <w:rFonts w:ascii="Arial" w:hAnsi="Arial"/>
          <w:b w:val="false"/>
          <w:b w:val="false"/>
          <w:bCs w:val="false"/>
          <w:sz w:val="24"/>
          <w:szCs w:val="24"/>
          <w:u w:val="none"/>
        </w:rPr>
      </w:pPr>
      <w:hyperlink r:id="rId10">
        <w:r>
          <w:rPr>
            <w:rStyle w:val="Internetovodkaz"/>
            <w:rFonts w:ascii="Arial" w:hAnsi="Arial"/>
            <w:b w:val="false"/>
            <w:bCs w:val="false"/>
            <w:sz w:val="24"/>
            <w:szCs w:val="24"/>
            <w:u w:val="none"/>
          </w:rPr>
          <w:t>http://www.w3schools.com/tags/ref_httpmethods.asp</w:t>
        </w:r>
      </w:hyperlink>
    </w:p>
    <w:sectPr>
      <w:footerReference w:type="default" r:id="rId11"/>
      <w:type w:val="nextPage"/>
      <w:pgSz w:w="11906" w:h="16838"/>
      <w:pgMar w:left="1134" w:right="1134" w:header="0" w:top="1134" w:footer="1134" w:bottom="1693"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roman"/>
    <w:pitch w:val="variable"/>
  </w:font>
  <w:font w:name="Arial">
    <w:charset w:val="ee"/>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cs-CZ"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42677"/>
    <w:pPr>
      <w:widowControl/>
      <w:bidi w:val="0"/>
      <w:jc w:val="left"/>
    </w:pPr>
    <w:rPr>
      <w:rFonts w:ascii="Liberation Serif" w:hAnsi="Liberation Serif" w:eastAsia="SimSun" w:cs="Arial"/>
      <w:color w:val="auto"/>
      <w:sz w:val="24"/>
      <w:szCs w:val="24"/>
      <w:lang w:val="cs-CZ" w:eastAsia="zh-CN" w:bidi="hi-IN"/>
    </w:rPr>
  </w:style>
  <w:style w:type="character" w:styleId="DefaultParagraphFont" w:default="1">
    <w:name w:val="Default Paragraph Font"/>
    <w:uiPriority w:val="1"/>
    <w:semiHidden/>
    <w:unhideWhenUsed/>
    <w:qFormat/>
    <w:rPr/>
  </w:style>
  <w:style w:type="character" w:styleId="Symbolyproslovn" w:customStyle="1">
    <w:name w:val="Symboly pro číslování"/>
    <w:qFormat/>
    <w:rsid w:val="00942677"/>
    <w:rPr/>
  </w:style>
  <w:style w:type="character" w:styleId="BezmezerChar" w:customStyle="1">
    <w:name w:val="Bez mezer Char"/>
    <w:basedOn w:val="DefaultParagraphFont"/>
    <w:link w:val="Bezmezer"/>
    <w:uiPriority w:val="1"/>
    <w:qFormat/>
    <w:rsid w:val="0014335e"/>
    <w:rPr>
      <w:rFonts w:ascii="Calibri" w:hAnsi="Calibri" w:eastAsia="" w:cs="" w:asciiTheme="minorHAnsi" w:cstheme="minorBidi" w:eastAsiaTheme="minorEastAsia" w:hAnsiTheme="minorHAnsi"/>
      <w:sz w:val="22"/>
      <w:szCs w:val="22"/>
      <w:lang w:eastAsia="cs-CZ" w:bidi="ar-SA"/>
    </w:rPr>
  </w:style>
  <w:style w:type="character" w:styleId="Internetovodkaz">
    <w:name w:val="Internetový odkaz"/>
    <w:basedOn w:val="DefaultParagraphFont"/>
    <w:uiPriority w:val="99"/>
    <w:unhideWhenUsed/>
    <w:rsid w:val="006c66ad"/>
    <w:rPr>
      <w:color w:val="0000FF"/>
      <w:u w:val="single"/>
    </w:rPr>
  </w:style>
  <w:style w:type="character" w:styleId="Rgilmn" w:customStyle="1">
    <w:name w:val="rg_ilmn"/>
    <w:basedOn w:val="DefaultParagraphFont"/>
    <w:qFormat/>
    <w:rsid w:val="006c66ad"/>
    <w:rPr/>
  </w:style>
  <w:style w:type="character" w:styleId="TextbublinyChar" w:customStyle="1">
    <w:name w:val="Text bubliny Char"/>
    <w:basedOn w:val="DefaultParagraphFont"/>
    <w:link w:val="Textbubliny"/>
    <w:uiPriority w:val="99"/>
    <w:semiHidden/>
    <w:qFormat/>
    <w:rsid w:val="00233541"/>
    <w:rPr>
      <w:rFonts w:ascii="Tahoma" w:hAnsi="Tahoma" w:cs="Mangal"/>
      <w:sz w:val="16"/>
      <w:szCs w:val="14"/>
    </w:rPr>
  </w:style>
  <w:style w:type="character" w:styleId="Navtveninternetovodkaz">
    <w:name w:val="Navštívený internetový odkaz"/>
    <w:rPr>
      <w:color w:val="800000"/>
      <w:u w:val="single"/>
      <w:lang w:val="zxx" w:eastAsia="zxx" w:bidi="zxx"/>
    </w:rPr>
  </w:style>
  <w:style w:type="paragraph" w:styleId="Nadpis" w:customStyle="1">
    <w:name w:val="Nadpis"/>
    <w:basedOn w:val="Normal"/>
    <w:next w:val="Tlotextu"/>
    <w:qFormat/>
    <w:rsid w:val="00942677"/>
    <w:pPr>
      <w:keepNext/>
      <w:spacing w:before="240" w:after="120"/>
    </w:pPr>
    <w:rPr>
      <w:rFonts w:ascii="Liberation Sans" w:hAnsi="Liberation Sans" w:eastAsia="Microsoft YaHei"/>
      <w:sz w:val="28"/>
      <w:szCs w:val="28"/>
    </w:rPr>
  </w:style>
  <w:style w:type="paragraph" w:styleId="Tlotextu">
    <w:name w:val="Body Text"/>
    <w:basedOn w:val="Normal"/>
    <w:rsid w:val="00942677"/>
    <w:pPr>
      <w:spacing w:lineRule="auto" w:line="288" w:before="0" w:after="140"/>
    </w:pPr>
    <w:rPr/>
  </w:style>
  <w:style w:type="paragraph" w:styleId="Seznam">
    <w:name w:val="List"/>
    <w:basedOn w:val="Tlotextu"/>
    <w:rsid w:val="00942677"/>
    <w:pPr/>
    <w:rPr/>
  </w:style>
  <w:style w:type="paragraph" w:styleId="Popisek">
    <w:name w:val="Caption"/>
    <w:basedOn w:val="Normal"/>
    <w:qFormat/>
    <w:pPr>
      <w:suppressLineNumbers/>
      <w:spacing w:before="120" w:after="120"/>
    </w:pPr>
    <w:rPr>
      <w:rFonts w:cs="Arial"/>
      <w:i/>
      <w:iCs/>
      <w:sz w:val="24"/>
      <w:szCs w:val="24"/>
    </w:rPr>
  </w:style>
  <w:style w:type="paragraph" w:styleId="Rejstk" w:customStyle="1">
    <w:name w:val="Rejstřík"/>
    <w:basedOn w:val="Normal"/>
    <w:qFormat/>
    <w:rsid w:val="00942677"/>
    <w:pPr>
      <w:suppressLineNumbers/>
    </w:pPr>
    <w:rPr/>
  </w:style>
  <w:style w:type="paragraph" w:styleId="Caption">
    <w:name w:val="caption"/>
    <w:basedOn w:val="Normal"/>
    <w:qFormat/>
    <w:rsid w:val="00942677"/>
    <w:pPr>
      <w:suppressLineNumbers/>
      <w:spacing w:before="120" w:after="120"/>
    </w:pPr>
    <w:rPr>
      <w:i/>
      <w:iCs/>
    </w:rPr>
  </w:style>
  <w:style w:type="paragraph" w:styleId="NoSpacing">
    <w:name w:val="No Spacing"/>
    <w:link w:val="BezmezerChar"/>
    <w:uiPriority w:val="1"/>
    <w:qFormat/>
    <w:rsid w:val="0014335e"/>
    <w:pPr>
      <w:widowControl/>
      <w:bidi w:val="0"/>
      <w:jc w:val="left"/>
    </w:pPr>
    <w:rPr>
      <w:rFonts w:ascii="Calibri" w:hAnsi="Calibri" w:eastAsia="" w:cs="" w:asciiTheme="minorHAnsi" w:cstheme="minorBidi" w:eastAsiaTheme="minorEastAsia" w:hAnsiTheme="minorHAnsi"/>
      <w:color w:val="auto"/>
      <w:sz w:val="22"/>
      <w:szCs w:val="22"/>
      <w:lang w:eastAsia="cs-CZ" w:bidi="ar-SA" w:val="cs-CZ"/>
    </w:rPr>
  </w:style>
  <w:style w:type="paragraph" w:styleId="BalloonText">
    <w:name w:val="Balloon Text"/>
    <w:basedOn w:val="Normal"/>
    <w:link w:val="TextbublinyChar"/>
    <w:uiPriority w:val="99"/>
    <w:semiHidden/>
    <w:unhideWhenUsed/>
    <w:qFormat/>
    <w:rsid w:val="00233541"/>
    <w:pPr/>
    <w:rPr>
      <w:rFonts w:ascii="Tahoma" w:hAnsi="Tahoma" w:cs="Mangal"/>
      <w:sz w:val="16"/>
      <w:szCs w:val="14"/>
    </w:rPr>
  </w:style>
  <w:style w:type="paragraph" w:styleId="Obsahrmce">
    <w:name w:val="Obsah rámce"/>
    <w:basedOn w:val="Normal"/>
    <w:qFormat/>
    <w:pPr/>
    <w:rPr/>
  </w:style>
  <w:style w:type="paragraph" w:styleId="Zhlav">
    <w:name w:val="Header"/>
    <w:basedOn w:val="Normal"/>
    <w:pPr/>
    <w:rPr/>
  </w:style>
  <w:style w:type="paragraph" w:styleId="Zpat">
    <w:name w:val="Footer"/>
    <w:basedOn w:val="Normal"/>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foo.bar/bat?search=&#8220;foobarbat" TargetMode="External"/><Relationship Id="rId5" Type="http://schemas.openxmlformats.org/officeDocument/2006/relationships/image" Target="media/image3.png"/><Relationship Id="rId6" Type="http://schemas.openxmlformats.org/officeDocument/2006/relationships/hyperlink" Target="http://www.foo.bar/delete?confirm=true" TargetMode="External"/><Relationship Id="rId7" Type="http://schemas.openxmlformats.org/officeDocument/2006/relationships/hyperlink" Target="http://www.jaknainternet.cz/page/1261/domena,-ip-adresa,-dns/" TargetMode="External"/><Relationship Id="rId8" Type="http://schemas.openxmlformats.org/officeDocument/2006/relationships/hyperlink" Target="https://cs.wikipedia.org/wiki/Internet" TargetMode="External"/><Relationship Id="rId9" Type="http://schemas.openxmlformats.org/officeDocument/2006/relationships/hyperlink" Target="https://www.ssls.cz/https.html" TargetMode="External"/><Relationship Id="rId10" Type="http://schemas.openxmlformats.org/officeDocument/2006/relationships/hyperlink" Target="http://www.w3schools.com/tags/ref_httpmethods.asp"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037F54D2-C76D-4CFE-AB36-45EC3DB7DB3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LibreOffice/5.1.3.2$Windows_X86_64 LibreOffice_project/644e4637d1d8544fd9f56425bd6cec110e49301b</Application>
  <Pages>6</Pages>
  <Words>690</Words>
  <Characters>4051</Characters>
  <CharactersWithSpaces>4760</CharactersWithSpaces>
  <Paragraphs>45</Paragraphs>
  <Company>Gymnázium Českolipská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2017-01-04T22:35:00Z</dcterms:created>
  <dc:creator>m. fiala, j. dlouhý</dc:creator>
  <dc:description/>
  <dc:language>cs-CZ</dc:language>
  <cp:lastModifiedBy/>
  <dcterms:modified xsi:type="dcterms:W3CDTF">2017-01-07T21:43:12Z</dcterms:modified>
  <cp:revision>6</cp:revision>
  <dc:subject>samostatná práce</dc:subject>
  <dc:title>Fungování internetu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Gymnázium Českolipská</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