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Arial" w:hAnsi="Arial"/>
                <w:b/>
                <w:sz w:val="20"/>
              </w:rPr>
              <w:t>Dados do requerente (titular do lote ou da edificação)</w:t>
            </w:r>
            <w:r>
              <w:rPr>
                <w:rFonts w:ascii="Arial" w:hAnsi="Arial"/>
                <w:sz w:val="20"/>
              </w:rPr>
              <w:br/>
              <w:t>Razão social/nome: ______________________________________________</w:t>
              <w:br/>
              <w:t>CNPJ/CPF nº: ___________________________________________________</w:t>
              <w:br/>
              <w:t>E-mail*: ________________________________________________________</w:t>
              <w:br/>
              <w:t>Telefone para contato: ____________________________________________</w:t>
            </w:r>
            <w:r>
              <w:rPr>
                <w:rFonts w:ascii="Arial" w:hAnsi="Arial"/>
                <w:b/>
                <w:sz w:val="20"/>
              </w:rPr>
              <w:br/>
              <w:t>*as notificações sobre este processo serão enviadas por e-mail. Favor atentar-se a isso no momento do preenchimento.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