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left"/>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Pr>
        <mc:AlternateContent>
          <mc:Choice Requires="wpg">
            <w:drawing>
              <wp:anchor allowOverlap="1" behindDoc="1" distB="0" distT="0" distL="0" distR="0" hidden="0" layoutInCell="1" locked="0" relativeHeight="0" simplePos="0">
                <wp:simplePos x="0" y="0"/>
                <wp:positionH relativeFrom="page">
                  <wp:posOffset>720000</wp:posOffset>
                </wp:positionH>
                <wp:positionV relativeFrom="page">
                  <wp:posOffset>557213</wp:posOffset>
                </wp:positionV>
                <wp:extent cx="6181725" cy="9363075"/>
                <wp:effectExtent b="0" l="0" r="0" t="0"/>
                <wp:wrapNone/>
                <wp:docPr id="1" name=""/>
                <a:graphic>
                  <a:graphicData uri="http://schemas.microsoft.com/office/word/2010/wordprocessingGroup">
                    <wpg:wgp>
                      <wpg:cNvGrpSpPr/>
                      <wpg:grpSpPr>
                        <a:xfrm>
                          <a:off x="2255125" y="0"/>
                          <a:ext cx="6181725" cy="9363075"/>
                          <a:chOff x="2255125" y="0"/>
                          <a:chExt cx="6181750" cy="7560000"/>
                        </a:xfrm>
                      </wpg:grpSpPr>
                      <wpg:grpSp>
                        <wpg:cNvGrpSpPr/>
                        <wpg:grpSpPr>
                          <a:xfrm>
                            <a:off x="2255138" y="0"/>
                            <a:ext cx="6181725" cy="7560000"/>
                            <a:chOff x="2253550" y="0"/>
                            <a:chExt cx="6184900" cy="7560000"/>
                          </a:xfrm>
                        </wpg:grpSpPr>
                        <wps:wsp>
                          <wps:cNvSpPr/>
                          <wps:cNvPr id="3" name="Shape 3"/>
                          <wps:spPr>
                            <a:xfrm>
                              <a:off x="2253550" y="0"/>
                              <a:ext cx="61849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53550" y="0"/>
                              <a:ext cx="6184900" cy="7559991"/>
                              <a:chOff x="0" y="0"/>
                              <a:chExt cx="6184900" cy="8655675"/>
                            </a:xfrm>
                          </wpg:grpSpPr>
                          <wps:wsp>
                            <wps:cNvSpPr/>
                            <wps:cNvPr id="5" name="Shape 5"/>
                            <wps:spPr>
                              <a:xfrm>
                                <a:off x="0" y="0"/>
                                <a:ext cx="6184900" cy="8655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50088" y="889"/>
                                <a:ext cx="6085205" cy="8644255"/>
                              </a:xfrm>
                              <a:custGeom>
                                <a:rect b="b" l="l" r="r" t="t"/>
                                <a:pathLst>
                                  <a:path extrusionOk="0" h="8644255" w="6085205">
                                    <a:moveTo>
                                      <a:pt x="0" y="0"/>
                                    </a:moveTo>
                                    <a:lnTo>
                                      <a:pt x="6084773" y="0"/>
                                    </a:lnTo>
                                  </a:path>
                                  <a:path extrusionOk="0" h="8644255" w="6085205">
                                    <a:moveTo>
                                      <a:pt x="0" y="8643658"/>
                                    </a:moveTo>
                                    <a:lnTo>
                                      <a:pt x="6084773" y="8643658"/>
                                    </a:lnTo>
                                  </a:path>
                                  <a:path extrusionOk="0" h="8644255" w="6085205">
                                    <a:moveTo>
                                      <a:pt x="0" y="0"/>
                                    </a:moveTo>
                                    <a:lnTo>
                                      <a:pt x="0" y="8643658"/>
                                    </a:lnTo>
                                  </a:path>
                                  <a:path extrusionOk="0" h="8644255" w="6085205">
                                    <a:moveTo>
                                      <a:pt x="6084773" y="0"/>
                                    </a:moveTo>
                                    <a:lnTo>
                                      <a:pt x="6084773" y="864365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0" y="8646312"/>
                                <a:ext cx="6184900" cy="8890"/>
                              </a:xfrm>
                              <a:custGeom>
                                <a:rect b="b" l="l" r="r" t="t"/>
                                <a:pathLst>
                                  <a:path extrusionOk="0" h="8890" w="6184900">
                                    <a:moveTo>
                                      <a:pt x="6184900" y="0"/>
                                    </a:moveTo>
                                    <a:lnTo>
                                      <a:pt x="0" y="0"/>
                                    </a:lnTo>
                                    <a:lnTo>
                                      <a:pt x="0" y="8763"/>
                                    </a:lnTo>
                                    <a:lnTo>
                                      <a:pt x="6184900" y="8763"/>
                                    </a:lnTo>
                                    <a:lnTo>
                                      <a:pt x="6184900" y="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posOffset>720000</wp:posOffset>
                </wp:positionH>
                <wp:positionV relativeFrom="page">
                  <wp:posOffset>557213</wp:posOffset>
                </wp:positionV>
                <wp:extent cx="6181725" cy="9363075"/>
                <wp:effectExtent b="0" l="0" r="0" t="0"/>
                <wp:wrapNone/>
                <wp:docPr id="1"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6181725" cy="93630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widowControl w:val="0"/>
        <w:jc w:val="lef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3">
      <w:pPr>
        <w:widowControl w:val="0"/>
        <w:jc w:val="lef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4">
      <w:pPr>
        <w:widowControl w:val="0"/>
        <w:jc w:val="lef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5">
      <w:pPr>
        <w:widowControl w:val="0"/>
        <w:jc w:val="lef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6">
      <w:pPr>
        <w:widowControl w:val="0"/>
        <w:jc w:val="lef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7">
      <w:pPr>
        <w:widowControl w:val="0"/>
        <w:spacing w:before="31" w:lineRule="auto"/>
        <w:jc w:val="lef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8">
      <w:pPr>
        <w:widowControl w:val="0"/>
        <w:spacing w:before="1" w:lineRule="auto"/>
        <w:ind w:right="290"/>
        <w:jc w:val="center"/>
        <w:rPr>
          <w:rFonts w:ascii="Arial" w:cs="Arial" w:eastAsia="Arial" w:hAnsi="Arial"/>
          <w:sz w:val="34"/>
          <w:szCs w:val="34"/>
        </w:rPr>
      </w:pPr>
      <w:r w:rsidDel="00000000" w:rsidR="00000000" w:rsidRPr="00000000">
        <w:rPr>
          <w:rFonts w:ascii="Arial" w:cs="Arial" w:eastAsia="Arial" w:hAnsi="Arial"/>
          <w:sz w:val="34"/>
          <w:szCs w:val="34"/>
          <w:rtl w:val="0"/>
        </w:rPr>
        <w:t xml:space="preserve">INSTITUCIÓN LA SALLE</w:t>
      </w:r>
    </w:p>
    <w:p w:rsidR="00000000" w:rsidDel="00000000" w:rsidP="00000000" w:rsidRDefault="00000000" w:rsidRPr="00000000" w14:paraId="00000009">
      <w:pPr>
        <w:widowControl w:val="0"/>
        <w:spacing w:before="123" w:lineRule="auto"/>
        <w:ind w:right="296"/>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Ciclos Formativos de Grado Superior</w:t>
      </w:r>
    </w:p>
    <w:p w:rsidR="00000000" w:rsidDel="00000000" w:rsidP="00000000" w:rsidRDefault="00000000" w:rsidRPr="00000000" w14:paraId="0000000A">
      <w:pPr>
        <w:widowControl w:val="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B">
      <w:pPr>
        <w:widowControl w:val="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C">
      <w:pPr>
        <w:widowControl w:val="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D">
      <w:pPr>
        <w:widowControl w:val="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E">
      <w:pPr>
        <w:widowControl w:val="0"/>
        <w:spacing w:before="88" w:lineRule="auto"/>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F">
      <w:pPr>
        <w:widowControl w:val="0"/>
        <w:ind w:left="2848" w:right="3144" w:firstLine="0"/>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ADMINISTRACIÓN DE SISTEMAS INFORMÁTICOS EN RED</w:t>
      </w:r>
    </w:p>
    <w:p w:rsidR="00000000" w:rsidDel="00000000" w:rsidP="00000000" w:rsidRDefault="00000000" w:rsidRPr="00000000" w14:paraId="00000010">
      <w:pPr>
        <w:widowControl w:val="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1">
      <w:pPr>
        <w:widowControl w:val="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2">
      <w:pPr>
        <w:widowControl w:val="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3">
      <w:pPr>
        <w:widowControl w:val="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4">
      <w:pPr>
        <w:widowControl w:val="0"/>
        <w:spacing w:before="113" w:lineRule="auto"/>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5">
      <w:pPr>
        <w:keepNext w:val="0"/>
        <w:widowControl w:val="0"/>
        <w:spacing w:after="0" w:before="0" w:lineRule="auto"/>
        <w:ind w:right="296"/>
        <w:jc w:val="center"/>
        <w:rPr/>
      </w:pPr>
      <w:r w:rsidDel="00000000" w:rsidR="00000000" w:rsidRPr="00000000">
        <w:rPr>
          <w:rtl w:val="0"/>
        </w:rPr>
        <w:t xml:space="preserve">Trabajo del Módulo de Proyectos</w:t>
      </w:r>
    </w:p>
    <w:p w:rsidR="00000000" w:rsidDel="00000000" w:rsidP="00000000" w:rsidRDefault="00000000" w:rsidRPr="00000000" w14:paraId="00000016">
      <w:pPr>
        <w:keepNext w:val="0"/>
        <w:widowControl w:val="0"/>
        <w:spacing w:after="0" w:before="120" w:lineRule="auto"/>
        <w:ind w:left="0" w:right="290"/>
        <w:jc w:val="center"/>
        <w:rPr>
          <w:sz w:val="22"/>
          <w:szCs w:val="22"/>
        </w:rPr>
      </w:pPr>
      <w:r w:rsidDel="00000000" w:rsidR="00000000" w:rsidRPr="00000000">
        <w:rPr>
          <w:sz w:val="22"/>
          <w:szCs w:val="22"/>
          <w:rtl w:val="0"/>
        </w:rPr>
        <w:t xml:space="preserve">&lt;&lt;</w:t>
      </w:r>
      <w:r w:rsidDel="00000000" w:rsidR="00000000" w:rsidRPr="00000000">
        <w:rPr>
          <w:sz w:val="26"/>
          <w:szCs w:val="26"/>
          <w:rtl w:val="0"/>
        </w:rPr>
        <w:t xml:space="preserve">EduCloud&gt;</w:t>
      </w:r>
      <w:r w:rsidDel="00000000" w:rsidR="00000000" w:rsidRPr="00000000">
        <w:rPr>
          <w:sz w:val="22"/>
          <w:szCs w:val="22"/>
          <w:rtl w:val="0"/>
        </w:rPr>
        <w:t xml:space="preserve">&gt;</w:t>
      </w:r>
    </w:p>
    <w:p w:rsidR="00000000" w:rsidDel="00000000" w:rsidP="00000000" w:rsidRDefault="00000000" w:rsidRPr="00000000" w14:paraId="00000017">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widowControl w:val="0"/>
        <w:spacing w:before="1" w:lineRule="auto"/>
        <w:ind w:left="2976.377952755906" w:right="3393.779527559056"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Santiago Martínez Heredia, Gonzalo López Álvarez, Álvaro Caro Martín</w:t>
      </w:r>
    </w:p>
    <w:p w:rsidR="00000000" w:rsidDel="00000000" w:rsidP="00000000" w:rsidRDefault="00000000" w:rsidRPr="00000000" w14:paraId="0000001E">
      <w:pPr>
        <w:widowControl w:val="0"/>
        <w:spacing w:before="123" w:lineRule="auto"/>
        <w:ind w:left="275" w:right="290" w:firstLine="0"/>
        <w:jc w:val="center"/>
        <w:rPr>
          <w:rFonts w:ascii="Arial" w:cs="Arial" w:eastAsia="Arial" w:hAnsi="Arial"/>
          <w:sz w:val="24"/>
          <w:szCs w:val="24"/>
        </w:rPr>
        <w:sectPr>
          <w:headerReference r:id="rId8" w:type="first"/>
          <w:headerReference r:id="rId9" w:type="even"/>
          <w:footerReference r:id="rId10" w:type="default"/>
          <w:footerReference r:id="rId11" w:type="first"/>
          <w:footerReference r:id="rId12" w:type="even"/>
          <w:pgSz w:h="16838" w:w="11906" w:orient="portrait"/>
          <w:pgMar w:bottom="1133.8582677165355" w:top="1133.8582677165355" w:left="1133.8582677165355" w:right="1133.8582677165355" w:header="720" w:footer="709"/>
          <w:pgNumType w:start="1"/>
        </w:sectPr>
      </w:pPr>
      <w:r w:rsidDel="00000000" w:rsidR="00000000" w:rsidRPr="00000000">
        <w:rPr>
          <w:rFonts w:ascii="Arial" w:cs="Arial" w:eastAsia="Arial" w:hAnsi="Arial"/>
          <w:sz w:val="24"/>
          <w:szCs w:val="24"/>
          <w:rtl w:val="0"/>
        </w:rPr>
        <w:t xml:space="preserve">2026</w:t>
      </w:r>
    </w:p>
    <w:p w:rsidR="00000000" w:rsidDel="00000000" w:rsidP="00000000" w:rsidRDefault="00000000" w:rsidRPr="00000000" w14:paraId="0000001F">
      <w:pPr>
        <w:widowControl w:val="0"/>
        <w:jc w:val="left"/>
        <w:rPr>
          <w:rFonts w:ascii="Arial" w:cs="Arial" w:eastAsia="Arial" w:hAnsi="Arial"/>
          <w:sz w:val="24"/>
          <w:szCs w:val="24"/>
        </w:rPr>
      </w:pPr>
      <w:r w:rsidDel="00000000" w:rsidR="00000000" w:rsidRPr="00000000">
        <w:rPr>
          <w:rFonts w:ascii="Arial" w:cs="Arial" w:eastAsia="Arial" w:hAnsi="Arial"/>
          <w:sz w:val="24"/>
          <w:szCs w:val="24"/>
        </w:rPr>
        <mc:AlternateContent>
          <mc:Choice Requires="wpg">
            <w:drawing>
              <wp:anchor allowOverlap="1" behindDoc="1" distB="0" distT="0" distL="0" distR="0" hidden="0" layoutInCell="1" locked="0" relativeHeight="0" simplePos="0">
                <wp:simplePos x="0" y="0"/>
                <wp:positionH relativeFrom="page">
                  <wp:posOffset>720090</wp:posOffset>
                </wp:positionH>
                <wp:positionV relativeFrom="page">
                  <wp:posOffset>1273936</wp:posOffset>
                </wp:positionV>
                <wp:extent cx="6184900" cy="8655685"/>
                <wp:effectExtent b="0" l="0" r="0" t="0"/>
                <wp:wrapNone/>
                <wp:docPr id="2" name=""/>
                <a:graphic>
                  <a:graphicData uri="http://schemas.microsoft.com/office/word/2010/wordprocessingGroup">
                    <wpg:wgp>
                      <wpg:cNvGrpSpPr/>
                      <wpg:grpSpPr>
                        <a:xfrm>
                          <a:off x="2253550" y="0"/>
                          <a:ext cx="6184900" cy="8655685"/>
                          <a:chOff x="2253550" y="0"/>
                          <a:chExt cx="6184900" cy="7560000"/>
                        </a:xfrm>
                      </wpg:grpSpPr>
                      <wpg:grpSp>
                        <wpg:cNvGrpSpPr/>
                        <wpg:grpSpPr>
                          <a:xfrm>
                            <a:off x="2253550" y="0"/>
                            <a:ext cx="6184900" cy="7560000"/>
                            <a:chOff x="2253550" y="0"/>
                            <a:chExt cx="6184900" cy="7560000"/>
                          </a:xfrm>
                        </wpg:grpSpPr>
                        <wps:wsp>
                          <wps:cNvSpPr/>
                          <wps:cNvPr id="3" name="Shape 3"/>
                          <wps:spPr>
                            <a:xfrm>
                              <a:off x="2253550" y="0"/>
                              <a:ext cx="61849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53550" y="0"/>
                              <a:ext cx="6184900" cy="7559991"/>
                              <a:chOff x="0" y="0"/>
                              <a:chExt cx="6184900" cy="8655675"/>
                            </a:xfrm>
                          </wpg:grpSpPr>
                          <wps:wsp>
                            <wps:cNvSpPr/>
                            <wps:cNvPr id="10" name="Shape 10"/>
                            <wps:spPr>
                              <a:xfrm>
                                <a:off x="0" y="0"/>
                                <a:ext cx="6184900" cy="8655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50088" y="889"/>
                                <a:ext cx="6085205" cy="8644255"/>
                              </a:xfrm>
                              <a:custGeom>
                                <a:rect b="b" l="l" r="r" t="t"/>
                                <a:pathLst>
                                  <a:path extrusionOk="0" h="8644255" w="6085205">
                                    <a:moveTo>
                                      <a:pt x="0" y="0"/>
                                    </a:moveTo>
                                    <a:lnTo>
                                      <a:pt x="6084773" y="0"/>
                                    </a:lnTo>
                                  </a:path>
                                  <a:path extrusionOk="0" h="8644255" w="6085205">
                                    <a:moveTo>
                                      <a:pt x="0" y="8643658"/>
                                    </a:moveTo>
                                    <a:lnTo>
                                      <a:pt x="6084773" y="8643658"/>
                                    </a:lnTo>
                                  </a:path>
                                  <a:path extrusionOk="0" h="8644255" w="6085205">
                                    <a:moveTo>
                                      <a:pt x="0" y="0"/>
                                    </a:moveTo>
                                    <a:lnTo>
                                      <a:pt x="0" y="8643658"/>
                                    </a:lnTo>
                                  </a:path>
                                  <a:path extrusionOk="0" h="8644255" w="6085205">
                                    <a:moveTo>
                                      <a:pt x="6084773" y="0"/>
                                    </a:moveTo>
                                    <a:lnTo>
                                      <a:pt x="6084773" y="864365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0" y="8646312"/>
                                <a:ext cx="6184900" cy="8890"/>
                              </a:xfrm>
                              <a:custGeom>
                                <a:rect b="b" l="l" r="r" t="t"/>
                                <a:pathLst>
                                  <a:path extrusionOk="0" h="8890" w="6184900">
                                    <a:moveTo>
                                      <a:pt x="6184900" y="0"/>
                                    </a:moveTo>
                                    <a:lnTo>
                                      <a:pt x="0" y="0"/>
                                    </a:lnTo>
                                    <a:lnTo>
                                      <a:pt x="0" y="8763"/>
                                    </a:lnTo>
                                    <a:lnTo>
                                      <a:pt x="6184900" y="8763"/>
                                    </a:lnTo>
                                    <a:lnTo>
                                      <a:pt x="6184900" y="0"/>
                                    </a:lnTo>
                                    <a:close/>
                                  </a:path>
                                </a:pathLst>
                              </a:custGeom>
                              <a:solidFill>
                                <a:srgbClr val="000000"/>
                              </a:solidFill>
                              <a:ln>
                                <a:noFill/>
                              </a:ln>
                            </wps:spPr>
                            <wps:bodyPr anchorCtr="0" anchor="ctr" bIns="91425" lIns="91425" spcFirstLastPara="1" rIns="91425" wrap="square" tIns="91425">
                              <a:noAutofit/>
                            </wps:bodyPr>
                          </wps:wsp>
                          <pic:pic>
                            <pic:nvPicPr>
                              <pic:cNvPr id="13" name="Shape 13"/>
                              <pic:cNvPicPr preferRelativeResize="0"/>
                            </pic:nvPicPr>
                            <pic:blipFill rotWithShape="1">
                              <a:blip r:embed="rId13">
                                <a:alphaModFix/>
                              </a:blip>
                              <a:srcRect b="0" l="0" r="0" t="0"/>
                              <a:stretch/>
                            </pic:blipFill>
                            <pic:spPr>
                              <a:xfrm>
                                <a:off x="1609344" y="676909"/>
                                <a:ext cx="2952749" cy="1098550"/>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720090</wp:posOffset>
                </wp:positionH>
                <wp:positionV relativeFrom="page">
                  <wp:posOffset>1273936</wp:posOffset>
                </wp:positionV>
                <wp:extent cx="6184900" cy="8655685"/>
                <wp:effectExtent b="0" l="0" r="0" t="0"/>
                <wp:wrapNone/>
                <wp:docPr id="2"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6184900" cy="865568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0">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widowControl w:val="0"/>
        <w:spacing w:before="139"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widowControl w:val="0"/>
        <w:ind w:left="3141" w:right="315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ADMINISTRACIÓN DE SISTEMAS INFORMÁTICOS EN RED</w:t>
      </w:r>
    </w:p>
    <w:p w:rsidR="00000000" w:rsidDel="00000000" w:rsidP="00000000" w:rsidRDefault="00000000" w:rsidRPr="00000000" w14:paraId="0000002C">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widowControl w:val="0"/>
        <w:spacing w:before="183"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pStyle w:val="Heading2"/>
        <w:keepNext w:val="0"/>
        <w:widowControl w:val="0"/>
        <w:spacing w:after="0" w:before="0" w:lineRule="auto"/>
        <w:ind w:right="296"/>
        <w:jc w:val="center"/>
        <w:rPr>
          <w:rFonts w:ascii="Arial" w:cs="Arial" w:eastAsia="Arial" w:hAnsi="Arial"/>
          <w:b w:val="0"/>
          <w:bCs w:val="0"/>
          <w:sz w:val="28"/>
          <w:szCs w:val="28"/>
        </w:rPr>
      </w:pPr>
      <w:bookmarkStart w:colFirst="0" w:colLast="0" w:name="_heading=h.jo62yxeebqrh" w:id="0"/>
      <w:bookmarkEnd w:id="0"/>
      <w:r w:rsidDel="00000000" w:rsidR="00000000" w:rsidRPr="00000000">
        <w:rPr>
          <w:rFonts w:ascii="Arial" w:cs="Arial" w:eastAsia="Arial" w:hAnsi="Arial"/>
          <w:b w:val="0"/>
          <w:bCs w:val="0"/>
          <w:sz w:val="28"/>
          <w:szCs w:val="28"/>
          <w:rtl w:val="0"/>
        </w:rPr>
        <w:t xml:space="preserve">Trabajo del Módulo de Proyectos</w:t>
      </w:r>
    </w:p>
    <w:p w:rsidR="00000000" w:rsidDel="00000000" w:rsidP="00000000" w:rsidRDefault="00000000" w:rsidRPr="00000000" w14:paraId="00000030">
      <w:pPr>
        <w:pStyle w:val="Heading3"/>
        <w:keepNext w:val="0"/>
        <w:widowControl w:val="0"/>
        <w:spacing w:after="0" w:before="120" w:lineRule="auto"/>
        <w:ind w:left="0" w:right="290" w:firstLine="0"/>
        <w:jc w:val="center"/>
        <w:rPr>
          <w:rFonts w:ascii="Arial" w:cs="Arial" w:eastAsia="Arial" w:hAnsi="Arial"/>
          <w:b w:val="0"/>
          <w:bCs w:val="0"/>
          <w:sz w:val="24"/>
          <w:szCs w:val="24"/>
        </w:rPr>
      </w:pPr>
      <w:bookmarkStart w:colFirst="0" w:colLast="0" w:name="_heading=h.l6jfsxqzsirp" w:id="1"/>
      <w:bookmarkEnd w:id="1"/>
      <w:r w:rsidDel="00000000" w:rsidR="00000000" w:rsidRPr="00000000">
        <w:rPr>
          <w:rFonts w:ascii="Arial" w:cs="Arial" w:eastAsia="Arial" w:hAnsi="Arial"/>
          <w:b w:val="0"/>
          <w:bCs w:val="0"/>
          <w:sz w:val="24"/>
          <w:szCs w:val="24"/>
          <w:rtl w:val="0"/>
        </w:rPr>
        <w:t xml:space="preserve">&lt;&lt;EduCloud&gt;&gt;</w:t>
      </w:r>
    </w:p>
    <w:p w:rsidR="00000000" w:rsidDel="00000000" w:rsidP="00000000" w:rsidRDefault="00000000" w:rsidRPr="00000000" w14:paraId="00000031">
      <w:pPr>
        <w:widowControl w:val="0"/>
        <w:spacing w:before="238"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widowControl w:val="0"/>
        <w:ind w:right="16"/>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Alberto Fernández Sánchez</w:t>
      </w:r>
    </w:p>
    <w:p w:rsidR="00000000" w:rsidDel="00000000" w:rsidP="00000000" w:rsidRDefault="00000000" w:rsidRPr="00000000" w14:paraId="00000033">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widowControl w:val="0"/>
        <w:spacing w:before="69"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widowControl w:val="0"/>
        <w:spacing w:before="1" w:lineRule="auto"/>
        <w:ind w:left="3401.5748031496064" w:right="3545.3149606299216"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Santiago Martínez Heredia</w:t>
      </w:r>
    </w:p>
    <w:p w:rsidR="00000000" w:rsidDel="00000000" w:rsidP="00000000" w:rsidRDefault="00000000" w:rsidRPr="00000000" w14:paraId="0000003D">
      <w:pPr>
        <w:widowControl w:val="0"/>
        <w:spacing w:before="1" w:lineRule="auto"/>
        <w:ind w:left="3401.5748031496064" w:right="3545.3149606299216"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Gonzalo López Álvarez</w:t>
      </w:r>
    </w:p>
    <w:p w:rsidR="00000000" w:rsidDel="00000000" w:rsidP="00000000" w:rsidRDefault="00000000" w:rsidRPr="00000000" w14:paraId="0000003E">
      <w:pPr>
        <w:widowControl w:val="0"/>
        <w:spacing w:before="1" w:lineRule="auto"/>
        <w:ind w:left="3401.5748031496064" w:right="3545.3149606299216"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Álvaro Caro Martín</w:t>
      </w:r>
    </w:p>
    <w:p w:rsidR="00000000" w:rsidDel="00000000" w:rsidP="00000000" w:rsidRDefault="00000000" w:rsidRPr="00000000" w14:paraId="0000003F">
      <w:pPr>
        <w:widowControl w:val="0"/>
        <w:spacing w:before="123" w:lineRule="auto"/>
        <w:ind w:left="275" w:right="290" w:firstLine="0"/>
        <w:jc w:val="center"/>
        <w:rPr>
          <w:sz w:val="40"/>
          <w:szCs w:val="40"/>
        </w:rPr>
      </w:pPr>
      <w:r w:rsidDel="00000000" w:rsidR="00000000" w:rsidRPr="00000000">
        <w:rPr>
          <w:rFonts w:ascii="Arial" w:cs="Arial" w:eastAsia="Arial" w:hAnsi="Arial"/>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rPr>
          <w:rFonts w:ascii="LM Roman 10" w:cs="LM Roman 10" w:eastAsia="LM Roman 10" w:hAnsi="LM Roman 10"/>
          <w:b w:val="0"/>
          <w:bCs w:val="0"/>
          <w:i w:val="0"/>
          <w:iCs w:val="0"/>
          <w:smallCaps w:val="0"/>
          <w:strike w:val="0"/>
          <w:color w:val="000000"/>
          <w:sz w:val="28"/>
          <w:szCs w:val="28"/>
          <w:u w:val="none"/>
          <w:shd w:fill="auto" w:val="clear"/>
          <w:vertAlign w:val="baseline"/>
        </w:rPr>
      </w:pPr>
      <w:r w:rsidDel="00000000" w:rsidR="00000000" w:rsidRPr="00000000">
        <w:rPr>
          <w:rtl w:val="0"/>
        </w:rPr>
        <w:t xml:space="preserve">D. </w:t>
      </w:r>
      <w:r w:rsidDel="00000000" w:rsidR="00000000" w:rsidRPr="00000000">
        <w:rPr>
          <w:b w:val="1"/>
          <w:bCs w:val="1"/>
          <w:rtl w:val="0"/>
        </w:rPr>
        <w:t xml:space="preserve">Alberto Fernández Sánchez</w:t>
      </w:r>
      <w:r w:rsidDel="00000000" w:rsidR="00000000" w:rsidRPr="00000000">
        <w:rPr>
          <w:rtl w:val="0"/>
        </w:rPr>
        <w:t xml:space="preserve">, con N.I.F. 50.465.475-W profesor del colegio Institución La Salle, como tutor</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both"/>
        <w:rPr>
          <w:rFonts w:ascii="LM Roman 10" w:cs="LM Roman 10" w:eastAsia="LM Roman 10" w:hAnsi="LM Roman 10"/>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LM Roman 10" w:cs="LM Roman 10" w:eastAsia="LM Roman 10" w:hAnsi="LM Roman 10"/>
          <w:b w:val="1"/>
          <w:bCs w:val="1"/>
          <w:i w:val="0"/>
          <w:iCs w:val="0"/>
          <w:smallCaps w:val="0"/>
          <w:strike w:val="0"/>
          <w:color w:val="000000"/>
          <w:sz w:val="28"/>
          <w:szCs w:val="28"/>
          <w:u w:val="none"/>
          <w:shd w:fill="auto" w:val="clear"/>
          <w:vertAlign w:val="baseline"/>
        </w:rPr>
      </w:pPr>
      <w:r w:rsidDel="00000000" w:rsidR="00000000" w:rsidRPr="00000000">
        <w:rPr>
          <w:rFonts w:ascii="LM Roman 10" w:cs="LM Roman 10" w:eastAsia="LM Roman 10" w:hAnsi="LM Roman 10"/>
          <w:b w:val="1"/>
          <w:bCs w:val="1"/>
          <w:i w:val="0"/>
          <w:iCs w:val="0"/>
          <w:smallCaps w:val="0"/>
          <w:strike w:val="0"/>
          <w:color w:val="000000"/>
          <w:sz w:val="28"/>
          <w:szCs w:val="28"/>
          <w:u w:val="none"/>
          <w:shd w:fill="auto" w:val="clear"/>
          <w:vertAlign w:val="baseline"/>
          <w:rtl w:val="0"/>
        </w:rPr>
        <w:t xml:space="preserve">C E R T I F I C A (N)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both"/>
        <w:rPr>
          <w:rFonts w:ascii="LM Roman 10" w:cs="LM Roman 10" w:eastAsia="LM Roman 10" w:hAnsi="LM Roman 10"/>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LM Roman 10" w:cs="LM Roman 10" w:eastAsia="LM Roman 10" w:hAnsi="LM Roman 10"/>
          <w:b w:val="0"/>
          <w:bCs w:val="0"/>
          <w:i w:val="0"/>
          <w:iCs w:val="0"/>
          <w:smallCaps w:val="0"/>
          <w:strike w:val="0"/>
          <w:color w:val="000000"/>
          <w:sz w:val="28"/>
          <w:szCs w:val="28"/>
          <w:u w:val="none"/>
          <w:shd w:fill="auto" w:val="clear"/>
          <w:vertAlign w:val="baseline"/>
        </w:rPr>
      </w:pPr>
      <w:r w:rsidDel="00000000" w:rsidR="00000000" w:rsidRPr="00000000">
        <w:rPr>
          <w:rFonts w:ascii="LM Roman 10" w:cs="LM Roman 10" w:eastAsia="LM Roman 10" w:hAnsi="LM Roman 10"/>
          <w:b w:val="0"/>
          <w:bCs w:val="0"/>
          <w:i w:val="0"/>
          <w:iCs w:val="0"/>
          <w:smallCaps w:val="0"/>
          <w:strike w:val="0"/>
          <w:color w:val="000000"/>
          <w:sz w:val="28"/>
          <w:szCs w:val="28"/>
          <w:u w:val="none"/>
          <w:shd w:fill="auto" w:val="clear"/>
          <w:vertAlign w:val="baseline"/>
          <w:rtl w:val="0"/>
        </w:rPr>
        <w:t xml:space="preserve">Que la presente memoria titulada: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i w:val="1"/>
          <w:iCs w:val="1"/>
          <w:smallCaps w:val="0"/>
          <w:strike w:val="0"/>
          <w:color w:val="000000"/>
          <w:u w:val="none"/>
          <w:shd w:fill="auto" w:val="clear"/>
          <w:vertAlign w:val="baseline"/>
        </w:rPr>
      </w:pP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w:t>
      </w:r>
      <w:r w:rsidDel="00000000" w:rsidR="00000000" w:rsidRPr="00000000">
        <w:rPr>
          <w:rFonts w:ascii="Arial" w:cs="Arial" w:eastAsia="Arial" w:hAnsi="Arial"/>
          <w:i w:val="1"/>
          <w:iCs w:val="1"/>
          <w:rtl w:val="0"/>
        </w:rPr>
        <w:t xml:space="preserve">EduCloud Imprime</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both"/>
        <w:rPr>
          <w:rFonts w:ascii="LM Roman 10" w:cs="LM Roman 10" w:eastAsia="LM Roman 10" w:hAnsi="LM Roman 10"/>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both"/>
        <w:rPr>
          <w:rFonts w:ascii="LM Roman 10" w:cs="LM Roman 10" w:eastAsia="LM Roman 10" w:hAnsi="LM Roman 10"/>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LM Roman 10" w:cs="LM Roman 10" w:eastAsia="LM Roman 10" w:hAnsi="LM Roman 10"/>
          <w:b w:val="0"/>
          <w:bCs w:val="0"/>
          <w:i w:val="0"/>
          <w:iCs w:val="0"/>
          <w:smallCaps w:val="0"/>
          <w:strike w:val="0"/>
          <w:color w:val="000000"/>
          <w:sz w:val="28"/>
          <w:szCs w:val="28"/>
          <w:u w:val="none"/>
          <w:shd w:fill="auto" w:val="clear"/>
          <w:vertAlign w:val="baseline"/>
        </w:rPr>
      </w:pPr>
      <w:r w:rsidDel="00000000" w:rsidR="00000000" w:rsidRPr="00000000">
        <w:rPr>
          <w:rtl w:val="0"/>
        </w:rPr>
        <w:t xml:space="preserve">H</w:t>
      </w:r>
      <w:r w:rsidDel="00000000" w:rsidR="00000000" w:rsidRPr="00000000">
        <w:rPr>
          <w:rFonts w:ascii="LM Roman 10" w:cs="LM Roman 10" w:eastAsia="LM Roman 10" w:hAnsi="LM Roman 10"/>
          <w:b w:val="0"/>
          <w:bCs w:val="0"/>
          <w:i w:val="0"/>
          <w:iCs w:val="0"/>
          <w:smallCaps w:val="0"/>
          <w:strike w:val="0"/>
          <w:color w:val="000000"/>
          <w:sz w:val="28"/>
          <w:szCs w:val="28"/>
          <w:u w:val="none"/>
          <w:shd w:fill="auto" w:val="clear"/>
          <w:vertAlign w:val="baseline"/>
          <w:rtl w:val="0"/>
        </w:rPr>
        <w:t xml:space="preserve">a sido realizada bajo su dirección por Santiago Martínez Heredia</w:t>
      </w:r>
      <w:r w:rsidDel="00000000" w:rsidR="00000000" w:rsidRPr="00000000">
        <w:rPr>
          <w:rtl w:val="0"/>
        </w:rPr>
        <w:t xml:space="preserve">,</w:t>
      </w:r>
      <w:r w:rsidDel="00000000" w:rsidR="00000000" w:rsidRPr="00000000">
        <w:rPr>
          <w:rFonts w:ascii="LM Roman 10" w:cs="LM Roman 10" w:eastAsia="LM Roman 10" w:hAnsi="LM Roman 10"/>
          <w:b w:val="0"/>
          <w:bCs w:val="0"/>
          <w:i w:val="0"/>
          <w:iCs w:val="0"/>
          <w:smallCaps w:val="0"/>
          <w:strike w:val="0"/>
          <w:color w:val="000000"/>
          <w:sz w:val="28"/>
          <w:szCs w:val="28"/>
          <w:u w:val="none"/>
          <w:shd w:fill="auto" w:val="clear"/>
          <w:vertAlign w:val="baseline"/>
          <w:rtl w:val="0"/>
        </w:rPr>
        <w:t xml:space="preserve">con </w:t>
      </w:r>
      <w:r w:rsidDel="00000000" w:rsidR="00000000" w:rsidRPr="00000000">
        <w:rPr>
          <w:rtl w:val="0"/>
        </w:rPr>
        <w:t xml:space="preserve">NIF 51159796E, D. Gonzalo López Álvarez</w:t>
      </w:r>
      <w:r w:rsidDel="00000000" w:rsidR="00000000" w:rsidRPr="00000000">
        <w:rPr>
          <w:rtl w:val="0"/>
        </w:rPr>
        <w:t xml:space="preserve">, con N.I.F. </w:t>
      </w:r>
      <w:r w:rsidDel="00000000" w:rsidR="00000000" w:rsidRPr="00000000">
        <w:rPr>
          <w:rtl w:val="0"/>
        </w:rPr>
        <w:t xml:space="preserve">51545998P</w:t>
      </w:r>
      <w:r w:rsidDel="00000000" w:rsidR="00000000" w:rsidRPr="00000000">
        <w:rPr>
          <w:rtl w:val="0"/>
        </w:rPr>
        <w:t xml:space="preserve">, y D. Álvaro Caro Martín, con NIF 5506763G</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left"/>
        <w:rPr>
          <w:rFonts w:ascii="LM Roman 10" w:cs="LM Roman 10" w:eastAsia="LM Roman 10" w:hAnsi="LM Roman 10"/>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LM Roman 10" w:cs="LM Roman 10" w:eastAsia="LM Roman 10" w:hAnsi="LM Roman 10"/>
          <w:b w:val="0"/>
          <w:bCs w:val="0"/>
          <w:i w:val="0"/>
          <w:iCs w:val="0"/>
          <w:smallCaps w:val="0"/>
          <w:strike w:val="0"/>
          <w:color w:val="000000"/>
          <w:sz w:val="28"/>
          <w:szCs w:val="28"/>
          <w:u w:val="none"/>
          <w:shd w:fill="auto" w:val="clear"/>
          <w:vertAlign w:val="baseline"/>
        </w:rPr>
      </w:pPr>
      <w:r w:rsidDel="00000000" w:rsidR="00000000" w:rsidRPr="00000000">
        <w:rPr>
          <w:rFonts w:ascii="LM Roman 10" w:cs="LM Roman 10" w:eastAsia="LM Roman 10" w:hAnsi="LM Roman 10"/>
          <w:b w:val="0"/>
          <w:bCs w:val="0"/>
          <w:i w:val="0"/>
          <w:iCs w:val="0"/>
          <w:smallCaps w:val="0"/>
          <w:strike w:val="0"/>
          <w:color w:val="000000"/>
          <w:sz w:val="28"/>
          <w:szCs w:val="28"/>
          <w:u w:val="none"/>
          <w:shd w:fill="auto" w:val="clear"/>
          <w:vertAlign w:val="baseline"/>
          <w:rtl w:val="0"/>
        </w:rPr>
        <w:t xml:space="preserve">Y para que así conste, en cumplimiento de la legislación vigente y a los efectos oportunos ﬁrman la presente en La </w:t>
      </w:r>
      <w:r w:rsidDel="00000000" w:rsidR="00000000" w:rsidRPr="00000000">
        <w:rPr>
          <w:rtl w:val="0"/>
        </w:rPr>
        <w:t xml:space="preserve">Salle</w:t>
      </w:r>
      <w:r w:rsidDel="00000000" w:rsidR="00000000" w:rsidRPr="00000000">
        <w:rPr>
          <w:rFonts w:ascii="LM Roman 10" w:cs="LM Roman 10" w:eastAsia="LM Roman 10" w:hAnsi="LM Roman 10"/>
          <w:b w:val="0"/>
          <w:bCs w:val="0"/>
          <w:i w:val="0"/>
          <w:iCs w:val="0"/>
          <w:smallCaps w:val="0"/>
          <w:strike w:val="0"/>
          <w:color w:val="000000"/>
          <w:sz w:val="28"/>
          <w:szCs w:val="28"/>
          <w:u w:val="none"/>
          <w:shd w:fill="auto" w:val="clear"/>
          <w:vertAlign w:val="baseline"/>
          <w:rtl w:val="0"/>
        </w:rPr>
        <w:t xml:space="preserve"> a </w:t>
      </w:r>
      <w:r w:rsidDel="00000000" w:rsidR="00000000" w:rsidRPr="00000000">
        <w:rPr>
          <w:rtl w:val="0"/>
        </w:rPr>
        <w:t xml:space="preserve">22</w:t>
      </w:r>
      <w:r w:rsidDel="00000000" w:rsidR="00000000" w:rsidRPr="00000000">
        <w:rPr>
          <w:rFonts w:ascii="LM Roman 10" w:cs="LM Roman 10" w:eastAsia="LM Roman 10" w:hAnsi="LM Roman 10"/>
          <w:b w:val="0"/>
          <w:bCs w:val="0"/>
          <w:i w:val="0"/>
          <w:iCs w:val="0"/>
          <w:smallCaps w:val="0"/>
          <w:strike w:val="0"/>
          <w:color w:val="000000"/>
          <w:sz w:val="28"/>
          <w:szCs w:val="28"/>
          <w:u w:val="none"/>
          <w:shd w:fill="auto" w:val="clear"/>
          <w:vertAlign w:val="baseline"/>
          <w:rtl w:val="0"/>
        </w:rPr>
        <w:t xml:space="preserve"> de ma</w:t>
      </w:r>
      <w:r w:rsidDel="00000000" w:rsidR="00000000" w:rsidRPr="00000000">
        <w:rPr>
          <w:rtl w:val="0"/>
        </w:rPr>
        <w:t xml:space="preserve">yo</w:t>
      </w:r>
      <w:r w:rsidDel="00000000" w:rsidR="00000000" w:rsidRPr="00000000">
        <w:rPr>
          <w:rFonts w:ascii="LM Roman 10" w:cs="LM Roman 10" w:eastAsia="LM Roman 10" w:hAnsi="LM Roman 10"/>
          <w:b w:val="0"/>
          <w:bCs w:val="0"/>
          <w:i w:val="0"/>
          <w:iCs w:val="0"/>
          <w:smallCaps w:val="0"/>
          <w:strike w:val="0"/>
          <w:color w:val="000000"/>
          <w:sz w:val="28"/>
          <w:szCs w:val="28"/>
          <w:u w:val="none"/>
          <w:shd w:fill="auto" w:val="clear"/>
          <w:vertAlign w:val="baseline"/>
          <w:rtl w:val="0"/>
        </w:rPr>
        <w:t xml:space="preserve"> de 20</w:t>
      </w:r>
      <w:r w:rsidDel="00000000" w:rsidR="00000000" w:rsidRPr="00000000">
        <w:rPr>
          <w:rtl w:val="0"/>
        </w:rPr>
        <w:t xml:space="preserve">26</w:t>
      </w:r>
      <w:r w:rsidDel="00000000" w:rsidR="00000000" w:rsidRPr="00000000">
        <w:rPr>
          <w:rFonts w:ascii="LM Roman 10" w:cs="LM Roman 10" w:eastAsia="LM Roman 10" w:hAnsi="LM Roman 10"/>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after="120" w:before="120" w:lineRule="auto"/>
        <w:ind w:firstLine="284"/>
        <w:jc w:val="right"/>
        <w:rPr>
          <w:sz w:val="40"/>
          <w:szCs w:val="40"/>
        </w:rPr>
      </w:pPr>
      <w:r w:rsidDel="00000000" w:rsidR="00000000" w:rsidRPr="00000000">
        <w:rPr>
          <w:sz w:val="40"/>
          <w:szCs w:val="40"/>
          <w:rtl w:val="0"/>
        </w:rPr>
        <w:t xml:space="preserve">Agradecimientos</w:t>
      </w:r>
    </w:p>
    <w:p w:rsidR="00000000" w:rsidDel="00000000" w:rsidP="00000000" w:rsidRDefault="00000000" w:rsidRPr="00000000" w14:paraId="0000004E">
      <w:pPr>
        <w:spacing w:after="120" w:before="120" w:lineRule="auto"/>
        <w:ind w:left="720" w:firstLine="284.00000000000006"/>
        <w:jc w:val="right"/>
        <w:rPr>
          <w:sz w:val="32"/>
          <w:szCs w:val="32"/>
        </w:rPr>
      </w:pPr>
      <w:r w:rsidDel="00000000" w:rsidR="00000000" w:rsidRPr="00000000">
        <w:rPr>
          <w:sz w:val="32"/>
          <w:szCs w:val="32"/>
          <w:rtl w:val="0"/>
        </w:rPr>
        <w:t xml:space="preserve">Nos gustaría agradecer este proyecto a los profesores que nos han acompañado estos años y formado ayudándonos a crecer.</w:t>
      </w:r>
    </w:p>
    <w:p w:rsidR="00000000" w:rsidDel="00000000" w:rsidP="00000000" w:rsidRDefault="00000000" w:rsidRPr="00000000" w14:paraId="0000004F">
      <w:pPr>
        <w:spacing w:after="120" w:before="120" w:lineRule="auto"/>
        <w:ind w:firstLine="284"/>
        <w:jc w:val="right"/>
        <w:rPr>
          <w:sz w:val="40"/>
          <w:szCs w:val="4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right"/>
        <w:rPr>
          <w:sz w:val="32"/>
          <w:szCs w:val="32"/>
        </w:rPr>
      </w:pPr>
      <w:r w:rsidDel="00000000" w:rsidR="00000000" w:rsidRPr="00000000">
        <w:rPr>
          <w:rtl w:val="0"/>
        </w:rPr>
      </w:r>
    </w:p>
    <w:p w:rsidR="00000000" w:rsidDel="00000000" w:rsidP="00000000" w:rsidRDefault="00000000" w:rsidRPr="00000000" w14:paraId="00000051">
      <w:pPr>
        <w:ind w:left="0" w:firstLine="0"/>
        <w:jc w:val="left"/>
        <w:rPr>
          <w:sz w:val="32"/>
          <w:szCs w:val="32"/>
        </w:rPr>
      </w:pPr>
      <w:r w:rsidDel="00000000" w:rsidR="00000000" w:rsidRPr="00000000">
        <w:rPr>
          <w:rtl w:val="0"/>
        </w:rPr>
      </w:r>
    </w:p>
    <w:p w:rsidR="00000000" w:rsidDel="00000000" w:rsidP="00000000" w:rsidRDefault="00000000" w:rsidRPr="00000000" w14:paraId="00000052">
      <w:pPr>
        <w:ind w:left="0" w:firstLine="0"/>
        <w:jc w:val="left"/>
        <w:rPr>
          <w:sz w:val="32"/>
          <w:szCs w:val="32"/>
        </w:rPr>
      </w:pPr>
      <w:r w:rsidDel="00000000" w:rsidR="00000000" w:rsidRPr="00000000">
        <w:rPr>
          <w:rtl w:val="0"/>
        </w:rPr>
      </w:r>
    </w:p>
    <w:p w:rsidR="00000000" w:rsidDel="00000000" w:rsidP="00000000" w:rsidRDefault="00000000" w:rsidRPr="00000000" w14:paraId="00000053">
      <w:pPr>
        <w:ind w:left="0" w:firstLine="0"/>
        <w:jc w:val="left"/>
        <w:rPr>
          <w:sz w:val="32"/>
          <w:szCs w:val="32"/>
        </w:rPr>
      </w:pPr>
      <w:r w:rsidDel="00000000" w:rsidR="00000000" w:rsidRPr="00000000">
        <w:rPr>
          <w:rtl w:val="0"/>
        </w:rPr>
      </w:r>
    </w:p>
    <w:p w:rsidR="00000000" w:rsidDel="00000000" w:rsidP="00000000" w:rsidRDefault="00000000" w:rsidRPr="00000000" w14:paraId="00000054">
      <w:pPr>
        <w:ind w:left="0" w:firstLine="0"/>
        <w:jc w:val="left"/>
        <w:rPr>
          <w:sz w:val="32"/>
          <w:szCs w:val="32"/>
        </w:rPr>
      </w:pPr>
      <w:r w:rsidDel="00000000" w:rsidR="00000000" w:rsidRPr="00000000">
        <w:rPr>
          <w:rtl w:val="0"/>
        </w:rPr>
      </w:r>
    </w:p>
    <w:p w:rsidR="00000000" w:rsidDel="00000000" w:rsidP="00000000" w:rsidRDefault="00000000" w:rsidRPr="00000000" w14:paraId="00000055">
      <w:pPr>
        <w:ind w:left="0" w:firstLine="0"/>
        <w:jc w:val="left"/>
        <w:rPr>
          <w:sz w:val="32"/>
          <w:szCs w:val="32"/>
        </w:rPr>
      </w:pPr>
      <w:r w:rsidDel="00000000" w:rsidR="00000000" w:rsidRPr="00000000">
        <w:rPr>
          <w:rtl w:val="0"/>
        </w:rPr>
      </w:r>
    </w:p>
    <w:p w:rsidR="00000000" w:rsidDel="00000000" w:rsidP="00000000" w:rsidRDefault="00000000" w:rsidRPr="00000000" w14:paraId="00000056">
      <w:pPr>
        <w:ind w:left="0" w:firstLine="0"/>
        <w:jc w:val="left"/>
        <w:rPr>
          <w:sz w:val="32"/>
          <w:szCs w:val="32"/>
        </w:rPr>
      </w:pPr>
      <w:r w:rsidDel="00000000" w:rsidR="00000000" w:rsidRPr="00000000">
        <w:rPr>
          <w:rtl w:val="0"/>
        </w:rPr>
      </w:r>
    </w:p>
    <w:p w:rsidR="00000000" w:rsidDel="00000000" w:rsidP="00000000" w:rsidRDefault="00000000" w:rsidRPr="00000000" w14:paraId="00000057">
      <w:pPr>
        <w:ind w:left="0" w:firstLine="0"/>
        <w:jc w:val="left"/>
        <w:rPr>
          <w:sz w:val="32"/>
          <w:szCs w:val="32"/>
        </w:rPr>
      </w:pPr>
      <w:r w:rsidDel="00000000" w:rsidR="00000000" w:rsidRPr="00000000">
        <w:rPr>
          <w:rtl w:val="0"/>
        </w:rPr>
      </w:r>
    </w:p>
    <w:p w:rsidR="00000000" w:rsidDel="00000000" w:rsidP="00000000" w:rsidRDefault="00000000" w:rsidRPr="00000000" w14:paraId="00000058">
      <w:pPr>
        <w:ind w:left="0" w:firstLine="0"/>
        <w:jc w:val="left"/>
        <w:rPr>
          <w:sz w:val="32"/>
          <w:szCs w:val="32"/>
        </w:rPr>
      </w:pPr>
      <w:r w:rsidDel="00000000" w:rsidR="00000000" w:rsidRPr="00000000">
        <w:rPr>
          <w:rtl w:val="0"/>
        </w:rPr>
      </w:r>
    </w:p>
    <w:p w:rsidR="00000000" w:rsidDel="00000000" w:rsidP="00000000" w:rsidRDefault="00000000" w:rsidRPr="00000000" w14:paraId="00000059">
      <w:pPr>
        <w:ind w:left="0" w:firstLine="0"/>
        <w:jc w:val="left"/>
        <w:rPr>
          <w:sz w:val="32"/>
          <w:szCs w:val="32"/>
        </w:rPr>
      </w:pPr>
      <w:r w:rsidDel="00000000" w:rsidR="00000000" w:rsidRPr="00000000">
        <w:rPr>
          <w:rtl w:val="0"/>
        </w:rPr>
      </w:r>
    </w:p>
    <w:p w:rsidR="00000000" w:rsidDel="00000000" w:rsidP="00000000" w:rsidRDefault="00000000" w:rsidRPr="00000000" w14:paraId="0000005A">
      <w:pPr>
        <w:ind w:left="0" w:firstLine="0"/>
        <w:jc w:val="left"/>
        <w:rPr>
          <w:sz w:val="32"/>
          <w:szCs w:val="32"/>
        </w:rPr>
      </w:pPr>
      <w:r w:rsidDel="00000000" w:rsidR="00000000" w:rsidRPr="00000000">
        <w:rPr>
          <w:rtl w:val="0"/>
        </w:rPr>
      </w:r>
    </w:p>
    <w:p w:rsidR="00000000" w:rsidDel="00000000" w:rsidP="00000000" w:rsidRDefault="00000000" w:rsidRPr="00000000" w14:paraId="0000005B">
      <w:pPr>
        <w:ind w:left="0" w:firstLine="0"/>
        <w:jc w:val="left"/>
        <w:rPr>
          <w:sz w:val="32"/>
          <w:szCs w:val="32"/>
        </w:rPr>
      </w:pPr>
      <w:r w:rsidDel="00000000" w:rsidR="00000000" w:rsidRPr="00000000">
        <w:rPr>
          <w:rtl w:val="0"/>
        </w:rPr>
      </w:r>
    </w:p>
    <w:p w:rsidR="00000000" w:rsidDel="00000000" w:rsidP="00000000" w:rsidRDefault="00000000" w:rsidRPr="00000000" w14:paraId="0000005C">
      <w:pPr>
        <w:ind w:left="0" w:firstLine="0"/>
        <w:jc w:val="left"/>
        <w:rPr>
          <w:sz w:val="32"/>
          <w:szCs w:val="32"/>
        </w:rPr>
      </w:pPr>
      <w:r w:rsidDel="00000000" w:rsidR="00000000" w:rsidRPr="00000000">
        <w:rPr>
          <w:rtl w:val="0"/>
        </w:rPr>
      </w:r>
    </w:p>
    <w:p w:rsidR="00000000" w:rsidDel="00000000" w:rsidP="00000000" w:rsidRDefault="00000000" w:rsidRPr="00000000" w14:paraId="0000005D">
      <w:pPr>
        <w:ind w:left="0" w:firstLine="0"/>
        <w:jc w:val="left"/>
        <w:rPr>
          <w:sz w:val="32"/>
          <w:szCs w:val="32"/>
        </w:rPr>
      </w:pPr>
      <w:r w:rsidDel="00000000" w:rsidR="00000000" w:rsidRPr="00000000">
        <w:rPr>
          <w:rtl w:val="0"/>
        </w:rPr>
      </w:r>
    </w:p>
    <w:p w:rsidR="00000000" w:rsidDel="00000000" w:rsidP="00000000" w:rsidRDefault="00000000" w:rsidRPr="00000000" w14:paraId="0000005E">
      <w:pPr>
        <w:ind w:left="0" w:firstLine="0"/>
        <w:jc w:val="left"/>
        <w:rPr>
          <w:sz w:val="32"/>
          <w:szCs w:val="32"/>
        </w:rPr>
      </w:pPr>
      <w:r w:rsidDel="00000000" w:rsidR="00000000" w:rsidRPr="00000000">
        <w:rPr>
          <w:rtl w:val="0"/>
        </w:rPr>
      </w:r>
    </w:p>
    <w:p w:rsidR="00000000" w:rsidDel="00000000" w:rsidP="00000000" w:rsidRDefault="00000000" w:rsidRPr="00000000" w14:paraId="0000005F">
      <w:pPr>
        <w:ind w:left="0" w:firstLine="0"/>
        <w:jc w:val="left"/>
        <w:rPr>
          <w:sz w:val="32"/>
          <w:szCs w:val="32"/>
        </w:rPr>
      </w:pPr>
      <w:r w:rsidDel="00000000" w:rsidR="00000000" w:rsidRPr="00000000">
        <w:rPr>
          <w:rtl w:val="0"/>
        </w:rPr>
      </w:r>
    </w:p>
    <w:p w:rsidR="00000000" w:rsidDel="00000000" w:rsidP="00000000" w:rsidRDefault="00000000" w:rsidRPr="00000000" w14:paraId="00000060">
      <w:pPr>
        <w:ind w:left="0" w:firstLine="0"/>
        <w:jc w:val="left"/>
        <w:rPr>
          <w:sz w:val="32"/>
          <w:szCs w:val="32"/>
        </w:rPr>
      </w:pPr>
      <w:r w:rsidDel="00000000" w:rsidR="00000000" w:rsidRPr="00000000">
        <w:rPr>
          <w:rtl w:val="0"/>
        </w:rPr>
      </w:r>
    </w:p>
    <w:p w:rsidR="00000000" w:rsidDel="00000000" w:rsidP="00000000" w:rsidRDefault="00000000" w:rsidRPr="00000000" w14:paraId="00000061">
      <w:pPr>
        <w:ind w:left="0" w:firstLine="0"/>
        <w:jc w:val="left"/>
        <w:rPr>
          <w:sz w:val="32"/>
          <w:szCs w:val="32"/>
        </w:rPr>
      </w:pPr>
      <w:r w:rsidDel="00000000" w:rsidR="00000000" w:rsidRPr="00000000">
        <w:rPr>
          <w:rtl w:val="0"/>
        </w:rPr>
      </w:r>
    </w:p>
    <w:p w:rsidR="00000000" w:rsidDel="00000000" w:rsidP="00000000" w:rsidRDefault="00000000" w:rsidRPr="00000000" w14:paraId="00000062">
      <w:pPr>
        <w:ind w:left="0" w:firstLine="0"/>
        <w:jc w:val="left"/>
        <w:rPr>
          <w:sz w:val="32"/>
          <w:szCs w:val="32"/>
        </w:rPr>
      </w:pPr>
      <w:r w:rsidDel="00000000" w:rsidR="00000000" w:rsidRPr="00000000">
        <w:rPr>
          <w:rtl w:val="0"/>
        </w:rPr>
      </w:r>
    </w:p>
    <w:p w:rsidR="00000000" w:rsidDel="00000000" w:rsidP="00000000" w:rsidRDefault="00000000" w:rsidRPr="00000000" w14:paraId="00000063">
      <w:pPr>
        <w:ind w:left="0" w:firstLine="0"/>
        <w:jc w:val="left"/>
        <w:rPr>
          <w:sz w:val="32"/>
          <w:szCs w:val="32"/>
        </w:rPr>
      </w:pPr>
      <w:r w:rsidDel="00000000" w:rsidR="00000000" w:rsidRPr="00000000">
        <w:rPr>
          <w:rtl w:val="0"/>
        </w:rPr>
      </w:r>
    </w:p>
    <w:p w:rsidR="00000000" w:rsidDel="00000000" w:rsidP="00000000" w:rsidRDefault="00000000" w:rsidRPr="00000000" w14:paraId="00000064">
      <w:pPr>
        <w:ind w:left="0" w:firstLine="0"/>
        <w:jc w:val="left"/>
        <w:rPr>
          <w:sz w:val="52"/>
          <w:szCs w:val="52"/>
        </w:rPr>
      </w:pPr>
      <w:r w:rsidDel="00000000" w:rsidR="00000000" w:rsidRPr="00000000">
        <w:rPr>
          <w:sz w:val="52"/>
          <w:szCs w:val="52"/>
          <w:rtl w:val="0"/>
        </w:rPr>
        <w:t xml:space="preserve">Licencia</w:t>
      </w:r>
    </w:p>
    <w:p w:rsidR="00000000" w:rsidDel="00000000" w:rsidP="00000000" w:rsidRDefault="00000000" w:rsidRPr="00000000" w14:paraId="00000065">
      <w:pPr>
        <w:spacing w:after="120" w:before="120" w:lineRule="auto"/>
        <w:ind w:left="0" w:firstLine="0"/>
        <w:rPr/>
      </w:pPr>
      <w:r w:rsidDel="00000000" w:rsidR="00000000" w:rsidRPr="00000000">
        <w:rPr>
          <w:rtl w:val="0"/>
        </w:rPr>
      </w:r>
    </w:p>
    <w:p w:rsidR="00000000" w:rsidDel="00000000" w:rsidP="00000000" w:rsidRDefault="00000000" w:rsidRPr="00000000" w14:paraId="00000066">
      <w:pPr>
        <w:spacing w:after="120" w:before="120" w:lineRule="auto"/>
        <w:jc w:val="center"/>
        <w:rPr/>
      </w:pPr>
      <w:r w:rsidDel="00000000" w:rsidR="00000000" w:rsidRPr="00000000">
        <w:rPr/>
        <w:drawing>
          <wp:inline distB="0" distT="0" distL="114300" distR="114300">
            <wp:extent cx="1666875" cy="590550"/>
            <wp:effectExtent b="0" l="0" r="0" t="0"/>
            <wp:docPr id="32"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166687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20" w:before="120" w:lineRule="auto"/>
        <w:ind w:firstLine="284"/>
        <w:jc w:val="center"/>
        <w:rPr>
          <w:sz w:val="36"/>
          <w:szCs w:val="36"/>
        </w:rPr>
      </w:pPr>
      <w:r w:rsidDel="00000000" w:rsidR="00000000" w:rsidRPr="00000000">
        <w:rPr>
          <w:sz w:val="36"/>
          <w:szCs w:val="36"/>
          <w:rtl w:val="0"/>
        </w:rPr>
        <w:t xml:space="preserve">© Esta obra está bajo una licencia de Creative Commons Reconocimiento-NoComercial-SinObraDerivada 4.0 Internacional</w:t>
      </w:r>
    </w:p>
    <w:p w:rsidR="00000000" w:rsidDel="00000000" w:rsidP="00000000" w:rsidRDefault="00000000" w:rsidRPr="00000000" w14:paraId="00000068">
      <w:pPr>
        <w:spacing w:after="120" w:before="120" w:lineRule="auto"/>
        <w:ind w:firstLine="284"/>
        <w:jc w:val="center"/>
        <w:rPr>
          <w:sz w:val="36"/>
          <w:szCs w:val="36"/>
        </w:rPr>
      </w:pPr>
      <w:r w:rsidDel="00000000" w:rsidR="00000000" w:rsidRPr="00000000">
        <w:rPr>
          <w:rtl w:val="0"/>
        </w:rPr>
      </w:r>
    </w:p>
    <w:p w:rsidR="00000000" w:rsidDel="00000000" w:rsidP="00000000" w:rsidRDefault="00000000" w:rsidRPr="00000000" w14:paraId="00000069">
      <w:pPr>
        <w:spacing w:after="120" w:before="120" w:lineRule="auto"/>
        <w:ind w:firstLine="284"/>
        <w:jc w:val="center"/>
        <w:rPr>
          <w:sz w:val="36"/>
          <w:szCs w:val="36"/>
        </w:rPr>
      </w:pPr>
      <w:r w:rsidDel="00000000" w:rsidR="00000000" w:rsidRPr="00000000">
        <w:rPr>
          <w:rtl w:val="0"/>
        </w:rPr>
      </w:r>
    </w:p>
    <w:p w:rsidR="00000000" w:rsidDel="00000000" w:rsidP="00000000" w:rsidRDefault="00000000" w:rsidRPr="00000000" w14:paraId="0000006A">
      <w:pPr>
        <w:spacing w:after="120" w:before="120" w:lineRule="auto"/>
        <w:ind w:firstLine="284"/>
        <w:jc w:val="center"/>
        <w:rPr>
          <w:b w:val="1"/>
          <w:bCs w:val="1"/>
        </w:rPr>
      </w:pPr>
      <w:r w:rsidDel="00000000" w:rsidR="00000000" w:rsidRPr="00000000">
        <w:rPr>
          <w:b w:val="1"/>
          <w:bCs w:val="1"/>
          <w:rtl w:val="0"/>
        </w:rPr>
        <w:t xml:space="preserve">Resumen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120" w:before="120" w:lineRule="auto"/>
        <w:ind w:firstLine="284"/>
        <w:rPr>
          <w:i w:val="1"/>
          <w:iCs w:val="1"/>
        </w:rPr>
      </w:pPr>
      <w:r w:rsidDel="00000000" w:rsidR="00000000" w:rsidRPr="00000000">
        <w:rPr>
          <w:i w:val="1"/>
          <w:iCs w:val="1"/>
          <w:rtl w:val="0"/>
        </w:rPr>
        <w:t xml:space="preserve">Este proyecto surge de la necesidad de dar a un colegio una estructura centralizada y segura, permitiendo a profesores y alumnos interactuar en un entorno de red unificado mediante la plataforma EduCloud.</w:t>
      </w:r>
    </w:p>
    <w:p w:rsidR="00000000" w:rsidDel="00000000" w:rsidP="00000000" w:rsidRDefault="00000000" w:rsidRPr="00000000" w14:paraId="0000006D">
      <w:pPr>
        <w:spacing w:after="120" w:before="120" w:lineRule="auto"/>
        <w:ind w:firstLine="284"/>
        <w:rPr>
          <w:i w:val="1"/>
          <w:iCs w:val="1"/>
        </w:rPr>
      </w:pPr>
      <w:r w:rsidDel="00000000" w:rsidR="00000000" w:rsidRPr="00000000">
        <w:rPr>
          <w:i w:val="1"/>
          <w:iCs w:val="1"/>
          <w:rtl w:val="0"/>
        </w:rPr>
        <w:t xml:space="preserve">Comenzamos con el diseño de la red, creando 2 firewall para realizar una Zona Desmilitarizada (DMZ).También se desplegó un servidor Windows que actúa como Controlador de Dominio (Active Directory, DNS y DHCP), este cuenta con la base de usuarios, los perfiles móviles y recursos de la intranet.</w:t>
      </w:r>
    </w:p>
    <w:p w:rsidR="00000000" w:rsidDel="00000000" w:rsidP="00000000" w:rsidRDefault="00000000" w:rsidRPr="00000000" w14:paraId="0000006E">
      <w:pPr>
        <w:spacing w:after="120" w:before="120" w:lineRule="auto"/>
        <w:ind w:firstLine="284"/>
        <w:rPr>
          <w:i w:val="1"/>
          <w:iCs w:val="1"/>
        </w:rPr>
      </w:pPr>
      <w:r w:rsidDel="00000000" w:rsidR="00000000" w:rsidRPr="00000000">
        <w:rPr>
          <w:i w:val="1"/>
          <w:iCs w:val="1"/>
          <w:rtl w:val="0"/>
        </w:rPr>
        <w:t xml:space="preserve">Tras tener la base de red se continuó con el desarrollo de la plataforma sobre un servidor Linux (Debian).Este entorno combina un servidor web (Apache y PHP), con un servicio de transferencia de archivos seguro (SFTP).Para unificar todo sin comprometer la seguridad se implementó un sistema de espejos de directorios (Bind Mount) y jaulas de seguridad (Chroot Jail) y se implemento un motor de bases de datos SQL (MariaDB).</w:t>
      </w:r>
    </w:p>
    <w:p w:rsidR="00000000" w:rsidDel="00000000" w:rsidP="00000000" w:rsidRDefault="00000000" w:rsidRPr="00000000" w14:paraId="0000006F">
      <w:pPr>
        <w:spacing w:after="120" w:before="120" w:lineRule="auto"/>
        <w:ind w:firstLine="284"/>
        <w:rPr>
          <w:i w:val="1"/>
          <w:iCs w:val="1"/>
        </w:rPr>
      </w:pPr>
      <w:r w:rsidDel="00000000" w:rsidR="00000000" w:rsidRPr="00000000">
        <w:rPr>
          <w:i w:val="1"/>
          <w:iCs w:val="1"/>
          <w:rtl w:val="0"/>
        </w:rPr>
        <w:t xml:space="preserve">Tras realizar las pruebas de integración se detectaron problemáticas en la privacidad y accesos no autorizados.Estos se resolvieron usando el protocolo seguro LDAPS e implementando filtros de expresiones (Regex) para evitar ataques a través de inyección.Esto provocó la creación de un sistema de gestión de contraseñas para operar sobre el Active Directory con una cuenta específica restringida en permisos.</w:t>
      </w:r>
    </w:p>
    <w:p w:rsidR="00000000" w:rsidDel="00000000" w:rsidP="00000000" w:rsidRDefault="00000000" w:rsidRPr="00000000" w14:paraId="00000070">
      <w:pPr>
        <w:spacing w:after="120" w:before="120" w:lineRule="auto"/>
        <w:ind w:firstLine="284"/>
        <w:rPr>
          <w:i w:val="1"/>
          <w:iCs w:val="1"/>
        </w:rPr>
      </w:pPr>
      <w:r w:rsidDel="00000000" w:rsidR="00000000" w:rsidRPr="00000000">
        <w:rPr>
          <w:i w:val="1"/>
          <w:iCs w:val="1"/>
          <w:rtl w:val="0"/>
        </w:rPr>
        <w:t xml:space="preserve">Además de lo ya mencionado anteriormente surgió la necesidad de garantizar la continuidad, monitorización y recuperación frente a posibles desastres.Esto se logró a partir de Crontab una herramienta para automatizaciones y múltiples scripts en PHP los cuales hacen backups que se almacenan en un bucket de Amazon Web Services (AWS) a través de una API llamada awscli.</w:t>
      </w:r>
    </w:p>
    <w:p w:rsidR="00000000" w:rsidDel="00000000" w:rsidP="00000000" w:rsidRDefault="00000000" w:rsidRPr="00000000" w14:paraId="00000071">
      <w:pPr>
        <w:spacing w:after="120" w:before="120" w:lineRule="auto"/>
        <w:ind w:firstLine="284"/>
        <w:rPr>
          <w:i w:val="1"/>
          <w:iCs w:val="1"/>
        </w:rPr>
      </w:pPr>
      <w:r w:rsidDel="00000000" w:rsidR="00000000" w:rsidRPr="00000000">
        <w:rPr>
          <w:rtl w:val="0"/>
        </w:rPr>
      </w:r>
    </w:p>
    <w:p w:rsidR="00000000" w:rsidDel="00000000" w:rsidP="00000000" w:rsidRDefault="00000000" w:rsidRPr="00000000" w14:paraId="00000072">
      <w:pPr>
        <w:spacing w:after="120" w:before="120" w:lineRule="auto"/>
        <w:ind w:firstLine="284"/>
        <w:rPr>
          <w:i w:val="1"/>
          <w:iCs w:val="1"/>
        </w:rPr>
      </w:pPr>
      <w:r w:rsidDel="00000000" w:rsidR="00000000" w:rsidRPr="00000000">
        <w:rPr>
          <w:rtl w:val="0"/>
        </w:rPr>
      </w:r>
    </w:p>
    <w:p w:rsidR="00000000" w:rsidDel="00000000" w:rsidP="00000000" w:rsidRDefault="00000000" w:rsidRPr="00000000" w14:paraId="00000073">
      <w:pPr>
        <w:spacing w:after="120" w:before="120" w:lineRule="auto"/>
        <w:ind w:firstLine="284"/>
        <w:rPr>
          <w:i w:val="1"/>
          <w:iCs w:val="1"/>
        </w:rPr>
      </w:pPr>
      <w:r w:rsidDel="00000000" w:rsidR="00000000" w:rsidRPr="00000000">
        <w:rPr>
          <w:rtl w:val="0"/>
        </w:rPr>
      </w:r>
    </w:p>
    <w:p w:rsidR="00000000" w:rsidDel="00000000" w:rsidP="00000000" w:rsidRDefault="00000000" w:rsidRPr="00000000" w14:paraId="00000074">
      <w:pPr>
        <w:spacing w:after="120" w:before="120" w:lineRule="auto"/>
        <w:ind w:firstLine="284"/>
        <w:rPr>
          <w:i w:val="1"/>
          <w:iCs w:val="1"/>
        </w:rPr>
      </w:pPr>
      <w:r w:rsidDel="00000000" w:rsidR="00000000" w:rsidRPr="00000000">
        <w:rPr>
          <w:rtl w:val="0"/>
        </w:rPr>
      </w:r>
    </w:p>
    <w:p w:rsidR="00000000" w:rsidDel="00000000" w:rsidP="00000000" w:rsidRDefault="00000000" w:rsidRPr="00000000" w14:paraId="00000075">
      <w:pPr>
        <w:spacing w:after="120" w:before="120" w:lineRule="auto"/>
        <w:ind w:firstLine="284"/>
        <w:rPr>
          <w:i w:val="1"/>
          <w:i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Palabras clave: </w:t>
      </w:r>
      <w:r w:rsidDel="00000000" w:rsidR="00000000" w:rsidRPr="00000000">
        <w:rPr>
          <w:rtl w:val="0"/>
        </w:rPr>
        <w:t xml:space="preserve">Active Directory, Amazon Web Services, File Transfer Protocol, Dynamic Host Control Protocol, Cloud, Firewall, Lightweight Directory Access Protocol Secure, Domain Name Service, Apache, pfSense, OPNSense, CronTab, PHP, HTML, CSS, JSON, Active Directory Certificate Services</w:t>
      </w:r>
      <w:r w:rsidDel="00000000" w:rsidR="00000000" w:rsidRPr="00000000">
        <w:rPr>
          <w:b w:val="1"/>
          <w:bCs w:val="1"/>
          <w:rtl w:val="0"/>
        </w:rPr>
        <w:t xml:space="preserve">.</w:t>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spacing w:after="120" w:before="120" w:lineRule="auto"/>
        <w:ind w:firstLine="284"/>
        <w:jc w:val="center"/>
        <w:rPr>
          <w:b w:val="1"/>
          <w:bCs w:val="1"/>
        </w:rPr>
      </w:pPr>
      <w:r w:rsidDel="00000000" w:rsidR="00000000" w:rsidRPr="00000000">
        <w:rPr>
          <w:b w:val="1"/>
          <w:bCs w:val="1"/>
          <w:rtl w:val="0"/>
        </w:rPr>
        <w:t xml:space="preserve">Abstract</w:t>
      </w:r>
    </w:p>
    <w:p w:rsidR="00000000" w:rsidDel="00000000" w:rsidP="00000000" w:rsidRDefault="00000000" w:rsidRPr="00000000" w14:paraId="0000007B">
      <w:pPr>
        <w:spacing w:after="120" w:before="120" w:lineRule="auto"/>
        <w:ind w:firstLine="284"/>
        <w:jc w:val="left"/>
        <w:rPr>
          <w:b w:val="1"/>
          <w:bCs w:val="1"/>
        </w:rPr>
      </w:pPr>
      <w:r w:rsidDel="00000000" w:rsidR="00000000" w:rsidRPr="00000000">
        <w:rPr>
          <w:rtl w:val="0"/>
        </w:rPr>
      </w:r>
    </w:p>
    <w:p w:rsidR="00000000" w:rsidDel="00000000" w:rsidP="00000000" w:rsidRDefault="00000000" w:rsidRPr="00000000" w14:paraId="0000007C">
      <w:pPr>
        <w:spacing w:after="120" w:before="120" w:lineRule="auto"/>
        <w:ind w:firstLine="284"/>
        <w:rPr>
          <w:i w:val="1"/>
          <w:iCs w:val="1"/>
        </w:rPr>
      </w:pPr>
      <w:r w:rsidDel="00000000" w:rsidR="00000000" w:rsidRPr="00000000">
        <w:rPr>
          <w:i w:val="1"/>
          <w:iCs w:val="1"/>
          <w:rtl w:val="0"/>
        </w:rPr>
        <w:t xml:space="preserve">This project arises from the need to provide a school with a centralized and secure structure, allowing teachers and students to interact in a unified network environment through the EduCloud platform.</w:t>
      </w:r>
    </w:p>
    <w:p w:rsidR="00000000" w:rsidDel="00000000" w:rsidP="00000000" w:rsidRDefault="00000000" w:rsidRPr="00000000" w14:paraId="0000007D">
      <w:pPr>
        <w:spacing w:after="120" w:before="120" w:lineRule="auto"/>
        <w:ind w:firstLine="284"/>
        <w:rPr>
          <w:i w:val="1"/>
          <w:iCs w:val="1"/>
        </w:rPr>
      </w:pPr>
      <w:r w:rsidDel="00000000" w:rsidR="00000000" w:rsidRPr="00000000">
        <w:rPr>
          <w:i w:val="1"/>
          <w:iCs w:val="1"/>
          <w:rtl w:val="0"/>
        </w:rPr>
        <w:t xml:space="preserve">We began with the network design, creating two firewalls to set up a Demilitarized Zone (DMZ). A Windows server was also deployed to act as a Domain Controller (Active Directory, DNS, and DHCP); this server houses the user database, roaming profiles, and intranet resources.</w:t>
      </w:r>
    </w:p>
    <w:p w:rsidR="00000000" w:rsidDel="00000000" w:rsidP="00000000" w:rsidRDefault="00000000" w:rsidRPr="00000000" w14:paraId="0000007E">
      <w:pPr>
        <w:spacing w:after="120" w:before="120" w:lineRule="auto"/>
        <w:ind w:firstLine="284"/>
        <w:rPr>
          <w:i w:val="1"/>
          <w:iCs w:val="1"/>
        </w:rPr>
      </w:pPr>
      <w:r w:rsidDel="00000000" w:rsidR="00000000" w:rsidRPr="00000000">
        <w:rPr>
          <w:i w:val="1"/>
          <w:iCs w:val="1"/>
          <w:rtl w:val="0"/>
        </w:rPr>
        <w:t xml:space="preserve">Once the network foundation was established, the development of the platform continued on a Linux server (Debian). This environment combines a web server (Apache and PHP) with a secure file transfer service (SFTP). To unify everything without compromising security, a directory mirroring system (Bind Mount) and security jails (Chroot Jail) were implemented, and a relational database engine SQL (MariaDB) was implemented.</w:t>
      </w:r>
    </w:p>
    <w:p w:rsidR="00000000" w:rsidDel="00000000" w:rsidP="00000000" w:rsidRDefault="00000000" w:rsidRPr="00000000" w14:paraId="0000007F">
      <w:pPr>
        <w:spacing w:after="120" w:before="120" w:lineRule="auto"/>
        <w:ind w:firstLine="284"/>
        <w:rPr>
          <w:i w:val="1"/>
          <w:iCs w:val="1"/>
        </w:rPr>
      </w:pPr>
      <w:r w:rsidDel="00000000" w:rsidR="00000000" w:rsidRPr="00000000">
        <w:rPr>
          <w:i w:val="1"/>
          <w:iCs w:val="1"/>
          <w:rtl w:val="0"/>
        </w:rPr>
        <w:t xml:space="preserve">After conducting integration tests, privacy issues and unauthorized accesses were detected. These were resolved by using the secure LDAPS protocol and implementing regular expression filters (Regex) to prevent injection attacks. This led to the creation of a password management system to operate on the Active Directory using a specific account with restricted permissions.</w:t>
      </w:r>
    </w:p>
    <w:p w:rsidR="00000000" w:rsidDel="00000000" w:rsidP="00000000" w:rsidRDefault="00000000" w:rsidRPr="00000000" w14:paraId="00000080">
      <w:pPr>
        <w:spacing w:after="120" w:before="120" w:lineRule="auto"/>
        <w:ind w:firstLine="284"/>
        <w:rPr>
          <w:i w:val="1"/>
          <w:iCs w:val="1"/>
        </w:rPr>
      </w:pPr>
      <w:r w:rsidDel="00000000" w:rsidR="00000000" w:rsidRPr="00000000">
        <w:rPr>
          <w:i w:val="1"/>
          <w:iCs w:val="1"/>
          <w:rtl w:val="0"/>
        </w:rPr>
        <w:t xml:space="preserve">In addition to the above, the need arose to ensure continuity, monitoring, and disaster recovery. This was achieved using Crontab—an automation tool—and multiple PHP scripts that perform backups, which are then stored in an Amazon Web Services (AWS) bucket via an API called awscli.</w:t>
      </w:r>
    </w:p>
    <w:p w:rsidR="00000000" w:rsidDel="00000000" w:rsidP="00000000" w:rsidRDefault="00000000" w:rsidRPr="00000000" w14:paraId="00000081">
      <w:pPr>
        <w:jc w:val="left"/>
        <w:rPr>
          <w:b w:val="1"/>
          <w:bCs w:val="1"/>
        </w:rPr>
      </w:pPr>
      <w:r w:rsidDel="00000000" w:rsidR="00000000" w:rsidRPr="00000000">
        <w:rPr>
          <w:rtl w:val="0"/>
        </w:rPr>
      </w:r>
    </w:p>
    <w:p w:rsidR="00000000" w:rsidDel="00000000" w:rsidP="00000000" w:rsidRDefault="00000000" w:rsidRPr="00000000" w14:paraId="00000082">
      <w:pPr>
        <w:jc w:val="left"/>
        <w:rPr>
          <w:b w:val="1"/>
          <w:bCs w:val="1"/>
          <w:i w:val="1"/>
          <w:iCs w:val="1"/>
        </w:rPr>
      </w:pPr>
      <w:r w:rsidDel="00000000" w:rsidR="00000000" w:rsidRPr="00000000">
        <w:rPr>
          <w:rtl w:val="0"/>
        </w:rPr>
      </w:r>
    </w:p>
    <w:p w:rsidR="00000000" w:rsidDel="00000000" w:rsidP="00000000" w:rsidRDefault="00000000" w:rsidRPr="00000000" w14:paraId="00000083">
      <w:pPr>
        <w:jc w:val="left"/>
        <w:rPr>
          <w:b w:val="1"/>
          <w:bCs w:val="1"/>
          <w:i w:val="1"/>
          <w:iCs w:val="1"/>
        </w:rPr>
      </w:pPr>
      <w:r w:rsidDel="00000000" w:rsidR="00000000" w:rsidRPr="00000000">
        <w:rPr>
          <w:rtl w:val="0"/>
        </w:rPr>
      </w:r>
    </w:p>
    <w:p w:rsidR="00000000" w:rsidDel="00000000" w:rsidP="00000000" w:rsidRDefault="00000000" w:rsidRPr="00000000" w14:paraId="00000084">
      <w:pPr>
        <w:jc w:val="left"/>
        <w:rPr>
          <w:b w:val="1"/>
          <w:bCs w:val="1"/>
          <w:i w:val="1"/>
          <w:iCs w:val="1"/>
        </w:rPr>
      </w:pPr>
      <w:r w:rsidDel="00000000" w:rsidR="00000000" w:rsidRPr="00000000">
        <w:rPr>
          <w:rtl w:val="0"/>
        </w:rPr>
      </w:r>
    </w:p>
    <w:p w:rsidR="00000000" w:rsidDel="00000000" w:rsidP="00000000" w:rsidRDefault="00000000" w:rsidRPr="00000000" w14:paraId="00000085">
      <w:pPr>
        <w:jc w:val="left"/>
        <w:rPr>
          <w:b w:val="1"/>
          <w:bCs w:val="1"/>
          <w:i w:val="1"/>
          <w:iCs w:val="1"/>
        </w:rPr>
      </w:pPr>
      <w:r w:rsidDel="00000000" w:rsidR="00000000" w:rsidRPr="00000000">
        <w:rPr>
          <w:rtl w:val="0"/>
        </w:rPr>
      </w:r>
    </w:p>
    <w:p w:rsidR="00000000" w:rsidDel="00000000" w:rsidP="00000000" w:rsidRDefault="00000000" w:rsidRPr="00000000" w14:paraId="00000086">
      <w:pPr>
        <w:jc w:val="left"/>
        <w:rPr>
          <w:b w:val="1"/>
          <w:bCs w:val="1"/>
          <w:i w:val="1"/>
          <w:iCs w:val="1"/>
        </w:rPr>
      </w:pPr>
      <w:r w:rsidDel="00000000" w:rsidR="00000000" w:rsidRPr="00000000">
        <w:rPr>
          <w:rtl w:val="0"/>
        </w:rPr>
      </w:r>
    </w:p>
    <w:p w:rsidR="00000000" w:rsidDel="00000000" w:rsidP="00000000" w:rsidRDefault="00000000" w:rsidRPr="00000000" w14:paraId="00000087">
      <w:pPr>
        <w:jc w:val="left"/>
        <w:rPr>
          <w:b w:val="1"/>
          <w:bCs w:val="1"/>
          <w:i w:val="1"/>
          <w:iCs w:val="1"/>
        </w:rPr>
      </w:pPr>
      <w:r w:rsidDel="00000000" w:rsidR="00000000" w:rsidRPr="00000000">
        <w:rPr>
          <w:rtl w:val="0"/>
        </w:rPr>
      </w:r>
    </w:p>
    <w:p w:rsidR="00000000" w:rsidDel="00000000" w:rsidP="00000000" w:rsidRDefault="00000000" w:rsidRPr="00000000" w14:paraId="00000088">
      <w:pPr>
        <w:jc w:val="left"/>
        <w:rPr/>
        <w:sectPr>
          <w:headerReference r:id="rId15" w:type="default"/>
          <w:type w:val="nextPage"/>
          <w:pgSz w:h="16838" w:w="11906" w:orient="portrait"/>
          <w:pgMar w:bottom="280" w:top="1920" w:left="992" w:right="850" w:header="360" w:footer="360"/>
          <w:pgNumType w:start="2"/>
          <w:titlePg w:val="1"/>
        </w:sectPr>
      </w:pPr>
      <w:r w:rsidDel="00000000" w:rsidR="00000000" w:rsidRPr="00000000">
        <w:rPr>
          <w:b w:val="1"/>
          <w:bCs w:val="1"/>
          <w:i w:val="1"/>
          <w:iCs w:val="1"/>
          <w:rtl w:val="0"/>
        </w:rPr>
        <w:t xml:space="preserve">Keywords: </w:t>
      </w:r>
      <w:r w:rsidDel="00000000" w:rsidR="00000000" w:rsidRPr="00000000">
        <w:rPr>
          <w:rtl w:val="0"/>
        </w:rPr>
        <w:t xml:space="preserve">Active Directory, Amazon Web Services, File Transfer Protocol, Dynamic Host Control Protocol, Cloud, Firewall, Lightweight Directory Access Protocol Secure, Domain Name Service, Apache, pfSense, OPNSense, CronTab, PHP, HTML, CSS, JSON, Active Directory Certificate Services</w:t>
      </w:r>
    </w:p>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LM Roman 10" w:cs="LM Roman 10" w:eastAsia="LM Roman 10" w:hAnsi="LM Roman 10"/>
          <w:b w:val="1"/>
          <w:bCs w:val="1"/>
          <w:i w:val="0"/>
          <w:iCs w:val="0"/>
          <w:smallCaps w:val="0"/>
          <w:strike w:val="0"/>
          <w:color w:val="000000"/>
          <w:sz w:val="56"/>
          <w:szCs w:val="56"/>
          <w:u w:val="none"/>
          <w:shd w:fill="auto" w:val="clear"/>
          <w:vertAlign w:val="baseline"/>
        </w:rPr>
      </w:pPr>
      <w:r w:rsidDel="00000000" w:rsidR="00000000" w:rsidRPr="00000000">
        <w:rPr>
          <w:rFonts w:ascii="LM Roman 10" w:cs="LM Roman 10" w:eastAsia="LM Roman 10" w:hAnsi="LM Roman 10"/>
          <w:b w:val="1"/>
          <w:bCs w:val="1"/>
          <w:i w:val="0"/>
          <w:iCs w:val="0"/>
          <w:smallCaps w:val="0"/>
          <w:strike w:val="0"/>
          <w:color w:val="000000"/>
          <w:sz w:val="56"/>
          <w:szCs w:val="56"/>
          <w:u w:val="none"/>
          <w:shd w:fill="auto" w:val="clear"/>
          <w:vertAlign w:val="baseline"/>
          <w:rtl w:val="0"/>
        </w:rPr>
        <w:t xml:space="preserve">Índice General</w:t>
      </w:r>
    </w:p>
    <w:sdt>
      <w:sdtPr>
        <w:id w:val="1724701190"/>
        <w:docPartObj>
          <w:docPartGallery w:val="Table of Contents"/>
          <w:docPartUnique w:val="1"/>
        </w:docPartObj>
      </w:sdtPr>
      <w:sdtContent>
        <w:p w:rsidR="00000000" w:rsidDel="00000000" w:rsidP="00000000" w:rsidRDefault="00000000" w:rsidRPr="00000000" w14:paraId="0000008A">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jo62yxeebqrh">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Trabajo del Módulo de Proyectos</w:t>
              <w:tab/>
              <w:t xml:space="preserve">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6jfsxqzsir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&lt;&lt;EduCloud&gt;&gt;</w:t>
              <w:tab/>
              <w:t xml:space="preserve">2</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afawajin4ye">
            <w:r w:rsidDel="00000000" w:rsidR="00000000" w:rsidRPr="00000000">
              <w:rPr>
                <w:rFonts w:ascii="LM Roman 10" w:cs="LM Roman 10" w:eastAsia="LM Roman 10" w:hAnsi="LM Roman 10"/>
                <w:b w:val="1"/>
                <w:bCs w:val="1"/>
                <w:i w:val="0"/>
                <w:iCs w:val="0"/>
                <w:smallCaps w:val="0"/>
                <w:strike w:val="0"/>
                <w:color w:val="000000"/>
                <w:sz w:val="28"/>
                <w:szCs w:val="28"/>
                <w:u w:val="none"/>
                <w:shd w:fill="auto" w:val="clear"/>
                <w:vertAlign w:val="baseline"/>
                <w:rtl w:val="0"/>
              </w:rPr>
              <w:t xml:space="preserve">Capítulo 1. Introducción</w:t>
              <w:tab/>
              <w:t xml:space="preserve">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p5lam2fc5kf">
            <w:r w:rsidDel="00000000" w:rsidR="00000000" w:rsidRPr="00000000">
              <w:rPr>
                <w:rFonts w:ascii="LM Roman 10" w:cs="LM Roman 10" w:eastAsia="LM Roman 10" w:hAnsi="LM Roman 10"/>
                <w:b w:val="0"/>
                <w:bCs w:val="0"/>
                <w:i w:val="0"/>
                <w:iCs w:val="0"/>
                <w:smallCaps w:val="0"/>
                <w:strike w:val="0"/>
                <w:color w:val="000000"/>
                <w:sz w:val="24"/>
                <w:szCs w:val="24"/>
                <w:u w:val="none"/>
                <w:shd w:fill="auto" w:val="clear"/>
                <w:vertAlign w:val="baseline"/>
                <w:rtl w:val="0"/>
              </w:rPr>
              <w:t xml:space="preserve">1.1 Justificación del Proyecto</w:t>
              <w:tab/>
              <w:t xml:space="preserve">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5wkce4t1r5i">
            <w:r w:rsidDel="00000000" w:rsidR="00000000" w:rsidRPr="00000000">
              <w:rPr>
                <w:rFonts w:ascii="LM Roman 10" w:cs="LM Roman 10" w:eastAsia="LM Roman 10" w:hAnsi="LM Roman 10"/>
                <w:b w:val="0"/>
                <w:bCs w:val="0"/>
                <w:i w:val="0"/>
                <w:iCs w:val="0"/>
                <w:smallCaps w:val="0"/>
                <w:strike w:val="0"/>
                <w:color w:val="000000"/>
                <w:sz w:val="24"/>
                <w:szCs w:val="24"/>
                <w:u w:val="none"/>
                <w:shd w:fill="auto" w:val="clear"/>
                <w:vertAlign w:val="baseline"/>
                <w:rtl w:val="0"/>
              </w:rPr>
              <w:t xml:space="preserve">1.2 Objetivos Principales y Secundarios</w:t>
              <w:tab/>
              <w:t xml:space="preserve">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kyqslk2jnsq">
            <w:r w:rsidDel="00000000" w:rsidR="00000000" w:rsidRPr="00000000">
              <w:rPr>
                <w:rFonts w:ascii="LM Roman 10" w:cs="LM Roman 10" w:eastAsia="LM Roman 10" w:hAnsi="LM Roman 10"/>
                <w:b w:val="0"/>
                <w:bCs w:val="0"/>
                <w:i w:val="0"/>
                <w:iCs w:val="0"/>
                <w:smallCaps w:val="0"/>
                <w:strike w:val="0"/>
                <w:color w:val="000000"/>
                <w:sz w:val="24"/>
                <w:szCs w:val="24"/>
                <w:u w:val="none"/>
                <w:shd w:fill="auto" w:val="clear"/>
                <w:vertAlign w:val="baseline"/>
                <w:rtl w:val="0"/>
              </w:rPr>
              <w:t xml:space="preserve">1.3 Tecnologías empleadas</w:t>
              <w:tab/>
              <w:t xml:space="preserve">10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onn2te4qjd">
            <w:r w:rsidDel="00000000" w:rsidR="00000000" w:rsidRPr="00000000">
              <w:rPr>
                <w:rFonts w:ascii="LM Roman 10" w:cs="LM Roman 10" w:eastAsia="LM Roman 10" w:hAnsi="LM Roman 10"/>
                <w:b w:val="1"/>
                <w:bCs w:val="1"/>
                <w:i w:val="0"/>
                <w:iCs w:val="0"/>
                <w:smallCaps w:val="0"/>
                <w:strike w:val="0"/>
                <w:color w:val="000000"/>
                <w:sz w:val="28"/>
                <w:szCs w:val="28"/>
                <w:u w:val="none"/>
                <w:shd w:fill="auto" w:val="clear"/>
                <w:vertAlign w:val="baseline"/>
                <w:rtl w:val="0"/>
              </w:rPr>
              <w:t xml:space="preserve">Capítulo 2. Arquitectura de Red</w:t>
              <w:tab/>
              <w:t xml:space="preserve">11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c74pine2r5b">
            <w:r w:rsidDel="00000000" w:rsidR="00000000" w:rsidRPr="00000000">
              <w:rPr>
                <w:rFonts w:ascii="LM Roman 10" w:cs="LM Roman 10" w:eastAsia="LM Roman 10" w:hAnsi="LM Roman 10"/>
                <w:b w:val="0"/>
                <w:bCs w:val="0"/>
                <w:i w:val="0"/>
                <w:iCs w:val="0"/>
                <w:smallCaps w:val="0"/>
                <w:strike w:val="0"/>
                <w:color w:val="000000"/>
                <w:sz w:val="24"/>
                <w:szCs w:val="24"/>
                <w:u w:val="none"/>
                <w:shd w:fill="auto" w:val="clear"/>
                <w:vertAlign w:val="baseline"/>
                <w:rtl w:val="0"/>
              </w:rPr>
              <w:t xml:space="preserve">2.1 Análisis de Direccionamiento</w:t>
              <w:tab/>
              <w:t xml:space="preserve">11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w13ctvbs4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Firewall Perimetral</w:t>
              <w:tab/>
              <w:t xml:space="preserve">12</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xr5mrxgj6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Firewall Interno</w:t>
              <w:tab/>
              <w:t xml:space="preserve">14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8yiumojdvd">
            <w:r w:rsidDel="00000000" w:rsidR="00000000" w:rsidRPr="00000000">
              <w:rPr>
                <w:rFonts w:ascii="LM Roman 10" w:cs="LM Roman 10" w:eastAsia="LM Roman 10" w:hAnsi="LM Roman 10"/>
                <w:b w:val="1"/>
                <w:bCs w:val="1"/>
                <w:i w:val="0"/>
                <w:iCs w:val="0"/>
                <w:smallCaps w:val="0"/>
                <w:strike w:val="0"/>
                <w:color w:val="000000"/>
                <w:sz w:val="28"/>
                <w:szCs w:val="28"/>
                <w:u w:val="none"/>
                <w:shd w:fill="auto" w:val="clear"/>
                <w:vertAlign w:val="baseline"/>
                <w:rtl w:val="0"/>
              </w:rPr>
              <w:t xml:space="preserve">Capítulo 3. Windows Server</w:t>
              <w:tab/>
              <w:t xml:space="preserve">16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n43fi28f1pb">
            <w:r w:rsidDel="00000000" w:rsidR="00000000" w:rsidRPr="00000000">
              <w:rPr>
                <w:rFonts w:ascii="LM Roman 10" w:cs="LM Roman 10" w:eastAsia="LM Roman 10" w:hAnsi="LM Roman 10"/>
                <w:b w:val="0"/>
                <w:bCs w:val="0"/>
                <w:i w:val="0"/>
                <w:iCs w:val="0"/>
                <w:smallCaps w:val="0"/>
                <w:strike w:val="0"/>
                <w:color w:val="000000"/>
                <w:sz w:val="24"/>
                <w:szCs w:val="24"/>
                <w:u w:val="none"/>
                <w:shd w:fill="auto" w:val="clear"/>
                <w:vertAlign w:val="baseline"/>
                <w:rtl w:val="0"/>
              </w:rPr>
              <w:t xml:space="preserve">3.1 Servicios</w:t>
              <w:tab/>
              <w:t xml:space="preserve">16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1wk33j2qiej">
            <w:r w:rsidDel="00000000" w:rsidR="00000000" w:rsidRPr="00000000">
              <w:rPr>
                <w:rFonts w:ascii="LM Roman 10" w:cs="LM Roman 10" w:eastAsia="LM Roman 10" w:hAnsi="LM Roman 10"/>
                <w:b w:val="0"/>
                <w:bCs w:val="0"/>
                <w:i w:val="0"/>
                <w:iCs w:val="0"/>
                <w:smallCaps w:val="0"/>
                <w:strike w:val="0"/>
                <w:color w:val="000000"/>
                <w:sz w:val="24"/>
                <w:szCs w:val="24"/>
                <w:u w:val="none"/>
                <w:shd w:fill="auto" w:val="clear"/>
                <w:vertAlign w:val="baseline"/>
                <w:rtl w:val="0"/>
              </w:rPr>
              <w:t xml:space="preserve">3.2 Perfiles móviles y unidad de red</w:t>
              <w:tab/>
              <w:t xml:space="preserve">16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4xsa7mxr4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Despliegue y Unidades Organizativas</w:t>
              <w:tab/>
              <w:t xml:space="preserve">17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bbzkpf5vj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Infraestructura y Confianzas</w:t>
              <w:tab/>
              <w:t xml:space="preserve">18</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p4go9wq4kdo">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Capítulo 4. Plataforma EduCloud</w:t>
              <w:tab/>
              <w:t xml:space="preserve">20</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ed85kz9jh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Entorno base</w:t>
              <w:tab/>
              <w:t xml:space="preserve">20</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d9f5ypn36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Arquitectura y Espejo de Directorios</w:t>
              <w:tab/>
              <w:t xml:space="preserve">20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7ihgqjx1u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Persistencia de Datos</w:t>
              <w:tab/>
              <w:t xml:space="preserve">21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71l9uuxqp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Interfaz de Usuario</w:t>
              <w:tab/>
              <w:t xml:space="preserve">22</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v62iehpz3xi">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Capítulo 5. </w:t>
            </w:r>
          </w:hyperlink>
          <w:hyperlink w:anchor="_heading=h.8isnerfml5v7">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Seguridad</w:t>
            </w:r>
          </w:hyperlink>
          <w:hyperlink w:anchor="_heading=h.8isnerfml5v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j03svli1i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Autenticación Web</w:t>
              <w:tab/>
              <w:t xml:space="preserve">23</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6g2clywsr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Mínimo Privilegio Active Directory</w:t>
              <w:tab/>
              <w:t xml:space="preserve">24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bmtpjd8zfvx">
            <w:r w:rsidDel="00000000" w:rsidR="00000000" w:rsidRPr="00000000">
              <w:rPr>
                <w:rFonts w:ascii="LM Roman 10" w:cs="LM Roman 10" w:eastAsia="LM Roman 10" w:hAnsi="LM Roman 10"/>
                <w:b w:val="1"/>
                <w:bCs w:val="1"/>
                <w:i w:val="0"/>
                <w:iCs w:val="0"/>
                <w:smallCaps w:val="0"/>
                <w:strike w:val="0"/>
                <w:color w:val="000000"/>
                <w:sz w:val="28"/>
                <w:szCs w:val="28"/>
                <w:u w:val="none"/>
                <w:shd w:fill="auto" w:val="clear"/>
                <w:vertAlign w:val="baseline"/>
                <w:rtl w:val="0"/>
              </w:rPr>
              <w:t xml:space="preserve">Capítulo 6. Monitorización, Automatización Y Cloud</w:t>
              <w:tab/>
              <w:t xml:space="preserve">26</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1eq2zkxy3xk">
            <w:r w:rsidDel="00000000" w:rsidR="00000000" w:rsidRPr="00000000">
              <w:rPr>
                <w:rFonts w:ascii="LM Roman 10" w:cs="LM Roman 10" w:eastAsia="LM Roman 10" w:hAnsi="LM Roman 10"/>
                <w:b w:val="0"/>
                <w:bCs w:val="0"/>
                <w:i w:val="0"/>
                <w:iCs w:val="0"/>
                <w:smallCaps w:val="0"/>
                <w:strike w:val="0"/>
                <w:color w:val="000000"/>
                <w:sz w:val="24"/>
                <w:szCs w:val="24"/>
                <w:u w:val="none"/>
                <w:shd w:fill="auto" w:val="clear"/>
                <w:vertAlign w:val="baseline"/>
                <w:rtl w:val="0"/>
              </w:rPr>
              <w:t xml:space="preserve">6.1 Integración con AWS</w:t>
              <w:tab/>
              <w:t xml:space="preserve">26</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hvds3jhdw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Datos y Backups</w:t>
              <w:tab/>
              <w:t xml:space="preserve">27</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hi40ltn1e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Estado de Red</w:t>
              <w:tab/>
              <w:t xml:space="preserve">28</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ebgt1oge5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Auditoría de Accesos</w:t>
              <w:tab/>
              <w:t xml:space="preserve">28</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zt4ivte1h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Tareas Programadas</w:t>
              <w:tab/>
              <w:t xml:space="preserve">29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h3txy2pkzwf">
            <w:r w:rsidDel="00000000" w:rsidR="00000000" w:rsidRPr="00000000">
              <w:rPr>
                <w:rFonts w:ascii="LM Roman 10" w:cs="LM Roman 10" w:eastAsia="LM Roman 10" w:hAnsi="LM Roman 10"/>
                <w:b w:val="1"/>
                <w:bCs w:val="1"/>
                <w:i w:val="0"/>
                <w:iCs w:val="0"/>
                <w:smallCaps w:val="0"/>
                <w:strike w:val="0"/>
                <w:color w:val="000000"/>
                <w:sz w:val="28"/>
                <w:szCs w:val="28"/>
                <w:u w:val="none"/>
                <w:shd w:fill="auto" w:val="clear"/>
                <w:vertAlign w:val="baseline"/>
                <w:rtl w:val="0"/>
              </w:rPr>
              <w:t xml:space="preserve">Capítulo 7. Despliegue de Clientes</w:t>
              <w:tab/>
              <w:t xml:space="preserve">30</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fl2ywbwmdnl">
            <w:r w:rsidDel="00000000" w:rsidR="00000000" w:rsidRPr="00000000">
              <w:rPr>
                <w:rFonts w:ascii="LM Roman 10" w:cs="LM Roman 10" w:eastAsia="LM Roman 10" w:hAnsi="LM Roman 10"/>
                <w:b w:val="0"/>
                <w:bCs w:val="0"/>
                <w:i w:val="0"/>
                <w:iCs w:val="0"/>
                <w:smallCaps w:val="0"/>
                <w:strike w:val="0"/>
                <w:color w:val="000000"/>
                <w:sz w:val="24"/>
                <w:szCs w:val="24"/>
                <w:u w:val="none"/>
                <w:shd w:fill="auto" w:val="clear"/>
                <w:vertAlign w:val="baseline"/>
                <w:rtl w:val="0"/>
              </w:rPr>
              <w:t xml:space="preserve">7.1 Introducción de Clientes</w:t>
              <w:tab/>
              <w:t xml:space="preserve">30</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mvi9w373s5l">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Capítulo 8. Condiciones y Presupuesto</w:t>
              <w:tab/>
              <w:t xml:space="preserve">32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4ywbm6fedr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 Hardware y Software</w:t>
              <w:tab/>
              <w:t xml:space="preserve">32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c97l0hq7a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A.Requisitos de Hardware</w:t>
              <w:tab/>
              <w:t xml:space="preserve">32</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pcpt9gs1z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Software y Licenciamiento</w:t>
              <w:tab/>
              <w:t xml:space="preserve">32</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p6r1mz17o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Presupuesto económico</w:t>
              <w:tab/>
              <w:t xml:space="preserve">32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27l2ucehylh">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Capítulo 9. Conclusiones y Líneas Futuras</w:t>
              <w:tab/>
              <w:t xml:space="preserve">35</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qlxlbfyoy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Conclusión</w:t>
              <w:tab/>
              <w:t xml:space="preserve">35</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Rule="auto"/>
            <w:ind w:left="720" w:firstLine="0"/>
            <w:jc w:val="left"/>
            <w:rPr>
              <w:vertAlign w:val="baseline"/>
            </w:rPr>
          </w:pPr>
          <w:hyperlink w:anchor="_heading=h.tsftlbqltf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Líneas Futuras</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sftlbqltf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sisi2ihq6yy">
            <w:r w:rsidDel="00000000" w:rsidR="00000000" w:rsidRPr="00000000">
              <w:rPr>
                <w:rFonts w:ascii="LM Roman 10" w:cs="LM Roman 10" w:eastAsia="LM Roman 10" w:hAnsi="LM Roman 10"/>
                <w:b w:val="1"/>
                <w:bCs w:val="1"/>
                <w:i w:val="0"/>
                <w:iCs w:val="0"/>
                <w:smallCaps w:val="0"/>
                <w:strike w:val="0"/>
                <w:color w:val="000000"/>
                <w:sz w:val="28"/>
                <w:szCs w:val="28"/>
                <w:u w:val="none"/>
                <w:shd w:fill="auto" w:val="clear"/>
                <w:vertAlign w:val="baseline"/>
                <w:rtl w:val="0"/>
              </w:rPr>
              <w:t xml:space="preserve">Apéndice A.</w:t>
              <w:br w:type="textWrapping"/>
              <w:t xml:space="preserve">Códigos y Scripts</w:t>
              <w:tab/>
              <w:t xml:space="preserve">36</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1addclk8234">
            <w:r w:rsidDel="00000000" w:rsidR="00000000" w:rsidRPr="00000000">
              <w:rPr>
                <w:rFonts w:ascii="LM Roman 10" w:cs="LM Roman 10" w:eastAsia="LM Roman 10" w:hAnsi="LM Roman 10"/>
                <w:b w:val="0"/>
                <w:bCs w:val="0"/>
                <w:i w:val="0"/>
                <w:iCs w:val="0"/>
                <w:smallCaps w:val="0"/>
                <w:strike w:val="0"/>
                <w:color w:val="000000"/>
                <w:sz w:val="24"/>
                <w:szCs w:val="24"/>
                <w:u w:val="none"/>
                <w:shd w:fill="auto" w:val="clear"/>
                <w:vertAlign w:val="baseline"/>
                <w:rtl w:val="0"/>
              </w:rPr>
              <w:t xml:space="preserve">A.1. Gestión Usuarios</w:t>
              <w:tab/>
              <w:t xml:space="preserve">36</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cv9xxyxzut8">
            <w:r w:rsidDel="00000000" w:rsidR="00000000" w:rsidRPr="00000000">
              <w:rPr>
                <w:rFonts w:ascii="LM Roman 10" w:cs="LM Roman 10" w:eastAsia="LM Roman 10" w:hAnsi="LM Roman 10"/>
                <w:b w:val="0"/>
                <w:bCs w:val="0"/>
                <w:i w:val="0"/>
                <w:iCs w:val="0"/>
                <w:smallCaps w:val="0"/>
                <w:strike w:val="0"/>
                <w:color w:val="000000"/>
                <w:sz w:val="24"/>
                <w:szCs w:val="24"/>
                <w:u w:val="none"/>
                <w:shd w:fill="auto" w:val="clear"/>
                <w:vertAlign w:val="baseline"/>
                <w:rtl w:val="0"/>
              </w:rPr>
              <w:t xml:space="preserve">A.2. Backup</w:t>
              <w:tab/>
              <w:t xml:space="preserve">38</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4hz6a14mghv">
            <w:r w:rsidDel="00000000" w:rsidR="00000000" w:rsidRPr="00000000">
              <w:rPr>
                <w:rFonts w:ascii="LM Roman 10" w:cs="LM Roman 10" w:eastAsia="LM Roman 10" w:hAnsi="LM Roman 10"/>
                <w:b w:val="1"/>
                <w:bCs w:val="1"/>
                <w:i w:val="0"/>
                <w:iCs w:val="0"/>
                <w:smallCaps w:val="0"/>
                <w:strike w:val="0"/>
                <w:color w:val="000000"/>
                <w:sz w:val="28"/>
                <w:szCs w:val="28"/>
                <w:u w:val="none"/>
                <w:shd w:fill="auto" w:val="clear"/>
                <w:vertAlign w:val="baseline"/>
                <w:rtl w:val="0"/>
              </w:rPr>
              <w:t xml:space="preserve">Bibliografía</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LM Roman 10" w:cs="LM Roman 10" w:eastAsia="LM Roman 10" w:hAnsi="LM Roman 10"/>
          <w:b w:val="0"/>
          <w:bCs w:val="0"/>
          <w:i w:val="0"/>
          <w:iCs w:val="0"/>
          <w:smallCaps w:val="0"/>
          <w:strike w:val="0"/>
          <w:color w:val="000000"/>
          <w:sz w:val="28"/>
          <w:szCs w:val="28"/>
          <w:u w:val="none"/>
          <w:shd w:fill="auto" w:val="clear"/>
          <w:vertAlign w:val="baseline"/>
        </w:rPr>
        <w:sectPr>
          <w:footerReference r:id="rId16" w:type="even"/>
          <w:type w:val="nextPage"/>
          <w:pgSz w:h="16838" w:w="11906" w:orient="portrait"/>
          <w:pgMar w:bottom="1134" w:top="1134" w:left="1134" w:right="1134" w:header="720" w:footer="709"/>
          <w:pgNumType w:start="7"/>
        </w:sectPr>
      </w:pPr>
      <w:r w:rsidDel="00000000" w:rsidR="00000000" w:rsidRPr="00000000">
        <w:rPr>
          <w:rtl w:val="0"/>
        </w:rPr>
      </w:r>
    </w:p>
    <w:p w:rsidR="00000000" w:rsidDel="00000000" w:rsidP="00000000" w:rsidRDefault="00000000" w:rsidRPr="00000000" w14:paraId="000000B7">
      <w:pPr>
        <w:pStyle w:val="Heading2"/>
        <w:numPr>
          <w:ilvl w:val="1"/>
          <w:numId w:val="2"/>
        </w:numPr>
        <w:ind w:left="0" w:firstLine="0"/>
        <w:rPr/>
      </w:pPr>
      <w:bookmarkStart w:colFirst="0" w:colLast="0" w:name="_heading=h.6afawajin4ye" w:id="2"/>
      <w:bookmarkEnd w:id="2"/>
      <w:r w:rsidDel="00000000" w:rsidR="00000000" w:rsidRPr="00000000">
        <w:rPr>
          <w:rtl w:val="0"/>
        </w:rPr>
        <w:br w:type="textWrapping"/>
        <w:t xml:space="preserve">Introducción</w:t>
      </w:r>
    </w:p>
    <w:p w:rsidR="00000000" w:rsidDel="00000000" w:rsidP="00000000" w:rsidRDefault="00000000" w:rsidRPr="00000000" w14:paraId="000000B8">
      <w:pPr>
        <w:pStyle w:val="Heading3"/>
        <w:numPr>
          <w:ilvl w:val="2"/>
          <w:numId w:val="2"/>
        </w:numPr>
        <w:ind w:left="851" w:hanging="851"/>
        <w:rPr/>
      </w:pPr>
      <w:bookmarkStart w:colFirst="0" w:colLast="0" w:name="_heading=h.1p5lam2fc5kf" w:id="3"/>
      <w:bookmarkEnd w:id="3"/>
      <w:r w:rsidDel="00000000" w:rsidR="00000000" w:rsidRPr="00000000">
        <w:rPr>
          <w:rtl w:val="0"/>
        </w:rPr>
        <w:t xml:space="preserve">Justificación del Proyecto</w:t>
      </w:r>
    </w:p>
    <w:p w:rsidR="00000000" w:rsidDel="00000000" w:rsidP="00000000" w:rsidRDefault="00000000" w:rsidRPr="00000000" w14:paraId="000000B9">
      <w:pPr>
        <w:ind w:left="851" w:firstLine="0"/>
        <w:rPr/>
      </w:pPr>
      <w:r w:rsidDel="00000000" w:rsidR="00000000" w:rsidRPr="00000000">
        <w:rPr>
          <w:rtl w:val="0"/>
        </w:rPr>
        <w:t xml:space="preserve">Este proyecto se justifica porque los componentes del grupo vimos una necesidad de mejorar y simplificar la manera de entregar las tareas y ver las calificaciones obtenidas en la página web de sallenet (</w:t>
      </w:r>
      <w:hyperlink r:id="rId17">
        <w:r w:rsidDel="00000000" w:rsidR="00000000" w:rsidRPr="00000000">
          <w:rPr>
            <w:rtl w:val="0"/>
          </w:rPr>
          <w:t xml:space="preserve">https://lasalleinstitucion.sallenet.org</w:t>
        </w:r>
      </w:hyperlink>
      <w:r w:rsidDel="00000000" w:rsidR="00000000" w:rsidRPr="00000000">
        <w:rPr>
          <w:rtl w:val="0"/>
        </w:rPr>
        <w:t xml:space="preserve">) la idea principal es hacerla más accesible y fácil de entender para los alumnos, además de una interfaz gráfica más intuitiva y con menos elementos.</w:t>
      </w:r>
    </w:p>
    <w:p w:rsidR="00000000" w:rsidDel="00000000" w:rsidP="00000000" w:rsidRDefault="00000000" w:rsidRPr="00000000" w14:paraId="000000BA">
      <w:pPr>
        <w:ind w:left="851" w:firstLine="0"/>
        <w:rPr/>
      </w:pPr>
      <w:r w:rsidDel="00000000" w:rsidR="00000000" w:rsidRPr="00000000">
        <w:rPr>
          <w:rtl w:val="0"/>
        </w:rPr>
        <w:t xml:space="preserve">Inspirandonos en “tutoz” decidimos que sería buena la idea de realizar este proyecto para lograr las necesidades comentadas anteriormente. </w:t>
      </w:r>
      <w:r w:rsidDel="00000000" w:rsidR="00000000" w:rsidRPr="00000000">
        <w:rPr>
          <w:rtl w:val="0"/>
        </w:rPr>
      </w:r>
    </w:p>
    <w:p w:rsidR="00000000" w:rsidDel="00000000" w:rsidP="00000000" w:rsidRDefault="00000000" w:rsidRPr="00000000" w14:paraId="000000BB">
      <w:pPr>
        <w:pStyle w:val="Heading3"/>
        <w:numPr>
          <w:ilvl w:val="2"/>
          <w:numId w:val="2"/>
        </w:numPr>
        <w:ind w:left="851" w:hanging="851"/>
        <w:rPr/>
      </w:pPr>
      <w:bookmarkStart w:colFirst="0" w:colLast="0" w:name="_heading=h.85wkce4t1r5i" w:id="4"/>
      <w:bookmarkEnd w:id="4"/>
      <w:r w:rsidDel="00000000" w:rsidR="00000000" w:rsidRPr="00000000">
        <w:rPr>
          <w:rtl w:val="0"/>
        </w:rPr>
        <w:t xml:space="preserve">Objetivos Principales y Secundarios</w:t>
      </w:r>
    </w:p>
    <w:p w:rsidR="00000000" w:rsidDel="00000000" w:rsidP="00000000" w:rsidRDefault="00000000" w:rsidRPr="00000000" w14:paraId="000000BC">
      <w:pPr>
        <w:ind w:left="851" w:firstLine="0"/>
        <w:rPr/>
      </w:pPr>
      <w:r w:rsidDel="00000000" w:rsidR="00000000" w:rsidRPr="00000000">
        <w:rPr>
          <w:rtl w:val="0"/>
        </w:rPr>
        <w:t xml:space="preserve">El objetivo principal es desarrollar una página web que esté alojada en un servidor local que funcione como gestor de contenidos educativos, con esto nos referimos a subida de apuntes y creación, entrega, calificación y comentarios de tareas</w:t>
      </w:r>
    </w:p>
    <w:p w:rsidR="00000000" w:rsidDel="00000000" w:rsidP="00000000" w:rsidRDefault="00000000" w:rsidRPr="00000000" w14:paraId="000000BD">
      <w:pPr>
        <w:ind w:left="851" w:firstLine="0"/>
        <w:rPr/>
      </w:pPr>
      <w:r w:rsidDel="00000000" w:rsidR="00000000" w:rsidRPr="00000000">
        <w:rPr>
          <w:rtl w:val="0"/>
        </w:rPr>
      </w:r>
    </w:p>
    <w:p w:rsidR="00000000" w:rsidDel="00000000" w:rsidP="00000000" w:rsidRDefault="00000000" w:rsidRPr="00000000" w14:paraId="000000BE">
      <w:pPr>
        <w:ind w:left="851" w:firstLine="0"/>
        <w:rPr/>
      </w:pPr>
      <w:r w:rsidDel="00000000" w:rsidR="00000000" w:rsidRPr="00000000">
        <w:rPr>
          <w:rtl w:val="0"/>
        </w:rPr>
        <w:t xml:space="preserve">Para cumplir con el objetivo principal, pusimos varios objetivos secundarios como: Conseguir una seguridad de red estricta configurando meticulosamente los firewalls de la red, elaborar una red de servidor-cliente similar a la presente en el centro educativo, que funcione correctamente para simular lo que sería un uso de la herramienta docente por parte de los alumnos en sus equipos. Por último gestionar un sistema de backups que funcione de manera automática mediante el uso de scripts y AWS (Amazon Web Services)</w:t>
      </w:r>
      <w:r w:rsidDel="00000000" w:rsidR="00000000" w:rsidRPr="00000000">
        <w:rPr>
          <w:rtl w:val="0"/>
        </w:rPr>
      </w:r>
    </w:p>
    <w:p w:rsidR="00000000" w:rsidDel="00000000" w:rsidP="00000000" w:rsidRDefault="00000000" w:rsidRPr="00000000" w14:paraId="000000BF">
      <w:pPr>
        <w:pStyle w:val="Heading3"/>
        <w:ind w:firstLine="851"/>
        <w:rPr/>
      </w:pPr>
      <w:bookmarkStart w:colFirst="0" w:colLast="0" w:name="_heading=h.b7x2szi254rp" w:id="5"/>
      <w:bookmarkEnd w:id="5"/>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numPr>
          <w:ilvl w:val="2"/>
          <w:numId w:val="2"/>
        </w:numPr>
        <w:ind w:left="851" w:hanging="851"/>
        <w:rPr/>
      </w:pPr>
      <w:bookmarkStart w:colFirst="0" w:colLast="0" w:name="_heading=h.2kyqslk2jnsq" w:id="6"/>
      <w:bookmarkEnd w:id="6"/>
      <w:r w:rsidDel="00000000" w:rsidR="00000000" w:rsidRPr="00000000">
        <w:rPr>
          <w:rtl w:val="0"/>
        </w:rPr>
        <w:t xml:space="preserve">Tecnologías empleadas</w:t>
      </w:r>
    </w:p>
    <w:p w:rsidR="00000000" w:rsidDel="00000000" w:rsidP="00000000" w:rsidRDefault="00000000" w:rsidRPr="00000000" w14:paraId="000000C4">
      <w:pPr>
        <w:ind w:left="851" w:firstLine="0"/>
        <w:rPr/>
      </w:pPr>
      <w:r w:rsidDel="00000000" w:rsidR="00000000" w:rsidRPr="00000000">
        <w:rPr>
          <w:rtl w:val="0"/>
        </w:rPr>
        <w:t xml:space="preserve">Hemos utilizado VirtualBox para montar las máquinas virtuales, de sistemas operativos hemos utilizado Windows Server 2019 y Debian para los servidores, y Windows 10 y 7 para los clientes. Para el desarrollo de la página web hemos utilizado Apache para montar el propio servicio web, y cómo lenguajes de programación PHP, CSS, HTML y SQL. Los firewalls son máquinas virtuales, uno de ellos es de pfSense (interno) y el otro es OPNSense (Externo). Para la gestión de los backups hemos utilizado la base de datos Amazon Web Services</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LM Roman 10" w:cs="LM Roman 10" w:eastAsia="LM Roman 10" w:hAnsi="LM Roman 10"/>
          <w:b w:val="0"/>
          <w:bCs w:val="0"/>
          <w:i w:val="0"/>
          <w:iCs w:val="0"/>
          <w:smallCaps w:val="0"/>
          <w:strike w:val="0"/>
          <w:color w:val="000000"/>
          <w:sz w:val="28"/>
          <w:szCs w:val="28"/>
          <w:u w:val="none"/>
          <w:shd w:fill="auto" w:val="clear"/>
          <w:vertAlign w:val="baseline"/>
        </w:rPr>
      </w:pPr>
      <w:bookmarkStart w:colFirst="0" w:colLast="0" w:name="_heading=h.ea88ofaj3kjk" w:id="7"/>
      <w:bookmarkEnd w:id="7"/>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both"/>
        <w:rPr>
          <w:rFonts w:ascii="LM Roman 10" w:cs="LM Roman 10" w:eastAsia="LM Roman 10" w:hAnsi="LM Roman 10"/>
          <w:b w:val="0"/>
          <w:bCs w:val="0"/>
          <w:i w:val="0"/>
          <w:iCs w:val="0"/>
          <w:smallCaps w:val="0"/>
          <w:strike w:val="0"/>
          <w:color w:val="000000"/>
          <w:sz w:val="28"/>
          <w:szCs w:val="28"/>
          <w:u w:val="none"/>
          <w:shd w:fill="auto" w:val="clear"/>
          <w:vertAlign w:val="baseline"/>
        </w:rPr>
        <w:sectPr>
          <w:footerReference r:id="rId18" w:type="even"/>
          <w:type w:val="nextPage"/>
          <w:pgSz w:h="16838" w:w="11906" w:orient="portrait"/>
          <w:pgMar w:bottom="1134" w:top="1134" w:left="1134" w:right="1134" w:header="720" w:footer="709"/>
          <w:pgNumType w:start="9"/>
        </w:sect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numPr>
          <w:ilvl w:val="1"/>
          <w:numId w:val="2"/>
        </w:numPr>
        <w:ind w:left="0" w:firstLine="0"/>
        <w:rPr/>
      </w:pPr>
      <w:bookmarkStart w:colFirst="0" w:colLast="0" w:name="_heading=h.7onn2te4qjd" w:id="8"/>
      <w:bookmarkEnd w:id="8"/>
      <w:r w:rsidDel="00000000" w:rsidR="00000000" w:rsidRPr="00000000">
        <w:rPr>
          <w:rtl w:val="0"/>
        </w:rPr>
        <w:br w:type="textWrapping"/>
        <w:t xml:space="preserve">Arquitectura de Red</w:t>
      </w:r>
      <w:r w:rsidDel="00000000" w:rsidR="00000000" w:rsidRPr="00000000">
        <w:rPr>
          <w:rtl w:val="0"/>
        </w:rPr>
      </w:r>
    </w:p>
    <w:p w:rsidR="00000000" w:rsidDel="00000000" w:rsidP="00000000" w:rsidRDefault="00000000" w:rsidRPr="00000000" w14:paraId="000000C8">
      <w:pPr>
        <w:pStyle w:val="Heading3"/>
        <w:numPr>
          <w:ilvl w:val="2"/>
          <w:numId w:val="2"/>
        </w:numPr>
        <w:ind w:left="851" w:hanging="851"/>
        <w:rPr/>
      </w:pPr>
      <w:bookmarkStart w:colFirst="0" w:colLast="0" w:name="_heading=h.vc74pine2r5b" w:id="9"/>
      <w:bookmarkEnd w:id="9"/>
      <w:r w:rsidDel="00000000" w:rsidR="00000000" w:rsidRPr="00000000">
        <w:rPr>
          <w:rtl w:val="0"/>
        </w:rPr>
        <w:t xml:space="preserve">Análisis de Direccionamiento</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Para evitar cualquier error en la localización de los servidores, usaremos IPs fijas, el direccionamiento de los Firewalls se compone en dos redes diferentes, uno en cada punto para separar ambas, por ello, el Firewall perimetral creado con </w:t>
      </w:r>
      <w:r w:rsidDel="00000000" w:rsidR="00000000" w:rsidRPr="00000000">
        <w:rPr>
          <w:rFonts w:ascii="Arial" w:cs="Arial" w:eastAsia="Arial" w:hAnsi="Arial"/>
          <w:rtl w:val="0"/>
        </w:rPr>
        <w:t xml:space="preserve">OPNsense</w:t>
      </w:r>
      <w:r w:rsidDel="00000000" w:rsidR="00000000" w:rsidRPr="00000000">
        <w:rPr>
          <w:rFonts w:ascii="Arial" w:cs="Arial" w:eastAsia="Arial" w:hAnsi="Arial"/>
          <w:rtl w:val="0"/>
        </w:rPr>
        <w:t xml:space="preserve">, tiene una interfaz en DHCP, recibiendo una dirección IPv4 dinámica del router, la otra interfaz está dentro de la red DMZ (10.2.167.0/24) con una IP fija (10.2.167.1/24).</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6119820" cy="3416300"/>
            <wp:effectExtent b="0" l="0" r="0" t="0"/>
            <wp:docPr id="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611982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Firewall interno en diferencia al anterior, es una versión de Pfsense, este dispositivo se encuentra entre la red DMZ y la red local o LAN, teniendo la dirección (10.2.167.254/24) en la red DMZ y teniendo a su vez la dirección (10.0.135.1/24)</w:t>
      </w:r>
    </w:p>
    <w:p w:rsidR="00000000" w:rsidDel="00000000" w:rsidP="00000000" w:rsidRDefault="00000000" w:rsidRPr="00000000" w14:paraId="000000CD">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119820" cy="2806700"/>
            <wp:effectExtent b="0" l="0" r="0" t="0"/>
            <wp:docPr id="38"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611982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F">
      <w:pPr>
        <w:ind w:left="851" w:firstLine="0"/>
        <w:rPr/>
      </w:pPr>
      <w:r w:rsidDel="00000000" w:rsidR="00000000" w:rsidRPr="00000000">
        <w:rPr>
          <w:rtl w:val="0"/>
        </w:rPr>
      </w:r>
    </w:p>
    <w:p w:rsidR="00000000" w:rsidDel="00000000" w:rsidP="00000000" w:rsidRDefault="00000000" w:rsidRPr="00000000" w14:paraId="000000D0">
      <w:pPr>
        <w:pStyle w:val="Heading3"/>
        <w:numPr>
          <w:ilvl w:val="2"/>
          <w:numId w:val="2"/>
        </w:numPr>
        <w:ind w:left="851"/>
        <w:rPr/>
      </w:pPr>
      <w:bookmarkStart w:colFirst="0" w:colLast="0" w:name="_heading=h.nw13ctvbs4gy" w:id="10"/>
      <w:bookmarkEnd w:id="10"/>
      <w:r w:rsidDel="00000000" w:rsidR="00000000" w:rsidRPr="00000000">
        <w:rPr>
          <w:rtl w:val="0"/>
        </w:rPr>
        <w:t xml:space="preserve">Firewall Perimetral</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Las reglas en los firewalls evalúan el tráfico entrante a la interfaz en orden descendente, a la hora de crearlas, hay que saber que si no se manejan las prioridades entre reglas, puede llegar a haber problemas en la red. Por ello las reglas que crearemos serán concisas e intentaremos no crear reglas erróneas.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754833" cy="2442736"/>
            <wp:effectExtent b="0" l="0" r="0" t="0"/>
            <wp:docPr id="39"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6754833" cy="2442736"/>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primera regla es la resolución DNS Externa. Permite al servidor Windows Server DNS consultar nombres de dominio a servidores públicos (ej. 8.8.8.8). Con el puerto 53.</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segunda es la regla Salida Web (HTTP/HTTPS). Esta regla permite al servidor Linux acceder a Internet para descargar librerías y subir copias de seguridad a Amazon AWS. Con los puertos 443 y 80.</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tercera regla es el bloqueo DMZ a LAN. Impide que los servidores expuestos de la DMZ puedan iniciar conexiones hacia la red interna de alumnos, aislando posibles ataques.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Arial" w:cs="Arial" w:eastAsia="Arial" w:hAnsi="Arial"/>
          <w:sz w:val="22"/>
          <w:szCs w:val="22"/>
        </w:rPr>
      </w:pPr>
      <w:r w:rsidDel="00000000" w:rsidR="00000000" w:rsidRPr="00000000">
        <w:rPr>
          <w:rFonts w:ascii="Arial" w:cs="Arial" w:eastAsia="Arial" w:hAnsi="Arial"/>
          <w:rtl w:val="0"/>
        </w:rPr>
        <w:t xml:space="preserve">En la interfaz que tenemos conectada al router no actuamos en el Firewall.</w:t>
      </w:r>
      <w:r w:rsidDel="00000000" w:rsidR="00000000" w:rsidRPr="00000000">
        <w:rPr>
          <w:rtl w:val="0"/>
        </w:rPr>
      </w:r>
    </w:p>
    <w:p w:rsidR="00000000" w:rsidDel="00000000" w:rsidP="00000000" w:rsidRDefault="00000000" w:rsidRPr="00000000" w14:paraId="000000D7">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752273" cy="3000375"/>
            <wp:effectExtent b="0" l="0" r="0" t="0"/>
            <wp:docPr id="7"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6752273"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276" w:lineRule="auto"/>
        <w:rPr>
          <w:rFonts w:ascii="Arial" w:cs="Arial" w:eastAsia="Arial" w:hAnsi="Arial"/>
        </w:rPr>
      </w:pPr>
      <w:r w:rsidDel="00000000" w:rsidR="00000000" w:rsidRPr="00000000">
        <w:rPr>
          <w:rFonts w:ascii="Arial" w:cs="Arial" w:eastAsia="Arial" w:hAnsi="Arial"/>
          <w:rtl w:val="0"/>
        </w:rPr>
        <w:t xml:space="preserve">Ahora para lograr que nuestro firewall pueda trasladar el tráfico entre redes y tanto los servidores como alumnos puedan llegar a internet. Configuramos la NAT en híbrido y creamos dos reglas para redirigir el tráfico que entra en la red.</w:t>
      </w:r>
    </w:p>
    <w:p w:rsidR="00000000" w:rsidDel="00000000" w:rsidP="00000000" w:rsidRDefault="00000000" w:rsidRPr="00000000" w14:paraId="000000D9">
      <w:pPr>
        <w:spacing w:after="240" w:before="240" w:line="276" w:lineRule="auto"/>
        <w:ind w:left="72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277928" cy="2657475"/>
            <wp:effectExtent b="0" l="0" r="0" t="0"/>
            <wp:docPr id="29"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6277928"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276" w:lineRule="auto"/>
        <w:ind w:left="72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B">
      <w:pPr>
        <w:spacing w:after="240" w:before="240" w:line="276" w:lineRule="auto"/>
        <w:ind w:left="0" w:firstLine="0"/>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rtl w:val="0"/>
        </w:rPr>
        <w:t xml:space="preserve">Configuración NAT (PAT / Overload) que se encuentra encima de las reglas creadas, enmascara las direcciones de la DMZ con la IP externa del firewall para permitir la salida hacia AWS además permite que las dos redes posean conexión a Internet.</w:t>
      </w:r>
      <w:r w:rsidDel="00000000" w:rsidR="00000000" w:rsidRPr="00000000">
        <w:rPr>
          <w:rtl w:val="0"/>
        </w:rPr>
      </w:r>
    </w:p>
    <w:p w:rsidR="00000000" w:rsidDel="00000000" w:rsidP="00000000" w:rsidRDefault="00000000" w:rsidRPr="00000000" w14:paraId="000000DC">
      <w:pPr>
        <w:pStyle w:val="Heading3"/>
        <w:numPr>
          <w:ilvl w:val="2"/>
          <w:numId w:val="2"/>
        </w:numPr>
        <w:ind w:left="851"/>
        <w:rPr/>
      </w:pPr>
      <w:bookmarkStart w:colFirst="0" w:colLast="0" w:name="_heading=h.qxr5mrxgj6z9" w:id="11"/>
      <w:bookmarkEnd w:id="11"/>
      <w:r w:rsidDel="00000000" w:rsidR="00000000" w:rsidRPr="00000000">
        <w:rPr>
          <w:rtl w:val="0"/>
        </w:rPr>
        <w:t xml:space="preserve">Firewall Interno</w:t>
      </w:r>
      <w:r w:rsidDel="00000000" w:rsidR="00000000" w:rsidRPr="00000000">
        <w:rPr>
          <w:rtl w:val="0"/>
        </w:rPr>
      </w:r>
    </w:p>
    <w:p w:rsidR="00000000" w:rsidDel="00000000" w:rsidP="00000000" w:rsidRDefault="00000000" w:rsidRPr="00000000" w14:paraId="000000DD">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El firewall Pfsense protegerá la red </w:t>
      </w:r>
      <w:r w:rsidDel="00000000" w:rsidR="00000000" w:rsidRPr="00000000">
        <w:rPr>
          <w:rFonts w:ascii="Arial" w:cs="Arial" w:eastAsia="Arial" w:hAnsi="Arial"/>
          <w:rtl w:val="0"/>
        </w:rPr>
        <w:t xml:space="preserve">LAN</w:t>
      </w:r>
      <w:r w:rsidDel="00000000" w:rsidR="00000000" w:rsidRPr="00000000">
        <w:rPr>
          <w:rFonts w:ascii="Arial" w:cs="Arial" w:eastAsia="Arial" w:hAnsi="Arial"/>
          <w:rtl w:val="0"/>
        </w:rPr>
        <w:t xml:space="preserve"> y dictará qué recursos pueden los clientes consumir de la DMZ de forma controlada.</w:t>
      </w:r>
    </w:p>
    <w:p w:rsidR="00000000" w:rsidDel="00000000" w:rsidP="00000000" w:rsidRDefault="00000000" w:rsidRPr="00000000" w14:paraId="000000DE">
      <w:pPr>
        <w:keepNext w:val="0"/>
        <w:spacing w:after="40" w:before="240" w:line="276" w:lineRule="auto"/>
        <w:ind w:left="0"/>
        <w:rPr>
          <w:rFonts w:ascii="Arial" w:cs="Arial" w:eastAsia="Arial" w:hAnsi="Arial"/>
        </w:rPr>
      </w:pPr>
      <w:r w:rsidDel="00000000" w:rsidR="00000000" w:rsidRPr="00000000">
        <w:rPr>
          <w:rFonts w:ascii="Arial" w:cs="Arial" w:eastAsia="Arial" w:hAnsi="Arial"/>
          <w:rtl w:val="0"/>
        </w:rPr>
        <w:t xml:space="preserve">(Pestaña: Firewall &gt; Rules &gt; LAN)</w:t>
      </w:r>
    </w:p>
    <w:p w:rsidR="00000000" w:rsidDel="00000000" w:rsidP="00000000" w:rsidRDefault="00000000" w:rsidRPr="00000000" w14:paraId="000000DF">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808524" cy="2964831"/>
            <wp:effectExtent b="0" l="0" r="0" t="0"/>
            <wp:docPr id="20"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6808524" cy="2964831"/>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1">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 primera regla es el acceso a sFTP. Utilizando el puerto 22 permite al servidor Web/FTP transmitir archivos de forma segura.</w:t>
      </w:r>
    </w:p>
    <w:p w:rsidR="00000000" w:rsidDel="00000000" w:rsidP="00000000" w:rsidRDefault="00000000" w:rsidRPr="00000000" w14:paraId="000000E2">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 segunda regla es el a</w:t>
      </w:r>
      <w:r w:rsidDel="00000000" w:rsidR="00000000" w:rsidRPr="00000000">
        <w:rPr>
          <w:rFonts w:ascii="Arial" w:cs="Arial" w:eastAsia="Arial" w:hAnsi="Arial"/>
          <w:rtl w:val="0"/>
        </w:rPr>
        <w:t xml:space="preserve">cceso a la Intranet (HTTP/HTTPS). Permite que los equipos cliente accedan a consumir la página web alojada en el servidor Web/FTP de la DMZ utilizando los puertos 443 y 80.</w:t>
      </w:r>
    </w:p>
    <w:p w:rsidR="00000000" w:rsidDel="00000000" w:rsidP="00000000" w:rsidRDefault="00000000" w:rsidRPr="00000000" w14:paraId="000000E3">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 tercera regla es el tráfico de dominio (AD). Permite a los clientes unirse al Active Directory, para poder utilizar sus usuarios, ver unidades en red y guardar su perfil móvil.</w:t>
      </w:r>
    </w:p>
    <w:p w:rsidR="00000000" w:rsidDel="00000000" w:rsidP="00000000" w:rsidRDefault="00000000" w:rsidRPr="00000000" w14:paraId="000000E4">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 cuarta regla es el servicio de direccionamiento dinámico, utilizando el puerto 67 y 68 permite a los equipos recibir una dirección IPv4 en la red LAN (10.0.135.0/24). </w:t>
      </w:r>
    </w:p>
    <w:p w:rsidR="00000000" w:rsidDel="00000000" w:rsidP="00000000" w:rsidRDefault="00000000" w:rsidRPr="00000000" w14:paraId="000000E5">
      <w:pPr>
        <w:spacing w:after="240" w:before="240" w:line="276" w:lineRule="auto"/>
        <w:rPr>
          <w:rFonts w:ascii="Arial" w:cs="Arial" w:eastAsia="Arial" w:hAnsi="Arial"/>
        </w:rPr>
      </w:pPr>
      <w:r w:rsidDel="00000000" w:rsidR="00000000" w:rsidRPr="00000000">
        <w:rPr>
          <w:rFonts w:ascii="Arial" w:cs="Arial" w:eastAsia="Arial" w:hAnsi="Arial"/>
          <w:rtl w:val="0"/>
        </w:rPr>
        <w:t xml:space="preserve">Después en nuestra segunda interfaz que apunta a la DMZ sólo permitiremos el tráfico desde nuestra subred DMZ que incluye nuestros servidores y servicios, a todos los lugares de la red DMZ para permitir las conexiones entre sí.</w:t>
      </w:r>
    </w:p>
    <w:p w:rsidR="00000000" w:rsidDel="00000000" w:rsidP="00000000" w:rsidRDefault="00000000" w:rsidRPr="00000000" w14:paraId="000000E6">
      <w:pPr>
        <w:spacing w:after="240" w:before="240" w:line="276"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119820" cy="2235200"/>
            <wp:effectExtent b="0" l="0" r="0" t="0"/>
            <wp:docPr id="2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611982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 configuración</w:t>
      </w:r>
      <w:r w:rsidDel="00000000" w:rsidR="00000000" w:rsidRPr="00000000">
        <w:rPr>
          <w:rFonts w:ascii="Arial" w:cs="Arial" w:eastAsia="Arial" w:hAnsi="Arial"/>
          <w:rtl w:val="0"/>
        </w:rPr>
        <w:t xml:space="preserve"> NAT será híbrida de salida, tiene creación de reglas automáticas y nosotros simplemente crearemos una “pasarela” entre nuestras redes para que los servidores y clientes puedan comunicarse entre sí para el funcionamiento correcto de los servicios.</w:t>
      </w:r>
    </w:p>
    <w:p w:rsidR="00000000" w:rsidDel="00000000" w:rsidP="00000000" w:rsidRDefault="00000000" w:rsidRPr="00000000" w14:paraId="000000E8">
      <w:pPr>
        <w:spacing w:after="240" w:before="240" w:line="276" w:lineRule="auto"/>
        <w:jc w:val="left"/>
        <w:rPr>
          <w:rFonts w:ascii="LM Roman 10" w:cs="LM Roman 10" w:eastAsia="LM Roman 10" w:hAnsi="LM Roman 10"/>
          <w:b w:val="0"/>
          <w:bCs w:val="0"/>
          <w:i w:val="0"/>
          <w:iCs w:val="0"/>
          <w:smallCaps w:val="0"/>
          <w:strike w:val="0"/>
          <w:color w:val="000000"/>
          <w:sz w:val="28"/>
          <w:szCs w:val="28"/>
          <w:u w:val="none"/>
          <w:shd w:fill="auto" w:val="clear"/>
          <w:vertAlign w:val="baseline"/>
        </w:rPr>
        <w:sectPr>
          <w:type w:val="nextPage"/>
          <w:pgSz w:h="16838" w:w="11906" w:orient="portrait"/>
          <w:pgMar w:bottom="1134" w:top="1134" w:left="1134" w:right="1134" w:header="720" w:footer="709"/>
        </w:sectPr>
      </w:pPr>
      <w:r w:rsidDel="00000000" w:rsidR="00000000" w:rsidRPr="00000000">
        <w:rPr>
          <w:rFonts w:ascii="Arial" w:cs="Arial" w:eastAsia="Arial" w:hAnsi="Arial"/>
          <w:sz w:val="22"/>
          <w:szCs w:val="22"/>
        </w:rPr>
        <w:drawing>
          <wp:inline distB="114300" distT="114300" distL="114300" distR="114300">
            <wp:extent cx="6119820" cy="3327400"/>
            <wp:effectExtent b="0" l="0" r="0" t="0"/>
            <wp:docPr id="35"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611982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Style w:val="Heading2"/>
        <w:numPr>
          <w:ilvl w:val="1"/>
          <w:numId w:val="2"/>
        </w:numPr>
        <w:ind w:left="0" w:firstLine="0"/>
        <w:rPr/>
      </w:pPr>
      <w:bookmarkStart w:colFirst="0" w:colLast="0" w:name="_heading=h.58yiumojdvd" w:id="12"/>
      <w:bookmarkEnd w:id="12"/>
      <w:r w:rsidDel="00000000" w:rsidR="00000000" w:rsidRPr="00000000">
        <w:rPr>
          <w:rtl w:val="0"/>
        </w:rPr>
        <w:t xml:space="preserve">Windows Server</w:t>
      </w:r>
      <w:r w:rsidDel="00000000" w:rsidR="00000000" w:rsidRPr="00000000">
        <w:rPr>
          <w:rtl w:val="0"/>
        </w:rPr>
      </w:r>
    </w:p>
    <w:p w:rsidR="00000000" w:rsidDel="00000000" w:rsidP="00000000" w:rsidRDefault="00000000" w:rsidRPr="00000000" w14:paraId="000000EA">
      <w:pPr>
        <w:pStyle w:val="Heading3"/>
        <w:numPr>
          <w:ilvl w:val="2"/>
          <w:numId w:val="2"/>
        </w:numPr>
        <w:ind w:left="851" w:hanging="851"/>
        <w:rPr/>
      </w:pPr>
      <w:bookmarkStart w:colFirst="0" w:colLast="0" w:name="_heading=h.mn43fi28f1pb" w:id="13"/>
      <w:bookmarkEnd w:id="13"/>
      <w:r w:rsidDel="00000000" w:rsidR="00000000" w:rsidRPr="00000000">
        <w:rPr>
          <w:rtl w:val="0"/>
        </w:rPr>
        <w:t xml:space="preserve">Servicios</w:t>
      </w:r>
    </w:p>
    <w:p w:rsidR="00000000" w:rsidDel="00000000" w:rsidP="00000000" w:rsidRDefault="00000000" w:rsidRPr="00000000" w14:paraId="000000EB">
      <w:pPr>
        <w:ind w:left="851" w:firstLine="0"/>
        <w:rPr/>
      </w:pPr>
      <w:r w:rsidDel="00000000" w:rsidR="00000000" w:rsidRPr="00000000">
        <w:rPr>
          <w:rtl w:val="0"/>
        </w:rPr>
        <w:t xml:space="preserve">Se instaló dos máquinas virtuales con Windows Server, una hace de Controlador de dominio (Active Directory) y servidor DNS, y la otra exclusivamente de servidor DHCP.</w:t>
      </w:r>
      <w:r w:rsidDel="00000000" w:rsidR="00000000" w:rsidRPr="00000000">
        <w:rPr>
          <w:rtl w:val="0"/>
        </w:rPr>
      </w:r>
    </w:p>
    <w:p w:rsidR="00000000" w:rsidDel="00000000" w:rsidP="00000000" w:rsidRDefault="00000000" w:rsidRPr="00000000" w14:paraId="000000EC">
      <w:pPr>
        <w:pStyle w:val="Heading3"/>
        <w:numPr>
          <w:ilvl w:val="2"/>
          <w:numId w:val="2"/>
        </w:numPr>
        <w:ind w:left="851" w:hanging="851"/>
        <w:rPr/>
      </w:pPr>
      <w:bookmarkStart w:colFirst="0" w:colLast="0" w:name="_heading=h.o1wk33j2qiej" w:id="14"/>
      <w:bookmarkEnd w:id="14"/>
      <w:r w:rsidDel="00000000" w:rsidR="00000000" w:rsidRPr="00000000">
        <w:rPr>
          <w:rtl w:val="0"/>
        </w:rPr>
        <w:t xml:space="preserve">Perfiles móviles y unidad de red</w:t>
      </w:r>
    </w:p>
    <w:p w:rsidR="00000000" w:rsidDel="00000000" w:rsidP="00000000" w:rsidRDefault="00000000" w:rsidRPr="00000000" w14:paraId="000000ED">
      <w:pPr>
        <w:ind w:left="851" w:firstLine="0"/>
        <w:rPr/>
      </w:pPr>
      <w:r w:rsidDel="00000000" w:rsidR="00000000" w:rsidRPr="00000000">
        <w:rPr>
          <w:rtl w:val="0"/>
        </w:rPr>
        <w:t xml:space="preserve">Para montar las carpetas de los perfiles móviles y las unidades de red añadimos un segundo disco a la máquina virtual e hicimos dos particiones, una para cada requerimiento. Dentro de esas dos nuevas unidades de almacenamiento creamos una carpeta y la compartimos a los usuarios del dominio. En la carpeta de “PERFILES” pusimos permisos de escritura, pero no de ‘Recorrer carpetas’ para que se pueda hacer la sincronización de los perfiles móviles. En la carpeta de la unidad de red “RECURSOS” creamos subcarpetas con varios instaladores de software, esta carpeta contenía permisos de lectura y ejecución para los usuarios del dominio.</w:t>
      </w:r>
    </w:p>
    <w:p w:rsidR="00000000" w:rsidDel="00000000" w:rsidP="00000000" w:rsidRDefault="00000000" w:rsidRPr="00000000" w14:paraId="000000EE">
      <w:pPr>
        <w:ind w:left="851" w:firstLine="0"/>
        <w:rPr/>
      </w:pPr>
      <w:r w:rsidDel="00000000" w:rsidR="00000000" w:rsidRPr="00000000">
        <w:rPr>
          <w:rtl w:val="0"/>
        </w:rPr>
      </w:r>
    </w:p>
    <w:p w:rsidR="00000000" w:rsidDel="00000000" w:rsidP="00000000" w:rsidRDefault="00000000" w:rsidRPr="00000000" w14:paraId="000000EF">
      <w:pPr>
        <w:ind w:left="851" w:firstLine="0"/>
        <w:rPr>
          <w:rFonts w:ascii="Tahoma" w:cs="Tahoma" w:eastAsia="Tahoma" w:hAnsi="Tahoma"/>
          <w:sz w:val="20"/>
          <w:szCs w:val="20"/>
        </w:rPr>
      </w:pPr>
      <w:r w:rsidDel="00000000" w:rsidR="00000000" w:rsidRPr="00000000">
        <w:rPr>
          <w:rtl w:val="0"/>
        </w:rPr>
        <w:t xml:space="preserve">En la herramienta de “Usuarios y equipos de Active Directory” se creó un usuario denominado “plantilla” con la siguiente configuración: Una ruta de acceso al perfil con la dirección de la carpeta compartida de perfiles seguido de “%username%” para que se cree una carpeta para cada usuario, y por otra parte conectamos una unidad de red a “X” con la ruta de la carpeta de recursos.</w:t>
        <w:br w:type="textWrapping"/>
      </w:r>
      <w:r w:rsidDel="00000000" w:rsidR="00000000" w:rsidRPr="00000000">
        <w:rPr>
          <w:rFonts w:ascii="Tahoma" w:cs="Tahoma" w:eastAsia="Tahoma" w:hAnsi="Tahoma"/>
          <w:sz w:val="20"/>
          <w:szCs w:val="20"/>
        </w:rPr>
        <w:drawing>
          <wp:inline distB="114300" distT="114300" distL="114300" distR="114300">
            <wp:extent cx="4276725" cy="2790379"/>
            <wp:effectExtent b="0" l="0" r="0" t="0"/>
            <wp:docPr id="22" name="image8.png"/>
            <a:graphic>
              <a:graphicData uri="http://schemas.openxmlformats.org/drawingml/2006/picture">
                <pic:pic>
                  <pic:nvPicPr>
                    <pic:cNvPr id="0" name="image8.png"/>
                    <pic:cNvPicPr preferRelativeResize="0"/>
                  </pic:nvPicPr>
                  <pic:blipFill>
                    <a:blip r:embed="rId27"/>
                    <a:srcRect b="45850" l="24858" r="0" t="0"/>
                    <a:stretch>
                      <a:fillRect/>
                    </a:stretch>
                  </pic:blipFill>
                  <pic:spPr>
                    <a:xfrm>
                      <a:off x="0" y="0"/>
                      <a:ext cx="4276725" cy="279037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ind w:left="851" w:firstLine="0"/>
        <w:rPr>
          <w:rFonts w:ascii="Tahoma" w:cs="Tahoma" w:eastAsia="Tahoma" w:hAnsi="Tahoma"/>
          <w:sz w:val="20"/>
          <w:szCs w:val="20"/>
        </w:rPr>
      </w:pPr>
      <w:r w:rsidDel="00000000" w:rsidR="00000000" w:rsidRPr="00000000">
        <w:rPr>
          <w:rFonts w:ascii="Tahoma" w:cs="Tahoma" w:eastAsia="Tahoma" w:hAnsi="Tahoma"/>
          <w:sz w:val="20"/>
          <w:szCs w:val="20"/>
        </w:rPr>
        <w:drawing>
          <wp:inline distB="114300" distT="114300" distL="114300" distR="114300">
            <wp:extent cx="5267325" cy="2324100"/>
            <wp:effectExtent b="0" l="0" r="0" t="0"/>
            <wp:docPr id="34"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2673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3"/>
        <w:numPr>
          <w:ilvl w:val="2"/>
          <w:numId w:val="2"/>
        </w:numPr>
      </w:pPr>
      <w:bookmarkStart w:colFirst="0" w:colLast="0" w:name="_heading=h.a4xsa7mxr4c6" w:id="15"/>
      <w:bookmarkEnd w:id="15"/>
      <w:r w:rsidDel="00000000" w:rsidR="00000000" w:rsidRPr="00000000">
        <w:rPr>
          <w:rtl w:val="0"/>
        </w:rPr>
        <w:t xml:space="preserve">Despliegue y Unidades Organizativas</w:t>
      </w:r>
    </w:p>
    <w:p w:rsidR="00000000" w:rsidDel="00000000" w:rsidP="00000000" w:rsidRDefault="00000000" w:rsidRPr="00000000" w14:paraId="000000F2">
      <w:pPr>
        <w:ind w:left="851" w:firstLine="0"/>
        <w:rPr/>
      </w:pPr>
      <w:r w:rsidDel="00000000" w:rsidR="00000000" w:rsidRPr="00000000">
        <w:rPr>
          <w:rtl w:val="0"/>
        </w:rPr>
        <w:t xml:space="preserve">Se crearon dos unidades organizativas (UO) dentro de Active Directory, una para los usuarios del grupo profesores y otra para los usuarios del grupo alumnos. Ambas UO están administradas por un usuario especial llamado “svc_password” que tiene como objetivo el cambio de contraseñas a través de la página web (EduCloud), éste usuario tiene permiso exclusivo para cambiar contraseñas a los usuarios que se encuentran en las UO. </w:t>
      </w:r>
    </w:p>
    <w:p w:rsidR="00000000" w:rsidDel="00000000" w:rsidP="00000000" w:rsidRDefault="00000000" w:rsidRPr="00000000" w14:paraId="000000F3">
      <w:pPr>
        <w:ind w:left="851" w:firstLine="0"/>
        <w:rPr/>
      </w:pPr>
      <w:r w:rsidDel="00000000" w:rsidR="00000000" w:rsidRPr="00000000">
        <w:rPr/>
        <w:drawing>
          <wp:inline distB="114300" distT="114300" distL="114300" distR="114300">
            <wp:extent cx="4200525" cy="2390775"/>
            <wp:effectExtent b="0" l="0" r="0" t="0"/>
            <wp:docPr id="31"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4200525" cy="2390775"/>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F4">
      <w:pPr>
        <w:ind w:left="851" w:firstLine="0"/>
        <w:rPr/>
      </w:pPr>
      <w:r w:rsidDel="00000000" w:rsidR="00000000" w:rsidRPr="00000000">
        <w:rPr>
          <w:rtl w:val="0"/>
        </w:rPr>
      </w:r>
    </w:p>
    <w:p w:rsidR="00000000" w:rsidDel="00000000" w:rsidP="00000000" w:rsidRDefault="00000000" w:rsidRPr="00000000" w14:paraId="000000F5">
      <w:pPr>
        <w:ind w:left="851" w:firstLine="0"/>
        <w:rPr/>
      </w:pPr>
      <w:r w:rsidDel="00000000" w:rsidR="00000000" w:rsidRPr="00000000">
        <w:rPr>
          <w:rtl w:val="0"/>
        </w:rPr>
      </w:r>
    </w:p>
    <w:p w:rsidR="00000000" w:rsidDel="00000000" w:rsidP="00000000" w:rsidRDefault="00000000" w:rsidRPr="00000000" w14:paraId="000000F6">
      <w:pPr>
        <w:ind w:left="851" w:firstLine="0"/>
        <w:rPr/>
      </w:pPr>
      <w:r w:rsidDel="00000000" w:rsidR="00000000" w:rsidRPr="00000000">
        <w:rPr>
          <w:rtl w:val="0"/>
        </w:rPr>
      </w:r>
    </w:p>
    <w:p w:rsidR="00000000" w:rsidDel="00000000" w:rsidP="00000000" w:rsidRDefault="00000000" w:rsidRPr="00000000" w14:paraId="000000F7">
      <w:pPr>
        <w:ind w:left="851" w:firstLine="0"/>
        <w:rPr/>
      </w:pPr>
      <w:r w:rsidDel="00000000" w:rsidR="00000000" w:rsidRPr="00000000">
        <w:rPr>
          <w:rtl w:val="0"/>
        </w:rPr>
      </w:r>
    </w:p>
    <w:p w:rsidR="00000000" w:rsidDel="00000000" w:rsidP="00000000" w:rsidRDefault="00000000" w:rsidRPr="00000000" w14:paraId="000000F8">
      <w:pPr>
        <w:ind w:left="851" w:firstLine="0"/>
        <w:rPr/>
      </w:pPr>
      <w:r w:rsidDel="00000000" w:rsidR="00000000" w:rsidRPr="00000000">
        <w:rPr>
          <w:rtl w:val="0"/>
        </w:rPr>
      </w:r>
    </w:p>
    <w:p w:rsidR="00000000" w:rsidDel="00000000" w:rsidP="00000000" w:rsidRDefault="00000000" w:rsidRPr="00000000" w14:paraId="000000F9">
      <w:pPr>
        <w:pStyle w:val="Heading3"/>
        <w:numPr>
          <w:ilvl w:val="2"/>
          <w:numId w:val="2"/>
        </w:numPr>
        <w:ind w:left="851"/>
        <w:rPr/>
      </w:pPr>
      <w:bookmarkStart w:colFirst="0" w:colLast="0" w:name="_heading=h.obbzkpf5vj1j" w:id="16"/>
      <w:bookmarkEnd w:id="16"/>
      <w:r w:rsidDel="00000000" w:rsidR="00000000" w:rsidRPr="00000000">
        <w:rPr>
          <w:rtl w:val="0"/>
        </w:rPr>
        <w:t xml:space="preserve">Infraestructura y Confianzas</w:t>
      </w:r>
    </w:p>
    <w:p w:rsidR="00000000" w:rsidDel="00000000" w:rsidP="00000000" w:rsidRDefault="00000000" w:rsidRPr="00000000" w14:paraId="000000FA">
      <w:pPr>
        <w:ind w:left="851" w:firstLine="0"/>
        <w:rPr/>
      </w:pPr>
      <w:r w:rsidDel="00000000" w:rsidR="00000000" w:rsidRPr="00000000">
        <w:rPr>
          <w:rtl w:val="0"/>
        </w:rPr>
        <w:t xml:space="preserve">En la configuración del servicio DNS introducimos registro A llamado “EduCloud” que apunta hacia la dirección del servidor web</w:t>
      </w:r>
    </w:p>
    <w:p w:rsidR="00000000" w:rsidDel="00000000" w:rsidP="00000000" w:rsidRDefault="00000000" w:rsidRPr="00000000" w14:paraId="000000FB">
      <w:pPr>
        <w:ind w:left="851" w:firstLine="0"/>
        <w:rPr/>
      </w:pPr>
      <w:r w:rsidDel="00000000" w:rsidR="00000000" w:rsidRPr="00000000">
        <w:rPr/>
        <w:drawing>
          <wp:inline distB="114300" distT="114300" distL="114300" distR="114300">
            <wp:extent cx="3790950" cy="2533650"/>
            <wp:effectExtent b="0" l="0" r="0" t="0"/>
            <wp:docPr id="26"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37909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ind w:left="851" w:firstLine="0"/>
        <w:rPr/>
      </w:pPr>
      <w:r w:rsidDel="00000000" w:rsidR="00000000" w:rsidRPr="00000000">
        <w:rPr>
          <w:rtl w:val="0"/>
        </w:rPr>
      </w:r>
    </w:p>
    <w:p w:rsidR="00000000" w:rsidDel="00000000" w:rsidP="00000000" w:rsidRDefault="00000000" w:rsidRPr="00000000" w14:paraId="000000FD">
      <w:pPr>
        <w:ind w:left="851" w:firstLine="0"/>
        <w:rPr/>
      </w:pPr>
      <w:r w:rsidDel="00000000" w:rsidR="00000000" w:rsidRPr="00000000">
        <w:rPr>
          <w:rtl w:val="0"/>
        </w:rPr>
        <w:t xml:space="preserve">En el Controlador de dominio AD otorgamos confianzas al servidor web para que permita el cambio de las credenciales a través de la web</w:t>
      </w:r>
    </w:p>
    <w:p w:rsidR="00000000" w:rsidDel="00000000" w:rsidP="00000000" w:rsidRDefault="00000000" w:rsidRPr="00000000" w14:paraId="000000FE">
      <w:pPr>
        <w:ind w:left="851" w:firstLine="0"/>
        <w:rPr/>
      </w:pPr>
      <w:r w:rsidDel="00000000" w:rsidR="00000000" w:rsidRPr="00000000">
        <w:rPr/>
        <w:drawing>
          <wp:inline distB="114300" distT="114300" distL="114300" distR="114300">
            <wp:extent cx="4095750" cy="4295775"/>
            <wp:effectExtent b="0" l="0" r="0" t="0"/>
            <wp:docPr id="17"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40957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ind w:left="851" w:firstLine="0"/>
        <w:rPr/>
      </w:pPr>
      <w:r w:rsidDel="00000000" w:rsidR="00000000" w:rsidRPr="00000000">
        <w:rPr>
          <w:rtl w:val="0"/>
        </w:rPr>
      </w:r>
    </w:p>
    <w:p w:rsidR="00000000" w:rsidDel="00000000" w:rsidP="00000000" w:rsidRDefault="00000000" w:rsidRPr="00000000" w14:paraId="00000100">
      <w:pPr>
        <w:ind w:left="851" w:firstLine="0"/>
        <w:rPr/>
      </w:pPr>
      <w:r w:rsidDel="00000000" w:rsidR="00000000" w:rsidRPr="00000000">
        <w:rPr>
          <w:rtl w:val="0"/>
        </w:rPr>
        <w:t xml:space="preserve">En el servidor DHCP la configuración de las concesiones de dirección IP son únicamente para IPv4. Existe un ámbito de direcciones denominado “LAN” para conceder IPs a las máquinas cliente, el ámbito empieza desde la IP 10.0.135.5 hasta la 10.0.135.200, tiene asignado como puerto de enlace la interfaz de la red LAN del firewall interno (10.0.135.1), como servidor DNS la 10.2.167.2, que es el del Active Directory, y como nombre de dominio DNS “Proyecto7.loc”.  </w:t>
      </w:r>
    </w:p>
    <w:p w:rsidR="00000000" w:rsidDel="00000000" w:rsidP="00000000" w:rsidRDefault="00000000" w:rsidRPr="00000000" w14:paraId="00000101">
      <w:pPr>
        <w:ind w:left="851" w:firstLine="0"/>
        <w:rPr/>
        <w:sectPr>
          <w:type w:val="nextPage"/>
          <w:pgSz w:h="16838" w:w="11906" w:orient="portrait"/>
          <w:pgMar w:bottom="1134" w:top="1134" w:left="1134" w:right="1134" w:header="720" w:footer="709"/>
        </w:sectPr>
      </w:pPr>
      <w:r w:rsidDel="00000000" w:rsidR="00000000" w:rsidRPr="00000000">
        <w:rPr/>
        <w:drawing>
          <wp:inline distB="114300" distT="114300" distL="114300" distR="114300">
            <wp:extent cx="4543425" cy="1028700"/>
            <wp:effectExtent b="0" l="0" r="0" t="0"/>
            <wp:docPr id="5"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454342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2"/>
        <w:numPr>
          <w:ilvl w:val="1"/>
          <w:numId w:val="2"/>
        </w:numPr>
        <w:ind w:left="0" w:firstLine="0"/>
        <w:rPr/>
      </w:pPr>
      <w:bookmarkStart w:colFirst="0" w:colLast="0" w:name="_heading=h.pp4go9wq4kdo" w:id="17"/>
      <w:bookmarkEnd w:id="17"/>
      <w:r w:rsidDel="00000000" w:rsidR="00000000" w:rsidRPr="00000000">
        <w:rPr>
          <w:rtl w:val="0"/>
        </w:rPr>
        <w:br w:type="textWrapping"/>
        <w:t xml:space="preserve">Plataforma EduCloud</w:t>
      </w:r>
      <w:r w:rsidDel="00000000" w:rsidR="00000000" w:rsidRPr="00000000">
        <w:rPr>
          <w:rtl w:val="0"/>
        </w:rPr>
      </w:r>
    </w:p>
    <w:p w:rsidR="00000000" w:rsidDel="00000000" w:rsidP="00000000" w:rsidRDefault="00000000" w:rsidRPr="00000000" w14:paraId="00000103">
      <w:pPr>
        <w:pStyle w:val="Heading3"/>
        <w:numPr>
          <w:ilvl w:val="2"/>
          <w:numId w:val="2"/>
        </w:numPr>
        <w:ind w:left="851"/>
        <w:rPr/>
      </w:pPr>
      <w:bookmarkStart w:colFirst="0" w:colLast="0" w:name="_heading=h.ued85kz9jh76" w:id="18"/>
      <w:bookmarkEnd w:id="18"/>
      <w:r w:rsidDel="00000000" w:rsidR="00000000" w:rsidRPr="00000000">
        <w:rPr>
          <w:rtl w:val="0"/>
        </w:rPr>
        <w:t xml:space="preserve">Entorno base</w:t>
      </w:r>
    </w:p>
    <w:p w:rsidR="00000000" w:rsidDel="00000000" w:rsidP="00000000" w:rsidRDefault="00000000" w:rsidRPr="00000000" w14:paraId="00000104">
      <w:pPr>
        <w:spacing w:after="240" w:before="240" w:line="276" w:lineRule="auto"/>
        <w:rPr>
          <w:rFonts w:ascii="Arial" w:cs="Arial" w:eastAsia="Arial" w:hAnsi="Arial"/>
        </w:rPr>
      </w:pPr>
      <w:r w:rsidDel="00000000" w:rsidR="00000000" w:rsidRPr="00000000">
        <w:rPr>
          <w:rFonts w:ascii="Arial" w:cs="Arial" w:eastAsia="Arial" w:hAnsi="Arial"/>
          <w:rtl w:val="0"/>
        </w:rPr>
        <w:t xml:space="preserve">Se creó una red para permitir que los servidores se vean en la DMZ.Se corrigieron problemas de resolución de nombres configurado el DNS para apuntar al Controlador de Dominio, (10.2.167.2) y poder salir a internet.</w:t>
      </w:r>
    </w:p>
    <w:p w:rsidR="00000000" w:rsidDel="00000000" w:rsidP="00000000" w:rsidRDefault="00000000" w:rsidRPr="00000000" w14:paraId="00000105">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953000" cy="1828800"/>
            <wp:effectExtent b="0" l="0" r="0" t="0"/>
            <wp:docPr id="37"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4953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276" w:lineRule="auto"/>
        <w:rPr>
          <w:rFonts w:ascii="Arial" w:cs="Arial" w:eastAsia="Arial" w:hAnsi="Arial"/>
        </w:rPr>
      </w:pPr>
      <w:r w:rsidDel="00000000" w:rsidR="00000000" w:rsidRPr="00000000">
        <w:rPr>
          <w:rFonts w:ascii="Arial" w:cs="Arial" w:eastAsia="Arial" w:hAnsi="Arial"/>
          <w:rtl w:val="0"/>
        </w:rPr>
        <w:t xml:space="preserve">Además se instalaron las herramientas necesarias, incluyendo el servidor web Apache, el módulo de PHP para integración con LDAP y las herramientas de línea de comandos de Amazon como puede ser awscli para su posterior configuración de los backups.</w:t>
      </w:r>
    </w:p>
    <w:p w:rsidR="00000000" w:rsidDel="00000000" w:rsidP="00000000" w:rsidRDefault="00000000" w:rsidRPr="00000000" w14:paraId="00000107">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774700"/>
            <wp:effectExtent b="0" l="0" r="0" t="0"/>
            <wp:docPr id="12"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3"/>
        <w:numPr>
          <w:ilvl w:val="2"/>
          <w:numId w:val="2"/>
        </w:numPr>
        <w:ind w:left="851"/>
        <w:rPr/>
      </w:pPr>
      <w:bookmarkStart w:colFirst="0" w:colLast="0" w:name="_heading=h.jd9f5ypn36l9" w:id="19"/>
      <w:bookmarkEnd w:id="19"/>
      <w:r w:rsidDel="00000000" w:rsidR="00000000" w:rsidRPr="00000000">
        <w:rPr>
          <w:rtl w:val="0"/>
        </w:rPr>
        <w:t xml:space="preserve">Arquitectura y Espejo de Directorios</w:t>
      </w:r>
    </w:p>
    <w:p w:rsidR="00000000" w:rsidDel="00000000" w:rsidP="00000000" w:rsidRDefault="00000000" w:rsidRPr="00000000" w14:paraId="00000109">
      <w:pPr>
        <w:spacing w:after="240" w:before="240" w:line="276" w:lineRule="auto"/>
        <w:rPr>
          <w:rFonts w:ascii="Arial" w:cs="Arial" w:eastAsia="Arial" w:hAnsi="Arial"/>
        </w:rPr>
      </w:pPr>
      <w:r w:rsidDel="00000000" w:rsidR="00000000" w:rsidRPr="00000000">
        <w:rPr>
          <w:rFonts w:ascii="Arial" w:cs="Arial" w:eastAsia="Arial" w:hAnsi="Arial"/>
          <w:rtl w:val="0"/>
        </w:rPr>
        <w:t xml:space="preserve">Para mejorar el almacenamiento, se separó la parte de la aplicación con la parte de los </w:t>
      </w:r>
      <w:r w:rsidDel="00000000" w:rsidR="00000000" w:rsidRPr="00000000">
        <w:rPr>
          <w:rFonts w:ascii="Arial" w:cs="Arial" w:eastAsia="Arial" w:hAnsi="Arial"/>
          <w:rtl w:val="0"/>
        </w:rPr>
        <w:t xml:space="preserve">datos.Se</w:t>
      </w:r>
      <w:r w:rsidDel="00000000" w:rsidR="00000000" w:rsidRPr="00000000">
        <w:rPr>
          <w:rFonts w:ascii="Arial" w:cs="Arial" w:eastAsia="Arial" w:hAnsi="Arial"/>
          <w:rtl w:val="0"/>
        </w:rPr>
        <w:t xml:space="preserve"> creó un espejo de directorios (Bind Mount) entre /var/ftp/recursos y /var/www/html/recursos para poder enjaular a los profesores (Chroot Jail) con en SFTP impidiendo que puedan ver los archivos del sistema operativo y que apache también pueda incluir los archivos en la web.</w:t>
      </w:r>
    </w:p>
    <w:p w:rsidR="00000000" w:rsidDel="00000000" w:rsidP="00000000" w:rsidRDefault="00000000" w:rsidRPr="00000000" w14:paraId="0000010A">
      <w:pPr>
        <w:spacing w:after="240" w:before="240"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19820" cy="1384300"/>
            <wp:effectExtent b="0" l="0" r="0" t="0"/>
            <wp:docPr id="4"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611982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19820" cy="2552700"/>
            <wp:effectExtent b="0" l="0" r="0" t="0"/>
            <wp:docPr id="8"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611982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3"/>
        <w:numPr>
          <w:ilvl w:val="2"/>
          <w:numId w:val="2"/>
        </w:numPr>
        <w:ind w:left="851"/>
        <w:rPr/>
      </w:pPr>
      <w:bookmarkStart w:colFirst="0" w:colLast="0" w:name="_heading=h.r7ihgqjx1ubn" w:id="20"/>
      <w:bookmarkEnd w:id="20"/>
      <w:r w:rsidDel="00000000" w:rsidR="00000000" w:rsidRPr="00000000">
        <w:rPr>
          <w:rtl w:val="0"/>
        </w:rPr>
        <w:t xml:space="preserve">Persistencia de Datos</w:t>
      </w:r>
    </w:p>
    <w:p w:rsidR="00000000" w:rsidDel="00000000" w:rsidP="00000000" w:rsidRDefault="00000000" w:rsidRPr="00000000" w14:paraId="0000010D">
      <w:pPr>
        <w:spacing w:after="240" w:before="240" w:line="276" w:lineRule="auto"/>
        <w:rPr>
          <w:rFonts w:ascii="Arial" w:cs="Arial" w:eastAsia="Arial" w:hAnsi="Arial"/>
        </w:rPr>
      </w:pPr>
      <w:r w:rsidDel="00000000" w:rsidR="00000000" w:rsidRPr="00000000">
        <w:rPr>
          <w:rFonts w:ascii="Arial" w:cs="Arial" w:eastAsia="Arial" w:hAnsi="Arial"/>
          <w:rtl w:val="0"/>
        </w:rPr>
        <w:t xml:space="preserve">Para almacenar los trabajos, notas y comentarios de la intranet se utilizó un motor de bases de datos SLQ (MariaDB), esto garantiza integridad y persistencia de los datos.</w:t>
      </w:r>
      <w:r w:rsidDel="00000000" w:rsidR="00000000" w:rsidRPr="00000000">
        <w:rPr>
          <w:rtl w:val="0"/>
        </w:rPr>
      </w:r>
    </w:p>
    <w:p w:rsidR="00000000" w:rsidDel="00000000" w:rsidP="00000000" w:rsidRDefault="00000000" w:rsidRPr="00000000" w14:paraId="0000010E">
      <w:pPr>
        <w:spacing w:after="240" w:before="240" w:line="276" w:lineRule="auto"/>
        <w:jc w:val="center"/>
        <w:rPr/>
      </w:pPr>
      <w:r w:rsidDel="00000000" w:rsidR="00000000" w:rsidRPr="00000000">
        <w:rPr/>
        <w:drawing>
          <wp:inline distB="114300" distT="114300" distL="114300" distR="114300">
            <wp:extent cx="6018848" cy="1282398"/>
            <wp:effectExtent b="0" l="0" r="0" t="0"/>
            <wp:docPr id="16"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6018848" cy="1282398"/>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40" w:line="276" w:lineRule="auto"/>
        <w:jc w:val="center"/>
        <w:rPr/>
      </w:pPr>
      <w:r w:rsidDel="00000000" w:rsidR="00000000" w:rsidRPr="00000000">
        <w:rPr/>
        <w:drawing>
          <wp:inline distB="114300" distT="114300" distL="114300" distR="114300">
            <wp:extent cx="5647373" cy="1642393"/>
            <wp:effectExtent b="0" l="0" r="0" t="0"/>
            <wp:docPr id="40"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5647373" cy="1642393"/>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40" w:before="240" w:line="276" w:lineRule="auto"/>
        <w:jc w:val="center"/>
        <w:rPr/>
      </w:pPr>
      <w:r w:rsidDel="00000000" w:rsidR="00000000" w:rsidRPr="00000000">
        <w:rPr>
          <w:rtl w:val="0"/>
        </w:rPr>
      </w:r>
    </w:p>
    <w:p w:rsidR="00000000" w:rsidDel="00000000" w:rsidP="00000000" w:rsidRDefault="00000000" w:rsidRPr="00000000" w14:paraId="00000111">
      <w:pPr>
        <w:spacing w:after="240" w:before="240" w:line="276" w:lineRule="auto"/>
        <w:jc w:val="center"/>
        <w:rPr/>
      </w:pPr>
      <w:r w:rsidDel="00000000" w:rsidR="00000000" w:rsidRPr="00000000">
        <w:rPr>
          <w:rtl w:val="0"/>
        </w:rPr>
      </w:r>
    </w:p>
    <w:p w:rsidR="00000000" w:rsidDel="00000000" w:rsidP="00000000" w:rsidRDefault="00000000" w:rsidRPr="00000000" w14:paraId="00000112">
      <w:pPr>
        <w:pStyle w:val="Heading3"/>
        <w:numPr>
          <w:ilvl w:val="2"/>
          <w:numId w:val="2"/>
        </w:numPr>
        <w:ind w:left="851"/>
        <w:rPr/>
      </w:pPr>
      <w:bookmarkStart w:colFirst="0" w:colLast="0" w:name="_heading=h.d71l9uuxqpx0" w:id="21"/>
      <w:bookmarkEnd w:id="21"/>
      <w:r w:rsidDel="00000000" w:rsidR="00000000" w:rsidRPr="00000000">
        <w:rPr>
          <w:rtl w:val="0"/>
        </w:rPr>
        <w:t xml:space="preserve">Interfaz de Usuario</w:t>
      </w:r>
    </w:p>
    <w:p w:rsidR="00000000" w:rsidDel="00000000" w:rsidP="00000000" w:rsidRDefault="00000000" w:rsidRPr="00000000" w14:paraId="00000113">
      <w:pPr>
        <w:spacing w:after="240" w:before="240" w:line="276" w:lineRule="auto"/>
        <w:rPr>
          <w:sz w:val="34"/>
          <w:szCs w:val="34"/>
        </w:rPr>
      </w:pPr>
      <w:r w:rsidDel="00000000" w:rsidR="00000000" w:rsidRPr="00000000">
        <w:rPr>
          <w:rFonts w:ascii="Arial" w:cs="Arial" w:eastAsia="Arial" w:hAnsi="Arial"/>
          <w:rtl w:val="0"/>
        </w:rPr>
        <w:t xml:space="preserve">Se ha creado una interfaz que se adapta según el login y el rol consultando el Active Directory.Si pertenece a el grupo (profesores) habilita las funciones de crear tareas, borrarlas y calificar. </w:t>
      </w:r>
      <w:r w:rsidDel="00000000" w:rsidR="00000000" w:rsidRPr="00000000">
        <w:rPr>
          <w:rtl w:val="0"/>
        </w:rPr>
      </w:r>
    </w:p>
    <w:p w:rsidR="00000000" w:rsidDel="00000000" w:rsidP="00000000" w:rsidRDefault="00000000" w:rsidRPr="00000000" w14:paraId="00000114">
      <w:pPr>
        <w:spacing w:after="240" w:before="240" w:line="276" w:lineRule="auto"/>
        <w:jc w:val="center"/>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5731200" cy="2362200"/>
            <wp:effectExtent b="0" l="0" r="0" t="0"/>
            <wp:docPr id="13"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before="240" w:line="276"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16">
      <w:pPr>
        <w:spacing w:after="240" w:before="240" w:line="276" w:lineRule="auto"/>
        <w:jc w:val="center"/>
        <w:rPr/>
        <w:sectPr>
          <w:type w:val="nextPage"/>
          <w:pgSz w:h="16838" w:w="11906" w:orient="portrait"/>
          <w:pgMar w:bottom="1134" w:top="1134" w:left="1134" w:right="1134" w:header="720" w:footer="709"/>
        </w:sectPr>
      </w:pPr>
      <w:r w:rsidDel="00000000" w:rsidR="00000000" w:rsidRPr="00000000">
        <w:rPr>
          <w:rFonts w:ascii="Arial" w:cs="Arial" w:eastAsia="Arial" w:hAnsi="Arial"/>
          <w:sz w:val="26"/>
          <w:szCs w:val="26"/>
        </w:rPr>
        <w:drawing>
          <wp:inline distB="114300" distT="114300" distL="114300" distR="114300">
            <wp:extent cx="5731200" cy="2425700"/>
            <wp:effectExtent b="0" l="0" r="0" t="0"/>
            <wp:docPr id="23"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Style w:val="Heading2"/>
        <w:rPr/>
      </w:pPr>
      <w:bookmarkStart w:colFirst="0" w:colLast="0" w:name="_heading=h.2imz71arwntq" w:id="22"/>
      <w:bookmarkEnd w:id="22"/>
      <w:r w:rsidDel="00000000" w:rsidR="00000000" w:rsidRPr="00000000">
        <w:rPr>
          <w:rtl w:val="0"/>
        </w:rPr>
      </w:r>
    </w:p>
    <w:p w:rsidR="00000000" w:rsidDel="00000000" w:rsidP="00000000" w:rsidRDefault="00000000" w:rsidRPr="00000000" w14:paraId="00000118">
      <w:pPr>
        <w:pStyle w:val="Heading2"/>
        <w:numPr>
          <w:ilvl w:val="1"/>
          <w:numId w:val="2"/>
        </w:numPr>
      </w:pPr>
      <w:bookmarkStart w:colFirst="0" w:colLast="0" w:name="_heading=h.2v62iehpz3xi" w:id="23"/>
      <w:bookmarkEnd w:id="23"/>
      <w:r w:rsidDel="00000000" w:rsidR="00000000" w:rsidRPr="00000000">
        <w:rPr>
          <w:rtl w:val="0"/>
        </w:rPr>
      </w:r>
    </w:p>
    <w:p w:rsidR="00000000" w:rsidDel="00000000" w:rsidP="00000000" w:rsidRDefault="00000000" w:rsidRPr="00000000" w14:paraId="00000119">
      <w:pPr>
        <w:pStyle w:val="Heading2"/>
        <w:rPr/>
      </w:pPr>
      <w:bookmarkStart w:colFirst="0" w:colLast="0" w:name="_heading=h.8isnerfml5v7" w:id="24"/>
      <w:bookmarkEnd w:id="24"/>
      <w:r w:rsidDel="00000000" w:rsidR="00000000" w:rsidRPr="00000000">
        <w:rPr>
          <w:rtl w:val="0"/>
        </w:rPr>
        <w:t xml:space="preserve">Seguridad</w:t>
      </w:r>
    </w:p>
    <w:p w:rsidR="00000000" w:rsidDel="00000000" w:rsidP="00000000" w:rsidRDefault="00000000" w:rsidRPr="00000000" w14:paraId="0000011A">
      <w:pPr>
        <w:pStyle w:val="Heading3"/>
        <w:numPr>
          <w:ilvl w:val="2"/>
          <w:numId w:val="2"/>
        </w:numPr>
        <w:ind w:left="851"/>
        <w:rPr/>
      </w:pPr>
      <w:bookmarkStart w:colFirst="0" w:colLast="0" w:name="_heading=h.6j03svli1ii2" w:id="25"/>
      <w:bookmarkEnd w:id="25"/>
      <w:r w:rsidDel="00000000" w:rsidR="00000000" w:rsidRPr="00000000">
        <w:rPr>
          <w:rtl w:val="0"/>
        </w:rPr>
        <w:t xml:space="preserve">Autenticación Web</w:t>
      </w:r>
    </w:p>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Se creó el archivo login.php enfocado en la gestión de usuarios.El script realiza una conexión cifrada con el Windows Server y valida las credenciales mediante el protocolo LDAPS garantizando que las credenciales viajan encriptadas con TLS, eliminando el tener usuarios locales en el servidor o tener una base de datos.Además también se añadió una medida de seguridad contra las inyecciones LDAP mediante la sanitización de las entradas (Regex).</w:t>
      </w:r>
    </w:p>
    <w:p w:rsidR="00000000" w:rsidDel="00000000" w:rsidP="00000000" w:rsidRDefault="00000000" w:rsidRPr="00000000" w14:paraId="0000011C">
      <w:pPr>
        <w:pStyle w:val="Heading3"/>
        <w:keepNext w:val="0"/>
        <w:spacing w:after="80" w:before="280" w:line="276" w:lineRule="auto"/>
        <w:ind w:left="0"/>
        <w:jc w:val="center"/>
        <w:rPr>
          <w:rFonts w:ascii="Arial" w:cs="Arial" w:eastAsia="Arial" w:hAnsi="Arial"/>
          <w:b w:val="0"/>
          <w:bCs w:val="0"/>
          <w:sz w:val="26"/>
          <w:szCs w:val="26"/>
        </w:rPr>
      </w:pPr>
      <w:bookmarkStart w:colFirst="0" w:colLast="0" w:name="_heading=h.tdqh35bs9tia" w:id="26"/>
      <w:bookmarkEnd w:id="26"/>
      <w:r w:rsidDel="00000000" w:rsidR="00000000" w:rsidRPr="00000000">
        <w:rPr>
          <w:rFonts w:ascii="Arial" w:cs="Arial" w:eastAsia="Arial" w:hAnsi="Arial"/>
          <w:b w:val="0"/>
          <w:bCs w:val="0"/>
          <w:sz w:val="26"/>
          <w:szCs w:val="26"/>
        </w:rPr>
        <w:drawing>
          <wp:inline distB="114300" distT="114300" distL="114300" distR="114300">
            <wp:extent cx="6119820" cy="2679700"/>
            <wp:effectExtent b="0" l="0" r="0" t="0"/>
            <wp:docPr id="18"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611982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40" w:before="240" w:line="276" w:lineRule="auto"/>
        <w:rPr>
          <w:rFonts w:ascii="Arial" w:cs="Arial" w:eastAsia="Arial" w:hAnsi="Arial"/>
        </w:rPr>
      </w:pPr>
      <w:r w:rsidDel="00000000" w:rsidR="00000000" w:rsidRPr="00000000">
        <w:rPr>
          <w:rFonts w:ascii="Arial" w:cs="Arial" w:eastAsia="Arial" w:hAnsi="Arial"/>
          <w:rtl w:val="0"/>
        </w:rPr>
        <w:t xml:space="preserve">Se creó perfil.php, que permite a los usuarios cambiar su contraseña de Active Directory desde la web EduCloud (Intranet).Utiliza el protocolo LDAPS (puerto 636) y requiere una autentificación triple: verificación de la contraseña actual, coincidencia de la nueva contraseña doble y cumplimiento de las directivas de dominio.</w:t>
      </w:r>
    </w:p>
    <w:p w:rsidR="00000000" w:rsidDel="00000000" w:rsidP="00000000" w:rsidRDefault="00000000" w:rsidRPr="00000000" w14:paraId="0000011E">
      <w:pPr>
        <w:spacing w:after="240" w:before="240" w:line="276" w:lineRule="auto"/>
        <w:jc w:val="center"/>
        <w:rPr>
          <w:rFonts w:ascii="Arial" w:cs="Arial" w:eastAsia="Arial" w:hAnsi="Arial"/>
          <w:sz w:val="24"/>
          <w:szCs w:val="24"/>
        </w:rPr>
      </w:pPr>
      <w:r w:rsidDel="00000000" w:rsidR="00000000" w:rsidRPr="00000000">
        <w:rPr>
          <w:rFonts w:ascii="Arial" w:cs="Arial" w:eastAsia="Arial" w:hAnsi="Arial"/>
          <w:sz w:val="22"/>
          <w:szCs w:val="22"/>
        </w:rPr>
        <w:drawing>
          <wp:inline distB="114300" distT="114300" distL="114300" distR="114300">
            <wp:extent cx="5731200" cy="3454400"/>
            <wp:effectExtent b="0" l="0" r="0" t="0"/>
            <wp:docPr id="9"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Style w:val="Heading3"/>
        <w:numPr>
          <w:ilvl w:val="2"/>
          <w:numId w:val="2"/>
        </w:numPr>
        <w:ind w:left="851"/>
        <w:rPr/>
      </w:pPr>
      <w:bookmarkStart w:colFirst="0" w:colLast="0" w:name="_heading=h.s6g2clywsrpc" w:id="27"/>
      <w:bookmarkEnd w:id="27"/>
      <w:r w:rsidDel="00000000" w:rsidR="00000000" w:rsidRPr="00000000">
        <w:rPr>
          <w:rtl w:val="0"/>
        </w:rPr>
        <w:t xml:space="preserve">Mínimo Privilegio Active Directory</w:t>
      </w:r>
    </w:p>
    <w:p w:rsidR="00000000" w:rsidDel="00000000" w:rsidP="00000000" w:rsidRDefault="00000000" w:rsidRPr="00000000" w14:paraId="00000120">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Se configuró un usuario en el AD (svc_password) y se añadió al grupo Operadores de Cuentas, así no usar el administrador de dominio usando el principio de mínimo privilegio, ya que este usuario solo tiene permiso para cambiar contraseñas.</w:t>
      </w:r>
    </w:p>
    <w:p w:rsidR="00000000" w:rsidDel="00000000" w:rsidP="00000000" w:rsidRDefault="00000000" w:rsidRPr="00000000" w14:paraId="00000121">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191000" cy="762000"/>
            <wp:effectExtent b="0" l="0" r="0" t="0"/>
            <wp:docPr id="27"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4191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center"/>
        <w:rPr>
          <w:rFonts w:ascii="Arial" w:cs="Arial" w:eastAsia="Arial" w:hAnsi="Arial"/>
          <w:sz w:val="22"/>
          <w:szCs w:val="22"/>
        </w:rPr>
      </w:pPr>
      <w:r w:rsidDel="00000000" w:rsidR="00000000" w:rsidRPr="00000000">
        <w:rPr>
          <w:rFonts w:ascii="Tahoma" w:cs="Tahoma" w:eastAsia="Tahoma" w:hAnsi="Tahoma"/>
          <w:sz w:val="20"/>
          <w:szCs w:val="20"/>
        </w:rPr>
        <w:drawing>
          <wp:inline distB="114300" distT="114300" distL="114300" distR="114300">
            <wp:extent cx="3990975" cy="4867275"/>
            <wp:effectExtent b="0" l="0" r="0" t="0"/>
            <wp:docPr id="33" name="image27.png"/>
            <a:graphic>
              <a:graphicData uri="http://schemas.openxmlformats.org/drawingml/2006/picture">
                <pic:pic>
                  <pic:nvPicPr>
                    <pic:cNvPr id="0" name="image27.png"/>
                    <pic:cNvPicPr preferRelativeResize="0"/>
                  </pic:nvPicPr>
                  <pic:blipFill>
                    <a:blip r:embed="rId44"/>
                    <a:srcRect b="0" l="0" r="0" t="0"/>
                    <a:stretch>
                      <a:fillRect/>
                    </a:stretch>
                  </pic:blipFill>
                  <pic:spPr>
                    <a:xfrm>
                      <a:off x="0" y="0"/>
                      <a:ext cx="3990975"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both"/>
        <w:rPr>
          <w:rFonts w:ascii="LM Roman 10" w:cs="LM Roman 10" w:eastAsia="LM Roman 10" w:hAnsi="LM Roman 10"/>
          <w:b w:val="0"/>
          <w:bCs w:val="0"/>
          <w:i w:val="0"/>
          <w:iCs w:val="0"/>
          <w:smallCaps w:val="0"/>
          <w:strike w:val="0"/>
          <w:color w:val="000000"/>
          <w:sz w:val="28"/>
          <w:szCs w:val="28"/>
          <w:u w:val="none"/>
          <w:shd w:fill="auto" w:val="clear"/>
          <w:vertAlign w:val="baseline"/>
        </w:rPr>
        <w:sectPr>
          <w:type w:val="nextPage"/>
          <w:pgSz w:h="16838" w:w="11906" w:orient="portrait"/>
          <w:pgMar w:bottom="1134" w:top="1134" w:left="1134" w:right="1134" w:header="720" w:footer="709"/>
        </w:sectPr>
      </w:pPr>
      <w:r w:rsidDel="00000000" w:rsidR="00000000" w:rsidRPr="00000000">
        <w:rPr>
          <w:rtl w:val="0"/>
        </w:rPr>
      </w:r>
    </w:p>
    <w:p w:rsidR="00000000" w:rsidDel="00000000" w:rsidP="00000000" w:rsidRDefault="00000000" w:rsidRPr="00000000" w14:paraId="00000124">
      <w:pPr>
        <w:pStyle w:val="Heading2"/>
        <w:numPr>
          <w:ilvl w:val="1"/>
          <w:numId w:val="2"/>
        </w:numPr>
        <w:ind w:left="0" w:firstLine="0"/>
        <w:rPr/>
      </w:pPr>
      <w:bookmarkStart w:colFirst="0" w:colLast="0" w:name="_heading=h.1bmtpjd8zfvx" w:id="28"/>
      <w:bookmarkEnd w:id="28"/>
      <w:r w:rsidDel="00000000" w:rsidR="00000000" w:rsidRPr="00000000">
        <w:rPr>
          <w:rtl w:val="0"/>
        </w:rPr>
        <w:br w:type="textWrapping"/>
        <w:t xml:space="preserve">Monitorización, Automatización Y Cloud</w:t>
      </w:r>
      <w:r w:rsidDel="00000000" w:rsidR="00000000" w:rsidRPr="00000000">
        <w:rPr>
          <w:rtl w:val="0"/>
        </w:rPr>
      </w:r>
    </w:p>
    <w:p w:rsidR="00000000" w:rsidDel="00000000" w:rsidP="00000000" w:rsidRDefault="00000000" w:rsidRPr="00000000" w14:paraId="00000125">
      <w:pPr>
        <w:pStyle w:val="Heading3"/>
        <w:numPr>
          <w:ilvl w:val="2"/>
          <w:numId w:val="2"/>
        </w:numPr>
        <w:ind w:left="851" w:hanging="851"/>
        <w:rPr/>
      </w:pPr>
      <w:bookmarkStart w:colFirst="0" w:colLast="0" w:name="_heading=h.31eq2zkxy3xk" w:id="29"/>
      <w:bookmarkEnd w:id="29"/>
      <w:r w:rsidDel="00000000" w:rsidR="00000000" w:rsidRPr="00000000">
        <w:rPr>
          <w:rtl w:val="0"/>
        </w:rPr>
        <w:t xml:space="preserve">Integración con AWS</w:t>
      </w:r>
    </w:p>
    <w:p w:rsidR="00000000" w:rsidDel="00000000" w:rsidP="00000000" w:rsidRDefault="00000000" w:rsidRPr="00000000" w14:paraId="00000126">
      <w:pPr>
        <w:spacing w:after="240" w:before="240" w:line="276" w:lineRule="auto"/>
        <w:rPr>
          <w:rFonts w:ascii="Arial" w:cs="Arial" w:eastAsia="Arial" w:hAnsi="Arial"/>
        </w:rPr>
      </w:pPr>
      <w:r w:rsidDel="00000000" w:rsidR="00000000" w:rsidRPr="00000000">
        <w:rPr>
          <w:rFonts w:ascii="Arial" w:cs="Arial" w:eastAsia="Arial" w:hAnsi="Arial"/>
          <w:rtl w:val="0"/>
        </w:rPr>
        <w:t xml:space="preserve">Se creó un Bucket en la región eu-north-1.Se bloqueó totalmente acceso público para asegurar que los backups del servidor no sean accesibles desde fuera.Además se creó un usuario IAM robot backups con la política AmazonS3FullAccess para no usar la cuenta principal de Amazon.</w:t>
      </w:r>
    </w:p>
    <w:p w:rsidR="00000000" w:rsidDel="00000000" w:rsidP="00000000" w:rsidRDefault="00000000" w:rsidRPr="00000000" w14:paraId="00000127">
      <w:pPr>
        <w:spacing w:after="240" w:before="240" w:line="276" w:lineRule="auto"/>
        <w:ind w:left="72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574800"/>
            <wp:effectExtent b="0" l="0" r="0" t="0"/>
            <wp:docPr id="3"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40" w:before="240" w:line="276" w:lineRule="auto"/>
        <w:ind w:left="72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2044700"/>
            <wp:effectExtent b="0" l="0" r="0" t="0"/>
            <wp:docPr id="10"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40" w:before="240" w:line="276" w:lineRule="auto"/>
        <w:ind w:left="72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A">
      <w:pPr>
        <w:pStyle w:val="Heading3"/>
        <w:numPr>
          <w:ilvl w:val="2"/>
          <w:numId w:val="2"/>
        </w:numPr>
        <w:ind w:left="851"/>
        <w:rPr/>
      </w:pPr>
      <w:bookmarkStart w:colFirst="0" w:colLast="0" w:name="_heading=h.4hvds3jhdw9a" w:id="30"/>
      <w:bookmarkEnd w:id="30"/>
      <w:r w:rsidDel="00000000" w:rsidR="00000000" w:rsidRPr="00000000">
        <w:rPr>
          <w:rtl w:val="0"/>
        </w:rPr>
        <w:t xml:space="preserve">Datos y Backups</w:t>
      </w:r>
    </w:p>
    <w:p w:rsidR="00000000" w:rsidDel="00000000" w:rsidP="00000000" w:rsidRDefault="00000000" w:rsidRPr="00000000" w14:paraId="0000012B">
      <w:pPr>
        <w:spacing w:after="240" w:before="240" w:line="276" w:lineRule="auto"/>
        <w:rPr>
          <w:rFonts w:ascii="Arial" w:cs="Arial" w:eastAsia="Arial" w:hAnsi="Arial"/>
        </w:rPr>
      </w:pPr>
      <w:r w:rsidDel="00000000" w:rsidR="00000000" w:rsidRPr="00000000">
        <w:rPr>
          <w:rFonts w:ascii="Arial" w:cs="Arial" w:eastAsia="Arial" w:hAnsi="Arial"/>
          <w:rtl w:val="0"/>
        </w:rPr>
        <w:t xml:space="preserve">Ya que las tareas programadas se ejecutan con privilegios de superusuario se configuró awscli mediante sudo aws configure. Esto permite que el sistema tenga las credenciales y estas están encriptadas.</w:t>
      </w:r>
    </w:p>
    <w:p w:rsidR="00000000" w:rsidDel="00000000" w:rsidP="00000000" w:rsidRDefault="00000000" w:rsidRPr="00000000" w14:paraId="0000012C">
      <w:pPr>
        <w:spacing w:after="240" w:before="240" w:line="276" w:lineRule="auto"/>
        <w:ind w:left="72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590925" cy="4076700"/>
            <wp:effectExtent b="0" l="0" r="0" t="0"/>
            <wp:docPr id="28"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359092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 script backup_aws.sh automatiza el guardado de la estructura de la web comprimiendo en un .tar.gz además también se almacenan por separado las notas, comentarios y trabajos que los alumnos han entregado a través de la herramienta mysqldump para salvaguardarlos de forma aislada para su posterior recuperación en caso de error.</w:t>
      </w:r>
    </w:p>
    <w:p w:rsidR="00000000" w:rsidDel="00000000" w:rsidP="00000000" w:rsidRDefault="00000000" w:rsidRPr="00000000" w14:paraId="0000012E">
      <w:pPr>
        <w:spacing w:after="240" w:before="240"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19820" cy="2197100"/>
            <wp:effectExtent b="0" l="0" r="0" t="0"/>
            <wp:docPr id="24"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611982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Style w:val="Heading3"/>
        <w:numPr>
          <w:ilvl w:val="2"/>
          <w:numId w:val="2"/>
        </w:numPr>
        <w:ind w:left="851"/>
        <w:rPr/>
      </w:pPr>
      <w:bookmarkStart w:colFirst="0" w:colLast="0" w:name="_heading=h.phi40ltn1e3d" w:id="31"/>
      <w:bookmarkEnd w:id="31"/>
      <w:r w:rsidDel="00000000" w:rsidR="00000000" w:rsidRPr="00000000">
        <w:rPr>
          <w:rtl w:val="0"/>
        </w:rPr>
        <w:t xml:space="preserve">Estado de Red</w:t>
      </w:r>
    </w:p>
    <w:p w:rsidR="00000000" w:rsidDel="00000000" w:rsidP="00000000" w:rsidRDefault="00000000" w:rsidRPr="00000000" w14:paraId="00000130">
      <w:pPr>
        <w:spacing w:after="240" w:before="240" w:line="276" w:lineRule="auto"/>
        <w:rPr>
          <w:rFonts w:ascii="Arial" w:cs="Arial" w:eastAsia="Arial" w:hAnsi="Arial"/>
        </w:rPr>
      </w:pPr>
      <w:r w:rsidDel="00000000" w:rsidR="00000000" w:rsidRPr="00000000">
        <w:rPr>
          <w:rFonts w:ascii="Arial" w:cs="Arial" w:eastAsia="Arial" w:hAnsi="Arial"/>
          <w:rtl w:val="0"/>
        </w:rPr>
        <w:t xml:space="preserve">Se configuró el script  /usr/local/bin/healthcheck para revisar el estado de los servicios.Este script verifica (Apache, SSH, FTP, Network), si hay conectividad con el Controlador de Dominio generando un reporte automático.</w:t>
      </w:r>
    </w:p>
    <w:p w:rsidR="00000000" w:rsidDel="00000000" w:rsidP="00000000" w:rsidRDefault="00000000" w:rsidRPr="00000000" w14:paraId="00000131">
      <w:pPr>
        <w:spacing w:after="240" w:before="240"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62650" cy="2028825"/>
            <wp:effectExtent b="0" l="0" r="0" t="0"/>
            <wp:docPr id="25" name="image17.png"/>
            <a:graphic>
              <a:graphicData uri="http://schemas.openxmlformats.org/drawingml/2006/picture">
                <pic:pic>
                  <pic:nvPicPr>
                    <pic:cNvPr id="0" name="image17.png"/>
                    <pic:cNvPicPr preferRelativeResize="0"/>
                  </pic:nvPicPr>
                  <pic:blipFill>
                    <a:blip r:embed="rId49"/>
                    <a:srcRect b="0" l="0" r="0" t="0"/>
                    <a:stretch>
                      <a:fillRect/>
                    </a:stretch>
                  </pic:blipFill>
                  <pic:spPr>
                    <a:xfrm>
                      <a:off x="0" y="0"/>
                      <a:ext cx="596265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3"/>
        <w:numPr>
          <w:ilvl w:val="2"/>
          <w:numId w:val="2"/>
        </w:numPr>
        <w:ind w:left="851"/>
        <w:rPr/>
      </w:pPr>
      <w:bookmarkStart w:colFirst="0" w:colLast="0" w:name="_heading=h.hebgt1oge57o" w:id="32"/>
      <w:bookmarkEnd w:id="32"/>
      <w:r w:rsidDel="00000000" w:rsidR="00000000" w:rsidRPr="00000000">
        <w:rPr>
          <w:rtl w:val="0"/>
        </w:rPr>
        <w:t xml:space="preserve">Auditoría de Accesos</w:t>
      </w:r>
    </w:p>
    <w:p w:rsidR="00000000" w:rsidDel="00000000" w:rsidP="00000000" w:rsidRDefault="00000000" w:rsidRPr="00000000" w14:paraId="00000133">
      <w:pPr>
        <w:spacing w:after="240" w:before="240" w:line="276" w:lineRule="auto"/>
        <w:rPr>
          <w:rFonts w:ascii="Arial" w:cs="Arial" w:eastAsia="Arial" w:hAnsi="Arial"/>
        </w:rPr>
      </w:pPr>
      <w:r w:rsidDel="00000000" w:rsidR="00000000" w:rsidRPr="00000000">
        <w:rPr>
          <w:rFonts w:ascii="Arial" w:cs="Arial" w:eastAsia="Arial" w:hAnsi="Arial"/>
          <w:rtl w:val="0"/>
        </w:rPr>
        <w:t xml:space="preserve">Se creó una herramienta personalizada para el administrador.El script procesa los logs de Apache en /var/log/apache2/access.log para mostrar quién entra, que descarga y desde que ip lo hace.</w:t>
      </w:r>
    </w:p>
    <w:p w:rsidR="00000000" w:rsidDel="00000000" w:rsidP="00000000" w:rsidRDefault="00000000" w:rsidRPr="00000000" w14:paraId="00000134">
      <w:pPr>
        <w:spacing w:after="240" w:before="240"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19820" cy="2120900"/>
            <wp:effectExtent b="0" l="0" r="0" t="0"/>
            <wp:docPr id="36" name="image31.png"/>
            <a:graphic>
              <a:graphicData uri="http://schemas.openxmlformats.org/drawingml/2006/picture">
                <pic:pic>
                  <pic:nvPicPr>
                    <pic:cNvPr id="0" name="image31.png"/>
                    <pic:cNvPicPr preferRelativeResize="0"/>
                  </pic:nvPicPr>
                  <pic:blipFill>
                    <a:blip r:embed="rId50"/>
                    <a:srcRect b="0" l="0" r="0" t="0"/>
                    <a:stretch>
                      <a:fillRect/>
                    </a:stretch>
                  </pic:blipFill>
                  <pic:spPr>
                    <a:xfrm>
                      <a:off x="0" y="0"/>
                      <a:ext cx="611982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spacing w:after="240" w:before="240"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7">
      <w:pPr>
        <w:pStyle w:val="Heading3"/>
        <w:numPr>
          <w:ilvl w:val="2"/>
          <w:numId w:val="2"/>
        </w:numPr>
        <w:ind w:left="851"/>
        <w:rPr/>
      </w:pPr>
      <w:bookmarkStart w:colFirst="0" w:colLast="0" w:name="_heading=h.wzt4ivte1hml" w:id="33"/>
      <w:bookmarkEnd w:id="33"/>
      <w:r w:rsidDel="00000000" w:rsidR="00000000" w:rsidRPr="00000000">
        <w:rPr>
          <w:rtl w:val="0"/>
        </w:rPr>
        <w:t xml:space="preserve">Tareas Programadas</w:t>
      </w:r>
    </w:p>
    <w:p w:rsidR="00000000" w:rsidDel="00000000" w:rsidP="00000000" w:rsidRDefault="00000000" w:rsidRPr="00000000" w14:paraId="00000138">
      <w:pPr>
        <w:keepNext w:val="0"/>
        <w:spacing w:after="80" w:before="280" w:line="276" w:lineRule="auto"/>
        <w:ind w:left="0"/>
        <w:jc w:val="both"/>
        <w:rPr/>
      </w:pPr>
      <w:r w:rsidDel="00000000" w:rsidR="00000000" w:rsidRPr="00000000">
        <w:rPr>
          <w:rtl w:val="0"/>
        </w:rPr>
        <w:t xml:space="preserve">Se ha configurado el crontab para ejecutar los scripts a las 3 a.m todos los días así tener un backup diario:</w:t>
      </w:r>
    </w:p>
    <w:p w:rsidR="00000000" w:rsidDel="00000000" w:rsidP="00000000" w:rsidRDefault="00000000" w:rsidRPr="00000000" w14:paraId="00000139">
      <w:pPr>
        <w:spacing w:after="24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295900" cy="1962150"/>
            <wp:effectExtent b="0" l="0" r="0" t="0"/>
            <wp:docPr id="30"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52959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40" w:before="240" w:line="276" w:lineRule="auto"/>
        <w:rPr>
          <w:rFonts w:ascii="Arial" w:cs="Arial" w:eastAsia="Arial" w:hAnsi="Arial"/>
        </w:rPr>
      </w:pPr>
      <w:r w:rsidDel="00000000" w:rsidR="00000000" w:rsidRPr="00000000">
        <w:rPr>
          <w:rFonts w:ascii="Arial" w:cs="Arial" w:eastAsia="Arial" w:hAnsi="Arial"/>
          <w:rtl w:val="0"/>
        </w:rPr>
        <w:t xml:space="preserve">Se creó la herramienta /usr/local/bin/limpia_sistema para eliminar los archivos temporales al final del día, así tendremos limpio el servidor y los archivos de backup para el día siguiente.</w:t>
      </w:r>
    </w:p>
    <w:p w:rsidR="00000000" w:rsidDel="00000000" w:rsidP="00000000" w:rsidRDefault="00000000" w:rsidRPr="00000000" w14:paraId="0000013B">
      <w:pPr>
        <w:spacing w:after="240" w:before="240" w:line="276" w:lineRule="auto"/>
        <w:jc w:val="center"/>
        <w:rPr>
          <w:rFonts w:ascii="Arial" w:cs="Arial" w:eastAsia="Arial" w:hAnsi="Arial"/>
          <w:sz w:val="24"/>
          <w:szCs w:val="24"/>
        </w:rPr>
        <w:sectPr>
          <w:type w:val="nextPage"/>
          <w:pgSz w:h="16838" w:w="11906" w:orient="portrait"/>
          <w:pgMar w:bottom="1134" w:top="1134" w:left="1134" w:right="1134" w:header="720" w:footer="709"/>
        </w:sectPr>
      </w:pPr>
      <w:r w:rsidDel="00000000" w:rsidR="00000000" w:rsidRPr="00000000">
        <w:rPr>
          <w:rFonts w:ascii="Arial" w:cs="Arial" w:eastAsia="Arial" w:hAnsi="Arial"/>
          <w:sz w:val="22"/>
          <w:szCs w:val="22"/>
        </w:rPr>
        <w:drawing>
          <wp:inline distB="114300" distT="114300" distL="114300" distR="114300">
            <wp:extent cx="5276850" cy="1628775"/>
            <wp:effectExtent b="0" l="0" r="0" t="0"/>
            <wp:docPr id="15"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52768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Style w:val="Heading2"/>
        <w:numPr>
          <w:ilvl w:val="1"/>
          <w:numId w:val="2"/>
        </w:numPr>
        <w:ind w:left="0" w:firstLine="0"/>
        <w:rPr/>
      </w:pPr>
      <w:bookmarkStart w:colFirst="0" w:colLast="0" w:name="_heading=h.9h3txy2pkzwf" w:id="34"/>
      <w:bookmarkEnd w:id="34"/>
      <w:r w:rsidDel="00000000" w:rsidR="00000000" w:rsidRPr="00000000">
        <w:rPr>
          <w:rtl w:val="0"/>
        </w:rPr>
        <w:br w:type="textWrapping"/>
        <w:t xml:space="preserve">Despliegue de Clientes</w:t>
      </w:r>
      <w:r w:rsidDel="00000000" w:rsidR="00000000" w:rsidRPr="00000000">
        <w:rPr>
          <w:rtl w:val="0"/>
        </w:rPr>
      </w:r>
    </w:p>
    <w:p w:rsidR="00000000" w:rsidDel="00000000" w:rsidP="00000000" w:rsidRDefault="00000000" w:rsidRPr="00000000" w14:paraId="0000013D">
      <w:pPr>
        <w:pStyle w:val="Heading3"/>
        <w:numPr>
          <w:ilvl w:val="2"/>
          <w:numId w:val="2"/>
        </w:numPr>
        <w:ind w:left="851" w:hanging="851"/>
        <w:rPr/>
      </w:pPr>
      <w:bookmarkStart w:colFirst="0" w:colLast="0" w:name="_heading=h.rfl2ywbwmdnl" w:id="35"/>
      <w:bookmarkEnd w:id="35"/>
      <w:r w:rsidDel="00000000" w:rsidR="00000000" w:rsidRPr="00000000">
        <w:rPr>
          <w:rtl w:val="0"/>
        </w:rPr>
        <w:t xml:space="preserve">Introducción de Clientes</w:t>
      </w:r>
    </w:p>
    <w:p w:rsidR="00000000" w:rsidDel="00000000" w:rsidP="00000000" w:rsidRDefault="00000000" w:rsidRPr="00000000" w14:paraId="0000013E">
      <w:pPr>
        <w:ind w:left="0" w:firstLine="0"/>
        <w:rPr>
          <w:b w:val="1"/>
          <w:bCs w:val="1"/>
          <w:sz w:val="36"/>
          <w:szCs w:val="36"/>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CONFIGURACIÓN DE CLIENTES E INTRODUCCIÓN A DOMINIO</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​Gestión de red: Los clientes obtienen su direccionamiento mediante DHCP y se configuran para utilizar exclusivamente el Windows Server como su servidor DNS principal.</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​Unión al dominio (</w:t>
      </w:r>
      <w:r w:rsidDel="00000000" w:rsidR="00000000" w:rsidRPr="00000000">
        <w:rPr>
          <w:rFonts w:ascii="Arial" w:cs="Arial" w:eastAsia="Arial" w:hAnsi="Arial"/>
          <w:rtl w:val="0"/>
        </w:rPr>
        <w:t xml:space="preserve">Domain Join</w:t>
      </w:r>
      <w:r w:rsidDel="00000000" w:rsidR="00000000" w:rsidRPr="00000000">
        <w:rPr>
          <w:rFonts w:ascii="Arial" w:cs="Arial" w:eastAsia="Arial" w:hAnsi="Arial"/>
          <w:rtl w:val="0"/>
        </w:rPr>
        <w:t xml:space="preserve">): Las máquinas se introducen al dominio Proyecto7.loc. Esto vincula de forma efectiva los sistemas operativos clientes con el Active Directory, permitiendo a los usuarios iniciar sesión con sus credenciales corporativas, montar automáticamente las unidades de red compartidas y aplicar las políticas de seguridad del proyecto.</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CLIENTE 1 WINDOWS 10 LTSC:</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119820" cy="4013200"/>
            <wp:effectExtent b="0" l="0" r="0" t="0"/>
            <wp:docPr id="11" name="image35.png"/>
            <a:graphic>
              <a:graphicData uri="http://schemas.openxmlformats.org/drawingml/2006/picture">
                <pic:pic>
                  <pic:nvPicPr>
                    <pic:cNvPr id="0" name="image35.png"/>
                    <pic:cNvPicPr preferRelativeResize="0"/>
                  </pic:nvPicPr>
                  <pic:blipFill>
                    <a:blip r:embed="rId53"/>
                    <a:srcRect b="0" l="0" r="0" t="0"/>
                    <a:stretch>
                      <a:fillRect/>
                    </a:stretch>
                  </pic:blipFill>
                  <pic:spPr>
                    <a:xfrm>
                      <a:off x="0" y="0"/>
                      <a:ext cx="611982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CLIENTE 2 WINDOWS 10 LTSC: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rPr>
        <w:drawing>
          <wp:inline distB="114300" distT="114300" distL="114300" distR="114300">
            <wp:extent cx="5914073" cy="3973374"/>
            <wp:effectExtent b="0" l="0" r="0" t="0"/>
            <wp:docPr id="14" name="image32.png"/>
            <a:graphic>
              <a:graphicData uri="http://schemas.openxmlformats.org/drawingml/2006/picture">
                <pic:pic>
                  <pic:nvPicPr>
                    <pic:cNvPr id="0" name="image32.png"/>
                    <pic:cNvPicPr preferRelativeResize="0"/>
                  </pic:nvPicPr>
                  <pic:blipFill>
                    <a:blip r:embed="rId54"/>
                    <a:srcRect b="0" l="0" r="0" t="0"/>
                    <a:stretch>
                      <a:fillRect/>
                    </a:stretch>
                  </pic:blipFill>
                  <pic:spPr>
                    <a:xfrm>
                      <a:off x="0" y="0"/>
                      <a:ext cx="5914073" cy="3973374"/>
                    </a:xfrm>
                    <a:prstGeom prst="rect"/>
                    <a:ln/>
                  </pic:spPr>
                </pic:pic>
              </a:graphicData>
            </a:graphic>
          </wp:inline>
        </w:drawing>
      </w:r>
      <w:r w:rsidDel="00000000" w:rsidR="00000000" w:rsidRPr="00000000">
        <w:rPr>
          <w:rFonts w:ascii="Arial" w:cs="Arial" w:eastAsia="Arial" w:hAnsi="Arial"/>
          <w:rtl w:val="0"/>
        </w:rPr>
        <w:t xml:space="preserve">CLIENTE 3 WINDOWS 7: </w:t>
      </w:r>
      <w:r w:rsidDel="00000000" w:rsidR="00000000" w:rsidRPr="00000000">
        <w:rPr>
          <w:rtl w:val="0"/>
        </w:rPr>
      </w:r>
    </w:p>
    <w:p w:rsidR="00000000" w:rsidDel="00000000" w:rsidP="00000000" w:rsidRDefault="00000000" w:rsidRPr="00000000" w14:paraId="0000014B">
      <w:pPr>
        <w:spacing w:line="276" w:lineRule="auto"/>
        <w:jc w:val="left"/>
        <w:rPr/>
        <w:sectPr>
          <w:type w:val="nextPage"/>
          <w:pgSz w:h="16838" w:w="11906" w:orient="portrait"/>
          <w:pgMar w:bottom="1134" w:top="1134" w:left="1134" w:right="1134" w:header="720" w:footer="709"/>
        </w:sectPr>
      </w:pPr>
      <w:r w:rsidDel="00000000" w:rsidR="00000000" w:rsidRPr="00000000">
        <w:rPr>
          <w:rFonts w:ascii="Arial" w:cs="Arial" w:eastAsia="Arial" w:hAnsi="Arial"/>
          <w:sz w:val="22"/>
          <w:szCs w:val="22"/>
        </w:rPr>
        <w:drawing>
          <wp:inline distB="114300" distT="114300" distL="114300" distR="114300">
            <wp:extent cx="6009323" cy="4514001"/>
            <wp:effectExtent b="0" l="0" r="0" t="0"/>
            <wp:docPr id="19" name="image30.png"/>
            <a:graphic>
              <a:graphicData uri="http://schemas.openxmlformats.org/drawingml/2006/picture">
                <pic:pic>
                  <pic:nvPicPr>
                    <pic:cNvPr id="0" name="image30.png"/>
                    <pic:cNvPicPr preferRelativeResize="0"/>
                  </pic:nvPicPr>
                  <pic:blipFill>
                    <a:blip r:embed="rId55"/>
                    <a:srcRect b="0" l="0" r="0" t="0"/>
                    <a:stretch>
                      <a:fillRect/>
                    </a:stretch>
                  </pic:blipFill>
                  <pic:spPr>
                    <a:xfrm>
                      <a:off x="0" y="0"/>
                      <a:ext cx="6009323" cy="4514001"/>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Heading2"/>
        <w:numPr>
          <w:ilvl w:val="1"/>
          <w:numId w:val="2"/>
        </w:numPr>
      </w:pPr>
      <w:bookmarkStart w:colFirst="0" w:colLast="0" w:name="_heading=h.hmvi9w373s5l" w:id="36"/>
      <w:bookmarkEnd w:id="36"/>
      <w:r w:rsidDel="00000000" w:rsidR="00000000" w:rsidRPr="00000000">
        <w:rPr>
          <w:rtl w:val="0"/>
        </w:rPr>
        <w:br w:type="textWrapping"/>
        <w:t xml:space="preserve">Condiciones y Presupuesto</w:t>
      </w:r>
    </w:p>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rtl w:val="0"/>
        </w:rPr>
        <w:t xml:space="preserve">Este capítulo trata sobre los detalles técnicos y coste económico estimado para realizar la infraestructura de EduCloud en un entorno educativo real, garantizando la escalabilidad, seguridad y rendimiento.</w:t>
      </w:r>
      <w:r w:rsidDel="00000000" w:rsidR="00000000" w:rsidRPr="00000000">
        <w:rPr>
          <w:rtl w:val="0"/>
        </w:rPr>
      </w:r>
    </w:p>
    <w:p w:rsidR="00000000" w:rsidDel="00000000" w:rsidP="00000000" w:rsidRDefault="00000000" w:rsidRPr="00000000" w14:paraId="0000014E">
      <w:pPr>
        <w:pStyle w:val="Heading3"/>
        <w:numPr>
          <w:ilvl w:val="2"/>
          <w:numId w:val="2"/>
        </w:numPr>
        <w:rPr>
          <w:b w:val="1"/>
          <w:bCs w:val="1"/>
          <w:sz w:val="36"/>
          <w:szCs w:val="36"/>
        </w:rPr>
      </w:pPr>
      <w:bookmarkStart w:colFirst="0" w:colLast="0" w:name="_heading=h.k4ywbm6fedrh" w:id="37"/>
      <w:bookmarkEnd w:id="37"/>
      <w:r w:rsidDel="00000000" w:rsidR="00000000" w:rsidRPr="00000000">
        <w:rPr>
          <w:rtl w:val="0"/>
        </w:rPr>
        <w:t xml:space="preserve">Hardware y Software</w:t>
      </w:r>
    </w:p>
    <w:p w:rsidR="00000000" w:rsidDel="00000000" w:rsidP="00000000" w:rsidRDefault="00000000" w:rsidRPr="00000000" w14:paraId="0000014F">
      <w:pPr>
        <w:ind w:left="0" w:firstLine="0"/>
        <w:rPr>
          <w:rFonts w:ascii="Arial" w:cs="Arial" w:eastAsia="Arial" w:hAnsi="Arial"/>
        </w:rPr>
      </w:pPr>
      <w:r w:rsidDel="00000000" w:rsidR="00000000" w:rsidRPr="00000000">
        <w:rPr>
          <w:rFonts w:ascii="Arial" w:cs="Arial" w:eastAsia="Arial" w:hAnsi="Arial"/>
          <w:rtl w:val="0"/>
        </w:rPr>
        <w:t xml:space="preserve">Para la implementación se opta por una estructura centralizada y virtualizada, esto permite alojar firewall ,controlador de dominio y servidor web en una sola máquina.</w:t>
      </w:r>
    </w:p>
    <w:p w:rsidR="00000000" w:rsidDel="00000000" w:rsidP="00000000" w:rsidRDefault="00000000" w:rsidRPr="00000000" w14:paraId="00000150">
      <w:pPr>
        <w:pStyle w:val="Heading4"/>
        <w:ind w:left="0"/>
        <w:rPr>
          <w:rFonts w:ascii="Arial" w:cs="Arial" w:eastAsia="Arial" w:hAnsi="Arial"/>
          <w:sz w:val="32"/>
          <w:szCs w:val="32"/>
        </w:rPr>
      </w:pPr>
      <w:bookmarkStart w:colFirst="0" w:colLast="0" w:name="_heading=h.cc97l0hq7are" w:id="38"/>
      <w:bookmarkEnd w:id="38"/>
      <w:r w:rsidDel="00000000" w:rsidR="00000000" w:rsidRPr="00000000">
        <w:rPr>
          <w:rFonts w:ascii="Arial" w:cs="Arial" w:eastAsia="Arial" w:hAnsi="Arial"/>
          <w:sz w:val="32"/>
          <w:szCs w:val="32"/>
          <w:rtl w:val="0"/>
        </w:rPr>
        <w:t xml:space="preserve">A.Requisitos de Hardware</w:t>
      </w:r>
    </w:p>
    <w:p w:rsidR="00000000" w:rsidDel="00000000" w:rsidP="00000000" w:rsidRDefault="00000000" w:rsidRPr="00000000" w14:paraId="00000151">
      <w:pPr>
        <w:ind w:left="0" w:firstLine="0"/>
        <w:rPr>
          <w:rFonts w:ascii="Arial" w:cs="Arial" w:eastAsia="Arial" w:hAnsi="Arial"/>
        </w:rPr>
      </w:pPr>
      <w:r w:rsidDel="00000000" w:rsidR="00000000" w:rsidRPr="00000000">
        <w:rPr>
          <w:rFonts w:ascii="Arial" w:cs="Arial" w:eastAsia="Arial" w:hAnsi="Arial"/>
          <w:rtl w:val="0"/>
        </w:rPr>
        <w:t xml:space="preserve">Para gestionar la alta carga de requiere un servidor físico como puede ser el Dell PowerEdge R750 este cuenta con: procesador de 16 núcleos, 128 GB de memoria RAM, almacenamiento con 5 discos ssd de 2 TB cada uno de ellos y un switch gestionable de 24/48 puertos  con soporte para VLANs para su conexión con las aulas físicas.</w:t>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pStyle w:val="Heading4"/>
        <w:rPr>
          <w:rFonts w:ascii="Arial" w:cs="Arial" w:eastAsia="Arial" w:hAnsi="Arial"/>
          <w:sz w:val="32"/>
          <w:szCs w:val="32"/>
        </w:rPr>
      </w:pPr>
      <w:bookmarkStart w:colFirst="0" w:colLast="0" w:name="_heading=h.upcpt9gs1zsu" w:id="39"/>
      <w:bookmarkEnd w:id="39"/>
      <w:r w:rsidDel="00000000" w:rsidR="00000000" w:rsidRPr="00000000">
        <w:rPr>
          <w:rFonts w:ascii="Arial" w:cs="Arial" w:eastAsia="Arial" w:hAnsi="Arial"/>
          <w:sz w:val="32"/>
          <w:szCs w:val="32"/>
          <w:rtl w:val="0"/>
        </w:rPr>
        <w:t xml:space="preserve">B. Software y Licenciamiento</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ind w:left="0" w:firstLine="0"/>
        <w:rPr>
          <w:rFonts w:ascii="Arial" w:cs="Arial" w:eastAsia="Arial" w:hAnsi="Arial"/>
        </w:rPr>
      </w:pPr>
      <w:r w:rsidDel="00000000" w:rsidR="00000000" w:rsidRPr="00000000">
        <w:rPr>
          <w:rFonts w:ascii="Arial" w:cs="Arial" w:eastAsia="Arial" w:hAnsi="Arial"/>
          <w:rtl w:val="0"/>
        </w:rPr>
        <w:t xml:space="preserve">El proyecto hace uso de tecnologías de código abierto para reducir los costes de licencias.</w:t>
      </w:r>
    </w:p>
    <w:p w:rsidR="00000000" w:rsidDel="00000000" w:rsidP="00000000" w:rsidRDefault="00000000" w:rsidRPr="00000000" w14:paraId="00000156">
      <w:pPr>
        <w:ind w:left="0" w:firstLine="0"/>
        <w:rPr>
          <w:rFonts w:ascii="Arial" w:cs="Arial" w:eastAsia="Arial" w:hAnsi="Arial"/>
        </w:rPr>
      </w:pPr>
      <w:r w:rsidDel="00000000" w:rsidR="00000000" w:rsidRPr="00000000">
        <w:rPr>
          <w:rFonts w:ascii="Arial" w:cs="Arial" w:eastAsia="Arial" w:hAnsi="Arial"/>
          <w:rtl w:val="0"/>
        </w:rPr>
        <w:t xml:space="preserve">Contaríamos con: entorno de virtualización (VMware), seguridad (firewall) con OPNsense y pfSense, servidor web en Apache2, licencia de Microsoft Server 2022 Standard y equipos clientes para las aulas con licencias Windows 11.</w:t>
      </w:r>
    </w:p>
    <w:p w:rsidR="00000000" w:rsidDel="00000000" w:rsidP="00000000" w:rsidRDefault="00000000" w:rsidRPr="00000000" w14:paraId="00000157">
      <w:pPr>
        <w:pStyle w:val="Heading3"/>
        <w:numPr>
          <w:ilvl w:val="2"/>
          <w:numId w:val="2"/>
        </w:numPr>
        <w:ind w:left="851"/>
        <w:rPr/>
      </w:pPr>
      <w:bookmarkStart w:colFirst="0" w:colLast="0" w:name="_heading=h.8p6r1mz17owr" w:id="40"/>
      <w:bookmarkEnd w:id="40"/>
      <w:r w:rsidDel="00000000" w:rsidR="00000000" w:rsidRPr="00000000">
        <w:rPr>
          <w:rtl w:val="0"/>
        </w:rPr>
        <w:t xml:space="preserve">Presupuesto económico </w:t>
      </w:r>
    </w:p>
    <w:p w:rsidR="00000000" w:rsidDel="00000000" w:rsidP="00000000" w:rsidRDefault="00000000" w:rsidRPr="00000000" w14:paraId="00000158">
      <w:pPr>
        <w:ind w:left="0" w:firstLine="0"/>
        <w:rPr>
          <w:rFonts w:ascii="Arial" w:cs="Arial" w:eastAsia="Arial" w:hAnsi="Arial"/>
        </w:rPr>
      </w:pPr>
      <w:r w:rsidDel="00000000" w:rsidR="00000000" w:rsidRPr="00000000">
        <w:rPr>
          <w:rFonts w:ascii="Arial" w:cs="Arial" w:eastAsia="Arial" w:hAnsi="Arial"/>
          <w:rtl w:val="0"/>
        </w:rPr>
        <w:t xml:space="preserve">Este presupuesto contiene los costes de adquisición de hardware y software como pueden ser: licencias, servicios en la nube, horas invertidas en el diseño, configuración, programación y red completa.</w:t>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tbl>
      <w:tblPr>
        <w:tblStyle w:val="Table1"/>
        <w:tblW w:w="10380.0" w:type="dxa"/>
        <w:jc w:val="left"/>
        <w:tblLayout w:type="fixed"/>
        <w:tblLook w:val="0600"/>
      </w:tblPr>
      <w:tblGrid>
        <w:gridCol w:w="2685"/>
        <w:gridCol w:w="2535"/>
        <w:gridCol w:w="1470"/>
        <w:gridCol w:w="1710"/>
        <w:gridCol w:w="1980"/>
        <w:tblGridChange w:id="0">
          <w:tblGrid>
            <w:gridCol w:w="2685"/>
            <w:gridCol w:w="2535"/>
            <w:gridCol w:w="1470"/>
            <w:gridCol w:w="1710"/>
            <w:gridCol w:w="198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Concepto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Detalles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Unidades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Precio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Total</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Hardware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480" w:line="276" w:lineRule="auto"/>
              <w:rPr>
                <w:rFonts w:ascii="Arial" w:cs="Arial" w:eastAsia="Arial" w:hAnsi="Arial"/>
              </w:rPr>
            </w:pP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Servidor Host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480" w:line="276" w:lineRule="auto"/>
              <w:rPr>
                <w:rFonts w:ascii="Arial" w:cs="Arial" w:eastAsia="Arial" w:hAnsi="Arial"/>
              </w:rPr>
            </w:pPr>
            <w:r w:rsidDel="00000000" w:rsidR="00000000" w:rsidRPr="00000000">
              <w:rPr>
                <w:rFonts w:ascii="Arial" w:cs="Arial" w:eastAsia="Arial" w:hAnsi="Arial"/>
                <w:rtl w:val="0"/>
              </w:rPr>
              <w:t xml:space="preserve">Servidor en rack (128GB RAM, RAID 5 SSD)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48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480" w:line="276" w:lineRule="auto"/>
              <w:rPr>
                <w:rFonts w:ascii="Arial" w:cs="Arial" w:eastAsia="Arial" w:hAnsi="Arial"/>
              </w:rPr>
            </w:pPr>
            <w:r w:rsidDel="00000000" w:rsidR="00000000" w:rsidRPr="00000000">
              <w:rPr>
                <w:rFonts w:ascii="Arial" w:cs="Arial" w:eastAsia="Arial" w:hAnsi="Arial"/>
                <w:rtl w:val="0"/>
              </w:rPr>
              <w:t xml:space="preserve">3.500,00 €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480" w:line="276" w:lineRule="auto"/>
              <w:rPr>
                <w:rFonts w:ascii="Arial" w:cs="Arial" w:eastAsia="Arial" w:hAnsi="Arial"/>
              </w:rPr>
            </w:pPr>
            <w:r w:rsidDel="00000000" w:rsidR="00000000" w:rsidRPr="00000000">
              <w:rPr>
                <w:rFonts w:ascii="Arial" w:cs="Arial" w:eastAsia="Arial" w:hAnsi="Arial"/>
                <w:rtl w:val="0"/>
              </w:rPr>
              <w:t xml:space="preserve">3.500,00 €</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after="480" w:line="276" w:lineRule="auto"/>
              <w:rPr>
                <w:rFonts w:ascii="Arial" w:cs="Arial" w:eastAsia="Arial" w:hAnsi="Arial"/>
              </w:rPr>
            </w:pPr>
            <w:r w:rsidDel="00000000" w:rsidR="00000000" w:rsidRPr="00000000">
              <w:rPr>
                <w:rFonts w:ascii="Arial" w:cs="Arial" w:eastAsia="Arial" w:hAnsi="Arial"/>
                <w:rtl w:val="0"/>
              </w:rPr>
              <w:t xml:space="preserve">Switch Gestionable 24p y SAI/UPS 1500VA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48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480" w:line="276" w:lineRule="auto"/>
              <w:rPr>
                <w:rFonts w:ascii="Arial" w:cs="Arial" w:eastAsia="Arial" w:hAnsi="Arial"/>
              </w:rPr>
            </w:pPr>
            <w:r w:rsidDel="00000000" w:rsidR="00000000" w:rsidRPr="00000000">
              <w:rPr>
                <w:rFonts w:ascii="Arial" w:cs="Arial" w:eastAsia="Arial" w:hAnsi="Arial"/>
                <w:rtl w:val="0"/>
              </w:rPr>
              <w:t xml:space="preserve">650,00 €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after="480" w:line="276" w:lineRule="auto"/>
              <w:rPr>
                <w:rFonts w:ascii="Arial" w:cs="Arial" w:eastAsia="Arial" w:hAnsi="Arial"/>
              </w:rPr>
            </w:pPr>
            <w:r w:rsidDel="00000000" w:rsidR="00000000" w:rsidRPr="00000000">
              <w:rPr>
                <w:rFonts w:ascii="Arial" w:cs="Arial" w:eastAsia="Arial" w:hAnsi="Arial"/>
                <w:rtl w:val="0"/>
              </w:rPr>
              <w:t xml:space="preserve">650,00 €</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Licencias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480" w:line="276" w:lineRule="auto"/>
              <w:rPr>
                <w:rFonts w:ascii="Arial" w:cs="Arial" w:eastAsia="Arial" w:hAnsi="Arial"/>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Windows 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480" w:line="276" w:lineRule="auto"/>
              <w:rPr>
                <w:rFonts w:ascii="Arial" w:cs="Arial" w:eastAsia="Arial" w:hAnsi="Arial"/>
              </w:rPr>
            </w:pPr>
            <w:r w:rsidDel="00000000" w:rsidR="00000000" w:rsidRPr="00000000">
              <w:rPr>
                <w:rFonts w:ascii="Arial" w:cs="Arial" w:eastAsia="Arial" w:hAnsi="Arial"/>
                <w:rtl w:val="0"/>
              </w:rPr>
              <w:t xml:space="preserve">Licencia Standard 2022 (16 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48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480" w:line="276" w:lineRule="auto"/>
              <w:rPr>
                <w:rFonts w:ascii="Arial" w:cs="Arial" w:eastAsia="Arial" w:hAnsi="Arial"/>
              </w:rPr>
            </w:pPr>
            <w:r w:rsidDel="00000000" w:rsidR="00000000" w:rsidRPr="00000000">
              <w:rPr>
                <w:rFonts w:ascii="Arial" w:cs="Arial" w:eastAsia="Arial" w:hAnsi="Arial"/>
                <w:rtl w:val="0"/>
              </w:rPr>
              <w:t xml:space="preserve">850,00 €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480" w:line="276" w:lineRule="auto"/>
              <w:rPr>
                <w:rFonts w:ascii="Arial" w:cs="Arial" w:eastAsia="Arial" w:hAnsi="Arial"/>
              </w:rPr>
            </w:pPr>
            <w:r w:rsidDel="00000000" w:rsidR="00000000" w:rsidRPr="00000000">
              <w:rPr>
                <w:rFonts w:ascii="Arial" w:cs="Arial" w:eastAsia="Arial" w:hAnsi="Arial"/>
                <w:rtl w:val="0"/>
              </w:rPr>
              <w:t xml:space="preserve">850,00 €</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Clientes Windows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480" w:line="276" w:lineRule="auto"/>
              <w:rPr>
                <w:rFonts w:ascii="Arial" w:cs="Arial" w:eastAsia="Arial" w:hAnsi="Arial"/>
              </w:rPr>
            </w:pPr>
            <w:r w:rsidDel="00000000" w:rsidR="00000000" w:rsidRPr="00000000">
              <w:rPr>
                <w:rFonts w:ascii="Arial" w:cs="Arial" w:eastAsia="Arial" w:hAnsi="Arial"/>
                <w:rtl w:val="0"/>
              </w:rPr>
              <w:t xml:space="preserve">Client Access Licenses (Paquete 50 usuarios)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48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480" w:line="276" w:lineRule="auto"/>
              <w:rPr>
                <w:rFonts w:ascii="Arial" w:cs="Arial" w:eastAsia="Arial" w:hAnsi="Arial"/>
              </w:rPr>
            </w:pPr>
            <w:r w:rsidDel="00000000" w:rsidR="00000000" w:rsidRPr="00000000">
              <w:rPr>
                <w:rFonts w:ascii="Arial" w:cs="Arial" w:eastAsia="Arial" w:hAnsi="Arial"/>
                <w:rtl w:val="0"/>
              </w:rPr>
              <w:t xml:space="preserve">250,00 €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480" w:line="276" w:lineRule="auto"/>
              <w:rPr>
                <w:rFonts w:ascii="Arial" w:cs="Arial" w:eastAsia="Arial" w:hAnsi="Arial"/>
              </w:rPr>
            </w:pPr>
            <w:r w:rsidDel="00000000" w:rsidR="00000000" w:rsidRPr="00000000">
              <w:rPr>
                <w:rFonts w:ascii="Arial" w:cs="Arial" w:eastAsia="Arial" w:hAnsi="Arial"/>
                <w:rtl w:val="0"/>
              </w:rPr>
              <w:t xml:space="preserve">250,00 €</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Software Libre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480" w:line="276" w:lineRule="auto"/>
              <w:rPr>
                <w:rFonts w:ascii="Arial" w:cs="Arial" w:eastAsia="Arial" w:hAnsi="Arial"/>
              </w:rPr>
            </w:pPr>
            <w:r w:rsidDel="00000000" w:rsidR="00000000" w:rsidRPr="00000000">
              <w:rPr>
                <w:rFonts w:ascii="Arial" w:cs="Arial" w:eastAsia="Arial" w:hAnsi="Arial"/>
                <w:rtl w:val="0"/>
              </w:rPr>
              <w:t xml:space="preserve">Debian 12, pfSense, OPNsense, Apache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480"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480" w:line="276" w:lineRule="auto"/>
              <w:rPr>
                <w:rFonts w:ascii="Arial" w:cs="Arial" w:eastAsia="Arial" w:hAnsi="Arial"/>
              </w:rPr>
            </w:pPr>
            <w:r w:rsidDel="00000000" w:rsidR="00000000" w:rsidRPr="00000000">
              <w:rPr>
                <w:rFonts w:ascii="Arial" w:cs="Arial" w:eastAsia="Arial" w:hAnsi="Arial"/>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480" w:line="276" w:lineRule="auto"/>
              <w:rPr>
                <w:rFonts w:ascii="Arial" w:cs="Arial" w:eastAsia="Arial" w:hAnsi="Arial"/>
              </w:rPr>
            </w:pPr>
            <w:r w:rsidDel="00000000" w:rsidR="00000000" w:rsidRPr="00000000">
              <w:rPr>
                <w:rFonts w:ascii="Arial" w:cs="Arial" w:eastAsia="Arial" w:hAnsi="Arial"/>
                <w:rtl w:val="0"/>
              </w:rPr>
              <w:t xml:space="preserve">0,00 €</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Consultoría de R</w:t>
            </w:r>
            <w:r w:rsidDel="00000000" w:rsidR="00000000" w:rsidRPr="00000000">
              <w:rPr>
                <w:rFonts w:ascii="Arial" w:cs="Arial" w:eastAsia="Arial" w:hAnsi="Arial"/>
                <w:rtl w:val="0"/>
              </w:rPr>
              <w:t xml:space="preserve">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480" w:line="276" w:lineRule="auto"/>
              <w:rPr>
                <w:rFonts w:ascii="Arial" w:cs="Arial" w:eastAsia="Arial" w:hAnsi="Arial"/>
              </w:rPr>
            </w:pPr>
            <w:r w:rsidDel="00000000" w:rsidR="00000000" w:rsidRPr="00000000">
              <w:rPr>
                <w:rFonts w:ascii="Arial" w:cs="Arial" w:eastAsia="Arial" w:hAnsi="Arial"/>
                <w:rtl w:val="0"/>
              </w:rPr>
              <w:t xml:space="preserve">Diseño topología, OPNsense y pfSense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480" w:line="276" w:lineRule="auto"/>
              <w:rPr>
                <w:rFonts w:ascii="Arial" w:cs="Arial" w:eastAsia="Arial" w:hAnsi="Arial"/>
              </w:rPr>
            </w:pPr>
            <w:r w:rsidDel="00000000" w:rsidR="00000000" w:rsidRPr="00000000">
              <w:rPr>
                <w:rFonts w:ascii="Arial" w:cs="Arial" w:eastAsia="Arial" w:hAnsi="Arial"/>
                <w:rtl w:val="0"/>
              </w:rPr>
              <w:t xml:space="preserve">50 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480" w:line="276" w:lineRule="auto"/>
              <w:rPr>
                <w:rFonts w:ascii="Arial" w:cs="Arial" w:eastAsia="Arial" w:hAnsi="Arial"/>
              </w:rPr>
            </w:pPr>
            <w:r w:rsidDel="00000000" w:rsidR="00000000" w:rsidRPr="00000000">
              <w:rPr>
                <w:rFonts w:ascii="Arial" w:cs="Arial" w:eastAsia="Arial" w:hAnsi="Arial"/>
                <w:rtl w:val="0"/>
              </w:rPr>
              <w:t xml:space="preserve">40,00 € / 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480" w:line="276" w:lineRule="auto"/>
              <w:rPr>
                <w:rFonts w:ascii="Arial" w:cs="Arial" w:eastAsia="Arial" w:hAnsi="Arial"/>
              </w:rPr>
            </w:pPr>
            <w:r w:rsidDel="00000000" w:rsidR="00000000" w:rsidRPr="00000000">
              <w:rPr>
                <w:rFonts w:ascii="Arial" w:cs="Arial" w:eastAsia="Arial" w:hAnsi="Arial"/>
                <w:rtl w:val="0"/>
              </w:rPr>
              <w:t xml:space="preserve">2.000,00 €</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Despliegue Windows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480" w:line="276" w:lineRule="auto"/>
              <w:rPr>
                <w:rFonts w:ascii="Arial" w:cs="Arial" w:eastAsia="Arial" w:hAnsi="Arial"/>
              </w:rPr>
            </w:pPr>
            <w:r w:rsidDel="00000000" w:rsidR="00000000" w:rsidRPr="00000000">
              <w:rPr>
                <w:rFonts w:ascii="Arial" w:cs="Arial" w:eastAsia="Arial" w:hAnsi="Arial"/>
                <w:rtl w:val="0"/>
              </w:rPr>
              <w:t xml:space="preserve">AD DS, DNS, DHCP, GPOs, Certificados y Perfiles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480" w:line="276" w:lineRule="auto"/>
              <w:rPr>
                <w:rFonts w:ascii="Arial" w:cs="Arial" w:eastAsia="Arial" w:hAnsi="Arial"/>
              </w:rPr>
            </w:pPr>
            <w:r w:rsidDel="00000000" w:rsidR="00000000" w:rsidRPr="00000000">
              <w:rPr>
                <w:rFonts w:ascii="Arial" w:cs="Arial" w:eastAsia="Arial" w:hAnsi="Arial"/>
                <w:rtl w:val="0"/>
              </w:rPr>
              <w:t xml:space="preserve">50 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after="480" w:line="276" w:lineRule="auto"/>
              <w:rPr>
                <w:rFonts w:ascii="Arial" w:cs="Arial" w:eastAsia="Arial" w:hAnsi="Arial"/>
              </w:rPr>
            </w:pPr>
            <w:r w:rsidDel="00000000" w:rsidR="00000000" w:rsidRPr="00000000">
              <w:rPr>
                <w:rFonts w:ascii="Arial" w:cs="Arial" w:eastAsia="Arial" w:hAnsi="Arial"/>
                <w:rtl w:val="0"/>
              </w:rPr>
              <w:t xml:space="preserve">40,00 € / 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after="480" w:line="276" w:lineRule="auto"/>
              <w:rPr>
                <w:rFonts w:ascii="Arial" w:cs="Arial" w:eastAsia="Arial" w:hAnsi="Arial"/>
              </w:rPr>
            </w:pPr>
            <w:r w:rsidDel="00000000" w:rsidR="00000000" w:rsidRPr="00000000">
              <w:rPr>
                <w:rFonts w:ascii="Arial" w:cs="Arial" w:eastAsia="Arial" w:hAnsi="Arial"/>
                <w:rtl w:val="0"/>
              </w:rPr>
              <w:t xml:space="preserve">2.000,00 €</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Desarrollo EduCloud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480" w:line="276" w:lineRule="auto"/>
              <w:rPr>
                <w:rFonts w:ascii="Arial" w:cs="Arial" w:eastAsia="Arial" w:hAnsi="Arial"/>
              </w:rPr>
            </w:pPr>
            <w:r w:rsidDel="00000000" w:rsidR="00000000" w:rsidRPr="00000000">
              <w:rPr>
                <w:rFonts w:ascii="Arial" w:cs="Arial" w:eastAsia="Arial" w:hAnsi="Arial"/>
                <w:rtl w:val="0"/>
              </w:rPr>
              <w:t xml:space="preserve">Servidor Linux, programación PHP, Jaula SFTP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after="480" w:line="276" w:lineRule="auto"/>
              <w:rPr>
                <w:rFonts w:ascii="Arial" w:cs="Arial" w:eastAsia="Arial" w:hAnsi="Arial"/>
              </w:rPr>
            </w:pPr>
            <w:r w:rsidDel="00000000" w:rsidR="00000000" w:rsidRPr="00000000">
              <w:rPr>
                <w:rFonts w:ascii="Arial" w:cs="Arial" w:eastAsia="Arial" w:hAnsi="Arial"/>
                <w:rtl w:val="0"/>
              </w:rPr>
              <w:t xml:space="preserve">50 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after="480" w:line="276" w:lineRule="auto"/>
              <w:rPr>
                <w:rFonts w:ascii="Arial" w:cs="Arial" w:eastAsia="Arial" w:hAnsi="Arial"/>
              </w:rPr>
            </w:pPr>
            <w:r w:rsidDel="00000000" w:rsidR="00000000" w:rsidRPr="00000000">
              <w:rPr>
                <w:rFonts w:ascii="Arial" w:cs="Arial" w:eastAsia="Arial" w:hAnsi="Arial"/>
                <w:rtl w:val="0"/>
              </w:rPr>
              <w:t xml:space="preserve">40,00 € / 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after="480" w:line="276" w:lineRule="auto"/>
              <w:rPr>
                <w:rFonts w:ascii="Arial" w:cs="Arial" w:eastAsia="Arial" w:hAnsi="Arial"/>
              </w:rPr>
            </w:pPr>
            <w:r w:rsidDel="00000000" w:rsidR="00000000" w:rsidRPr="00000000">
              <w:rPr>
                <w:rFonts w:ascii="Arial" w:cs="Arial" w:eastAsia="Arial" w:hAnsi="Arial"/>
                <w:rtl w:val="0"/>
              </w:rPr>
              <w:t xml:space="preserve">2.000,00 €</w:t>
            </w:r>
          </w:p>
        </w:tc>
      </w:tr>
      <w:tr>
        <w:trPr>
          <w:cantSplit w:val="0"/>
          <w:trHeight w:val="1830.805664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Automatización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after="480" w:line="276" w:lineRule="auto"/>
              <w:rPr>
                <w:rFonts w:ascii="Arial" w:cs="Arial" w:eastAsia="Arial" w:hAnsi="Arial"/>
              </w:rPr>
            </w:pPr>
            <w:r w:rsidDel="00000000" w:rsidR="00000000" w:rsidRPr="00000000">
              <w:rPr>
                <w:rFonts w:ascii="Arial" w:cs="Arial" w:eastAsia="Arial" w:hAnsi="Arial"/>
                <w:rtl w:val="0"/>
              </w:rPr>
              <w:t xml:space="preserve">Scripts Bash (Backups S3, Auditoría, Nmap)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after="480" w:line="276" w:lineRule="auto"/>
              <w:rPr>
                <w:rFonts w:ascii="Arial" w:cs="Arial" w:eastAsia="Arial" w:hAnsi="Arial"/>
              </w:rPr>
            </w:pPr>
            <w:r w:rsidDel="00000000" w:rsidR="00000000" w:rsidRPr="00000000">
              <w:rPr>
                <w:rFonts w:ascii="Arial" w:cs="Arial" w:eastAsia="Arial" w:hAnsi="Arial"/>
                <w:rtl w:val="0"/>
              </w:rPr>
              <w:t xml:space="preserve">20 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spacing w:after="480" w:line="276" w:lineRule="auto"/>
              <w:rPr>
                <w:rFonts w:ascii="Arial" w:cs="Arial" w:eastAsia="Arial" w:hAnsi="Arial"/>
              </w:rPr>
            </w:pPr>
            <w:r w:rsidDel="00000000" w:rsidR="00000000" w:rsidRPr="00000000">
              <w:rPr>
                <w:rFonts w:ascii="Arial" w:cs="Arial" w:eastAsia="Arial" w:hAnsi="Arial"/>
                <w:rtl w:val="0"/>
              </w:rPr>
              <w:t xml:space="preserve">40,00 € / 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after="480" w:line="276" w:lineRule="auto"/>
              <w:rPr>
                <w:rFonts w:ascii="Arial" w:cs="Arial" w:eastAsia="Arial" w:hAnsi="Arial"/>
              </w:rPr>
            </w:pPr>
            <w:r w:rsidDel="00000000" w:rsidR="00000000" w:rsidRPr="00000000">
              <w:rPr>
                <w:rFonts w:ascii="Arial" w:cs="Arial" w:eastAsia="Arial" w:hAnsi="Arial"/>
                <w:rtl w:val="0"/>
              </w:rPr>
              <w:t xml:space="preserve">800,00 €</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SUBTOTAL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after="480" w:line="276" w:lineRule="auto"/>
              <w:rPr>
                <w:rFonts w:ascii="Arial" w:cs="Arial" w:eastAsia="Arial" w:hAnsi="Arial"/>
              </w:rPr>
            </w:pPr>
            <w:r w:rsidDel="00000000" w:rsidR="00000000" w:rsidRPr="00000000">
              <w:rPr>
                <w:rFonts w:ascii="Arial" w:cs="Arial" w:eastAsia="Arial" w:hAnsi="Arial"/>
                <w:rtl w:val="0"/>
              </w:rPr>
              <w:t xml:space="preserve">12.104,00 €</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after="480" w:line="276" w:lineRule="auto"/>
              <w:rPr>
                <w:rFonts w:ascii="Arial" w:cs="Arial" w:eastAsia="Arial" w:hAnsi="Arial"/>
              </w:rPr>
            </w:pPr>
            <w:r w:rsidDel="00000000" w:rsidR="00000000" w:rsidRPr="00000000">
              <w:rPr>
                <w:rFonts w:ascii="Arial" w:cs="Arial" w:eastAsia="Arial" w:hAnsi="Arial"/>
                <w:rtl w:val="0"/>
              </w:rPr>
              <w:t xml:space="preserve">Impuesto sobre el Valor Añadido (21%)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2.541,84 €</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TOTAL PROYECTO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14.645,84 €</w:t>
            </w:r>
            <w:r w:rsidDel="00000000" w:rsidR="00000000" w:rsidRPr="00000000">
              <w:rPr>
                <w:rtl w:val="0"/>
              </w:rPr>
            </w:r>
          </w:p>
        </w:tc>
      </w:tr>
    </w:tbl>
    <w:p w:rsidR="00000000" w:rsidDel="00000000" w:rsidP="00000000" w:rsidRDefault="00000000" w:rsidRPr="00000000" w14:paraId="000001A6">
      <w:pPr>
        <w:ind w:left="0" w:firstLine="0"/>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numPr>
          <w:ilvl w:val="1"/>
          <w:numId w:val="2"/>
        </w:numPr>
        <w:rPr>
          <w:b w:val="1"/>
          <w:bCs w:val="1"/>
          <w:sz w:val="64"/>
          <w:szCs w:val="64"/>
        </w:rPr>
      </w:pPr>
      <w:bookmarkStart w:colFirst="0" w:colLast="0" w:name="_heading=h.b27l2ucehylh" w:id="41"/>
      <w:bookmarkEnd w:id="41"/>
      <w:r w:rsidDel="00000000" w:rsidR="00000000" w:rsidRPr="00000000">
        <w:rPr>
          <w:rtl w:val="0"/>
        </w:rPr>
        <w:br w:type="textWrapping"/>
        <w:t xml:space="preserve">Conclusiones y Líneas Futuras</w:t>
      </w:r>
    </w:p>
    <w:p w:rsidR="00000000" w:rsidDel="00000000" w:rsidP="00000000" w:rsidRDefault="00000000" w:rsidRPr="00000000" w14:paraId="000001AB">
      <w:pPr>
        <w:pStyle w:val="Heading4"/>
        <w:rPr>
          <w:rFonts w:ascii="Arial" w:cs="Arial" w:eastAsia="Arial" w:hAnsi="Arial"/>
          <w:sz w:val="36"/>
          <w:szCs w:val="36"/>
        </w:rPr>
      </w:pPr>
      <w:bookmarkStart w:colFirst="0" w:colLast="0" w:name="_heading=h.2qlxlbfyoyk2" w:id="42"/>
      <w:bookmarkEnd w:id="42"/>
      <w:r w:rsidDel="00000000" w:rsidR="00000000" w:rsidRPr="00000000">
        <w:rPr>
          <w:rFonts w:ascii="Arial" w:cs="Arial" w:eastAsia="Arial" w:hAnsi="Arial"/>
          <w:sz w:val="36"/>
          <w:szCs w:val="36"/>
          <w:rtl w:val="0"/>
        </w:rPr>
        <w:t xml:space="preserve">9.1</w:t>
        <w:tab/>
        <w:t xml:space="preserve">Conclusión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conclusión sobre nuestro proyecto trata de mejorar, simplificar y evolucionar la idea de la página web Sallenet, haciendo una red más segura, con menos gasto y mejor simplicidad para los usuarios, nuestro futuro trata de ayudar a la sostenibilidad, organización y uso de servicios web en las instituciones, además del ahorro de recursos para las redes futuras, eliminamos barreras técnicas innecesarias y mejoramos la accesibilidad general. Siendo así que, la reestructuración del sistema no solo contempla una mejora visual o de uso, sino que integra protocolos y prácticas que garantizan una red mucho más </w:t>
      </w:r>
      <w:r w:rsidDel="00000000" w:rsidR="00000000" w:rsidRPr="00000000">
        <w:rPr>
          <w:rFonts w:ascii="Arial" w:cs="Arial" w:eastAsia="Arial" w:hAnsi="Arial"/>
          <w:rtl w:val="0"/>
        </w:rPr>
        <w:t xml:space="preserve">segura, confiable y bonita</w:t>
      </w:r>
      <w:r w:rsidDel="00000000" w:rsidR="00000000" w:rsidRPr="00000000">
        <w:rPr>
          <w:rFonts w:ascii="Arial" w:cs="Arial" w:eastAsia="Arial" w:hAnsi="Arial"/>
          <w:rtl w:val="0"/>
        </w:rPr>
        <w:t xml:space="preserve"> para la protección de datos de la comunidad.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AF">
      <w:pPr>
        <w:pStyle w:val="Heading4"/>
        <w:rPr>
          <w:rFonts w:ascii="Arial" w:cs="Arial" w:eastAsia="Arial" w:hAnsi="Arial"/>
          <w:sz w:val="26"/>
          <w:szCs w:val="26"/>
        </w:rPr>
      </w:pPr>
      <w:bookmarkStart w:colFirst="0" w:colLast="0" w:name="_heading=h.tsftlbqltfos" w:id="43"/>
      <w:bookmarkEnd w:id="43"/>
      <w:r w:rsidDel="00000000" w:rsidR="00000000" w:rsidRPr="00000000">
        <w:rPr>
          <w:rFonts w:ascii="Arial" w:cs="Arial" w:eastAsia="Arial" w:hAnsi="Arial"/>
          <w:sz w:val="36"/>
          <w:szCs w:val="36"/>
          <w:rtl w:val="0"/>
        </w:rPr>
        <w:t xml:space="preserve">9.2</w:t>
        <w:tab/>
        <w:t xml:space="preserve">Líneas Futuras</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Sostenibilidad tecnológica:</w:t>
      </w:r>
      <w:r w:rsidDel="00000000" w:rsidR="00000000" w:rsidRPr="00000000">
        <w:rPr>
          <w:rFonts w:ascii="Arial" w:cs="Arial" w:eastAsia="Arial" w:hAnsi="Arial"/>
          <w:rtl w:val="0"/>
        </w:rPr>
        <w:t xml:space="preserve"> Fomentar prácticas de desarrollo y alojamiento web que minimicen el impacto ambiental.</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Estandarización y escalabilidad institucional:</w:t>
      </w:r>
      <w:r w:rsidDel="00000000" w:rsidR="00000000" w:rsidRPr="00000000">
        <w:rPr>
          <w:rFonts w:ascii="Arial" w:cs="Arial" w:eastAsia="Arial" w:hAnsi="Arial"/>
          <w:rtl w:val="0"/>
        </w:rPr>
        <w:t xml:space="preserve"> Perfeccionar la organización y el despliegue de los servicios web para que este modelo de red pueda ser replicado, escalado y adaptado de manera fluida en otras instituciones y centros educativos.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Seguridad Avanzada basada en </w:t>
      </w:r>
      <w:r w:rsidDel="00000000" w:rsidR="00000000" w:rsidRPr="00000000">
        <w:rPr>
          <w:rFonts w:ascii="Arial" w:cs="Arial" w:eastAsia="Arial" w:hAnsi="Arial"/>
          <w:rtl w:val="0"/>
        </w:rPr>
        <w:t xml:space="preserve">Zero Trust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Avanzar hacia un modelo de seguridad de "confianza cero" en vista del análisis de comportamiento anómalo para proteger la red institucional contra amenazas cibernéticas avanzadas.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C">
      <w:pPr>
        <w:pStyle w:val="Heading2"/>
        <w:rPr/>
      </w:pPr>
      <w:bookmarkStart w:colFirst="0" w:colLast="0" w:name="_heading=h.asisi2ihq6yy" w:id="44"/>
      <w:bookmarkEnd w:id="44"/>
      <w:r w:rsidDel="00000000" w:rsidR="00000000" w:rsidRPr="00000000">
        <w:rPr>
          <w:rtl w:val="0"/>
        </w:rPr>
        <w:t xml:space="preserve">Apéndice A.</w:t>
        <w:br w:type="textWrapping"/>
        <w:t xml:space="preserve">Códigos y Scripts</w:t>
      </w:r>
    </w:p>
    <w:p w:rsidR="00000000" w:rsidDel="00000000" w:rsidP="00000000" w:rsidRDefault="00000000" w:rsidRPr="00000000" w14:paraId="000001BD">
      <w:pPr>
        <w:pStyle w:val="Heading3"/>
        <w:rPr/>
      </w:pPr>
      <w:bookmarkStart w:colFirst="0" w:colLast="0" w:name="_heading=h.e1addclk8234" w:id="45"/>
      <w:bookmarkEnd w:id="45"/>
      <w:r w:rsidDel="00000000" w:rsidR="00000000" w:rsidRPr="00000000">
        <w:rPr>
          <w:rtl w:val="0"/>
        </w:rPr>
        <w:t xml:space="preserve">A.1.</w:t>
        <w:tab/>
        <w:t xml:space="preserve">Gestión Usuarios</w:t>
      </w:r>
    </w:p>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rtl w:val="0"/>
        </w:rPr>
        <w:t xml:space="preserve">perfiles.php</w:t>
      </w:r>
    </w:p>
    <w:p w:rsidR="00000000" w:rsidDel="00000000" w:rsidP="00000000" w:rsidRDefault="00000000" w:rsidRPr="00000000" w14:paraId="000001BF">
      <w:pPr>
        <w:rPr>
          <w:rFonts w:ascii="Arial" w:cs="Arial" w:eastAsia="Arial" w:hAnsi="Arial"/>
        </w:rPr>
      </w:pPr>
      <w:r w:rsidDel="00000000" w:rsidR="00000000" w:rsidRPr="00000000">
        <w:rPr>
          <w:rtl w:val="0"/>
        </w:rPr>
      </w:r>
    </w:p>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rtl w:val="0"/>
        </w:rPr>
        <w:t xml:space="preserve">Gonzalo López</w:t>
      </w:r>
    </w:p>
    <w:p w:rsidR="00000000" w:rsidDel="00000000" w:rsidP="00000000" w:rsidRDefault="00000000" w:rsidRPr="00000000" w14:paraId="000001C1">
      <w:pPr>
        <w:rPr>
          <w:rFonts w:ascii="Arial" w:cs="Arial" w:eastAsia="Arial" w:hAnsi="Arial"/>
        </w:rPr>
      </w:pPr>
      <w:r w:rsidDel="00000000" w:rsidR="00000000" w:rsidRPr="00000000">
        <w:rPr>
          <w:rtl w:val="0"/>
        </w:rPr>
      </w:r>
    </w:p>
    <w:p w:rsidR="00000000" w:rsidDel="00000000" w:rsidP="00000000" w:rsidRDefault="00000000" w:rsidRPr="00000000" w14:paraId="000001C2">
      <w:pPr>
        <w:spacing w:after="120" w:before="120" w:lineRule="auto"/>
        <w:rPr>
          <w:rFonts w:ascii="Arial" w:cs="Arial" w:eastAsia="Arial" w:hAnsi="Arial"/>
        </w:rPr>
      </w:pPr>
      <w:r w:rsidDel="00000000" w:rsidR="00000000" w:rsidRPr="00000000">
        <w:rPr>
          <w:rFonts w:ascii="Arial" w:cs="Arial" w:eastAsia="Arial" w:hAnsi="Arial"/>
          <w:rtl w:val="0"/>
        </w:rPr>
        <w:t xml:space="preserve">Este PHP trata sobre la gestión de credenciales en la WEB.Destaca por su seguridad LDAPS, búsqueda de usuarios en el Active Directory y cambios de contraseña esto se hace cumpliendo las directivas de seguridad del Active Directory</w:t>
      </w:r>
    </w:p>
    <w:p w:rsidR="00000000" w:rsidDel="00000000" w:rsidP="00000000" w:rsidRDefault="00000000" w:rsidRPr="00000000" w14:paraId="000001C3">
      <w:pPr>
        <w:spacing w:after="120" w:before="12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4">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&lt;?php</w:t>
      </w:r>
    </w:p>
    <w:p w:rsidR="00000000" w:rsidDel="00000000" w:rsidP="00000000" w:rsidRDefault="00000000" w:rsidRPr="00000000" w14:paraId="000001C5">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session_start();</w:t>
      </w:r>
    </w:p>
    <w:p w:rsidR="00000000" w:rsidDel="00000000" w:rsidP="00000000" w:rsidRDefault="00000000" w:rsidRPr="00000000" w14:paraId="000001C6">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if (!isset($_SESSION['usuario_logeado'])) { header("Location: index.php"); exit(); }</w:t>
      </w:r>
    </w:p>
    <w:p w:rsidR="00000000" w:rsidDel="00000000" w:rsidP="00000000" w:rsidRDefault="00000000" w:rsidRPr="00000000" w14:paraId="000001C7">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$usuario_target = $_SESSION['usuario_logeado'];</w:t>
      </w:r>
    </w:p>
    <w:p w:rsidR="00000000" w:rsidDel="00000000" w:rsidP="00000000" w:rsidRDefault="00000000" w:rsidRPr="00000000" w14:paraId="000001C8">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$mensaje = "";</w:t>
      </w:r>
    </w:p>
    <w:p w:rsidR="00000000" w:rsidDel="00000000" w:rsidP="00000000" w:rsidRDefault="00000000" w:rsidRPr="00000000" w14:paraId="000001C9">
      <w:pPr>
        <w:spacing w:after="120" w:before="12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CA">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if ($_SERVER['REQUEST_METHOD'] == 'POST') {</w:t>
      </w:r>
    </w:p>
    <w:p w:rsidR="00000000" w:rsidDel="00000000" w:rsidP="00000000" w:rsidRDefault="00000000" w:rsidRPr="00000000" w14:paraId="000001CB">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$pass_antigua = $_POST['pass_antigua'];</w:t>
      </w:r>
    </w:p>
    <w:p w:rsidR="00000000" w:rsidDel="00000000" w:rsidP="00000000" w:rsidRDefault="00000000" w:rsidRPr="00000000" w14:paraId="000001CC">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$pass_nueva = $_POST['pass_nueva'];</w:t>
      </w:r>
    </w:p>
    <w:p w:rsidR="00000000" w:rsidDel="00000000" w:rsidP="00000000" w:rsidRDefault="00000000" w:rsidRPr="00000000" w14:paraId="000001CD">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$pass_confirm = $_POST['pass_confirm'];</w:t>
      </w:r>
    </w:p>
    <w:p w:rsidR="00000000" w:rsidDel="00000000" w:rsidP="00000000" w:rsidRDefault="00000000" w:rsidRPr="00000000" w14:paraId="000001CE">
      <w:pPr>
        <w:spacing w:after="120" w:before="12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CF">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($pass_nueva !== $pass_confirm) {</w:t>
      </w:r>
    </w:p>
    <w:p w:rsidR="00000000" w:rsidDel="00000000" w:rsidP="00000000" w:rsidRDefault="00000000" w:rsidRPr="00000000" w14:paraId="000001D0">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"&lt;div class='alert error'&gt;&lt;i class='fas fa-times-circle'&gt;&lt;/i&gt; Las nuevas contraseñas introducidas no coinciden entre sí.&lt;/div&gt;";</w:t>
      </w:r>
    </w:p>
    <w:p w:rsidR="00000000" w:rsidDel="00000000" w:rsidP="00000000" w:rsidRDefault="00000000" w:rsidRPr="00000000" w14:paraId="000001D1">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else {</w:t>
      </w:r>
    </w:p>
    <w:p w:rsidR="00000000" w:rsidDel="00000000" w:rsidP="00000000" w:rsidRDefault="00000000" w:rsidRPr="00000000" w14:paraId="000001D2">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$ad_server = "ldaps://10.2.167.2";</w:t>
      </w:r>
    </w:p>
    <w:p w:rsidR="00000000" w:rsidDel="00000000" w:rsidP="00000000" w:rsidRDefault="00000000" w:rsidRPr="00000000" w14:paraId="000001D3">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$dominio = "Proyecto7.loc";</w:t>
      </w:r>
    </w:p>
    <w:p w:rsidR="00000000" w:rsidDel="00000000" w:rsidP="00000000" w:rsidRDefault="00000000" w:rsidRPr="00000000" w14:paraId="000001D4">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D5">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$admin_user = "svc_password@Proyecto7.loc"; </w:t>
      </w:r>
    </w:p>
    <w:p w:rsidR="00000000" w:rsidDel="00000000" w:rsidP="00000000" w:rsidRDefault="00000000" w:rsidRPr="00000000" w14:paraId="000001D6">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$admin_pass = "WebPass2026!"; </w:t>
      </w:r>
    </w:p>
    <w:p w:rsidR="00000000" w:rsidDel="00000000" w:rsidP="00000000" w:rsidRDefault="00000000" w:rsidRPr="00000000" w14:paraId="000001D7">
      <w:pPr>
        <w:spacing w:after="120" w:before="12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D8">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$ds = ldap_connect($ad_server);</w:t>
      </w:r>
    </w:p>
    <w:p w:rsidR="00000000" w:rsidDel="00000000" w:rsidP="00000000" w:rsidRDefault="00000000" w:rsidRPr="00000000" w14:paraId="000001D9">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ldap_set_option($ds, LDAP_OPT_PROTOCOL_VERSION, 3);</w:t>
      </w:r>
    </w:p>
    <w:p w:rsidR="00000000" w:rsidDel="00000000" w:rsidP="00000000" w:rsidRDefault="00000000" w:rsidRPr="00000000" w14:paraId="000001DA">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ldap_set_option($ds, LDAP_OPT_REFERRALS, 0);</w:t>
      </w:r>
    </w:p>
    <w:p w:rsidR="00000000" w:rsidDel="00000000" w:rsidP="00000000" w:rsidRDefault="00000000" w:rsidRPr="00000000" w14:paraId="000001DB">
      <w:pPr>
        <w:spacing w:after="120" w:before="12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DC">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(@ldap_bind($ds, $usuario_target . "@" . $dominio, $pass_antigua)) {</w:t>
      </w:r>
    </w:p>
    <w:p w:rsidR="00000000" w:rsidDel="00000000" w:rsidP="00000000" w:rsidRDefault="00000000" w:rsidRPr="00000000" w14:paraId="000001DD">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(@ldap_bind($ds, $admin_user, $admin_pass)) {</w:t>
      </w:r>
    </w:p>
    <w:p w:rsidR="00000000" w:rsidDel="00000000" w:rsidP="00000000" w:rsidRDefault="00000000" w:rsidRPr="00000000" w14:paraId="000001DE">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DF">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BÚSQUEDA DINÁMICA: Encuentra al usuario sin importar su OU</w:t>
      </w:r>
    </w:p>
    <w:p w:rsidR="00000000" w:rsidDel="00000000" w:rsidP="00000000" w:rsidRDefault="00000000" w:rsidRPr="00000000" w14:paraId="000001E0">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$base_dn = "DC=Proyecto7,DC=loc";</w:t>
      </w:r>
    </w:p>
    <w:p w:rsidR="00000000" w:rsidDel="00000000" w:rsidP="00000000" w:rsidRDefault="00000000" w:rsidRPr="00000000" w14:paraId="000001E1">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$filtro = "(sAMAccountName=$usuario_target)";</w:t>
      </w:r>
    </w:p>
    <w:p w:rsidR="00000000" w:rsidDel="00000000" w:rsidP="00000000" w:rsidRDefault="00000000" w:rsidRPr="00000000" w14:paraId="000001E2">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$busqueda = @ldap_search($ds, $base_dn, $filtro, array("dn"));</w:t>
      </w:r>
    </w:p>
    <w:p w:rsidR="00000000" w:rsidDel="00000000" w:rsidP="00000000" w:rsidRDefault="00000000" w:rsidRPr="00000000" w14:paraId="000001E3">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$entradas = @ldap_get_entries($ds, $busqueda);</w:t>
      </w:r>
    </w:p>
    <w:p w:rsidR="00000000" w:rsidDel="00000000" w:rsidP="00000000" w:rsidRDefault="00000000" w:rsidRPr="00000000" w14:paraId="000001E4">
      <w:pPr>
        <w:spacing w:after="120" w:before="12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E5">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($entradas &amp;&amp; $entradas['count'] &gt; 0) {</w:t>
      </w:r>
    </w:p>
    <w:p w:rsidR="00000000" w:rsidDel="00000000" w:rsidP="00000000" w:rsidRDefault="00000000" w:rsidRPr="00000000" w14:paraId="000001E6">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$dn_alumno = $entradas[0]['dn']; // Ruta encontrada dinámicamente</w:t>
      </w:r>
    </w:p>
    <w:p w:rsidR="00000000" w:rsidDel="00000000" w:rsidP="00000000" w:rsidRDefault="00000000" w:rsidRPr="00000000" w14:paraId="000001E7">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E8">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$encoded_pass = iconv("UTF-8", "UTF-16LE", "\"" . $pass_nueva . "\"");</w:t>
      </w:r>
    </w:p>
    <w:p w:rsidR="00000000" w:rsidDel="00000000" w:rsidP="00000000" w:rsidRDefault="00000000" w:rsidRPr="00000000" w14:paraId="000001E9">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$userdata["unicodePwd"] = $encoded_pass;</w:t>
      </w:r>
    </w:p>
    <w:p w:rsidR="00000000" w:rsidDel="00000000" w:rsidP="00000000" w:rsidRDefault="00000000" w:rsidRPr="00000000" w14:paraId="000001EA">
      <w:pPr>
        <w:spacing w:after="120" w:before="12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EB">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(@ldap_mod_replace($ds, $dn_alumno, $userdata)) {</w:t>
      </w:r>
    </w:p>
    <w:p w:rsidR="00000000" w:rsidDel="00000000" w:rsidP="00000000" w:rsidRDefault="00000000" w:rsidRPr="00000000" w14:paraId="000001EC">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"&lt;div class='alert success'&gt;&lt;i class='fas fa-check-circle'&gt;&lt;/i&gt; Contraseña del Active Directory reconfigurada con éxito.&lt;/div&gt;";</w:t>
      </w:r>
    </w:p>
    <w:p w:rsidR="00000000" w:rsidDel="00000000" w:rsidP="00000000" w:rsidRDefault="00000000" w:rsidRPr="00000000" w14:paraId="000001ED">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else {</w:t>
      </w:r>
    </w:p>
    <w:p w:rsidR="00000000" w:rsidDel="00000000" w:rsidP="00000000" w:rsidRDefault="00000000" w:rsidRPr="00000000" w14:paraId="000001EE">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"&lt;div class='alert error'&gt;&lt;i class='fas fa-shield-alt'&gt;&lt;/i&gt; Restricción GPO del AD: " . ldap_error($ds) . "&lt;/div&gt;";</w:t>
      </w:r>
    </w:p>
    <w:p w:rsidR="00000000" w:rsidDel="00000000" w:rsidP="00000000" w:rsidRDefault="00000000" w:rsidRPr="00000000" w14:paraId="000001EF">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F0">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else {</w:t>
      </w:r>
    </w:p>
    <w:p w:rsidR="00000000" w:rsidDel="00000000" w:rsidP="00000000" w:rsidRDefault="00000000" w:rsidRPr="00000000" w14:paraId="000001F1">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"&lt;div class='alert error'&gt;&lt;i class='fas fa-times-circle'&gt;&lt;/i&gt; Error: Usuario no encontrado en el dominio.&lt;/div&gt;";</w:t>
      </w:r>
    </w:p>
    <w:p w:rsidR="00000000" w:rsidDel="00000000" w:rsidP="00000000" w:rsidRDefault="00000000" w:rsidRPr="00000000" w14:paraId="000001F2">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F3">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else {</w:t>
      </w:r>
    </w:p>
    <w:p w:rsidR="00000000" w:rsidDel="00000000" w:rsidP="00000000" w:rsidRDefault="00000000" w:rsidRPr="00000000" w14:paraId="000001F4">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"&lt;div class='alert error'&gt;&lt;i class='fas fa-exclamation-triangle'&gt;&lt;/i&gt; Error de autenticación del servicio web.&lt;/div&gt;";</w:t>
      </w:r>
    </w:p>
    <w:p w:rsidR="00000000" w:rsidDel="00000000" w:rsidP="00000000" w:rsidRDefault="00000000" w:rsidRPr="00000000" w14:paraId="000001F5">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F6">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else {</w:t>
      </w:r>
    </w:p>
    <w:p w:rsidR="00000000" w:rsidDel="00000000" w:rsidP="00000000" w:rsidRDefault="00000000" w:rsidRPr="00000000" w14:paraId="000001F7">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"&lt;div class='alert error'&gt;&lt;i class='fas fa-key'&gt;&lt;/i&gt; La contraseña actual es errónea. Autenticación desestimada.&lt;/div&gt;";</w:t>
      </w:r>
    </w:p>
    <w:p w:rsidR="00000000" w:rsidDel="00000000" w:rsidP="00000000" w:rsidRDefault="00000000" w:rsidRPr="00000000" w14:paraId="000001F8">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F9">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ldap_close($ds);</w:t>
      </w:r>
    </w:p>
    <w:p w:rsidR="00000000" w:rsidDel="00000000" w:rsidP="00000000" w:rsidRDefault="00000000" w:rsidRPr="00000000" w14:paraId="000001FA">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FB">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FC">
      <w:pPr>
        <w:spacing w:after="120" w:befor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?&gt;</w:t>
      </w:r>
    </w:p>
    <w:p w:rsidR="00000000" w:rsidDel="00000000" w:rsidP="00000000" w:rsidRDefault="00000000" w:rsidRPr="00000000" w14:paraId="000001FD">
      <w:pPr>
        <w:spacing w:after="120" w:before="12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1">
      <w:pPr>
        <w:pStyle w:val="Heading3"/>
        <w:rPr/>
      </w:pPr>
      <w:bookmarkStart w:colFirst="0" w:colLast="0" w:name="_heading=h.rcv9xxyxzut8" w:id="46"/>
      <w:bookmarkEnd w:id="46"/>
      <w:r w:rsidDel="00000000" w:rsidR="00000000" w:rsidRPr="00000000">
        <w:rPr>
          <w:rtl w:val="0"/>
        </w:rPr>
        <w:t xml:space="preserve">A.2.</w:t>
        <w:tab/>
        <w:t xml:space="preserve">Backup</w:t>
      </w:r>
    </w:p>
    <w:p w:rsidR="00000000" w:rsidDel="00000000" w:rsidP="00000000" w:rsidRDefault="00000000" w:rsidRPr="00000000" w14:paraId="00000202">
      <w:pPr>
        <w:rPr>
          <w:rFonts w:ascii="Arial" w:cs="Arial" w:eastAsia="Arial" w:hAnsi="Arial"/>
        </w:rPr>
      </w:pPr>
      <w:r w:rsidDel="00000000" w:rsidR="00000000" w:rsidRPr="00000000">
        <w:rPr>
          <w:rFonts w:ascii="Arial" w:cs="Arial" w:eastAsia="Arial" w:hAnsi="Arial"/>
          <w:rtl w:val="0"/>
        </w:rPr>
        <w:t xml:space="preserve">backup_aws.sh</w:t>
      </w:r>
    </w:p>
    <w:p w:rsidR="00000000" w:rsidDel="00000000" w:rsidP="00000000" w:rsidRDefault="00000000" w:rsidRPr="00000000" w14:paraId="00000203">
      <w:pPr>
        <w:rPr>
          <w:rFonts w:ascii="Arial" w:cs="Arial" w:eastAsia="Arial" w:hAnsi="Arial"/>
        </w:rPr>
      </w:pPr>
      <w:r w:rsidDel="00000000" w:rsidR="00000000" w:rsidRPr="00000000">
        <w:rPr>
          <w:rtl w:val="0"/>
        </w:rPr>
      </w:r>
    </w:p>
    <w:p w:rsidR="00000000" w:rsidDel="00000000" w:rsidP="00000000" w:rsidRDefault="00000000" w:rsidRPr="00000000" w14:paraId="00000204">
      <w:pPr>
        <w:rPr>
          <w:rFonts w:ascii="Arial" w:cs="Arial" w:eastAsia="Arial" w:hAnsi="Arial"/>
        </w:rPr>
      </w:pPr>
      <w:r w:rsidDel="00000000" w:rsidR="00000000" w:rsidRPr="00000000">
        <w:rPr>
          <w:rFonts w:ascii="Arial" w:cs="Arial" w:eastAsia="Arial" w:hAnsi="Arial"/>
          <w:rtl w:val="0"/>
        </w:rPr>
        <w:t xml:space="preserve">Gonzalo López</w:t>
      </w:r>
    </w:p>
    <w:p w:rsidR="00000000" w:rsidDel="00000000" w:rsidP="00000000" w:rsidRDefault="00000000" w:rsidRPr="00000000" w14:paraId="00000205">
      <w:pPr>
        <w:rPr>
          <w:rFonts w:ascii="Arial" w:cs="Arial" w:eastAsia="Arial" w:hAnsi="Arial"/>
        </w:rPr>
      </w:pPr>
      <w:r w:rsidDel="00000000" w:rsidR="00000000" w:rsidRPr="00000000">
        <w:rPr>
          <w:rtl w:val="0"/>
        </w:rPr>
      </w:r>
    </w:p>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rtl w:val="0"/>
        </w:rPr>
        <w:t xml:space="preserve">Script desarrollado para automatizar las copias de seguridad.Su logica separa por un lado un .tar.gz que es un backup de la aplicación en sí y de los recursos que suben los profesores y por otro lado los comentarios notas y entregas de los alumnos con un volcado sql. Este se integra nativamente con la API de AWS con awscli para transferir los archivos seguros.</w:t>
      </w:r>
    </w:p>
    <w:p w:rsidR="00000000" w:rsidDel="00000000" w:rsidP="00000000" w:rsidRDefault="00000000" w:rsidRPr="00000000" w14:paraId="00000207">
      <w:pPr>
        <w:rPr>
          <w:rFonts w:ascii="Arial" w:cs="Arial" w:eastAsia="Arial" w:hAnsi="Arial"/>
        </w:rPr>
      </w:pPr>
      <w:r w:rsidDel="00000000" w:rsidR="00000000" w:rsidRPr="00000000">
        <w:rPr>
          <w:rtl w:val="0"/>
        </w:rPr>
      </w:r>
    </w:p>
    <w:p w:rsidR="00000000" w:rsidDel="00000000" w:rsidP="00000000" w:rsidRDefault="00000000" w:rsidRPr="00000000" w14:paraId="00000208">
      <w:pPr>
        <w:spacing w:after="120" w:before="120" w:lineRule="auto"/>
        <w:ind w:firstLine="284"/>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FECHA=$(date +%F)</w:t>
      </w:r>
    </w:p>
    <w:p w:rsidR="00000000" w:rsidDel="00000000" w:rsidP="00000000" w:rsidRDefault="00000000" w:rsidRPr="00000000" w14:paraId="00000209">
      <w:pPr>
        <w:spacing w:after="120" w:before="120" w:lineRule="auto"/>
        <w:ind w:firstLine="284"/>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BUCKET="s3://backup-asir-grupo7-2026"</w:t>
      </w:r>
    </w:p>
    <w:p w:rsidR="00000000" w:rsidDel="00000000" w:rsidP="00000000" w:rsidRDefault="00000000" w:rsidRPr="00000000" w14:paraId="0000020A">
      <w:pPr>
        <w:spacing w:after="120" w:before="120" w:lineRule="auto"/>
        <w:ind w:firstLine="284"/>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0B">
      <w:pPr>
        <w:spacing w:after="120" w:before="120" w:lineRule="auto"/>
        <w:ind w:firstLine="284"/>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echo "Creando backup de la aplicación..."</w:t>
      </w:r>
    </w:p>
    <w:p w:rsidR="00000000" w:rsidDel="00000000" w:rsidP="00000000" w:rsidRDefault="00000000" w:rsidRPr="00000000" w14:paraId="0000020C">
      <w:pPr>
        <w:spacing w:after="120" w:before="120" w:lineRule="auto"/>
        <w:ind w:firstLine="284"/>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tar --exclude='/var/www/html/recursos' -cvzf /root/app_educloud_$FECHA.tar.gz /var/www/html/</w:t>
      </w:r>
    </w:p>
    <w:p w:rsidR="00000000" w:rsidDel="00000000" w:rsidP="00000000" w:rsidRDefault="00000000" w:rsidRPr="00000000" w14:paraId="0000020D">
      <w:pPr>
        <w:spacing w:after="120" w:before="120" w:lineRule="auto"/>
        <w:ind w:firstLine="284"/>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0E">
      <w:pPr>
        <w:spacing w:after="120" w:before="120" w:lineRule="auto"/>
        <w:ind w:firstLine="284"/>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echo "Creando backup de la base de datos (SQL)..."</w:t>
      </w:r>
    </w:p>
    <w:p w:rsidR="00000000" w:rsidDel="00000000" w:rsidP="00000000" w:rsidRDefault="00000000" w:rsidRPr="00000000" w14:paraId="0000020F">
      <w:pPr>
        <w:spacing w:after="120" w:before="120" w:lineRule="auto"/>
        <w:ind w:firstLine="284"/>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mysqldump -u edu_user -p'EduCloud2026!' educloud &gt; /root/datos_entregas_$FECHA.sql</w:t>
      </w:r>
    </w:p>
    <w:p w:rsidR="00000000" w:rsidDel="00000000" w:rsidP="00000000" w:rsidRDefault="00000000" w:rsidRPr="00000000" w14:paraId="00000210">
      <w:pPr>
        <w:spacing w:after="120" w:before="120" w:lineRule="auto"/>
        <w:ind w:firstLine="284"/>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11">
      <w:pPr>
        <w:spacing w:after="120" w:before="120" w:lineRule="auto"/>
        <w:ind w:firstLine="284"/>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echo "Subiendo backups a Amazon S3..."</w:t>
      </w:r>
    </w:p>
    <w:p w:rsidR="00000000" w:rsidDel="00000000" w:rsidP="00000000" w:rsidRDefault="00000000" w:rsidRPr="00000000" w14:paraId="00000212">
      <w:pPr>
        <w:spacing w:after="120" w:before="120" w:lineRule="auto"/>
        <w:ind w:firstLine="284"/>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aws s3 cp /root/app_educloud_$FECHA.tar.gz $BUCKET/backups/aplicacion/</w:t>
      </w:r>
    </w:p>
    <w:p w:rsidR="00000000" w:rsidDel="00000000" w:rsidP="00000000" w:rsidRDefault="00000000" w:rsidRPr="00000000" w14:paraId="00000213">
      <w:pPr>
        <w:spacing w:after="120" w:before="120" w:lineRule="auto"/>
        <w:ind w:firstLine="284"/>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aws s3 cp /root/datos_entregas_$FECHA.sql $BUCKET/backups/base_datos/</w:t>
      </w:r>
    </w:p>
    <w:p w:rsidR="00000000" w:rsidDel="00000000" w:rsidP="00000000" w:rsidRDefault="00000000" w:rsidRPr="00000000" w14:paraId="00000214">
      <w:pPr>
        <w:spacing w:after="120" w:before="120" w:lineRule="auto"/>
        <w:ind w:firstLine="284"/>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15">
      <w:pPr>
        <w:spacing w:after="120" w:before="120" w:lineRule="auto"/>
        <w:ind w:firstLine="284"/>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rm /root/app_educloud_$FECHA.tar.gz</w:t>
      </w:r>
    </w:p>
    <w:p w:rsidR="00000000" w:rsidDel="00000000" w:rsidP="00000000" w:rsidRDefault="00000000" w:rsidRPr="00000000" w14:paraId="00000216">
      <w:pPr>
        <w:spacing w:after="120" w:before="120" w:lineRule="auto"/>
        <w:ind w:firstLine="284"/>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rm /root/datos_entregas_$FECHA.sql</w:t>
      </w:r>
    </w:p>
    <w:p w:rsidR="00000000" w:rsidDel="00000000" w:rsidP="00000000" w:rsidRDefault="00000000" w:rsidRPr="00000000" w14:paraId="00000217">
      <w:pPr>
        <w:spacing w:after="120" w:before="120" w:lineRule="auto"/>
        <w:ind w:firstLine="284"/>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18">
      <w:pPr>
        <w:spacing w:after="120" w:before="120" w:lineRule="auto"/>
        <w:ind w:firstLine="284"/>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echo "¡Backup completado con éxito el $FECHA y subido a AWS!"</w:t>
      </w:r>
      <w:r w:rsidDel="00000000" w:rsidR="00000000" w:rsidRPr="00000000">
        <w:rPr>
          <w:rtl w:val="0"/>
        </w:rPr>
      </w:r>
    </w:p>
    <w:p w:rsidR="00000000" w:rsidDel="00000000" w:rsidP="00000000" w:rsidRDefault="00000000" w:rsidRPr="00000000" w14:paraId="00000219">
      <w:pPr>
        <w:spacing w:after="120" w:before="120" w:lineRule="auto"/>
        <w:ind w:firstLine="284"/>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1A">
      <w:pPr>
        <w:spacing w:after="120" w:before="12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B">
      <w:pPr>
        <w:spacing w:after="120" w:before="120" w:lineRule="auto"/>
        <w:ind w:firstLine="284"/>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both"/>
        <w:rPr>
          <w:rFonts w:ascii="LM Roman 10" w:cs="LM Roman 10" w:eastAsia="LM Roman 10" w:hAnsi="LM Roman 10"/>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both"/>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both"/>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both"/>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both"/>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pPr>
      <w:r w:rsidDel="00000000" w:rsidR="00000000" w:rsidRPr="00000000">
        <w:rPr>
          <w:rtl w:val="0"/>
        </w:rPr>
      </w:r>
    </w:p>
    <w:p w:rsidR="00000000" w:rsidDel="00000000" w:rsidP="00000000" w:rsidRDefault="00000000" w:rsidRPr="00000000" w14:paraId="00000223">
      <w:pPr>
        <w:pStyle w:val="Heading2"/>
        <w:rPr/>
      </w:pPr>
      <w:bookmarkStart w:colFirst="0" w:colLast="0" w:name="_heading=h.h4hz6a14mghv" w:id="47"/>
      <w:bookmarkEnd w:id="47"/>
      <w:r w:rsidDel="00000000" w:rsidR="00000000" w:rsidRPr="00000000">
        <w:rPr>
          <w:rtl w:val="0"/>
        </w:rPr>
        <w:t xml:space="preserve">Bibliografía</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283"/>
        <w:jc w:val="both"/>
        <w:rPr>
          <w:rFonts w:ascii="Arial" w:cs="Arial" w:eastAsia="Arial" w:hAnsi="Arial"/>
        </w:rPr>
      </w:pPr>
      <w:r w:rsidDel="00000000" w:rsidR="00000000" w:rsidRPr="00000000">
        <w:rPr>
          <w:rFonts w:ascii="Arial" w:cs="Arial" w:eastAsia="Arial" w:hAnsi="Arial"/>
          <w:rtl w:val="0"/>
        </w:rPr>
        <w:t xml:space="preserve">Amazon Web Services. (2024). AWS Command Line Interface User Guide.Documentación técnica oficial de AWS.Recuperado de </w:t>
      </w:r>
      <w:hyperlink r:id="rId56">
        <w:r w:rsidDel="00000000" w:rsidR="00000000" w:rsidRPr="00000000">
          <w:rPr>
            <w:rFonts w:ascii="Arial" w:cs="Arial" w:eastAsia="Arial" w:hAnsi="Arial"/>
            <w:rtl w:val="0"/>
          </w:rPr>
          <w:t xml:space="preserve">https://docs.aws.amazon.com/cli/</w:t>
        </w:r>
      </w:hyperlink>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283"/>
        <w:jc w:val="both"/>
        <w:rPr>
          <w:rFonts w:ascii="Arial" w:cs="Arial" w:eastAsia="Arial" w:hAnsi="Arial"/>
        </w:rPr>
      </w:pPr>
      <w:r w:rsidDel="00000000" w:rsidR="00000000" w:rsidRPr="00000000">
        <w:rPr>
          <w:rFonts w:ascii="Arial" w:cs="Arial" w:eastAsia="Arial" w:hAnsi="Arial"/>
          <w:rtl w:val="0"/>
        </w:rPr>
        <w:t xml:space="preserve">Amazon Web Services. (2024). Amazon S3 User Guide: Block public access to storage. Documentación técnica oficial de AWS.Recuperado de</w:t>
      </w:r>
      <w:hyperlink r:id="rId57">
        <w:r w:rsidDel="00000000" w:rsidR="00000000" w:rsidRPr="00000000">
          <w:rPr>
            <w:rFonts w:ascii="Arial" w:cs="Arial" w:eastAsia="Arial" w:hAnsi="Arial"/>
            <w:rtl w:val="0"/>
          </w:rPr>
          <w:t xml:space="preserve"> </w:t>
        </w:r>
      </w:hyperlink>
      <w:hyperlink r:id="rId58">
        <w:r w:rsidDel="00000000" w:rsidR="00000000" w:rsidRPr="00000000">
          <w:rPr>
            <w:rFonts w:ascii="Arial" w:cs="Arial" w:eastAsia="Arial" w:hAnsi="Arial"/>
            <w:rtl w:val="0"/>
          </w:rPr>
          <w:t xml:space="preserve">https://docs.aws.amazon.com/s3/</w:t>
        </w:r>
      </w:hyperlink>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283"/>
        <w:jc w:val="both"/>
        <w:rPr>
          <w:rFonts w:ascii="Arial" w:cs="Arial" w:eastAsia="Arial" w:hAnsi="Arial"/>
        </w:rPr>
      </w:pPr>
      <w:r w:rsidDel="00000000" w:rsidR="00000000" w:rsidRPr="00000000">
        <w:rPr>
          <w:rFonts w:ascii="Arial" w:cs="Arial" w:eastAsia="Arial" w:hAnsi="Arial"/>
          <w:rtl w:val="0"/>
        </w:rPr>
        <w:t xml:space="preserve">Freedesktop.org. (2023). systemd-networkd.service System network manager.Manual oficial del sistema Linux.Recuperado de</w:t>
      </w:r>
      <w:hyperlink r:id="rId59">
        <w:r w:rsidDel="00000000" w:rsidR="00000000" w:rsidRPr="00000000">
          <w:rPr>
            <w:rFonts w:ascii="Arial" w:cs="Arial" w:eastAsia="Arial" w:hAnsi="Arial"/>
            <w:rtl w:val="0"/>
          </w:rPr>
          <w:t xml:space="preserve"> </w:t>
        </w:r>
      </w:hyperlink>
      <w:hyperlink r:id="rId60">
        <w:r w:rsidDel="00000000" w:rsidR="00000000" w:rsidRPr="00000000">
          <w:rPr>
            <w:rFonts w:ascii="Arial" w:cs="Arial" w:eastAsia="Arial" w:hAnsi="Arial"/>
            <w:rtl w:val="0"/>
          </w:rPr>
          <w:t xml:space="preserve">https://www.freedesktop.org/software/systemd/man/systemd-networkd.service.html</w:t>
        </w:r>
      </w:hyperlink>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283"/>
        <w:jc w:val="both"/>
        <w:rPr>
          <w:rFonts w:ascii="Arial" w:cs="Arial" w:eastAsia="Arial" w:hAnsi="Arial"/>
        </w:rPr>
      </w:pPr>
      <w:r w:rsidDel="00000000" w:rsidR="00000000" w:rsidRPr="00000000">
        <w:rPr>
          <w:rFonts w:ascii="Arial" w:cs="Arial" w:eastAsia="Arial" w:hAnsi="Arial"/>
          <w:rtl w:val="0"/>
        </w:rPr>
        <w:t xml:space="preserve">Microsoft Corporation. (2023).Enable LDAP over SSL (LDAPS) with a third-party certification authority.Documentación de soporte técnico. </w:t>
      </w:r>
      <w:hyperlink r:id="rId61">
        <w:r w:rsidDel="00000000" w:rsidR="00000000" w:rsidRPr="00000000">
          <w:rPr>
            <w:rFonts w:ascii="Arial" w:cs="Arial" w:eastAsia="Arial" w:hAnsi="Arial"/>
            <w:rtl w:val="0"/>
          </w:rPr>
          <w:t xml:space="preserve">https://learn.microsoft.com/en-us/troubleshoot/windows-server/identity/enable-ldap-over-ssl-3rd-certification-authority</w:t>
        </w:r>
      </w:hyperlink>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283"/>
        <w:jc w:val="both"/>
        <w:rPr>
          <w:rFonts w:ascii="Arial" w:cs="Arial" w:eastAsia="Arial" w:hAnsi="Arial"/>
        </w:rPr>
      </w:pPr>
      <w:r w:rsidDel="00000000" w:rsidR="00000000" w:rsidRPr="00000000">
        <w:rPr>
          <w:rFonts w:ascii="Arial" w:cs="Arial" w:eastAsia="Arial" w:hAnsi="Arial"/>
          <w:rtl w:val="0"/>
        </w:rPr>
        <w:t xml:space="preserve">Microsoft Corporation. (2023).Active Directory Security Groups: Account Operators. Guía de administración de identidades de Windows Server. </w:t>
      </w:r>
      <w:hyperlink r:id="rId62">
        <w:r w:rsidDel="00000000" w:rsidR="00000000" w:rsidRPr="00000000">
          <w:rPr>
            <w:rFonts w:ascii="Arial" w:cs="Arial" w:eastAsia="Arial" w:hAnsi="Arial"/>
            <w:rtl w:val="0"/>
          </w:rPr>
          <w:t xml:space="preserve">https://learn.microsoft.com/en-us/windows-server/identity/ad-ds/manage/understand-security-groups</w:t>
        </w:r>
      </w:hyperlink>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283"/>
        <w:jc w:val="both"/>
        <w:rPr>
          <w:rFonts w:ascii="Arial" w:cs="Arial" w:eastAsia="Arial" w:hAnsi="Arial"/>
        </w:rPr>
      </w:pPr>
      <w:r w:rsidDel="00000000" w:rsidR="00000000" w:rsidRPr="00000000">
        <w:rPr>
          <w:rFonts w:ascii="Arial" w:cs="Arial" w:eastAsia="Arial" w:hAnsi="Arial"/>
          <w:rtl w:val="0"/>
        </w:rPr>
        <w:t xml:space="preserve">Nemeth, E., Snyder, G., Hein, T. R., &amp; Whaley, B. (2017). UNIX and Linux System Administration Handbook (5th ed.). Addison-Wesley Professional.</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283"/>
        <w:jc w:val="both"/>
        <w:rPr>
          <w:rFonts w:ascii="Arial" w:cs="Arial" w:eastAsia="Arial" w:hAnsi="Arial"/>
        </w:rPr>
      </w:pPr>
      <w:r w:rsidDel="00000000" w:rsidR="00000000" w:rsidRPr="00000000">
        <w:rPr>
          <w:rFonts w:ascii="Arial" w:cs="Arial" w:eastAsia="Arial" w:hAnsi="Arial"/>
          <w:rtl w:val="0"/>
        </w:rPr>
        <w:t xml:space="preserve">OpenBSD Project. (2023). sshd_config(5) - OpenSSH Daemon Configuration File.Manual de administración de OpenSSH.Recuperado de</w:t>
      </w:r>
      <w:hyperlink r:id="rId63">
        <w:r w:rsidDel="00000000" w:rsidR="00000000" w:rsidRPr="00000000">
          <w:rPr>
            <w:rFonts w:ascii="Arial" w:cs="Arial" w:eastAsia="Arial" w:hAnsi="Arial"/>
            <w:rtl w:val="0"/>
          </w:rPr>
          <w:t xml:space="preserve"> </w:t>
        </w:r>
      </w:hyperlink>
      <w:hyperlink r:id="rId64">
        <w:r w:rsidDel="00000000" w:rsidR="00000000" w:rsidRPr="00000000">
          <w:rPr>
            <w:rFonts w:ascii="Arial" w:cs="Arial" w:eastAsia="Arial" w:hAnsi="Arial"/>
            <w:rtl w:val="0"/>
          </w:rPr>
          <w:t xml:space="preserve">https://man.openbsd.org/sshd_config</w:t>
        </w:r>
      </w:hyperlink>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283"/>
        <w:jc w:val="both"/>
        <w:rPr>
          <w:rFonts w:ascii="Arial" w:cs="Arial" w:eastAsia="Arial" w:hAnsi="Arial"/>
        </w:rPr>
      </w:pPr>
      <w:r w:rsidDel="00000000" w:rsidR="00000000" w:rsidRPr="00000000">
        <w:rPr>
          <w:rFonts w:ascii="Arial" w:cs="Arial" w:eastAsia="Arial" w:hAnsi="Arial"/>
          <w:rtl w:val="0"/>
        </w:rPr>
        <w:t xml:space="preserve">The PHP Group. (2024). PHP Manual: Lightweight Directory Access Protocol (LDAP).Documentación oficial de PHP.Recuperado de</w:t>
      </w:r>
      <w:hyperlink r:id="rId65">
        <w:r w:rsidDel="00000000" w:rsidR="00000000" w:rsidRPr="00000000">
          <w:rPr>
            <w:rFonts w:ascii="Arial" w:cs="Arial" w:eastAsia="Arial" w:hAnsi="Arial"/>
            <w:rtl w:val="0"/>
          </w:rPr>
          <w:t xml:space="preserve"> </w:t>
        </w:r>
      </w:hyperlink>
      <w:hyperlink r:id="rId66">
        <w:r w:rsidDel="00000000" w:rsidR="00000000" w:rsidRPr="00000000">
          <w:rPr>
            <w:rFonts w:ascii="Arial" w:cs="Arial" w:eastAsia="Arial" w:hAnsi="Arial"/>
            <w:rtl w:val="0"/>
          </w:rPr>
          <w:t xml:space="preserve">https://www.php.net/manual/es/book.ldap.php</w:t>
        </w:r>
      </w:hyperlink>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283"/>
        <w:jc w:val="both"/>
        <w:rPr>
          <w:rFonts w:ascii="Arial" w:cs="Arial" w:eastAsia="Arial" w:hAnsi="Arial"/>
        </w:rPr>
      </w:pPr>
      <w:r w:rsidDel="00000000" w:rsidR="00000000" w:rsidRPr="00000000">
        <w:rPr>
          <w:rFonts w:ascii="Arial" w:cs="Arial" w:eastAsia="Arial" w:hAnsi="Arial"/>
          <w:rtl w:val="0"/>
        </w:rPr>
        <w:t xml:space="preserve">The PHP Group. (2024). PHP Manual: JavaScript Object Notation (JSON) y PCRE (Expresiones Regulares).Documentación oficial de PHP. Recuperado de</w:t>
      </w:r>
      <w:hyperlink r:id="rId67">
        <w:r w:rsidDel="00000000" w:rsidR="00000000" w:rsidRPr="00000000">
          <w:rPr>
            <w:rFonts w:ascii="Arial" w:cs="Arial" w:eastAsia="Arial" w:hAnsi="Arial"/>
            <w:rtl w:val="0"/>
          </w:rPr>
          <w:t xml:space="preserve"> </w:t>
        </w:r>
      </w:hyperlink>
      <w:hyperlink r:id="rId68">
        <w:r w:rsidDel="00000000" w:rsidR="00000000" w:rsidRPr="00000000">
          <w:rPr>
            <w:rFonts w:ascii="Arial" w:cs="Arial" w:eastAsia="Arial" w:hAnsi="Arial"/>
            <w:rtl w:val="0"/>
          </w:rPr>
          <w:t xml:space="preserve">https://www.php.net/manual/es/</w:t>
        </w:r>
      </w:hyperlink>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283"/>
        <w:jc w:val="both"/>
        <w:rPr>
          <w:rFonts w:ascii="Arial" w:cs="Arial" w:eastAsia="Arial" w:hAnsi="Arial"/>
        </w:rPr>
      </w:pPr>
      <w:r w:rsidDel="00000000" w:rsidR="00000000" w:rsidRPr="00000000">
        <w:rPr>
          <w:rFonts w:ascii="Arial" w:cs="Arial" w:eastAsia="Arial" w:hAnsi="Arial"/>
          <w:rtl w:val="0"/>
        </w:rPr>
        <w:t xml:space="preserve">Rose, S., Borchert, O., Mitchell, S., &amp; Connelly, S. (2020). Zero Trust Architecture (NIST Special Publication 800-207). National Institute of Standards and Technology.</w:t>
      </w:r>
      <w:hyperlink r:id="rId69">
        <w:r w:rsidDel="00000000" w:rsidR="00000000" w:rsidRPr="00000000">
          <w:rPr>
            <w:rFonts w:ascii="Arial" w:cs="Arial" w:eastAsia="Arial" w:hAnsi="Arial"/>
            <w:rtl w:val="0"/>
          </w:rPr>
          <w:t xml:space="preserve"> </w:t>
        </w:r>
      </w:hyperlink>
      <w:hyperlink r:id="rId70">
        <w:r w:rsidDel="00000000" w:rsidR="00000000" w:rsidRPr="00000000">
          <w:rPr>
            <w:rFonts w:ascii="Arial" w:cs="Arial" w:eastAsia="Arial" w:hAnsi="Arial"/>
            <w:rtl w:val="0"/>
          </w:rPr>
          <w:t xml:space="preserve">https://doi.org/10.6028/NIST.SP.800-207</w:t>
        </w:r>
      </w:hyperlink>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283"/>
        <w:jc w:val="both"/>
        <w:rPr>
          <w:rFonts w:ascii="Arial" w:cs="Arial" w:eastAsia="Arial" w:hAnsi="Arial"/>
        </w:rPr>
      </w:pPr>
      <w:r w:rsidDel="00000000" w:rsidR="00000000" w:rsidRPr="00000000">
        <w:rPr>
          <w:rFonts w:ascii="Arial" w:cs="Arial" w:eastAsia="Arial" w:hAnsi="Arial"/>
          <w:rtl w:val="0"/>
        </w:rPr>
        <w:t xml:space="preserve">Fielding, R. T. (2000). Architectural Styles and the Design of Network-based Software Architectures (Tesis doctoral, University of California, Irvine). Recuperado de</w:t>
      </w:r>
      <w:hyperlink r:id="rId71">
        <w:r w:rsidDel="00000000" w:rsidR="00000000" w:rsidRPr="00000000">
          <w:rPr>
            <w:rFonts w:ascii="Arial" w:cs="Arial" w:eastAsia="Arial" w:hAnsi="Arial"/>
            <w:rtl w:val="0"/>
          </w:rPr>
          <w:t xml:space="preserve"> </w:t>
        </w:r>
      </w:hyperlink>
      <w:hyperlink r:id="rId72">
        <w:r w:rsidDel="00000000" w:rsidR="00000000" w:rsidRPr="00000000">
          <w:rPr>
            <w:rFonts w:ascii="Arial" w:cs="Arial" w:eastAsia="Arial" w:hAnsi="Arial"/>
            <w:rtl w:val="0"/>
          </w:rPr>
          <w:t xml:space="preserve">https://www.ics.uci.edu/~fielding/pubs/dissertation/top.htm</w:t>
        </w:r>
      </w:hyperlink>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283"/>
        <w:jc w:val="both"/>
        <w:rPr>
          <w:rFonts w:ascii="Arial" w:cs="Arial" w:eastAsia="Arial" w:hAnsi="Arial"/>
        </w:rPr>
      </w:pPr>
      <w:r w:rsidDel="00000000" w:rsidR="00000000" w:rsidRPr="00000000">
        <w:rPr>
          <w:rFonts w:ascii="Arial" w:cs="Arial" w:eastAsia="Arial" w:hAnsi="Arial"/>
          <w:rtl w:val="0"/>
        </w:rPr>
        <w:t xml:space="preserve">Microsoft. (2024). Active Directory Domain Services Overview.Documentación técnica oficial de Microsoft.Recuperado de</w:t>
      </w:r>
      <w:hyperlink r:id="rId73">
        <w:r w:rsidDel="00000000" w:rsidR="00000000" w:rsidRPr="00000000">
          <w:rPr>
            <w:rFonts w:ascii="Arial" w:cs="Arial" w:eastAsia="Arial" w:hAnsi="Arial"/>
            <w:rtl w:val="0"/>
          </w:rPr>
          <w:t xml:space="preserve"> https://learn.microsoft.com/es-es/windows-server/identity/ad-ds/get-started/virtual-dc/active-directory-domain-services-overview</w:t>
        </w:r>
      </w:hyperlink>
      <w:r w:rsidDel="00000000" w:rsidR="00000000" w:rsidRPr="00000000">
        <w:rPr>
          <w:rFonts w:ascii="Arial" w:cs="Arial" w:eastAsia="Arial" w:hAnsi="Arial"/>
          <w:rtl w:val="0"/>
        </w:rPr>
        <w:t xml:space="preserve"> </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283"/>
        <w:jc w:val="both"/>
        <w:rPr>
          <w:rFonts w:ascii="Arial" w:cs="Arial" w:eastAsia="Arial" w:hAnsi="Arial"/>
        </w:rPr>
      </w:pPr>
      <w:r w:rsidDel="00000000" w:rsidR="00000000" w:rsidRPr="00000000">
        <w:rPr>
          <w:rFonts w:ascii="Arial" w:cs="Arial" w:eastAsia="Arial" w:hAnsi="Arial"/>
          <w:rtl w:val="0"/>
        </w:rPr>
        <w:t xml:space="preserve">Microsoft. (2024). Dynamic Host Configuration Protocol (DHCP).Documentación técnica oficial de Microsoft.Recuperado de</w:t>
      </w:r>
      <w:hyperlink r:id="rId74">
        <w:r w:rsidDel="00000000" w:rsidR="00000000" w:rsidRPr="00000000">
          <w:rPr>
            <w:rFonts w:ascii="Arial" w:cs="Arial" w:eastAsia="Arial" w:hAnsi="Arial"/>
            <w:rtl w:val="0"/>
          </w:rPr>
          <w:t xml:space="preserve"> https://learn.microsoft.com/es-es/windows-server/networking/technologies/dhcp/dhcp-top</w:t>
        </w:r>
      </w:hyperlink>
      <w:r w:rsidDel="00000000" w:rsidR="00000000" w:rsidRPr="00000000">
        <w:rPr>
          <w:rFonts w:ascii="Arial" w:cs="Arial" w:eastAsia="Arial" w:hAnsi="Arial"/>
          <w:rtl w:val="0"/>
        </w:rPr>
        <w:t xml:space="preserve"> </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283"/>
        <w:jc w:val="both"/>
        <w:rPr>
          <w:rFonts w:ascii="Arial" w:cs="Arial" w:eastAsia="Arial" w:hAnsi="Arial"/>
        </w:rPr>
      </w:pPr>
      <w:r w:rsidDel="00000000" w:rsidR="00000000" w:rsidRPr="00000000">
        <w:rPr>
          <w:rFonts w:ascii="Arial" w:cs="Arial" w:eastAsia="Arial" w:hAnsi="Arial"/>
          <w:rtl w:val="0"/>
        </w:rPr>
        <w:t xml:space="preserve">Microsoft. (2024). Integrate DHCP with DNS.Documentación técnica oficial de Microsoft.Recuperado de</w:t>
      </w:r>
      <w:hyperlink r:id="rId75">
        <w:r w:rsidDel="00000000" w:rsidR="00000000" w:rsidRPr="00000000">
          <w:rPr>
            <w:rFonts w:ascii="Arial" w:cs="Arial" w:eastAsia="Arial" w:hAnsi="Arial"/>
            <w:rtl w:val="0"/>
          </w:rPr>
          <w:t xml:space="preserve"> https://learn.microsoft.com/en-us/windows-server/networking/technologies/dhcp/dhcp-dns-events</w:t>
        </w:r>
      </w:hyperlink>
      <w:r w:rsidDel="00000000" w:rsidR="00000000" w:rsidRPr="00000000">
        <w:rPr>
          <w:rFonts w:ascii="Arial" w:cs="Arial" w:eastAsia="Arial" w:hAnsi="Arial"/>
          <w:rtl w:val="0"/>
        </w:rPr>
        <w:t xml:space="preserve"> </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283"/>
        <w:jc w:val="both"/>
        <w:rPr>
          <w:rFonts w:ascii="Arial" w:cs="Arial" w:eastAsia="Arial" w:hAnsi="Arial"/>
        </w:rPr>
      </w:pPr>
      <w:r w:rsidDel="00000000" w:rsidR="00000000" w:rsidRPr="00000000">
        <w:rPr>
          <w:rFonts w:ascii="Arial" w:cs="Arial" w:eastAsia="Arial" w:hAnsi="Arial"/>
          <w:rtl w:val="0"/>
        </w:rPr>
        <w:t xml:space="preserve">Internet Engineering Task Force (IETF). (1997). RFC 2131: Dynamic Host Configuration Protocol.Documentación técnica oficial de IETF.Recuperado de</w:t>
      </w:r>
      <w:hyperlink r:id="rId76">
        <w:r w:rsidDel="00000000" w:rsidR="00000000" w:rsidRPr="00000000">
          <w:rPr>
            <w:rFonts w:ascii="Arial" w:cs="Arial" w:eastAsia="Arial" w:hAnsi="Arial"/>
            <w:rtl w:val="0"/>
          </w:rPr>
          <w:t xml:space="preserve"> https://datatracker.ietf.org/doc/html/rfc2131</w:t>
        </w:r>
      </w:hyperlink>
      <w:r w:rsidDel="00000000" w:rsidR="00000000" w:rsidRPr="00000000">
        <w:rPr>
          <w:rFonts w:ascii="Arial" w:cs="Arial" w:eastAsia="Arial" w:hAnsi="Arial"/>
          <w:rtl w:val="0"/>
        </w:rPr>
        <w:t xml:space="preserve"> </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283"/>
        <w:jc w:val="both"/>
        <w:rPr>
          <w:rFonts w:ascii="Arial" w:cs="Arial" w:eastAsia="Arial" w:hAnsi="Arial"/>
        </w:rPr>
      </w:pPr>
      <w:r w:rsidDel="00000000" w:rsidR="00000000" w:rsidRPr="00000000">
        <w:rPr>
          <w:rFonts w:ascii="Arial" w:cs="Arial" w:eastAsia="Arial" w:hAnsi="Arial"/>
          <w:rtl w:val="0"/>
        </w:rPr>
        <w:t xml:space="preserve">Deciso B.V. (2024). OPNsense Official Documentation. Recuperado de</w:t>
      </w:r>
      <w:hyperlink r:id="rId77">
        <w:r w:rsidDel="00000000" w:rsidR="00000000" w:rsidRPr="00000000">
          <w:rPr>
            <w:rFonts w:ascii="Arial" w:cs="Arial" w:eastAsia="Arial" w:hAnsi="Arial"/>
            <w:rtl w:val="0"/>
          </w:rPr>
          <w:t xml:space="preserve"> https://docs.opnsense.org/</w:t>
        </w:r>
      </w:hyperlink>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283"/>
        <w:jc w:val="both"/>
        <w:rPr>
          <w:rFonts w:ascii="Arial" w:cs="Arial" w:eastAsia="Arial" w:hAnsi="Arial"/>
        </w:rPr>
      </w:pPr>
      <w:r w:rsidDel="00000000" w:rsidR="00000000" w:rsidRPr="00000000">
        <w:rPr>
          <w:rFonts w:ascii="Arial" w:cs="Arial" w:eastAsia="Arial" w:hAnsi="Arial"/>
          <w:rtl w:val="0"/>
        </w:rPr>
        <w:t xml:space="preserve">Microsoft. (2024). Unir un equipo a un dominio. Microsoft Learn. Recuperado de</w:t>
      </w:r>
      <w:hyperlink r:id="rId78">
        <w:r w:rsidDel="00000000" w:rsidR="00000000" w:rsidRPr="00000000">
          <w:rPr>
            <w:rFonts w:ascii="Arial" w:cs="Arial" w:eastAsia="Arial" w:hAnsi="Arial"/>
            <w:rtl w:val="0"/>
          </w:rPr>
          <w:t xml:space="preserve"> https://learn.microsoft.com/es-es/windows-server/identity/ad-fs/deployment/join-a-computer-to-a-domain</w:t>
        </w:r>
      </w:hyperlink>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283"/>
        <w:jc w:val="both"/>
        <w:rPr>
          <w:rFonts w:ascii="Arial" w:cs="Arial" w:eastAsia="Arial" w:hAnsi="Arial"/>
        </w:rPr>
      </w:pPr>
      <w:r w:rsidDel="00000000" w:rsidR="00000000" w:rsidRPr="00000000">
        <w:rPr>
          <w:rFonts w:ascii="Arial" w:cs="Arial" w:eastAsia="Arial" w:hAnsi="Arial"/>
          <w:rtl w:val="0"/>
        </w:rPr>
        <w:t xml:space="preserve">Microsoft. (2024). Introducción a los Servicios de dominio de Active Directory (AD DS). Microsoft Learn. Recuperado de</w:t>
      </w:r>
      <w:hyperlink r:id="rId79">
        <w:r w:rsidDel="00000000" w:rsidR="00000000" w:rsidRPr="00000000">
          <w:rPr>
            <w:rFonts w:ascii="Arial" w:cs="Arial" w:eastAsia="Arial" w:hAnsi="Arial"/>
            <w:rtl w:val="0"/>
          </w:rPr>
          <w:t xml:space="preserve"> https://learn.microsoft.com/es-es/windows-server/identity/ad-ds/get-started/virtual-dc/active-directory-domain-services-overview</w:t>
        </w:r>
      </w:hyperlink>
      <w:r w:rsidDel="00000000" w:rsidR="00000000" w:rsidRPr="00000000">
        <w:rPr>
          <w:rtl w:val="0"/>
        </w:rPr>
      </w:r>
    </w:p>
    <w:p w:rsidR="00000000" w:rsidDel="00000000" w:rsidP="00000000" w:rsidRDefault="00000000" w:rsidRPr="00000000" w14:paraId="00000236">
      <w:pPr>
        <w:numPr>
          <w:ilvl w:val="0"/>
          <w:numId w:val="1"/>
        </w:numPr>
        <w:ind w:left="567" w:hanging="283"/>
        <w:rPr/>
      </w:pPr>
      <w:r w:rsidDel="00000000" w:rsidR="00000000" w:rsidRPr="00000000">
        <w:rPr>
          <w:rtl w:val="0"/>
        </w:rPr>
        <w:t xml:space="preserve">MariaDB Foundation. (2024). MariaDB Server Documentation: mysqldump utility. Documentación técnica oficial de MariaDB. Recuperado de https://mariadb.com/kb/en/mysqldump/</w:t>
      </w:r>
    </w:p>
    <w:p w:rsidR="00000000" w:rsidDel="00000000" w:rsidP="00000000" w:rsidRDefault="00000000" w:rsidRPr="00000000" w14:paraId="00000237">
      <w:pPr>
        <w:numPr>
          <w:ilvl w:val="0"/>
          <w:numId w:val="1"/>
        </w:numPr>
        <w:ind w:left="567" w:hanging="283"/>
        <w:rPr/>
      </w:pPr>
      <w:r w:rsidDel="00000000" w:rsidR="00000000" w:rsidRPr="00000000">
        <w:rPr>
          <w:rtl w:val="0"/>
        </w:rPr>
        <w:t xml:space="preserve">The PHP Group. (2024). PHP Manual: PHP Data Objects (PDO). Documentación oficial de PHP. Recuperado de https://www.php.net/manual/es/book.pdo.php</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both"/>
        <w:rPr/>
      </w:pPr>
      <w:r w:rsidDel="00000000" w:rsidR="00000000" w:rsidRPr="00000000">
        <w:rPr>
          <w:rtl w:val="0"/>
        </w:rPr>
      </w:r>
    </w:p>
    <w:sectPr>
      <w:type w:val="nextPage"/>
      <w:pgSz w:h="16838" w:w="11906" w:orient="portrait"/>
      <w:pgMar w:bottom="1134" w:top="1134" w:left="1134" w:right="1134" w:header="720"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nsola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M Roman 10"/>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keepNext w:val="0"/>
      <w:keepLines w:val="0"/>
      <w:widowControl w:val="1"/>
      <w:pBdr>
        <w:top w:color="000000" w:space="0" w:sz="0" w:val="none"/>
        <w:left w:space="0" w:sz="0" w:val="nil"/>
        <w:bottom w:space="0" w:sz="0" w:val="nil"/>
        <w:right w:space="0" w:sz="0" w:val="nil"/>
        <w:between w:space="0" w:sz="0" w:val="nil"/>
      </w:pBdr>
      <w:shd w:fill="auto" w:val="clear"/>
      <w:tabs>
        <w:tab w:val="center" w:leader="none" w:pos="4253"/>
        <w:tab w:val="right" w:leader="none" w:pos="8504"/>
      </w:tabs>
      <w:spacing w:after="0" w:before="120" w:line="240" w:lineRule="auto"/>
      <w:ind w:left="0" w:right="0" w:firstLine="0"/>
      <w:jc w:val="center"/>
      <w:rPr>
        <w:rFonts w:ascii="LM Roman 10" w:cs="LM Roman 10" w:eastAsia="LM Roman 10" w:hAnsi="LM Roman 10"/>
        <w:b w:val="0"/>
        <w:bCs w:val="0"/>
        <w:i w:val="0"/>
        <w:iCs w:val="0"/>
        <w:smallCaps w:val="0"/>
        <w:strike w:val="0"/>
        <w:color w:val="000000"/>
        <w:sz w:val="28"/>
        <w:szCs w:val="28"/>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widowControl w:val="1"/>
      <w:pBdr>
        <w:top w:color="000000" w:space="0" w:sz="0" w:val="none"/>
        <w:left w:space="0" w:sz="0" w:val="nil"/>
        <w:bottom w:space="0" w:sz="0" w:val="nil"/>
        <w:right w:space="0" w:sz="0" w:val="nil"/>
        <w:between w:space="0" w:sz="0" w:val="nil"/>
      </w:pBdr>
      <w:shd w:fill="auto" w:val="clear"/>
      <w:tabs>
        <w:tab w:val="center" w:leader="none" w:pos="4253"/>
        <w:tab w:val="right" w:leader="none" w:pos="8504"/>
      </w:tabs>
      <w:spacing w:after="0" w:before="120" w:line="240" w:lineRule="auto"/>
      <w:ind w:left="0" w:right="0" w:firstLine="0"/>
      <w:jc w:val="center"/>
      <w:rPr/>
    </w:pPr>
    <w:r w:rsidDel="00000000" w:rsidR="00000000" w:rsidRPr="00000000">
      <w:rPr>
        <w:rtl w:val="0"/>
      </w:rPr>
      <w:t xml:space="preserve">2</w:t>
    </w:r>
  </w:p>
  <w:p w:rsidR="00000000" w:rsidDel="00000000" w:rsidP="00000000" w:rsidRDefault="00000000" w:rsidRPr="00000000" w14:paraId="0000023C">
    <w:pPr>
      <w:keepNext w:val="0"/>
      <w:keepLines w:val="0"/>
      <w:widowControl w:val="1"/>
      <w:pBdr>
        <w:top w:color="000000" w:space="0" w:sz="0" w:val="none"/>
        <w:left w:space="0" w:sz="0" w:val="nil"/>
        <w:bottom w:space="0" w:sz="0" w:val="nil"/>
        <w:right w:space="0" w:sz="0" w:val="nil"/>
        <w:between w:space="0" w:sz="0" w:val="nil"/>
      </w:pBdr>
      <w:shd w:fill="auto" w:val="clear"/>
      <w:tabs>
        <w:tab w:val="center" w:leader="none" w:pos="4253"/>
        <w:tab w:val="right" w:leader="none" w:pos="8504"/>
      </w:tabs>
      <w:spacing w:after="0" w:before="120" w:line="240" w:lineRule="auto"/>
      <w:ind w:left="0" w:right="0" w:firstLine="0"/>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keepNext w:val="0"/>
      <w:keepLines w:val="0"/>
      <w:widowControl w:val="1"/>
      <w:pBdr>
        <w:top w:color="000000" w:space="0" w:sz="0" w:val="none"/>
        <w:left w:space="0" w:sz="0" w:val="nil"/>
        <w:bottom w:space="0" w:sz="0" w:val="nil"/>
        <w:right w:space="0" w:sz="0" w:val="nil"/>
        <w:between w:space="0" w:sz="0" w:val="nil"/>
      </w:pBdr>
      <w:shd w:fill="auto" w:val="clear"/>
      <w:tabs>
        <w:tab w:val="center" w:leader="none" w:pos="4253"/>
        <w:tab w:val="right" w:leader="none" w:pos="8504"/>
      </w:tabs>
      <w:spacing w:after="0" w:before="120" w:line="240" w:lineRule="auto"/>
      <w:ind w:left="0" w:right="0" w:firstLine="0"/>
      <w:jc w:val="center"/>
      <w:rPr>
        <w:rFonts w:ascii="LM Roman 10" w:cs="LM Roman 10" w:eastAsia="LM Roman 10" w:hAnsi="LM Roman 10"/>
        <w:b w:val="0"/>
        <w:bCs w:val="0"/>
        <w:i w:val="0"/>
        <w:iCs w:val="0"/>
        <w:smallCaps w:val="0"/>
        <w:strike w:val="0"/>
        <w:color w:val="000000"/>
        <w:sz w:val="28"/>
        <w:szCs w:val="28"/>
        <w:u w:val="none"/>
        <w:shd w:fill="auto" w:val="clear"/>
        <w:vertAlign w:val="baseline"/>
      </w:rPr>
    </w:pPr>
    <w:r w:rsidDel="00000000" w:rsidR="00000000" w:rsidRPr="00000000">
      <w:rPr>
        <w:rtl w:val="0"/>
      </w:rPr>
      <w:t xml:space="preserve">2</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keepNext w:val="0"/>
      <w:keepLines w:val="0"/>
      <w:widowControl w:val="1"/>
      <w:pBdr>
        <w:top w:color="000000" w:space="0" w:sz="0" w:val="none"/>
        <w:left w:space="0" w:sz="0" w:val="nil"/>
        <w:bottom w:space="0" w:sz="0" w:val="nil"/>
        <w:right w:space="0" w:sz="0" w:val="nil"/>
        <w:between w:space="0" w:sz="0" w:val="nil"/>
      </w:pBdr>
      <w:shd w:fill="auto" w:val="clear"/>
      <w:tabs>
        <w:tab w:val="center" w:leader="none" w:pos="4253"/>
        <w:tab w:val="right" w:leader="none" w:pos="8504"/>
      </w:tabs>
      <w:spacing w:after="0" w:before="120" w:line="240" w:lineRule="auto"/>
      <w:ind w:left="0" w:right="0" w:firstLine="0"/>
      <w:jc w:val="center"/>
      <w:rPr>
        <w:rFonts w:ascii="LM Roman 10" w:cs="LM Roman 10" w:eastAsia="LM Roman 10" w:hAnsi="LM Roman 10"/>
        <w:b w:val="0"/>
        <w:bCs w:val="0"/>
        <w:i w:val="0"/>
        <w:iCs w:val="0"/>
        <w:smallCaps w:val="0"/>
        <w:strike w:val="0"/>
        <w:color w:val="000000"/>
        <w:sz w:val="28"/>
        <w:szCs w:val="28"/>
        <w:u w:val="none"/>
        <w:shd w:fill="auto" w:val="clear"/>
        <w:vertAlign w:val="baseline"/>
      </w:rPr>
    </w:pPr>
    <w:r w:rsidDel="00000000" w:rsidR="00000000" w:rsidRPr="00000000">
      <w:rPr>
        <w:rtl w:val="0"/>
      </w:rPr>
      <w:t xml:space="preserve">10</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widowControl w:val="1"/>
      <w:pBdr>
        <w:top w:color="000000" w:space="0" w:sz="0" w:val="none"/>
        <w:left w:space="0" w:sz="0" w:val="nil"/>
        <w:bottom w:space="0" w:sz="0" w:val="nil"/>
        <w:right w:space="0" w:sz="0" w:val="nil"/>
        <w:between w:space="0" w:sz="0" w:val="nil"/>
      </w:pBdr>
      <w:shd w:fill="auto" w:val="clear"/>
      <w:tabs>
        <w:tab w:val="center" w:leader="none" w:pos="4253"/>
        <w:tab w:val="right" w:leader="none" w:pos="8504"/>
      </w:tabs>
      <w:spacing w:after="0" w:before="120" w:line="240" w:lineRule="auto"/>
      <w:ind w:left="0" w:right="0" w:firstLine="0"/>
      <w:jc w:val="center"/>
      <w:rPr>
        <w:rFonts w:ascii="LM Roman 10" w:cs="LM Roman 10" w:eastAsia="LM Roman 10" w:hAnsi="LM Roman 10"/>
        <w:b w:val="0"/>
        <w:bCs w:val="0"/>
        <w:i w:val="0"/>
        <w:iCs w:val="0"/>
        <w:smallCaps w:val="0"/>
        <w:strike w:val="0"/>
        <w:color w:val="000000"/>
        <w:sz w:val="28"/>
        <w:szCs w:val="28"/>
        <w:u w:val="none"/>
        <w:shd w:fill="auto" w:val="clear"/>
        <w:vertAlign w:val="baseline"/>
      </w:rPr>
    </w:pPr>
    <w:r w:rsidDel="00000000" w:rsidR="00000000" w:rsidRPr="00000000">
      <w:rPr>
        <w:rtl w:val="0"/>
      </w:rPr>
      <w:t xml:space="preserve">20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keepNext w:val="0"/>
      <w:keepLines w:val="0"/>
      <w:widowControl w:val="1"/>
      <w:pBdr>
        <w:top w:space="0" w:sz="0" w:val="nil"/>
        <w:left w:space="0" w:sz="0" w:val="nil"/>
        <w:bottom w:color="000000" w:space="0" w:sz="0" w:val="none"/>
        <w:right w:space="0" w:sz="0" w:val="nil"/>
        <w:between w:space="0" w:sz="0" w:val="nil"/>
      </w:pBdr>
      <w:shd w:fill="auto" w:val="clear"/>
      <w:tabs>
        <w:tab w:val="right" w:leader="none" w:pos="8504"/>
      </w:tabs>
      <w:spacing w:after="240" w:before="0" w:line="240" w:lineRule="auto"/>
      <w:ind w:left="0" w:right="0" w:firstLine="0"/>
      <w:jc w:val="both"/>
      <w:rPr>
        <w:rFonts w:ascii="LM Roman 10" w:cs="LM Roman 10" w:eastAsia="LM Roman 10" w:hAnsi="LM Roman 10"/>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jc w:val="cente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567" w:hanging="283"/>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Roman"/>
      <w:lvlText w:val="Parte %1."/>
      <w:lvlJc w:val="left"/>
      <w:pPr>
        <w:ind w:left="0" w:firstLine="0"/>
      </w:pPr>
      <w:rPr/>
    </w:lvl>
    <w:lvl w:ilvl="1">
      <w:start w:val="1"/>
      <w:numFmt w:val="decimal"/>
      <w:lvlText w:val="Capítulo %2."/>
      <w:lvlJc w:val="left"/>
      <w:pPr>
        <w:ind w:left="0" w:firstLine="0"/>
      </w:pPr>
      <w:rPr/>
    </w:lvl>
    <w:lvl w:ilvl="2">
      <w:start w:val="1"/>
      <w:numFmt w:val="decimal"/>
      <w:lvlText w:val="%2.%3"/>
      <w:lvlJc w:val="left"/>
      <w:pPr>
        <w:ind w:left="851" w:hanging="851"/>
      </w:pPr>
      <w:rPr/>
    </w:lvl>
    <w:lvl w:ilvl="3">
      <w:start w:val="1"/>
      <w:numFmt w:val="decimal"/>
      <w:lvlText w:val="%2.%3.%4"/>
      <w:lvlJc w:val="left"/>
      <w:pPr>
        <w:ind w:left="851" w:hanging="851"/>
      </w:pPr>
      <w:rPr/>
    </w:lvl>
    <w:lvl w:ilvl="4">
      <w:start w:val="1"/>
      <w:numFmt w:val="decimal"/>
      <w:lvlText w:val="%1.%2.%3.%4.%5"/>
      <w:lvlJc w:val="left"/>
      <w:pPr>
        <w:ind w:left="992" w:hanging="992"/>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M Roman 10" w:cs="LM Roman 10" w:eastAsia="LM Roman 10" w:hAnsi="LM Roman 10"/>
        <w:sz w:val="28"/>
        <w:szCs w:val="28"/>
        <w:lang w:val="e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120" w:before="4080" w:lineRule="auto"/>
      <w:ind w:left="0" w:firstLine="0"/>
      <w:jc w:val="right"/>
    </w:pPr>
    <w:rPr>
      <w:b w:val="1"/>
      <w:bCs w:val="1"/>
      <w:sz w:val="40"/>
      <w:szCs w:val="40"/>
    </w:rPr>
  </w:style>
  <w:style w:type="paragraph" w:styleId="Heading2">
    <w:name w:val="heading 2"/>
    <w:basedOn w:val="Normal"/>
    <w:next w:val="Normal"/>
    <w:pPr>
      <w:keepNext w:val="1"/>
      <w:spacing w:after="360" w:before="600" w:lineRule="auto"/>
      <w:ind w:left="0" w:firstLine="0"/>
      <w:jc w:val="left"/>
    </w:pPr>
    <w:rPr>
      <w:b w:val="1"/>
      <w:bCs w:val="1"/>
      <w:sz w:val="64"/>
      <w:szCs w:val="64"/>
    </w:rPr>
  </w:style>
  <w:style w:type="paragraph" w:styleId="Heading3">
    <w:name w:val="heading 3"/>
    <w:basedOn w:val="Normal"/>
    <w:next w:val="Normal"/>
    <w:pPr>
      <w:keepNext w:val="1"/>
      <w:spacing w:after="120" w:before="600" w:lineRule="auto"/>
      <w:ind w:left="851" w:hanging="851"/>
      <w:jc w:val="left"/>
    </w:pPr>
    <w:rPr>
      <w:b w:val="1"/>
      <w:bCs w:val="1"/>
      <w:sz w:val="36"/>
      <w:szCs w:val="36"/>
    </w:rPr>
  </w:style>
  <w:style w:type="paragraph" w:styleId="Heading4">
    <w:name w:val="heading 4"/>
    <w:basedOn w:val="Normal"/>
    <w:next w:val="Normal"/>
    <w:pPr>
      <w:keepNext w:val="1"/>
      <w:spacing w:after="120" w:before="480" w:lineRule="auto"/>
      <w:ind w:left="851" w:hanging="851"/>
      <w:jc w:val="left"/>
    </w:pPr>
    <w:rPr>
      <w:b w:val="1"/>
      <w:bCs w:val="1"/>
    </w:rPr>
  </w:style>
  <w:style w:type="paragraph" w:styleId="Heading5">
    <w:name w:val="heading 5"/>
    <w:basedOn w:val="Normal"/>
    <w:next w:val="Normal"/>
    <w:pPr>
      <w:keepNext w:val="1"/>
      <w:spacing w:after="120" w:before="480" w:lineRule="auto"/>
      <w:ind w:left="992" w:hanging="992"/>
    </w:pPr>
    <w:rPr>
      <w:rFonts w:ascii="Arial Narrow" w:cs="Arial Narrow" w:eastAsia="Arial Narrow" w:hAnsi="Arial Narrow"/>
      <w:b w:val="1"/>
      <w:bCs w:val="1"/>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image" Target="media/image14.png"/><Relationship Id="rId41" Type="http://schemas.openxmlformats.org/officeDocument/2006/relationships/image" Target="media/image6.png"/><Relationship Id="rId44" Type="http://schemas.openxmlformats.org/officeDocument/2006/relationships/image" Target="media/image27.png"/><Relationship Id="rId43" Type="http://schemas.openxmlformats.org/officeDocument/2006/relationships/image" Target="media/image26.png"/><Relationship Id="rId46" Type="http://schemas.openxmlformats.org/officeDocument/2006/relationships/image" Target="media/image9.png"/><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19.png"/><Relationship Id="rId47" Type="http://schemas.openxmlformats.org/officeDocument/2006/relationships/image" Target="media/image21.png"/><Relationship Id="rId49"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9.png"/><Relationship Id="rId8" Type="http://schemas.openxmlformats.org/officeDocument/2006/relationships/header" Target="header2.xml"/><Relationship Id="rId73" Type="http://schemas.openxmlformats.org/officeDocument/2006/relationships/hyperlink" Target="https://learn.microsoft.com/es-es/windows-server/identity/ad-ds/get-started/virtual-dc/active-directory-domain-services-overview" TargetMode="External"/><Relationship Id="rId72" Type="http://schemas.openxmlformats.org/officeDocument/2006/relationships/hyperlink" Target="https://www.ics.uci.edu/~fielding/pubs/dissertation/top.htm" TargetMode="External"/><Relationship Id="rId31" Type="http://schemas.openxmlformats.org/officeDocument/2006/relationships/image" Target="media/image11.png"/><Relationship Id="rId75" Type="http://schemas.openxmlformats.org/officeDocument/2006/relationships/hyperlink" Target="https://learn.microsoft.com/en-us/windows-server/networking/technologies/dhcp/dhcp-dns-events" TargetMode="External"/><Relationship Id="rId30" Type="http://schemas.openxmlformats.org/officeDocument/2006/relationships/image" Target="media/image22.png"/><Relationship Id="rId74" Type="http://schemas.openxmlformats.org/officeDocument/2006/relationships/hyperlink" Target="https://learn.microsoft.com/es-es/windows-server/networking/technologies/dhcp/dhcp-top" TargetMode="External"/><Relationship Id="rId33" Type="http://schemas.openxmlformats.org/officeDocument/2006/relationships/image" Target="media/image29.png"/><Relationship Id="rId77" Type="http://schemas.openxmlformats.org/officeDocument/2006/relationships/hyperlink" Target="https://docs.opnsense.org/" TargetMode="External"/><Relationship Id="rId32" Type="http://schemas.openxmlformats.org/officeDocument/2006/relationships/image" Target="media/image16.png"/><Relationship Id="rId76" Type="http://schemas.openxmlformats.org/officeDocument/2006/relationships/hyperlink" Target="https://datatracker.ietf.org/doc/html/rfc2131" TargetMode="External"/><Relationship Id="rId35" Type="http://schemas.openxmlformats.org/officeDocument/2006/relationships/image" Target="media/image3.png"/><Relationship Id="rId79" Type="http://schemas.openxmlformats.org/officeDocument/2006/relationships/hyperlink" Target="https://learn.microsoft.com/es-es/windows-server/identity/ad-ds/get-started/virtual-dc/active-directory-domain-services-overview" TargetMode="External"/><Relationship Id="rId34" Type="http://schemas.openxmlformats.org/officeDocument/2006/relationships/image" Target="media/image12.png"/><Relationship Id="rId78" Type="http://schemas.openxmlformats.org/officeDocument/2006/relationships/hyperlink" Target="https://learn.microsoft.com/es-es/windows-server/identity/ad-fs/deployment/join-a-computer-to-a-domain" TargetMode="External"/><Relationship Id="rId71" Type="http://schemas.openxmlformats.org/officeDocument/2006/relationships/hyperlink" Target="https://www.google.com/search?q=https://www.ics.uci.edu/~fielding/pubs/dissertation/top.htm" TargetMode="External"/><Relationship Id="rId70" Type="http://schemas.openxmlformats.org/officeDocument/2006/relationships/hyperlink" Target="https://doi.org/10.6028/NIST.SP.800-207" TargetMode="External"/><Relationship Id="rId37" Type="http://schemas.openxmlformats.org/officeDocument/2006/relationships/image" Target="media/image5.png"/><Relationship Id="rId36" Type="http://schemas.openxmlformats.org/officeDocument/2006/relationships/image" Target="media/image4.png"/><Relationship Id="rId39" Type="http://schemas.openxmlformats.org/officeDocument/2006/relationships/image" Target="media/image10.png"/><Relationship Id="rId38" Type="http://schemas.openxmlformats.org/officeDocument/2006/relationships/image" Target="media/image33.png"/><Relationship Id="rId62" Type="http://schemas.openxmlformats.org/officeDocument/2006/relationships/hyperlink" Target="https://learn.microsoft.com/en-us/windows-server/identity/ad-ds/manage/understand-security-groups" TargetMode="External"/><Relationship Id="rId61" Type="http://schemas.openxmlformats.org/officeDocument/2006/relationships/hyperlink" Target="https://learn.microsoft.com/en-us/troubleshoot/windows-server/identity/enable-ldap-over-ssl-3rd-certification-authority" TargetMode="External"/><Relationship Id="rId20" Type="http://schemas.openxmlformats.org/officeDocument/2006/relationships/image" Target="media/image36.png"/><Relationship Id="rId64" Type="http://schemas.openxmlformats.org/officeDocument/2006/relationships/hyperlink" Target="https://man.openbsd.org/sshd_config" TargetMode="External"/><Relationship Id="rId63" Type="http://schemas.openxmlformats.org/officeDocument/2006/relationships/hyperlink" Target="https://man.openbsd.org/sshd_config" TargetMode="External"/><Relationship Id="rId22" Type="http://schemas.openxmlformats.org/officeDocument/2006/relationships/image" Target="media/image37.png"/><Relationship Id="rId66" Type="http://schemas.openxmlformats.org/officeDocument/2006/relationships/hyperlink" Target="https://www.php.net/manual/es/book.ldap.php" TargetMode="External"/><Relationship Id="rId21" Type="http://schemas.openxmlformats.org/officeDocument/2006/relationships/image" Target="media/image34.png"/><Relationship Id="rId65" Type="http://schemas.openxmlformats.org/officeDocument/2006/relationships/hyperlink" Target="https://www.php.net/manual/es/book.ldap.php" TargetMode="External"/><Relationship Id="rId24" Type="http://schemas.openxmlformats.org/officeDocument/2006/relationships/image" Target="media/image13.png"/><Relationship Id="rId68" Type="http://schemas.openxmlformats.org/officeDocument/2006/relationships/hyperlink" Target="https://www.php.net/manual/es/" TargetMode="External"/><Relationship Id="rId23" Type="http://schemas.openxmlformats.org/officeDocument/2006/relationships/image" Target="media/image18.png"/><Relationship Id="rId67" Type="http://schemas.openxmlformats.org/officeDocument/2006/relationships/hyperlink" Target="https://www.php.net/manual/es/" TargetMode="External"/><Relationship Id="rId60" Type="http://schemas.openxmlformats.org/officeDocument/2006/relationships/hyperlink" Target="https://www.freedesktop.org/software/systemd/man/systemd-networkd.service.html" TargetMode="External"/><Relationship Id="rId26" Type="http://schemas.openxmlformats.org/officeDocument/2006/relationships/image" Target="media/image38.png"/><Relationship Id="rId25" Type="http://schemas.openxmlformats.org/officeDocument/2006/relationships/image" Target="media/image7.png"/><Relationship Id="rId69" Type="http://schemas.openxmlformats.org/officeDocument/2006/relationships/hyperlink" Target="https://doi.org/10.6028/NIST.SP.800-207" TargetMode="External"/><Relationship Id="rId28" Type="http://schemas.openxmlformats.org/officeDocument/2006/relationships/image" Target="media/image25.png"/><Relationship Id="rId27" Type="http://schemas.openxmlformats.org/officeDocument/2006/relationships/image" Target="media/image8.png"/><Relationship Id="rId29" Type="http://schemas.openxmlformats.org/officeDocument/2006/relationships/image" Target="media/image24.png"/><Relationship Id="rId51" Type="http://schemas.openxmlformats.org/officeDocument/2006/relationships/image" Target="media/image20.png"/><Relationship Id="rId50" Type="http://schemas.openxmlformats.org/officeDocument/2006/relationships/image" Target="media/image31.png"/><Relationship Id="rId53" Type="http://schemas.openxmlformats.org/officeDocument/2006/relationships/image" Target="media/image35.png"/><Relationship Id="rId52" Type="http://schemas.openxmlformats.org/officeDocument/2006/relationships/image" Target="media/image2.png"/><Relationship Id="rId11" Type="http://schemas.openxmlformats.org/officeDocument/2006/relationships/footer" Target="footer2.xml"/><Relationship Id="rId55" Type="http://schemas.openxmlformats.org/officeDocument/2006/relationships/image" Target="media/image30.png"/><Relationship Id="rId10" Type="http://schemas.openxmlformats.org/officeDocument/2006/relationships/footer" Target="footer1.xml"/><Relationship Id="rId54" Type="http://schemas.openxmlformats.org/officeDocument/2006/relationships/image" Target="media/image32.png"/><Relationship Id="rId13" Type="http://schemas.openxmlformats.org/officeDocument/2006/relationships/image" Target="media/image41.jpg"/><Relationship Id="rId57" Type="http://schemas.openxmlformats.org/officeDocument/2006/relationships/hyperlink" Target="https://docs.aws.amazon.com/s3/" TargetMode="External"/><Relationship Id="rId12" Type="http://schemas.openxmlformats.org/officeDocument/2006/relationships/footer" Target="footer3.xml"/><Relationship Id="rId56" Type="http://schemas.openxmlformats.org/officeDocument/2006/relationships/hyperlink" Target="https://docs.aws.amazon.com/cli/" TargetMode="External"/><Relationship Id="rId15" Type="http://schemas.openxmlformats.org/officeDocument/2006/relationships/header" Target="header3.xml"/><Relationship Id="rId59" Type="http://schemas.openxmlformats.org/officeDocument/2006/relationships/hyperlink" Target="https://www.freedesktop.org/software/systemd/man/systemd-networkd.service.html" TargetMode="External"/><Relationship Id="rId14" Type="http://schemas.openxmlformats.org/officeDocument/2006/relationships/image" Target="media/image23.png"/><Relationship Id="rId58" Type="http://schemas.openxmlformats.org/officeDocument/2006/relationships/hyperlink" Target="https://docs.aws.amazon.com/s3/" TargetMode="External"/><Relationship Id="rId17" Type="http://schemas.openxmlformats.org/officeDocument/2006/relationships/hyperlink" Target="https://lasalleinstitucion.sallenet.org" TargetMode="External"/><Relationship Id="rId16" Type="http://schemas.openxmlformats.org/officeDocument/2006/relationships/footer" Target="footer4.xml"/><Relationship Id="rId19" Type="http://schemas.openxmlformats.org/officeDocument/2006/relationships/image" Target="media/image15.png"/><Relationship Id="rId18" Type="http://schemas.openxmlformats.org/officeDocument/2006/relationships/footer" Target="footer5.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aviUVME86zS1rzrov1TLcRrCUQ==">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(#CI.#E1)</vt:lpwstr>
  </property>
  <property fmtid="{D5CDD505-2E9C-101B-9397-08002B2CF9AE}" pid="3" name="MTWinEqns">
    <vt:lpwstr>true</vt:lpwstr>
  </property>
  <property fmtid="{D5CDD505-2E9C-101B-9397-08002B2CF9AE}" pid="4" name="MTEquationSection">
    <vt:lpwstr>1</vt:lpwstr>
  </property>
</Properties>
</file>