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283" w:firstLine="0"/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ALCANCE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TÉRMINOS Y DEFINICIONES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DOCUMENTOS DE REFERENCIA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cmjtdwlzkml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DESCRIPCIÓN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pStyle w:val="Heading1"/>
        <w:widowControl w:val="1"/>
        <w:spacing w:after="160" w:before="280" w:line="360" w:lineRule="auto"/>
        <w:ind w:left="360"/>
        <w:rPr/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0E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2/3/2023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</w:r>
          </w:p>
          <w:p w:rsidR="00000000" w:rsidDel="00000000" w:rsidP="00000000" w:rsidRDefault="00000000" w:rsidRPr="00000000" w14:paraId="00000011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Angélica Martínez</w:t>
            </w:r>
          </w:p>
          <w:p w:rsidR="00000000" w:rsidDel="00000000" w:rsidP="00000000" w:rsidRDefault="00000000" w:rsidRPr="00000000" w14:paraId="00000012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Revisado Por: </w:t>
            </w:r>
          </w:p>
          <w:p w:rsidR="00000000" w:rsidDel="00000000" w:rsidP="00000000" w:rsidRDefault="00000000" w:rsidRPr="00000000" w14:paraId="00000013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 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015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Raúl Zarate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7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Actualización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6/8/2024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9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  <w:br w:type="textWrapping"/>
            </w:r>
            <w:r w:rsidDel="00000000" w:rsidR="00000000" w:rsidRPr="00000000">
              <w:rPr>
                <w:color w:val="4a452a"/>
                <w:rtl w:val="0"/>
              </w:rPr>
              <w:t xml:space="preserve">Andres Pirela</w:t>
            </w:r>
            <w:r w:rsidDel="00000000" w:rsidR="00000000" w:rsidRPr="00000000">
              <w:rPr>
                <w:b w:val="1"/>
                <w:color w:val="4a452a"/>
                <w:rtl w:val="0"/>
              </w:rPr>
              <w:br w:type="textWrapping"/>
              <w:t xml:space="preserve">Aprobado Por:</w:t>
              <w:br w:type="textWrapping"/>
            </w: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Juan Benavides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before="8" w:lineRule="auto"/>
        <w:rPr>
          <w:rFonts w:ascii="Work Sans" w:cs="Work Sans" w:eastAsia="Work Sans" w:hAnsi="Work Sans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/>
        <w:rPr/>
      </w:pPr>
      <w:bookmarkStart w:colFirst="0" w:colLast="0" w:name="_heading=h.30j0zll" w:id="2"/>
      <w:bookmarkEnd w:id="2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1C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Indicar los pasos a seguir para solicitar contratos de un agente con AETNA (MEDICARE), así como también completar la información del contrato en Salesforce. </w:t>
      </w:r>
    </w:p>
    <w:p w:rsidR="00000000" w:rsidDel="00000000" w:rsidP="00000000" w:rsidRDefault="00000000" w:rsidRPr="00000000" w14:paraId="0000001D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/>
        <w:rPr/>
      </w:pPr>
      <w:bookmarkStart w:colFirst="0" w:colLast="0" w:name="_heading=h.1fob9te" w:id="3"/>
      <w:bookmarkEnd w:id="3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1E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bookmarkStart w:colFirst="0" w:colLast="0" w:name="_heading=h.3rdcrjn" w:id="4"/>
      <w:bookmarkEnd w:id="4"/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</w:p>
    <w:p w:rsidR="00000000" w:rsidDel="00000000" w:rsidP="00000000" w:rsidRDefault="00000000" w:rsidRPr="00000000" w14:paraId="0000001F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/>
        <w:rPr/>
      </w:pPr>
      <w:bookmarkStart w:colFirst="0" w:colLast="0" w:name="_heading=h.3znysh7" w:id="5"/>
      <w:bookmarkEnd w:id="5"/>
      <w:r w:rsidDel="00000000" w:rsidR="00000000" w:rsidRPr="00000000">
        <w:rPr>
          <w:rtl w:val="0"/>
        </w:rPr>
        <w:t xml:space="preserve">TÉRMINOS Y DEFINICIONES</w:t>
      </w:r>
    </w:p>
    <w:p w:rsidR="00000000" w:rsidDel="00000000" w:rsidP="00000000" w:rsidRDefault="00000000" w:rsidRPr="00000000" w14:paraId="00000020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21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bookmarkStart w:colFirst="0" w:colLast="0" w:name="_heading=h.2et92p0" w:id="6"/>
      <w:bookmarkEnd w:id="6"/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22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23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Opportunities: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Agente que da una respuesta positiva es tipificado y el registro pasa al objeto opportunities, este aplica contratarse.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/>
        <w:rPr/>
      </w:pPr>
      <w:bookmarkStart w:colFirst="0" w:colLast="0" w:name="_heading=h.tyjcwt" w:id="7"/>
      <w:bookmarkEnd w:id="7"/>
      <w:r w:rsidDel="00000000" w:rsidR="00000000" w:rsidRPr="00000000">
        <w:rPr>
          <w:rtl w:val="0"/>
        </w:rPr>
        <w:t xml:space="preserve">DOCUMENTOS DE REFERENCIA</w:t>
      </w:r>
    </w:p>
    <w:p w:rsidR="00000000" w:rsidDel="00000000" w:rsidP="00000000" w:rsidRDefault="00000000" w:rsidRPr="00000000" w14:paraId="00000026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No Aplica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/>
        <w:rPr/>
      </w:pPr>
      <w:bookmarkStart w:colFirst="0" w:colLast="0" w:name="_heading=h.xcmjtdwlzkml" w:id="8"/>
      <w:bookmarkEnd w:id="8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28">
      <w:pPr>
        <w:widowControl w:val="1"/>
        <w:spacing w:after="160" w:before="280" w:line="360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Antes de iniciar cualquier aplicación con Aetna, asegurarse de que el agente tenga: SSN, DOB y dirección de residencia.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diariamente, al inicio de la jornada laboral, a la plataforma de Salesforce y realizar las siguientes acciones.</w:t>
      </w:r>
    </w:p>
    <w:p w:rsidR="00000000" w:rsidDel="00000000" w:rsidP="00000000" w:rsidRDefault="00000000" w:rsidRPr="00000000" w14:paraId="0000002A">
      <w:pPr>
        <w:spacing w:before="7" w:lineRule="auto"/>
        <w:ind w:left="1080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114300</wp:posOffset>
                </wp:positionV>
                <wp:extent cx="408940" cy="207645"/>
                <wp:effectExtent b="0" l="0" r="0" t="0"/>
                <wp:wrapNone/>
                <wp:docPr id="13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60580" y="3695228"/>
                          <a:ext cx="370840" cy="1695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114300</wp:posOffset>
                </wp:positionV>
                <wp:extent cx="408940" cy="207645"/>
                <wp:effectExtent b="0" l="0" r="0" t="0"/>
                <wp:wrapNone/>
                <wp:docPr id="13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894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spacing w:before="7" w:lineRule="auto"/>
        <w:jc w:val="center"/>
        <w:rPr>
          <w:rFonts w:ascii="Work Sans" w:cs="Work Sans" w:eastAsia="Work Sans" w:hAnsi="Work Sans"/>
          <w:color w:val="80808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808080"/>
          <w:sz w:val="20"/>
          <w:szCs w:val="20"/>
        </w:rPr>
        <w:drawing>
          <wp:inline distB="114300" distT="114300" distL="114300" distR="114300">
            <wp:extent cx="5020627" cy="1200421"/>
            <wp:effectExtent b="0" l="0" r="0" t="0"/>
            <wp:docPr id="14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190500</wp:posOffset>
                </wp:positionV>
                <wp:extent cx="884704" cy="180975"/>
                <wp:effectExtent b="0" l="0" r="0" t="0"/>
                <wp:wrapNone/>
                <wp:docPr id="13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190500</wp:posOffset>
                </wp:positionV>
                <wp:extent cx="884704" cy="180975"/>
                <wp:effectExtent b="0" l="0" r="0" t="0"/>
                <wp:wrapNone/>
                <wp:docPr id="13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704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457200</wp:posOffset>
                </wp:positionV>
                <wp:extent cx="429260" cy="154940"/>
                <wp:effectExtent b="0" l="0" r="0" t="0"/>
                <wp:wrapNone/>
                <wp:docPr id="13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457200</wp:posOffset>
                </wp:positionV>
                <wp:extent cx="429260" cy="154940"/>
                <wp:effectExtent b="0" l="0" r="0" t="0"/>
                <wp:wrapNone/>
                <wp:docPr id="13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260" cy="154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spacing w:before="7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(1)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Hacer click en Opportunities</w:t>
      </w:r>
    </w:p>
    <w:p w:rsidR="00000000" w:rsidDel="00000000" w:rsidP="00000000" w:rsidRDefault="00000000" w:rsidRPr="00000000" w14:paraId="0000002E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(2)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Seleccionar lista Started Contracting Opps</w:t>
      </w:r>
    </w:p>
    <w:p w:rsidR="00000000" w:rsidDel="00000000" w:rsidP="00000000" w:rsidRDefault="00000000" w:rsidRPr="00000000" w14:paraId="0000002F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(3)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Filtrar por carrier Aetna (MEDICARE)</w:t>
      </w:r>
    </w:p>
    <w:p w:rsidR="00000000" w:rsidDel="00000000" w:rsidP="00000000" w:rsidRDefault="00000000" w:rsidRPr="00000000" w14:paraId="00000030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(4) Select opp.</w:t>
      </w:r>
    </w:p>
    <w:p w:rsidR="00000000" w:rsidDel="00000000" w:rsidP="00000000" w:rsidRDefault="00000000" w:rsidRPr="00000000" w14:paraId="00000031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a </w:t>
      </w:r>
      <w:hyperlink r:id="rId12">
        <w:r w:rsidDel="00000000" w:rsidR="00000000" w:rsidRPr="00000000">
          <w:rPr>
            <w:rFonts w:ascii="Work Sans" w:cs="Work Sans" w:eastAsia="Work Sans" w:hAnsi="Work Sans"/>
            <w:sz w:val="20"/>
            <w:szCs w:val="20"/>
            <w:rtl w:val="0"/>
          </w:rPr>
          <w:t xml:space="preserve">https://www.aetna.com/producer_public/login.fcc</w:t>
        </w:r>
      </w:hyperlink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e iniciar sesión con nuestra cuenta de Claro.</w:t>
      </w:r>
    </w:p>
    <w:p w:rsidR="00000000" w:rsidDel="00000000" w:rsidP="00000000" w:rsidRDefault="00000000" w:rsidRPr="00000000" w14:paraId="00000033">
      <w:pPr>
        <w:spacing w:before="11" w:line="276" w:lineRule="auto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1" w:line="276" w:lineRule="auto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1466850</wp:posOffset>
            </wp:positionH>
            <wp:positionV relativeFrom="paragraph">
              <wp:posOffset>38100</wp:posOffset>
            </wp:positionV>
            <wp:extent cx="4371975" cy="2448645"/>
            <wp:effectExtent b="0" l="0" r="0" t="0"/>
            <wp:wrapSquare wrapText="bothSides" distB="19050" distT="19050" distL="19050" distR="19050"/>
            <wp:docPr id="1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448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before="11" w:line="276" w:lineRule="auto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Dar Click en “Individual Medicare”</w:t>
      </w:r>
    </w:p>
    <w:p w:rsidR="00000000" w:rsidDel="00000000" w:rsidP="00000000" w:rsidRDefault="00000000" w:rsidRPr="00000000" w14:paraId="00000045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9050" distT="19050" distL="19050" distR="19050">
            <wp:extent cx="3638550" cy="1925880"/>
            <wp:effectExtent b="0" l="0" r="0" t="0"/>
            <wp:docPr id="1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6646" l="12174" r="14021" t="1389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925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Seleccionar “Contracting (créate/manage onboarding cases).</w:t>
      </w:r>
    </w:p>
    <w:p w:rsidR="00000000" w:rsidDel="00000000" w:rsidP="00000000" w:rsidRDefault="00000000" w:rsidRPr="00000000" w14:paraId="00000049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9050" distT="19050" distL="19050" distR="19050">
            <wp:extent cx="3752850" cy="1791279"/>
            <wp:effectExtent b="0" l="0" r="0" t="0"/>
            <wp:docPr id="14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22883" l="18621" r="15108" t="1389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791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Dar click en el signo más (+) en la esquina superior derecha de la pantalla. Luego seleccionar  “individual invitation”.</w:t>
      </w:r>
    </w:p>
    <w:p w:rsidR="00000000" w:rsidDel="00000000" w:rsidP="00000000" w:rsidRDefault="00000000" w:rsidRPr="00000000" w14:paraId="0000004D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9050" distT="19050" distL="19050" distR="19050">
            <wp:extent cx="4620578" cy="1726550"/>
            <wp:effectExtent b="0" l="0" r="0" t="0"/>
            <wp:docPr id="14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31325" l="15547" r="0" t="12542"/>
                    <a:stretch>
                      <a:fillRect/>
                    </a:stretch>
                  </pic:blipFill>
                  <pic:spPr>
                    <a:xfrm>
                      <a:off x="0" y="0"/>
                      <a:ext cx="4620578" cy="172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Completar la información del agente.</w:t>
      </w:r>
    </w:p>
    <w:p w:rsidR="00000000" w:rsidDel="00000000" w:rsidP="00000000" w:rsidRDefault="00000000" w:rsidRPr="00000000" w14:paraId="00000052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9050" distT="19050" distL="19050" distR="19050">
            <wp:extent cx="4677727" cy="2623748"/>
            <wp:effectExtent b="0" l="0" r="0" t="0"/>
            <wp:docPr id="14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7727" cy="2623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Escribir "All Insurance" en el campo de agencia y luego seleccionar "Buscar".</w:t>
      </w:r>
    </w:p>
    <w:p w:rsidR="00000000" w:rsidDel="00000000" w:rsidP="00000000" w:rsidRDefault="00000000" w:rsidRPr="00000000" w14:paraId="00000057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La opción "All Insurance" MMO aparecerá en la parte inferior. Seleccionar la opción y luego dar click en “Select Recruiter”</w:t>
      </w:r>
    </w:p>
    <w:p w:rsidR="00000000" w:rsidDel="00000000" w:rsidP="00000000" w:rsidRDefault="00000000" w:rsidRPr="00000000" w14:paraId="00000058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9050" distT="19050" distL="19050" distR="19050">
            <wp:extent cx="4341615" cy="2095952"/>
            <wp:effectExtent b="0" l="0" r="0" t="0"/>
            <wp:docPr id="1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1615" cy="2095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Seleccionar AG4 – Independent agent. Commission paid directly.</w:t>
      </w:r>
    </w:p>
    <w:p w:rsidR="00000000" w:rsidDel="00000000" w:rsidP="00000000" w:rsidRDefault="00000000" w:rsidRPr="00000000" w14:paraId="0000005C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LOA- agent with a contract and salary based position. Commissions assigned to us. </w:t>
      </w:r>
    </w:p>
    <w:p w:rsidR="00000000" w:rsidDel="00000000" w:rsidP="00000000" w:rsidRDefault="00000000" w:rsidRPr="00000000" w14:paraId="0000005E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9050" distT="19050" distL="19050" distR="19050">
            <wp:extent cx="4296728" cy="1891417"/>
            <wp:effectExtent b="0" l="0" r="0" t="0"/>
            <wp:docPr id="14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16118" l="0" r="6304" t="10221"/>
                    <a:stretch>
                      <a:fillRect/>
                    </a:stretch>
                  </pic:blipFill>
                  <pic:spPr>
                    <a:xfrm>
                      <a:off x="0" y="0"/>
                      <a:ext cx="4296728" cy="1891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Una vez que se haya enviado la invitación, cambiar la etapa de oportunidad a “In progress - Action needed”</w:t>
      </w:r>
    </w:p>
    <w:p w:rsidR="00000000" w:rsidDel="00000000" w:rsidP="00000000" w:rsidRDefault="00000000" w:rsidRPr="00000000" w14:paraId="00000062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Dar seguimiento con el agente si es necesario.</w:t>
      </w:r>
    </w:p>
    <w:p w:rsidR="00000000" w:rsidDel="00000000" w:rsidP="00000000" w:rsidRDefault="00000000" w:rsidRPr="00000000" w14:paraId="00000063">
      <w:pP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9050" distT="19050" distL="19050" distR="19050">
            <wp:extent cx="4702221" cy="2156658"/>
            <wp:effectExtent b="0" l="0" r="0" t="0"/>
            <wp:docPr id="15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9159" l="0" r="1629" t="10608"/>
                    <a:stretch>
                      <a:fillRect/>
                    </a:stretch>
                  </pic:blipFill>
                  <pic:spPr>
                    <a:xfrm>
                      <a:off x="0" y="0"/>
                      <a:ext cx="4702221" cy="2156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Al finalizar el proceso en el portal de Aetna, se debe solicitar el contrato a través del portal de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carepoint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, con el objetivo de que el upline tenga registro del contrato solicitado.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before="11" w:line="276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Ingresar al portal de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carepoint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hyperlink r:id="rId21">
        <w:r w:rsidDel="00000000" w:rsidR="00000000" w:rsidRPr="00000000">
          <w:rPr>
            <w:rFonts w:ascii="Quattrocento Sans" w:cs="Quattrocento Sans" w:eastAsia="Quattrocento Sans" w:hAnsi="Quattrocento Sans"/>
            <w:color w:val="1155cc"/>
            <w:sz w:val="21"/>
            <w:szCs w:val="21"/>
            <w:u w:val="single"/>
            <w:rtl w:val="0"/>
          </w:rPr>
          <w:t xml:space="preserve">https://carepoint.my.site.com/s/login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Credentials:</w:t>
        <w:br w:type="textWrapping"/>
        <w:t xml:space="preserve">User: </w:t>
      </w:r>
      <w:hyperlink r:id="rId22">
        <w:r w:rsidDel="00000000" w:rsidR="00000000" w:rsidRPr="00000000">
          <w:rPr>
            <w:rFonts w:ascii="Quattrocento Sans" w:cs="Quattrocento Sans" w:eastAsia="Quattrocento Sans" w:hAnsi="Quattrocento Sans"/>
            <w:color w:val="1155cc"/>
            <w:sz w:val="21"/>
            <w:szCs w:val="21"/>
            <w:u w:val="single"/>
            <w:rtl w:val="0"/>
          </w:rPr>
          <w:t xml:space="preserve">_contracting@claroinsurance.com</w:t>
        </w:r>
      </w:hyperlink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  <w:t xml:space="preserve">Password: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Claro2024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before="11" w:line="276" w:lineRule="auto"/>
        <w:ind w:left="1117" w:hanging="36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Clickear en la sección de “onboarding” en la barra superior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before="11" w:line="276" w:lineRule="auto"/>
        <w:ind w:left="1117" w:hanging="36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Diligenciar los campos de “Last Name” y “SSN” luego next, es importante que se valida como se evidencian en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NIPR o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en su licencia en caso de presentar un error.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before="11" w:line="276" w:lineRule="auto"/>
        <w:ind w:left="1117" w:hanging="36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 la página mostrada se diligencian los detalles del contrato a solicitar:</w:t>
      </w:r>
    </w:p>
    <w:p w:rsidR="00000000" w:rsidDel="00000000" w:rsidP="00000000" w:rsidRDefault="00000000" w:rsidRPr="00000000" w14:paraId="0000006B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LOB: Medicare</w:t>
        <w:br w:type="textWrapping"/>
        <w:t xml:space="preserve">Will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agent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require assignment of commissions: NO.</w:t>
      </w:r>
    </w:p>
    <w:p w:rsidR="00000000" w:rsidDel="00000000" w:rsidP="00000000" w:rsidRDefault="00000000" w:rsidRPr="00000000" w14:paraId="0000006C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Nota: en caso de ser un agente LOA de claro se selecciona Yes.</w:t>
      </w:r>
    </w:p>
    <w:p w:rsidR="00000000" w:rsidDel="00000000" w:rsidP="00000000" w:rsidRDefault="00000000" w:rsidRPr="00000000" w14:paraId="0000006D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 los siguientes campos es información personal del agente que se obtiene de Salesforce.</w:t>
      </w:r>
    </w:p>
    <w:p w:rsidR="00000000" w:rsidDel="00000000" w:rsidP="00000000" w:rsidRDefault="00000000" w:rsidRPr="00000000" w14:paraId="0000006E">
      <w:pP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Finalmente se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de click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en Next y se confirma la solicitud del contrato.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caso de presentar errores en la solicitud se escala por correo a:</w:t>
      </w:r>
    </w:p>
    <w:p w:rsidR="00000000" w:rsidDel="00000000" w:rsidP="00000000" w:rsidRDefault="00000000" w:rsidRPr="00000000" w14:paraId="00000071">
      <w:pPr>
        <w:spacing w:before="11" w:lineRule="auto"/>
        <w:ind w:left="1117" w:firstLine="0"/>
        <w:jc w:val="both"/>
        <w:rPr>
          <w:rFonts w:ascii="Work Sans" w:cs="Work Sans" w:eastAsia="Work Sans" w:hAnsi="Work Sans"/>
          <w:sz w:val="20"/>
          <w:szCs w:val="20"/>
        </w:rPr>
      </w:pPr>
      <w:hyperlink r:id="rId23">
        <w:r w:rsidDel="00000000" w:rsidR="00000000" w:rsidRPr="00000000">
          <w:rPr>
            <w:rFonts w:ascii="Work Sans" w:cs="Work Sans" w:eastAsia="Work Sans" w:hAnsi="Work Sans"/>
            <w:color w:val="1155cc"/>
            <w:sz w:val="20"/>
            <w:szCs w:val="20"/>
            <w:u w:val="single"/>
            <w:rtl w:val="0"/>
          </w:rPr>
          <w:t xml:space="preserve">Contracting@carepointinsurance.com</w:t>
        </w:r>
      </w:hyperlink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En el portal de carepoint el contrato se debe visualizar en las próximas horas como Requested.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Los status del portal de carepoint y su significado son los siguientes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Pending = Appointment is to be processed on our end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Requested = Contracting link is in brokers email inbox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Appointed = Appointed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On Hold – Needs Release = We need a release document to be filled out by the broker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On Hold – Pending Release = We have processed the release document and are pending an answer from the carrier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On Hold – Wrong Email = We need an updated email address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hd w:fill="ffffff" w:val="clear"/>
        <w:ind w:left="183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Closed – Aged over 90 days = Contract has expired you can contact </w:t>
      </w:r>
      <w:r w:rsidDel="00000000" w:rsidR="00000000" w:rsidRPr="00000000">
        <w:rPr>
          <w:rFonts w:ascii="Arial" w:cs="Arial" w:eastAsia="Arial" w:hAnsi="Arial"/>
          <w:color w:val="0078d7"/>
          <w:rtl w:val="0"/>
        </w:rPr>
        <w:t xml:space="preserve">contracting@carepointinstrance.com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for a new link</w:t>
      </w:r>
    </w:p>
    <w:p w:rsidR="00000000" w:rsidDel="00000000" w:rsidP="00000000" w:rsidRDefault="00000000" w:rsidRPr="00000000" w14:paraId="0000007B">
      <w:pPr>
        <w:spacing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4" w:type="default"/>
      <w:headerReference r:id="rId25" w:type="first"/>
      <w:headerReference r:id="rId26" w:type="even"/>
      <w:footerReference r:id="rId27" w:type="default"/>
      <w:footerReference r:id="rId28" w:type="first"/>
      <w:footerReference r:id="rId29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Times New Roman"/>
  <w:font w:name="Source Serif Pro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9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9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3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34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419100</wp:posOffset>
              </wp:positionH>
              <wp:positionV relativeFrom="paragraph">
                <wp:posOffset>9474200</wp:posOffset>
              </wp:positionV>
              <wp:extent cx="5633720" cy="365760"/>
              <wp:effectExtent b="0" l="0" r="0" t="0"/>
              <wp:wrapNone/>
              <wp:docPr id="138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419100</wp:posOffset>
              </wp:positionH>
              <wp:positionV relativeFrom="paragraph">
                <wp:posOffset>9474200</wp:posOffset>
              </wp:positionV>
              <wp:extent cx="5633720" cy="365760"/>
              <wp:effectExtent b="0" l="0" r="0" t="0"/>
              <wp:wrapNone/>
              <wp:docPr id="138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33720" cy="365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1266825</wp:posOffset>
          </wp:positionV>
          <wp:extent cx="6332220" cy="4559300"/>
          <wp:effectExtent b="0" l="0" r="0" t="0"/>
          <wp:wrapNone/>
          <wp:docPr id="14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32220" cy="4559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0185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30"/>
      <w:gridCol w:w="5310"/>
      <w:gridCol w:w="1215"/>
      <w:gridCol w:w="1230"/>
      <w:tblGridChange w:id="0">
        <w:tblGrid>
          <w:gridCol w:w="2430"/>
          <w:gridCol w:w="5310"/>
          <w:gridCol w:w="1215"/>
          <w:gridCol w:w="1230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7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14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7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 GESTIÓN DE CONTRATOS CON AETNA MEDICARE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82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CM-IN-28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0" w:right="301" w:firstLine="0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</w:t>
          </w:r>
        </w:p>
        <w:p w:rsidR="00000000" w:rsidDel="00000000" w:rsidP="00000000" w:rsidRDefault="00000000" w:rsidRPr="00000000" w14:paraId="0000008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0" w:right="301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7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Operations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02/2023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A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8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-572132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14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8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09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92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09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6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/>
        <w:p w:rsidR="00000000" w:rsidDel="00000000" w:rsidP="00000000" w:rsidRDefault="00000000" w:rsidRPr="00000000" w14:paraId="0000009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60" w:before="280" w:line="360" w:lineRule="auto"/>
      <w:ind w:left="360"/>
    </w:pPr>
    <w:rPr>
      <w:rFonts w:ascii="Source Serif Pro" w:cs="Source Serif Pro" w:eastAsia="Source Serif Pro" w:hAnsi="Source Serif Pro"/>
      <w:b w:val="1"/>
      <w:color w:val="063796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  <w:rPr>
      <w:lang w:val="es-ES"/>
    </w:rPr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3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4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hyperlink" Target="mailto:_contracting@claroinsurance.com" TargetMode="External"/><Relationship Id="rId21" Type="http://schemas.openxmlformats.org/officeDocument/2006/relationships/hyperlink" Target="https://carepoint.my.site.com/s/login" TargetMode="External"/><Relationship Id="rId24" Type="http://schemas.openxmlformats.org/officeDocument/2006/relationships/header" Target="header1.xml"/><Relationship Id="rId23" Type="http://schemas.openxmlformats.org/officeDocument/2006/relationships/hyperlink" Target="mailto:Contracting@carepointinsuranc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header" Target="header2.xml"/><Relationship Id="rId25" Type="http://schemas.openxmlformats.org/officeDocument/2006/relationships/header" Target="header3.xml"/><Relationship Id="rId28" Type="http://schemas.openxmlformats.org/officeDocument/2006/relationships/footer" Target="footer2.xml"/><Relationship Id="rId27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hyperlink" Target="mailto:jbenavides@claroinsurance.com" TargetMode="External"/><Relationship Id="rId8" Type="http://schemas.openxmlformats.org/officeDocument/2006/relationships/image" Target="media/image14.png"/><Relationship Id="rId11" Type="http://schemas.openxmlformats.org/officeDocument/2006/relationships/image" Target="media/image15.png"/><Relationship Id="rId10" Type="http://schemas.openxmlformats.org/officeDocument/2006/relationships/image" Target="media/image13.png"/><Relationship Id="rId13" Type="http://schemas.openxmlformats.org/officeDocument/2006/relationships/image" Target="media/image6.png"/><Relationship Id="rId12" Type="http://schemas.openxmlformats.org/officeDocument/2006/relationships/hyperlink" Target="https://www.aetna.com/producer_public/login.fcc" TargetMode="External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4.png"/><Relationship Id="rId19" Type="http://schemas.openxmlformats.org/officeDocument/2006/relationships/image" Target="media/image11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6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+z2i4Vbbbe9ZeSWiahPxmLTvgQ==">CgMxLjAyCWguMXQzaDVzZjIIaC5namRneHMyCWguMzBqMHpsbDIJaC4xZm9iOXRlMgloLjNyZGNyam4yCWguM3pueXNoNzIJaC4yZXQ5MnAwMghoLnR5amN3dDIOaC54Y21qdGR3bHprbWw4AHIhMV9oaE05czdwY2ZpbjJXMTRTWFlkS2xBRzI5djZvQTVM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2022-08-23T00:00:00Z</vt:filetime>
  </property>
</Properties>
</file>