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10150"/>
            </w:tabs>
            <w:spacing w:before="12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3. 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widowControl w:val="1"/>
        <w:spacing w:after="160" w:before="280" w:line="360" w:lineRule="auto"/>
        <w:ind w:left="360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6/28/2024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B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8" w:lineRule="auto"/>
        <w:rPr>
          <w:rFonts w:ascii="Work Sans" w:cs="Work Sans" w:eastAsia="Work Sans" w:hAnsi="Work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WELLCARE (MEDICARE), así como también completar la información del contrato en Salesforce. 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20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TÉRMINOS Y DEFINICIONES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5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RECOMENDACIONES GENERALES</w:t>
      </w:r>
    </w:p>
    <w:p w:rsidR="00000000" w:rsidDel="00000000" w:rsidP="00000000" w:rsidRDefault="00000000" w:rsidRPr="00000000" w14:paraId="00000028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Antes de iniciar cualquier aplicación con Wellcare, asegurarse de que el agente tenga: SSN, DOB y dirección de residencia.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B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Hacer click en Opportunities</w:t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Started Contracting Opps</w:t>
      </w:r>
    </w:p>
    <w:p w:rsidR="00000000" w:rsidDel="00000000" w:rsidP="00000000" w:rsidRDefault="00000000" w:rsidRPr="00000000" w14:paraId="00000030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WELLCARE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(MEDICARE)</w:t>
      </w:r>
    </w:p>
    <w:p w:rsidR="00000000" w:rsidDel="00000000" w:rsidP="00000000" w:rsidRDefault="00000000" w:rsidRPr="00000000" w14:paraId="00000031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(4) Seleccionar la opp y validar que cuente con NPN y EMAIL </w:t>
      </w:r>
    </w:p>
    <w:p w:rsidR="00000000" w:rsidDel="00000000" w:rsidP="00000000" w:rsidRDefault="00000000" w:rsidRPr="00000000" w14:paraId="00000032">
      <w:pPr>
        <w:spacing w:before="11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 ingresar al link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https://desktop.pingone.com/cnc-workbench-brk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, ingresa las credenciales correspondientes, recuerda que el portal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enviara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un código al correo el cual debe usar para poder ingresar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157959</wp:posOffset>
            </wp:positionV>
            <wp:extent cx="2227372" cy="2959108"/>
            <wp:effectExtent b="0" l="0" r="0" t="0"/>
            <wp:wrapNone/>
            <wp:docPr id="1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7372" cy="2959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 a la opción (onboarding Management).</w:t>
      </w:r>
    </w:p>
    <w:p w:rsidR="00000000" w:rsidDel="00000000" w:rsidP="00000000" w:rsidRDefault="00000000" w:rsidRPr="00000000" w14:paraId="0000004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155073</wp:posOffset>
            </wp:positionV>
            <wp:extent cx="1465897" cy="4129884"/>
            <wp:effectExtent b="0" l="0" r="0" t="0"/>
            <wp:wrapNone/>
            <wp:docPr id="1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897" cy="4129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 a la opción (Create individual invite).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666750</wp:posOffset>
            </wp:positionV>
            <wp:extent cx="5561648" cy="1438501"/>
            <wp:effectExtent b="0" l="0" r="0" t="0"/>
            <wp:wrapNone/>
            <wp:docPr id="1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648" cy="14385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 las opciones de: </w:t>
      </w:r>
    </w:p>
    <w:p w:rsidR="00000000" w:rsidDel="00000000" w:rsidP="00000000" w:rsidRDefault="00000000" w:rsidRPr="00000000" w14:paraId="00000073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LoB: Medicare Advantage - MA</w:t>
      </w:r>
    </w:p>
    <w:p w:rsidR="00000000" w:rsidDel="00000000" w:rsidP="00000000" w:rsidRDefault="00000000" w:rsidRPr="00000000" w14:paraId="00000074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Onboarding Type: Field broker</w:t>
      </w:r>
    </w:p>
    <w:p w:rsidR="00000000" w:rsidDel="00000000" w:rsidP="00000000" w:rsidRDefault="00000000" w:rsidRPr="00000000" w14:paraId="00000075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SubType: Downline Only</w:t>
      </w:r>
    </w:p>
    <w:p w:rsidR="00000000" w:rsidDel="00000000" w:rsidP="00000000" w:rsidRDefault="00000000" w:rsidRPr="00000000" w14:paraId="00000076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Adicionalmente se completa con la información del agente solicitada</w:t>
      </w:r>
    </w:p>
    <w:p w:rsidR="00000000" w:rsidDel="00000000" w:rsidP="00000000" w:rsidRDefault="00000000" w:rsidRPr="00000000" w14:paraId="0000007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1065847</wp:posOffset>
            </wp:positionH>
            <wp:positionV relativeFrom="paragraph">
              <wp:posOffset>95068</wp:posOffset>
            </wp:positionV>
            <wp:extent cx="4153853" cy="2793420"/>
            <wp:effectExtent b="0" l="0" r="0" t="0"/>
            <wp:wrapNone/>
            <wp:docPr id="1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1112" r="0" t="2228"/>
                    <a:stretch>
                      <a:fillRect/>
                    </a:stretch>
                  </pic:blipFill>
                  <pic:spPr>
                    <a:xfrm>
                      <a:off x="0" y="0"/>
                      <a:ext cx="4153853" cy="2793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onboarding link será enviado al correo del agente , diríjase a la opp y debe seleccionar los stage” In progress - Action Needed”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Al finalizar el proceso en el portal de Wellcare, se debe solicitar el contrato a través del portal de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carepoint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con el objetivo de que el upline tenga registro del contrato solicitado.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Ingresar al portal de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carepoint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https://carepoint.my.site.com/s/login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Credentials:</w:t>
        <w:br w:type="textWrapping"/>
        <w:t xml:space="preserve">User: 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_contracting@claroinsurance.com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t xml:space="preserve">Password: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Claro2024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Clickear en la sección de “onboarding” en la barra superior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Diligenciar los campos de “Last Name” y “SSN” luego next, es importante que se valida como se evidencian en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NIPR 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en su licencia en caso de presentar un error.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la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pagina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mostrada se diligencian los detalles del contrato a solicitar:</w:t>
      </w:r>
    </w:p>
    <w:p w:rsidR="00000000" w:rsidDel="00000000" w:rsidP="00000000" w:rsidRDefault="00000000" w:rsidRPr="00000000" w14:paraId="00000091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LOB: Medicare</w:t>
        <w:br w:type="textWrapping"/>
        <w:t xml:space="preserve">Will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require assignment of commissions: NO.</w:t>
      </w:r>
    </w:p>
    <w:p w:rsidR="00000000" w:rsidDel="00000000" w:rsidP="00000000" w:rsidRDefault="00000000" w:rsidRPr="00000000" w14:paraId="00000092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Nota: en caso de ser un agente LOA de claro se selecciona Yes.</w:t>
      </w:r>
    </w:p>
    <w:p w:rsidR="00000000" w:rsidDel="00000000" w:rsidP="00000000" w:rsidRDefault="00000000" w:rsidRPr="00000000" w14:paraId="00000093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los siguientes campos es información personal del agente que se obtiene de Salesforce.</w:t>
      </w:r>
    </w:p>
    <w:p w:rsidR="00000000" w:rsidDel="00000000" w:rsidP="00000000" w:rsidRDefault="00000000" w:rsidRPr="00000000" w14:paraId="00000094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Finalmente se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 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Next y se confirma la solicitud del contrato.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caso de presentar errores en la solicitud se escala por correo a:</w:t>
      </w:r>
    </w:p>
    <w:p w:rsidR="00000000" w:rsidDel="00000000" w:rsidP="00000000" w:rsidRDefault="00000000" w:rsidRPr="00000000" w14:paraId="00000097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19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Contracting@carepointinsurance.com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portal de carepoint el contrato se debe visualizar en las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proximas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horas como Requested.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Los status del portal de carepoint y su significado son los siguientes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Pending = Appointment is to be processed on our end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Requested = Contracting link is in brokers email inbox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Appointed = Appointed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Needs Release = We need a release document to be filled out by the broker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Pending Release = We have processed the release document and are pending an answer from the carrier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Wrong Email = We need an updated email address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Closed – Aged over 90 days = Contract has expired you can contact </w:t>
      </w:r>
      <w:r w:rsidDel="00000000" w:rsidR="00000000" w:rsidRPr="00000000">
        <w:rPr>
          <w:rFonts w:ascii="Arial" w:cs="Arial" w:eastAsia="Arial" w:hAnsi="Arial"/>
          <w:color w:val="0078d7"/>
          <w:rtl w:val="0"/>
        </w:rPr>
        <w:t xml:space="preserve">contracting@carepointinstrance.com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for a new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1" w:line="276" w:lineRule="auto"/>
        <w:ind w:firstLine="72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el agente complete el onboarding link , se podrá convertir la opp</w:t>
      </w:r>
    </w:p>
    <w:p w:rsidR="00000000" w:rsidDel="00000000" w:rsidP="00000000" w:rsidRDefault="00000000" w:rsidRPr="00000000" w14:paraId="000000A3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esta pestaña, hacer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el contrato generado y completar la siguiente información como:</w:t>
      </w:r>
    </w:p>
    <w:p w:rsidR="00000000" w:rsidDel="00000000" w:rsidP="00000000" w:rsidRDefault="00000000" w:rsidRPr="00000000" w14:paraId="000000A4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-Writing number (El carrier nos lo proporciona)</w:t>
      </w:r>
    </w:p>
    <w:p w:rsidR="00000000" w:rsidDel="00000000" w:rsidP="00000000" w:rsidRDefault="00000000" w:rsidRPr="00000000" w14:paraId="000000A5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-Commission type: Advance)</w:t>
      </w:r>
    </w:p>
    <w:p w:rsidR="00000000" w:rsidDel="00000000" w:rsidP="00000000" w:rsidRDefault="00000000" w:rsidRPr="00000000" w14:paraId="000000A6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-Contract approval date: Se puede visualizar directamente desde la plataforma.</w:t>
      </w:r>
    </w:p>
    <w:p w:rsidR="00000000" w:rsidDel="00000000" w:rsidP="00000000" w:rsidRDefault="00000000" w:rsidRPr="00000000" w14:paraId="000000A7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205238</wp:posOffset>
            </wp:positionV>
            <wp:extent cx="4638675" cy="1524578"/>
            <wp:effectExtent b="0" l="0" r="0" t="0"/>
            <wp:wrapNone/>
            <wp:docPr id="1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853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24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1" w:line="276" w:lineRule="auto"/>
        <w:ind w:firstLine="72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firstLine="720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headerReference r:id="rId23" w:type="even"/>
      <w:footerReference r:id="rId24" w:type="default"/>
      <w:footerReference r:id="rId25" w:type="first"/>
      <w:footerReference r:id="rId26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15"/>
      <w:gridCol w:w="1290"/>
      <w:tblGridChange w:id="0">
        <w:tblGrid>
          <w:gridCol w:w="2430"/>
          <w:gridCol w:w="5310"/>
          <w:gridCol w:w="1215"/>
          <w:gridCol w:w="129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WELLCARE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B0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CM-IN-34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4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Operations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7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B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3.xml"/><Relationship Id="rId21" Type="http://schemas.openxmlformats.org/officeDocument/2006/relationships/header" Target="header1.xml"/><Relationship Id="rId24" Type="http://schemas.openxmlformats.org/officeDocument/2006/relationships/footer" Target="foot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hyperlink" Target="https://desktop.pingone.com/cnc-workbench-brk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hyperlink" Target="https://carepoint.my.site.com/s/login" TargetMode="External"/><Relationship Id="rId16" Type="http://schemas.openxmlformats.org/officeDocument/2006/relationships/image" Target="media/image5.png"/><Relationship Id="rId19" Type="http://schemas.openxmlformats.org/officeDocument/2006/relationships/hyperlink" Target="mailto:Contracting@carepointinsurance.com" TargetMode="External"/><Relationship Id="rId18" Type="http://schemas.openxmlformats.org/officeDocument/2006/relationships/hyperlink" Target="mailto:_contracting@claroinsura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3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60HHMKR2M/mvcvfkOGLodFFn5w==">CgMxLjAyCWguMXQzaDVzZjIIaC5namRneHMyCWguMzBqMHpsbDIJaC4xZm9iOXRlMgloLjN6bnlzaDcyCWguMmV0OTJwMDIIaC50eWpjd3QyCWguM2R5NnZrbTgAciExYUJGUkVESVJ3QThFOFZrSnZLaDRxaEZDbUlqbDB3SGY=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