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6"/>
        <w:gridCol w:w="1352"/>
        <w:gridCol w:w="6014"/>
      </w:tblGrid>
      <w:tr w:rsidR="0021741C" w:rsidRPr="008058A5" w:rsidTr="009606F4">
        <w:trPr>
          <w:trHeight w:val="689"/>
          <w:jc w:val="center"/>
        </w:trPr>
        <w:tc>
          <w:tcPr>
            <w:tcW w:w="3136" w:type="dxa"/>
            <w:tcBorders>
              <w:bottom w:val="nil"/>
            </w:tcBorders>
            <w:shd w:val="clear" w:color="auto" w:fill="003CB4"/>
          </w:tcPr>
          <w:p w:rsidR="009606F4" w:rsidRDefault="009606F4" w:rsidP="00A36125">
            <w:pPr>
              <w:pStyle w:val="Gvdemetni5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rStyle w:val="Gvdemetni51"/>
                <w:lang w:val="tr-TR"/>
              </w:rPr>
            </w:pPr>
            <w:r>
              <w:rPr>
                <w:noProof/>
                <w:lang w:val="tr-T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481330</wp:posOffset>
                  </wp:positionH>
                  <wp:positionV relativeFrom="paragraph">
                    <wp:posOffset>38735</wp:posOffset>
                  </wp:positionV>
                  <wp:extent cx="1099866" cy="1304925"/>
                  <wp:effectExtent l="0" t="0" r="5080" b="0"/>
                  <wp:wrapNone/>
                  <wp:docPr id="1" name="Picture 1" descr="https://lh4.googleusercontent.com/qcW3miwVyNF1vcDECf8v-4OyqJOJjnuBxG1an3xhzfCU1vRye8a2UtjRsHVhqiQ3VBgoeeXftM5fqaZeWeMbgoCoGKGioh5-NyBdnD-lLvluQcQ8Dj2HbpEamZiIiJozRG475mPb1XZdhHYhk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qcW3miwVyNF1vcDECf8v-4OyqJOJjnuBxG1an3xhzfCU1vRye8a2UtjRsHVhqiQ3VBgoeeXftM5fqaZeWeMbgoCoGKGioh5-NyBdnD-lLvluQcQ8Dj2HbpEamZiIiJozRG475mPb1XZdhHYhk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93" cy="131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06F4" w:rsidRDefault="009606F4" w:rsidP="00A36125">
            <w:pPr>
              <w:pStyle w:val="Gvdemetni5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rStyle w:val="Gvdemetni51"/>
                <w:lang w:val="tr-TR"/>
              </w:rPr>
            </w:pPr>
          </w:p>
          <w:p w:rsidR="009606F4" w:rsidRDefault="009606F4" w:rsidP="00A36125">
            <w:pPr>
              <w:pStyle w:val="Gvdemetni5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rStyle w:val="Gvdemetni51"/>
                <w:lang w:val="tr-TR"/>
              </w:rPr>
            </w:pPr>
          </w:p>
          <w:p w:rsidR="009606F4" w:rsidRDefault="009606F4" w:rsidP="00A36125">
            <w:pPr>
              <w:pStyle w:val="Gvdemetni5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rStyle w:val="Gvdemetni51"/>
                <w:lang w:val="tr-TR"/>
              </w:rPr>
            </w:pPr>
          </w:p>
          <w:p w:rsidR="0021741C" w:rsidRPr="008058A5" w:rsidRDefault="007B0B0E" w:rsidP="00A36125">
            <w:pPr>
              <w:pStyle w:val="Gvdemetni5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 w:rsidRPr="008058A5">
              <w:rPr>
                <w:rStyle w:val="Gvdemetni51"/>
                <w:lang w:val="tr-TR"/>
              </w:rPr>
              <w:t>Emre U</w:t>
            </w:r>
            <w:r w:rsidR="00A36125">
              <w:rPr>
                <w:rStyle w:val="Gvdemetni51"/>
                <w:lang w:val="tr-TR"/>
              </w:rPr>
              <w:t>zun</w:t>
            </w:r>
          </w:p>
        </w:tc>
        <w:tc>
          <w:tcPr>
            <w:tcW w:w="7366" w:type="dxa"/>
            <w:gridSpan w:val="2"/>
            <w:vMerge w:val="restart"/>
            <w:tcBorders>
              <w:bottom w:val="nil"/>
            </w:tcBorders>
            <w:shd w:val="clear" w:color="auto" w:fill="FFFFFF"/>
          </w:tcPr>
          <w:p w:rsidR="0021741C" w:rsidRPr="008058A5" w:rsidRDefault="00091D95" w:rsidP="009805E3">
            <w:pPr>
              <w:pStyle w:val="Gvdemetni0"/>
              <w:framePr w:wrap="notBeside" w:vAnchor="text" w:hAnchor="text" w:xAlign="center" w:y="1"/>
              <w:spacing w:before="0" w:line="288" w:lineRule="exact"/>
              <w:ind w:left="19"/>
              <w:rPr>
                <w:lang w:val="tr-TR"/>
              </w:rPr>
            </w:pPr>
            <w:r w:rsidRPr="008058A5">
              <w:rPr>
                <w:lang w:val="tr-TR"/>
              </w:rPr>
              <w:t>EMR yazılım firmasında, Web Arayüz Geliştiricisi olarak çalıştım. Çalışmalarımda NodeJS</w:t>
            </w:r>
            <w:r w:rsidR="00A74D66" w:rsidRPr="008058A5">
              <w:rPr>
                <w:lang w:val="tr-TR"/>
              </w:rPr>
              <w:t xml:space="preserve"> </w:t>
            </w:r>
            <w:r w:rsidRPr="008058A5">
              <w:rPr>
                <w:lang w:val="tr-TR"/>
              </w:rPr>
              <w:t>,AngularJS,</w:t>
            </w:r>
            <w:r w:rsidR="00A74D66" w:rsidRPr="008058A5">
              <w:rPr>
                <w:lang w:val="tr-TR"/>
              </w:rPr>
              <w:t xml:space="preserve"> </w:t>
            </w:r>
            <w:r w:rsidRPr="008058A5">
              <w:rPr>
                <w:lang w:val="tr-TR"/>
              </w:rPr>
              <w:t>Sails, HTML, Css, Jquery kullandım. Kendimi Windows Uygulamaları, MVC ve Web Api tarafında geliştirmeyi hedefliyorum.</w:t>
            </w:r>
            <w:r w:rsidR="004039F3" w:rsidRPr="008058A5">
              <w:rPr>
                <w:lang w:val="tr-TR"/>
              </w:rPr>
              <w:t xml:space="preserve"> </w:t>
            </w:r>
            <w:bookmarkStart w:id="0" w:name="_GoBack"/>
            <w:bookmarkEnd w:id="0"/>
          </w:p>
        </w:tc>
      </w:tr>
      <w:tr w:rsidR="0021741C" w:rsidRPr="008058A5" w:rsidTr="009606F4">
        <w:trPr>
          <w:trHeight w:val="333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9606F4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>
              <w:rPr>
                <w:rStyle w:val="Gvdemetni41"/>
                <w:lang w:val="tr-TR"/>
              </w:rPr>
              <w:t>Jr. Yazılım Geliştiricisi</w:t>
            </w:r>
          </w:p>
        </w:tc>
        <w:tc>
          <w:tcPr>
            <w:tcW w:w="7366" w:type="dxa"/>
            <w:gridSpan w:val="2"/>
            <w:vMerge/>
            <w:tcBorders>
              <w:bottom w:val="single" w:sz="4" w:space="0" w:color="D0CECE" w:themeColor="background2" w:themeShade="E6"/>
            </w:tcBorders>
            <w:shd w:val="clear" w:color="auto" w:fill="FFFFFF"/>
          </w:tcPr>
          <w:p w:rsidR="0021741C" w:rsidRPr="008058A5" w:rsidRDefault="0021741C" w:rsidP="0040360D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88" w:lineRule="exact"/>
              <w:rPr>
                <w:lang w:val="tr-TR"/>
              </w:rPr>
            </w:pPr>
          </w:p>
        </w:tc>
      </w:tr>
      <w:tr w:rsidR="0021741C" w:rsidRPr="008058A5" w:rsidTr="009606F4">
        <w:trPr>
          <w:trHeight w:val="333"/>
          <w:jc w:val="center"/>
        </w:trPr>
        <w:tc>
          <w:tcPr>
            <w:tcW w:w="3136" w:type="dxa"/>
            <w:shd w:val="clear" w:color="auto" w:fill="002060"/>
          </w:tcPr>
          <w:p w:rsidR="0021741C" w:rsidRPr="008058A5" w:rsidRDefault="00091D95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 w:rsidRPr="008058A5">
              <w:rPr>
                <w:rStyle w:val="Gvdemetni41"/>
                <w:lang w:val="tr-TR"/>
              </w:rPr>
              <w:t>Kişisel Bilgiler</w:t>
            </w:r>
          </w:p>
        </w:tc>
        <w:tc>
          <w:tcPr>
            <w:tcW w:w="7366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:rsidR="0021741C" w:rsidRPr="008058A5" w:rsidRDefault="0040360D" w:rsidP="00D93617">
            <w:pPr>
              <w:pStyle w:val="Gvdemetni40"/>
              <w:framePr w:wrap="notBeside" w:vAnchor="text" w:hAnchor="text" w:xAlign="center" w:y="1"/>
              <w:spacing w:line="240" w:lineRule="auto"/>
              <w:rPr>
                <w:sz w:val="10"/>
                <w:szCs w:val="10"/>
                <w:lang w:val="tr-TR"/>
              </w:rPr>
            </w:pPr>
            <w:r w:rsidRPr="008058A5">
              <w:rPr>
                <w:color w:val="002060"/>
                <w:lang w:val="tr-TR"/>
              </w:rPr>
              <w:t xml:space="preserve">   </w:t>
            </w:r>
            <w:r w:rsidR="00D93617" w:rsidRPr="008058A5">
              <w:rPr>
                <w:color w:val="002060"/>
                <w:lang w:val="tr-TR"/>
              </w:rPr>
              <w:t>Deneyim</w:t>
            </w:r>
          </w:p>
        </w:tc>
      </w:tr>
      <w:tr w:rsidR="009D502A" w:rsidRPr="008058A5" w:rsidTr="009606F4">
        <w:trPr>
          <w:trHeight w:val="149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4039F3">
            <w:pPr>
              <w:pStyle w:val="Gvdemetni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21"/>
                <w:lang w:val="tr-TR"/>
              </w:rPr>
              <w:t>Adres</w:t>
            </w:r>
          </w:p>
        </w:tc>
        <w:tc>
          <w:tcPr>
            <w:tcW w:w="1352" w:type="dxa"/>
            <w:tcBorders>
              <w:top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9D502A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tcBorders>
              <w:top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9D502A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</w:tr>
      <w:tr w:rsidR="009D502A" w:rsidRPr="008058A5" w:rsidTr="009606F4">
        <w:trPr>
          <w:trHeight w:val="280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7B0B0E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1"/>
                <w:lang w:val="tr-TR"/>
              </w:rPr>
              <w:t xml:space="preserve">Örnek Mahallesi 1386. Sokak </w:t>
            </w:r>
          </w:p>
        </w:tc>
        <w:tc>
          <w:tcPr>
            <w:tcW w:w="1352" w:type="dxa"/>
            <w:shd w:val="clear" w:color="auto" w:fill="FFFFFF"/>
          </w:tcPr>
          <w:p w:rsidR="009D502A" w:rsidRPr="008058A5" w:rsidRDefault="00A74D66" w:rsidP="008058A5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right"/>
              <w:rPr>
                <w:lang w:val="tr-TR"/>
              </w:rPr>
            </w:pPr>
            <w:r w:rsidRPr="008058A5">
              <w:rPr>
                <w:lang w:val="tr-TR"/>
              </w:rPr>
              <w:t>201</w:t>
            </w:r>
            <w:r w:rsidR="008058A5">
              <w:rPr>
                <w:lang w:val="tr-TR"/>
              </w:rPr>
              <w:t>8-12</w:t>
            </w:r>
            <w:r w:rsidR="006C73B4" w:rsidRPr="008058A5">
              <w:rPr>
                <w:lang w:val="tr-TR"/>
              </w:rPr>
              <w:t xml:space="preserve"> -</w:t>
            </w:r>
          </w:p>
        </w:tc>
        <w:tc>
          <w:tcPr>
            <w:tcW w:w="6014" w:type="dxa"/>
            <w:shd w:val="clear" w:color="auto" w:fill="FFFFFF"/>
          </w:tcPr>
          <w:p w:rsidR="009D502A" w:rsidRPr="008058A5" w:rsidRDefault="009A07B8" w:rsidP="00A74D66">
            <w:pPr>
              <w:pStyle w:val="Gvdemetni6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Software Developer</w:t>
            </w:r>
            <w:r w:rsidR="008058A5" w:rsidRPr="008058A5">
              <w:rPr>
                <w:lang w:val="tr-TR"/>
              </w:rPr>
              <w:t xml:space="preserve"> (Trainees)</w:t>
            </w:r>
          </w:p>
        </w:tc>
      </w:tr>
      <w:tr w:rsidR="009D502A" w:rsidRPr="008058A5" w:rsidTr="009606F4">
        <w:trPr>
          <w:trHeight w:val="249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7B0B0E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7"/>
                <w:lang w:val="tr-TR"/>
              </w:rPr>
              <w:t>Esenyurt/İstanbul</w:t>
            </w:r>
          </w:p>
        </w:tc>
        <w:tc>
          <w:tcPr>
            <w:tcW w:w="1352" w:type="dxa"/>
            <w:shd w:val="clear" w:color="auto" w:fill="FFFFFF"/>
          </w:tcPr>
          <w:p w:rsidR="009D502A" w:rsidRPr="008058A5" w:rsidRDefault="0021741C" w:rsidP="001E2810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rPr>
                <w:lang w:val="tr-TR"/>
              </w:rPr>
            </w:pPr>
            <w:r w:rsidRPr="008058A5">
              <w:rPr>
                <w:lang w:val="tr-TR"/>
              </w:rPr>
              <w:t xml:space="preserve">  </w:t>
            </w:r>
            <w:r w:rsidR="001E2810">
              <w:rPr>
                <w:lang w:val="tr-TR"/>
              </w:rPr>
              <w:t>halen</w:t>
            </w:r>
          </w:p>
        </w:tc>
        <w:tc>
          <w:tcPr>
            <w:tcW w:w="6014" w:type="dxa"/>
            <w:shd w:val="clear" w:color="auto" w:fill="FFFFFF"/>
          </w:tcPr>
          <w:p w:rsidR="009D502A" w:rsidRPr="008058A5" w:rsidRDefault="008058A5">
            <w:pPr>
              <w:pStyle w:val="Gvdemetni7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SmartPro Bilgisayar Akademisi</w:t>
            </w:r>
          </w:p>
        </w:tc>
      </w:tr>
      <w:tr w:rsidR="0021741C" w:rsidRPr="008058A5" w:rsidTr="009606F4">
        <w:trPr>
          <w:trHeight w:val="264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4039F3">
            <w:pPr>
              <w:pStyle w:val="Gvdemetni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21"/>
                <w:lang w:val="tr-TR"/>
              </w:rPr>
              <w:t>Telefon</w:t>
            </w:r>
          </w:p>
        </w:tc>
        <w:tc>
          <w:tcPr>
            <w:tcW w:w="1352" w:type="dxa"/>
            <w:vMerge w:val="restart"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 w:val="restart"/>
            <w:shd w:val="clear" w:color="auto" w:fill="FFFFFF"/>
          </w:tcPr>
          <w:p w:rsidR="0021741C" w:rsidRPr="008058A5" w:rsidRDefault="0021741C" w:rsidP="008058A5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•</w:t>
            </w:r>
            <w:r w:rsidR="009A07B8" w:rsidRPr="008058A5">
              <w:rPr>
                <w:lang w:val="tr-TR"/>
              </w:rPr>
              <w:t xml:space="preserve"> </w:t>
            </w:r>
            <w:r w:rsidR="008058A5" w:rsidRPr="008058A5">
              <w:rPr>
                <w:lang w:val="tr-TR"/>
              </w:rPr>
              <w:t xml:space="preserve"> C# Console, Form, WPF Uygulamaları geliştirildi.</w:t>
            </w:r>
          </w:p>
          <w:p w:rsidR="008058A5" w:rsidRDefault="008058A5" w:rsidP="008058A5">
            <w:pPr>
              <w:pStyle w:val="Gvdemetni0"/>
              <w:framePr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16"/>
              </w:tabs>
              <w:spacing w:before="0" w:line="288" w:lineRule="exact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 xml:space="preserve">MSSQL ile bir çok veritabanı  </w:t>
            </w:r>
            <w:r>
              <w:rPr>
                <w:lang w:val="tr-TR"/>
              </w:rPr>
              <w:t>hazırlandı</w:t>
            </w:r>
          </w:p>
          <w:p w:rsidR="008058A5" w:rsidRPr="008058A5" w:rsidRDefault="008058A5" w:rsidP="008058A5">
            <w:pPr>
              <w:pStyle w:val="Gvdemetni0"/>
              <w:framePr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16"/>
              </w:tabs>
              <w:spacing w:before="0" w:line="288" w:lineRule="exact"/>
              <w:ind w:left="60"/>
              <w:rPr>
                <w:lang w:val="tr-TR"/>
              </w:rPr>
            </w:pPr>
            <w:r>
              <w:rPr>
                <w:lang w:val="tr-TR"/>
              </w:rPr>
              <w:t>StoredProcedure ve Triggerlar ile veri tabanında çeşitli işlemler gerçekleştirildi.</w:t>
            </w:r>
          </w:p>
          <w:p w:rsidR="0021741C" w:rsidRPr="008058A5" w:rsidRDefault="0021741C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 xml:space="preserve">• </w:t>
            </w:r>
            <w:r w:rsidR="008058A5" w:rsidRPr="008058A5">
              <w:rPr>
                <w:lang w:val="tr-TR"/>
              </w:rPr>
              <w:t xml:space="preserve"> HTML, CSS, Jquer</w:t>
            </w:r>
            <w:r w:rsidR="002E034E">
              <w:rPr>
                <w:lang w:val="tr-TR"/>
              </w:rPr>
              <w:t>y</w:t>
            </w:r>
            <w:r w:rsidR="008058A5" w:rsidRPr="008058A5">
              <w:rPr>
                <w:lang w:val="tr-TR"/>
              </w:rPr>
              <w:t>, Javascript kullanılarak web siteleri tasarlandı</w:t>
            </w:r>
          </w:p>
          <w:p w:rsidR="009A07B8" w:rsidRPr="008058A5" w:rsidRDefault="008058A5" w:rsidP="008058A5">
            <w:pPr>
              <w:pStyle w:val="Gvdemetni0"/>
              <w:framePr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16"/>
              </w:tabs>
              <w:spacing w:before="0" w:line="288" w:lineRule="exact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ASP.NET MVC projeleri geliştirildi.</w:t>
            </w:r>
          </w:p>
          <w:p w:rsidR="0021741C" w:rsidRPr="008058A5" w:rsidRDefault="0021741C" w:rsidP="009A07B8">
            <w:pPr>
              <w:pStyle w:val="Gvdemetni0"/>
              <w:framePr w:wrap="notBeside" w:vAnchor="text" w:hAnchor="text" w:xAlign="center" w:y="1"/>
              <w:shd w:val="clear" w:color="auto" w:fill="auto"/>
              <w:tabs>
                <w:tab w:val="left" w:pos="210"/>
              </w:tabs>
              <w:spacing w:before="0" w:line="288" w:lineRule="exact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244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7B0B0E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1"/>
                <w:lang w:val="tr-TR"/>
              </w:rPr>
              <w:t>531-912-1617</w:t>
            </w: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 w:rsidP="00DF605F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743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4039F3">
            <w:pPr>
              <w:pStyle w:val="Gvdemetni2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 w:rsidRPr="008058A5">
              <w:rPr>
                <w:rStyle w:val="Gvdemetni21"/>
                <w:lang w:val="tr-TR"/>
              </w:rPr>
              <w:t>E-Posta</w:t>
            </w:r>
          </w:p>
          <w:p w:rsidR="0021741C" w:rsidRPr="008058A5" w:rsidRDefault="007B0B0E" w:rsidP="007B0B0E">
            <w:pPr>
              <w:pStyle w:val="Gvdemetni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 w:rsidRPr="008058A5">
              <w:rPr>
                <w:rStyle w:val="Hyperlink"/>
                <w:color w:val="FFFFFF" w:themeColor="background1"/>
                <w:lang w:val="tr-TR"/>
              </w:rPr>
              <w:t>emreuzun2014@gmail.com</w:t>
            </w: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 w:rsidP="00DF605F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238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21741C">
            <w:pPr>
              <w:pStyle w:val="Gvdemetni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21"/>
                <w:lang w:val="tr-TR"/>
              </w:rPr>
              <w:t>Linkedln</w:t>
            </w: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278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7B0B0E" w:rsidP="007B0B0E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7"/>
                <w:lang w:val="tr-TR"/>
              </w:rPr>
              <w:t>www.linkedin.com/in/emre-uzun/</w:t>
            </w: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</w:tr>
      <w:tr w:rsidR="009A07B8" w:rsidRPr="008058A5" w:rsidTr="009606F4">
        <w:trPr>
          <w:trHeight w:val="165"/>
          <w:jc w:val="center"/>
        </w:trPr>
        <w:tc>
          <w:tcPr>
            <w:tcW w:w="3136" w:type="dxa"/>
            <w:vMerge w:val="restart"/>
            <w:shd w:val="clear" w:color="auto" w:fill="002060"/>
          </w:tcPr>
          <w:p w:rsidR="009A07B8" w:rsidRPr="008058A5" w:rsidRDefault="009A07B8" w:rsidP="009A07B8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 w:rsidRPr="008058A5">
              <w:rPr>
                <w:rStyle w:val="Gvdemetni41"/>
                <w:lang w:val="tr-TR"/>
              </w:rPr>
              <w:t>Yetenekler</w:t>
            </w:r>
          </w:p>
        </w:tc>
        <w:tc>
          <w:tcPr>
            <w:tcW w:w="1352" w:type="dxa"/>
            <w:shd w:val="clear" w:color="auto" w:fill="FFFFFF"/>
          </w:tcPr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right"/>
              <w:rPr>
                <w:lang w:val="tr-TR"/>
              </w:rPr>
            </w:pPr>
            <w:r w:rsidRPr="008058A5">
              <w:rPr>
                <w:lang w:val="tr-TR"/>
              </w:rPr>
              <w:t>2017</w:t>
            </w:r>
            <w:r w:rsidR="00BD6A7F">
              <w:rPr>
                <w:lang w:val="tr-TR"/>
              </w:rPr>
              <w:t>-04</w:t>
            </w:r>
            <w:r w:rsidRPr="008058A5">
              <w:rPr>
                <w:lang w:val="tr-TR"/>
              </w:rPr>
              <w:t xml:space="preserve"> -</w:t>
            </w:r>
          </w:p>
        </w:tc>
        <w:tc>
          <w:tcPr>
            <w:tcW w:w="6014" w:type="dxa"/>
            <w:shd w:val="clear" w:color="auto" w:fill="FFFFFF"/>
          </w:tcPr>
          <w:p w:rsidR="009A07B8" w:rsidRPr="008058A5" w:rsidRDefault="009A07B8" w:rsidP="009A07B8">
            <w:pPr>
              <w:pStyle w:val="Gvdemetni6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Web Arayüz Geliştiricisi</w:t>
            </w:r>
          </w:p>
        </w:tc>
      </w:tr>
      <w:tr w:rsidR="009A07B8" w:rsidRPr="008058A5" w:rsidTr="009606F4">
        <w:trPr>
          <w:trHeight w:val="78"/>
          <w:jc w:val="center"/>
        </w:trPr>
        <w:tc>
          <w:tcPr>
            <w:tcW w:w="3136" w:type="dxa"/>
            <w:vMerge/>
            <w:shd w:val="clear" w:color="auto" w:fill="002060"/>
          </w:tcPr>
          <w:p w:rsidR="009A07B8" w:rsidRPr="008058A5" w:rsidRDefault="009A07B8" w:rsidP="009A07B8">
            <w:pPr>
              <w:framePr w:wrap="notBeside" w:vAnchor="text" w:hAnchor="text" w:xAlign="center" w:y="1"/>
              <w:rPr>
                <w:lang w:val="tr-TR"/>
              </w:rPr>
            </w:pPr>
          </w:p>
        </w:tc>
        <w:tc>
          <w:tcPr>
            <w:tcW w:w="1352" w:type="dxa"/>
            <w:shd w:val="clear" w:color="auto" w:fill="FFFFFF"/>
          </w:tcPr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rPr>
                <w:lang w:val="tr-TR"/>
              </w:rPr>
            </w:pPr>
            <w:r w:rsidRPr="008058A5">
              <w:rPr>
                <w:lang w:val="tr-TR"/>
              </w:rPr>
              <w:t xml:space="preserve">  2018-01</w:t>
            </w:r>
          </w:p>
        </w:tc>
        <w:tc>
          <w:tcPr>
            <w:tcW w:w="6014" w:type="dxa"/>
            <w:shd w:val="clear" w:color="auto" w:fill="FFFFFF"/>
          </w:tcPr>
          <w:p w:rsidR="009A07B8" w:rsidRPr="008058A5" w:rsidRDefault="009A07B8" w:rsidP="009A07B8">
            <w:pPr>
              <w:pStyle w:val="Gvdemetni7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EMR Yazilim</w:t>
            </w:r>
          </w:p>
        </w:tc>
      </w:tr>
      <w:tr w:rsidR="009A07B8" w:rsidRPr="008058A5" w:rsidTr="009606F4">
        <w:trPr>
          <w:trHeight w:val="249"/>
          <w:jc w:val="center"/>
        </w:trPr>
        <w:tc>
          <w:tcPr>
            <w:tcW w:w="3136" w:type="dxa"/>
            <w:shd w:val="clear" w:color="auto" w:fill="003CB4"/>
          </w:tcPr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1"/>
                <w:lang w:val="tr-TR"/>
              </w:rPr>
              <w:t>Takım Çalışması</w:t>
            </w:r>
          </w:p>
        </w:tc>
        <w:tc>
          <w:tcPr>
            <w:tcW w:w="1352" w:type="dxa"/>
            <w:vMerge w:val="restart"/>
            <w:shd w:val="clear" w:color="auto" w:fill="FFFFFF"/>
          </w:tcPr>
          <w:p w:rsidR="009A07B8" w:rsidRPr="008058A5" w:rsidRDefault="009A07B8" w:rsidP="009A07B8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 w:val="restart"/>
            <w:shd w:val="clear" w:color="auto" w:fill="FFFFFF"/>
          </w:tcPr>
          <w:p w:rsidR="002E034E" w:rsidRPr="008058A5" w:rsidRDefault="009A07B8" w:rsidP="002E034E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• Admin Panel tasarımı</w:t>
            </w:r>
          </w:p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• Çeşitli sidebar ve sayfa tasarımları</w:t>
            </w:r>
          </w:p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16"/>
              </w:tabs>
              <w:spacing w:before="0" w:line="288" w:lineRule="exact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Tasarlanan yapıların testleri</w:t>
            </w:r>
          </w:p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shd w:val="clear" w:color="auto" w:fill="auto"/>
              <w:tabs>
                <w:tab w:val="left" w:pos="210"/>
              </w:tabs>
              <w:spacing w:before="0" w:line="288" w:lineRule="exact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743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C51AA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380" w:lineRule="exact"/>
              <w:ind w:left="220"/>
              <w:rPr>
                <w:lang w:val="tr-TR"/>
              </w:rPr>
            </w:pPr>
            <w:r w:rsidRPr="008058A5">
              <w:rPr>
                <w:color w:val="FFFFFF" w:themeColor="background1"/>
                <w:lang w:val="tr-TR"/>
              </w:rPr>
              <w:t>Stratejik Planlama</w:t>
            </w: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 w:rsidP="002B59BB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71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C51AA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7"/>
                <w:lang w:val="tr-TR"/>
              </w:rPr>
              <w:t>İletişim Yeteneği</w:t>
            </w: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71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21741C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</w:tr>
      <w:tr w:rsidR="009A07B8" w:rsidRPr="008058A5" w:rsidTr="009606F4">
        <w:trPr>
          <w:trHeight w:val="284"/>
          <w:jc w:val="center"/>
        </w:trPr>
        <w:tc>
          <w:tcPr>
            <w:tcW w:w="3136" w:type="dxa"/>
            <w:shd w:val="clear" w:color="auto" w:fill="003CB4"/>
          </w:tcPr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color w:val="FFFFFF" w:themeColor="background1"/>
                <w:lang w:val="tr-TR"/>
              </w:rPr>
              <w:t>Problem Çözme</w:t>
            </w:r>
          </w:p>
        </w:tc>
        <w:tc>
          <w:tcPr>
            <w:tcW w:w="1352" w:type="dxa"/>
            <w:shd w:val="clear" w:color="auto" w:fill="FFFFFF"/>
          </w:tcPr>
          <w:p w:rsidR="009A07B8" w:rsidRPr="008058A5" w:rsidRDefault="00BD6A7F" w:rsidP="00BD6A7F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right"/>
              <w:rPr>
                <w:lang w:val="tr-TR"/>
              </w:rPr>
            </w:pPr>
            <w:r>
              <w:rPr>
                <w:lang w:val="tr-TR"/>
              </w:rPr>
              <w:t>2016</w:t>
            </w:r>
            <w:r w:rsidR="009A07B8" w:rsidRPr="008058A5">
              <w:rPr>
                <w:lang w:val="tr-TR"/>
              </w:rPr>
              <w:t>-0</w:t>
            </w:r>
            <w:r>
              <w:rPr>
                <w:lang w:val="tr-TR"/>
              </w:rPr>
              <w:t>6</w:t>
            </w:r>
            <w:r w:rsidR="009A07B8" w:rsidRPr="008058A5">
              <w:rPr>
                <w:lang w:val="tr-TR"/>
              </w:rPr>
              <w:t xml:space="preserve"> -</w:t>
            </w:r>
          </w:p>
        </w:tc>
        <w:tc>
          <w:tcPr>
            <w:tcW w:w="6014" w:type="dxa"/>
            <w:shd w:val="clear" w:color="auto" w:fill="FFFFFF"/>
          </w:tcPr>
          <w:p w:rsidR="009A07B8" w:rsidRPr="008058A5" w:rsidRDefault="009A07B8" w:rsidP="009A07B8">
            <w:pPr>
              <w:pStyle w:val="Gvdemetni6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Junior Yazılım Geliştiricisi (Stajyer)</w:t>
            </w:r>
          </w:p>
        </w:tc>
      </w:tr>
      <w:tr w:rsidR="009A07B8" w:rsidRPr="008058A5" w:rsidTr="009606F4">
        <w:trPr>
          <w:trHeight w:val="270"/>
          <w:jc w:val="center"/>
        </w:trPr>
        <w:tc>
          <w:tcPr>
            <w:tcW w:w="3136" w:type="dxa"/>
            <w:shd w:val="clear" w:color="auto" w:fill="003CB4"/>
          </w:tcPr>
          <w:p w:rsidR="009A07B8" w:rsidRPr="008058A5" w:rsidRDefault="009A07B8" w:rsidP="009A07B8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1352" w:type="dxa"/>
            <w:shd w:val="clear" w:color="auto" w:fill="FFFFFF"/>
          </w:tcPr>
          <w:p w:rsidR="009A07B8" w:rsidRPr="008058A5" w:rsidRDefault="00BD6A7F" w:rsidP="00BD6A7F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center"/>
              <w:rPr>
                <w:lang w:val="tr-TR"/>
              </w:rPr>
            </w:pPr>
            <w:r>
              <w:rPr>
                <w:lang w:val="tr-TR"/>
              </w:rPr>
              <w:t>2016-09</w:t>
            </w:r>
          </w:p>
        </w:tc>
        <w:tc>
          <w:tcPr>
            <w:tcW w:w="6014" w:type="dxa"/>
            <w:shd w:val="clear" w:color="auto" w:fill="FFFFFF"/>
          </w:tcPr>
          <w:p w:rsidR="009A07B8" w:rsidRPr="008058A5" w:rsidRDefault="009A07B8" w:rsidP="009A07B8">
            <w:pPr>
              <w:pStyle w:val="Gvdemetni71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Aktiftelecom İletişim Teknolojileri Ve Yazılım Hizmetleri</w:t>
            </w:r>
          </w:p>
        </w:tc>
      </w:tr>
      <w:tr w:rsidR="009A07B8" w:rsidRPr="008058A5" w:rsidTr="009606F4">
        <w:trPr>
          <w:trHeight w:val="255"/>
          <w:jc w:val="center"/>
        </w:trPr>
        <w:tc>
          <w:tcPr>
            <w:tcW w:w="3136" w:type="dxa"/>
            <w:shd w:val="clear" w:color="auto" w:fill="002060"/>
          </w:tcPr>
          <w:p w:rsidR="009A07B8" w:rsidRPr="008058A5" w:rsidRDefault="009A07B8" w:rsidP="009A07B8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 w:rsidRPr="008058A5">
              <w:rPr>
                <w:rStyle w:val="Gvdemetni41"/>
                <w:lang w:val="tr-TR"/>
              </w:rPr>
              <w:t>Yazılım</w:t>
            </w:r>
          </w:p>
        </w:tc>
        <w:tc>
          <w:tcPr>
            <w:tcW w:w="1352" w:type="dxa"/>
            <w:vMerge w:val="restart"/>
            <w:shd w:val="clear" w:color="auto" w:fill="FFFFFF"/>
          </w:tcPr>
          <w:p w:rsidR="009A07B8" w:rsidRPr="008058A5" w:rsidRDefault="009A07B8" w:rsidP="009A07B8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 w:val="restart"/>
            <w:shd w:val="clear" w:color="auto" w:fill="FFFFFF"/>
          </w:tcPr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•  9 firmanın IVR ve CRM yazılım kurulum ve test işlemleri yapıldı</w:t>
            </w:r>
          </w:p>
          <w:p w:rsidR="009A07B8" w:rsidRPr="008058A5" w:rsidRDefault="009A07B8" w:rsidP="009A07B8">
            <w:pPr>
              <w:pStyle w:val="Gvdemetni0"/>
              <w:framePr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16"/>
              </w:tabs>
              <w:spacing w:before="0" w:line="288" w:lineRule="exact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1 Üniversite servis sesli yanıt sistemi kuruldu</w:t>
            </w:r>
          </w:p>
          <w:p w:rsidR="008058A5" w:rsidRDefault="009A07B8" w:rsidP="008058A5">
            <w:pPr>
              <w:pStyle w:val="Gvdemetni0"/>
              <w:framePr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16"/>
              </w:tabs>
              <w:spacing w:before="0" w:line="288" w:lineRule="exact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 xml:space="preserve">  </w:t>
            </w:r>
            <w:r w:rsidR="008058A5" w:rsidRPr="008058A5">
              <w:rPr>
                <w:lang w:val="tr-TR"/>
              </w:rPr>
              <w:t>ADO.Net Entity Da</w:t>
            </w:r>
            <w:r w:rsidR="008058A5">
              <w:rPr>
                <w:lang w:val="tr-TR"/>
              </w:rPr>
              <w:t>ta Model kullanılarak Restful api hazırlandı.</w:t>
            </w:r>
          </w:p>
          <w:p w:rsidR="008058A5" w:rsidRPr="008058A5" w:rsidRDefault="008058A5" w:rsidP="008058A5">
            <w:pPr>
              <w:pStyle w:val="Gvdemetni0"/>
              <w:framePr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16"/>
              </w:tabs>
              <w:spacing w:before="0" w:line="288" w:lineRule="exact"/>
              <w:ind w:left="60"/>
              <w:rPr>
                <w:lang w:val="tr-TR"/>
              </w:rPr>
            </w:pPr>
            <w:r>
              <w:rPr>
                <w:lang w:val="tr-TR"/>
              </w:rPr>
              <w:t>Temizlik Firması için Mobil Application ve Web Application geliştirildi.</w:t>
            </w:r>
          </w:p>
        </w:tc>
      </w:tr>
      <w:tr w:rsidR="0021741C" w:rsidRPr="008058A5" w:rsidTr="009606F4">
        <w:trPr>
          <w:trHeight w:val="472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091D95" w:rsidP="000D1163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7"/>
                <w:lang w:val="tr-TR"/>
              </w:rPr>
              <w:t>C#</w:t>
            </w:r>
            <w:r w:rsidR="000D1163">
              <w:rPr>
                <w:rStyle w:val="Gvdemetni7"/>
                <w:lang w:val="tr-TR"/>
              </w:rPr>
              <w:t xml:space="preserve"> (OOP, Serialization-Deserialization, ADO.NET, Entitiy Framework, Linq )</w:t>
            </w: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 w:rsidP="000634DE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118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1352" w:type="dxa"/>
            <w:vMerge/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21741C" w:rsidRPr="008058A5" w:rsidRDefault="0021741C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21741C" w:rsidRPr="008058A5" w:rsidTr="009606F4">
        <w:trPr>
          <w:trHeight w:val="306"/>
          <w:jc w:val="center"/>
        </w:trPr>
        <w:tc>
          <w:tcPr>
            <w:tcW w:w="3136" w:type="dxa"/>
            <w:shd w:val="clear" w:color="auto" w:fill="003CB4"/>
          </w:tcPr>
          <w:p w:rsidR="0021741C" w:rsidRPr="008058A5" w:rsidRDefault="009805E3" w:rsidP="009606F4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55"/>
              <w:jc w:val="center"/>
              <w:rPr>
                <w:lang w:val="tr-TR"/>
              </w:rPr>
            </w:pPr>
            <w:r>
              <w:rPr>
                <w:rStyle w:val="Gvdemetni7"/>
                <w:lang w:val="tr-TR"/>
              </w:rPr>
              <w:t>Mükemmel</w:t>
            </w:r>
          </w:p>
        </w:tc>
        <w:tc>
          <w:tcPr>
            <w:tcW w:w="1352" w:type="dxa"/>
            <w:vMerge/>
            <w:tcBorders>
              <w:bottom w:val="single" w:sz="4" w:space="0" w:color="D0CECE" w:themeColor="background2" w:themeShade="E6"/>
            </w:tcBorders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tcBorders>
              <w:bottom w:val="single" w:sz="4" w:space="0" w:color="D0CECE" w:themeColor="background2" w:themeShade="E6"/>
            </w:tcBorders>
            <w:shd w:val="clear" w:color="auto" w:fill="FFFFFF"/>
          </w:tcPr>
          <w:p w:rsidR="0021741C" w:rsidRPr="008058A5" w:rsidRDefault="0021741C">
            <w:pPr>
              <w:framePr w:wrap="notBeside" w:vAnchor="text" w:hAnchor="text" w:xAlign="center" w:y="1"/>
              <w:rPr>
                <w:lang w:val="tr-TR"/>
              </w:rPr>
            </w:pPr>
          </w:p>
        </w:tc>
      </w:tr>
      <w:tr w:rsidR="009D502A" w:rsidRPr="008058A5" w:rsidTr="009606F4">
        <w:trPr>
          <w:trHeight w:val="401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7B0B0E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7"/>
                <w:lang w:val="tr-TR"/>
              </w:rPr>
              <w:t>MS-SQL</w:t>
            </w:r>
            <w:r w:rsidR="000D1163">
              <w:rPr>
                <w:rStyle w:val="Gvdemetni7"/>
                <w:lang w:val="tr-TR"/>
              </w:rPr>
              <w:t xml:space="preserve"> ( Stored Procedure, Trigger, View)</w:t>
            </w:r>
          </w:p>
        </w:tc>
        <w:tc>
          <w:tcPr>
            <w:tcW w:w="7366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40360D" w:rsidP="00D93617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rPr>
                <w:lang w:val="tr-TR"/>
              </w:rPr>
            </w:pPr>
            <w:r w:rsidRPr="008058A5">
              <w:rPr>
                <w:color w:val="002060"/>
                <w:lang w:val="tr-TR"/>
              </w:rPr>
              <w:t xml:space="preserve">   </w:t>
            </w:r>
            <w:r w:rsidR="00D93617" w:rsidRPr="008058A5">
              <w:rPr>
                <w:color w:val="002060"/>
                <w:lang w:val="tr-TR"/>
              </w:rPr>
              <w:t>Eğitim</w:t>
            </w:r>
          </w:p>
        </w:tc>
      </w:tr>
      <w:tr w:rsidR="009D502A" w:rsidRPr="008058A5" w:rsidTr="009606F4">
        <w:trPr>
          <w:trHeight w:val="421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9805E3" w:rsidP="009606F4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55"/>
              <w:jc w:val="center"/>
              <w:rPr>
                <w:lang w:val="tr-TR"/>
              </w:rPr>
            </w:pPr>
            <w:r>
              <w:rPr>
                <w:rStyle w:val="Gvdemetni7"/>
                <w:lang w:val="tr-TR"/>
              </w:rPr>
              <w:t>Çok İyi</w:t>
            </w:r>
          </w:p>
        </w:tc>
        <w:tc>
          <w:tcPr>
            <w:tcW w:w="1352" w:type="dxa"/>
            <w:tcBorders>
              <w:top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BD6A7F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right"/>
              <w:rPr>
                <w:lang w:val="tr-TR"/>
              </w:rPr>
            </w:pPr>
            <w:r>
              <w:rPr>
                <w:lang w:val="tr-TR"/>
              </w:rPr>
              <w:t>2014</w:t>
            </w:r>
            <w:r w:rsidR="006C73B4" w:rsidRPr="008058A5">
              <w:rPr>
                <w:lang w:val="tr-TR"/>
              </w:rPr>
              <w:t>-09 -</w:t>
            </w:r>
          </w:p>
        </w:tc>
        <w:tc>
          <w:tcPr>
            <w:tcW w:w="6014" w:type="dxa"/>
            <w:tcBorders>
              <w:top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BD6A7F">
            <w:pPr>
              <w:pStyle w:val="Gvdemetni6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>
              <w:rPr>
                <w:lang w:val="tr-TR"/>
              </w:rPr>
              <w:t>İstanbul Üniversitesi</w:t>
            </w:r>
          </w:p>
        </w:tc>
      </w:tr>
      <w:tr w:rsidR="0040360D" w:rsidRPr="008058A5" w:rsidTr="009606F4">
        <w:trPr>
          <w:trHeight w:val="517"/>
          <w:jc w:val="center"/>
        </w:trPr>
        <w:tc>
          <w:tcPr>
            <w:tcW w:w="3136" w:type="dxa"/>
            <w:shd w:val="clear" w:color="auto" w:fill="003CB4"/>
          </w:tcPr>
          <w:p w:rsidR="0040360D" w:rsidRPr="008058A5" w:rsidRDefault="00091D95" w:rsidP="00091D95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 w:rsidRPr="008058A5">
              <w:rPr>
                <w:rStyle w:val="Gvdemetni7"/>
                <w:lang w:val="tr-TR"/>
              </w:rPr>
              <w:t>HTML,CSS,Javascript</w:t>
            </w:r>
            <w:r w:rsidR="00593E9A">
              <w:rPr>
                <w:rStyle w:val="Gvdemetni7"/>
                <w:lang w:val="tr-TR"/>
              </w:rPr>
              <w:t>,Bootstrap</w:t>
            </w:r>
          </w:p>
        </w:tc>
        <w:tc>
          <w:tcPr>
            <w:tcW w:w="1352" w:type="dxa"/>
            <w:vMerge w:val="restart"/>
            <w:shd w:val="clear" w:color="auto" w:fill="FFFFFF"/>
          </w:tcPr>
          <w:p w:rsidR="0040360D" w:rsidRPr="008058A5" w:rsidRDefault="00BD6A7F" w:rsidP="00BD6A7F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center"/>
              <w:rPr>
                <w:lang w:val="tr-TR"/>
              </w:rPr>
            </w:pPr>
            <w:r>
              <w:rPr>
                <w:lang w:val="tr-TR"/>
              </w:rPr>
              <w:t>2016</w:t>
            </w:r>
            <w:r w:rsidR="0040360D" w:rsidRPr="008058A5">
              <w:rPr>
                <w:lang w:val="tr-TR"/>
              </w:rPr>
              <w:t>-</w:t>
            </w:r>
            <w:r>
              <w:rPr>
                <w:lang w:val="tr-TR"/>
              </w:rPr>
              <w:t>12</w:t>
            </w:r>
          </w:p>
        </w:tc>
        <w:tc>
          <w:tcPr>
            <w:tcW w:w="6014" w:type="dxa"/>
            <w:vMerge w:val="restart"/>
            <w:shd w:val="clear" w:color="auto" w:fill="FFFFFF"/>
          </w:tcPr>
          <w:p w:rsidR="0040360D" w:rsidRPr="008058A5" w:rsidRDefault="009E3FDA" w:rsidP="0021741C">
            <w:pPr>
              <w:pStyle w:val="Gvdemetni0"/>
              <w:framePr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10"/>
              </w:tabs>
              <w:spacing w:before="0" w:after="120" w:line="240" w:lineRule="auto"/>
              <w:ind w:left="60"/>
              <w:rPr>
                <w:lang w:val="tr-TR"/>
              </w:rPr>
            </w:pPr>
            <w:r>
              <w:rPr>
                <w:lang w:val="tr-TR"/>
              </w:rPr>
              <w:t xml:space="preserve">PHP, HTML,CSS </w:t>
            </w:r>
          </w:p>
          <w:p w:rsidR="0040360D" w:rsidRPr="008058A5" w:rsidRDefault="009E3FDA" w:rsidP="0021741C">
            <w:pPr>
              <w:pStyle w:val="Gvdemetni0"/>
              <w:framePr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10"/>
              </w:tabs>
              <w:spacing w:before="0" w:after="120" w:line="240" w:lineRule="auto"/>
              <w:ind w:left="60"/>
              <w:rPr>
                <w:lang w:val="tr-TR"/>
              </w:rPr>
            </w:pPr>
            <w:r>
              <w:rPr>
                <w:lang w:val="tr-TR"/>
              </w:rPr>
              <w:t>Visual Basic</w:t>
            </w:r>
          </w:p>
          <w:p w:rsidR="0040360D" w:rsidRDefault="0040360D" w:rsidP="009E3FDA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 xml:space="preserve">• </w:t>
            </w:r>
            <w:r w:rsidR="009E3FDA">
              <w:rPr>
                <w:lang w:val="tr-TR"/>
              </w:rPr>
              <w:t>C#, MSSQL</w:t>
            </w:r>
          </w:p>
          <w:p w:rsidR="009338D3" w:rsidRPr="008058A5" w:rsidRDefault="009338D3" w:rsidP="009E3FDA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40360D" w:rsidRPr="008058A5" w:rsidTr="009606F4">
        <w:trPr>
          <w:trHeight w:val="306"/>
          <w:jc w:val="center"/>
        </w:trPr>
        <w:tc>
          <w:tcPr>
            <w:tcW w:w="3136" w:type="dxa"/>
            <w:shd w:val="clear" w:color="auto" w:fill="003CB4"/>
          </w:tcPr>
          <w:p w:rsidR="0040360D" w:rsidRPr="008058A5" w:rsidRDefault="009805E3" w:rsidP="009606F4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55"/>
              <w:jc w:val="center"/>
              <w:rPr>
                <w:lang w:val="tr-TR"/>
              </w:rPr>
            </w:pPr>
            <w:r>
              <w:rPr>
                <w:rStyle w:val="Gvdemetni7"/>
                <w:lang w:val="tr-TR"/>
              </w:rPr>
              <w:t>Çok İyi</w:t>
            </w:r>
          </w:p>
        </w:tc>
        <w:tc>
          <w:tcPr>
            <w:tcW w:w="1352" w:type="dxa"/>
            <w:vMerge/>
            <w:shd w:val="clear" w:color="auto" w:fill="FFFFFF"/>
          </w:tcPr>
          <w:p w:rsidR="0040360D" w:rsidRPr="008058A5" w:rsidRDefault="0040360D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40360D" w:rsidRPr="008058A5" w:rsidRDefault="0040360D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9D502A" w:rsidRPr="008058A5" w:rsidTr="009606F4">
        <w:trPr>
          <w:trHeight w:val="330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9805E3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>
              <w:rPr>
                <w:rStyle w:val="Gvdemetni7"/>
                <w:lang w:val="tr-TR"/>
              </w:rPr>
              <w:t>Python</w:t>
            </w:r>
          </w:p>
        </w:tc>
        <w:tc>
          <w:tcPr>
            <w:tcW w:w="1352" w:type="dxa"/>
            <w:shd w:val="clear" w:color="auto" w:fill="FFFFFF"/>
          </w:tcPr>
          <w:p w:rsidR="009D502A" w:rsidRPr="008058A5" w:rsidRDefault="00BD6A7F" w:rsidP="00BD6A7F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right"/>
              <w:rPr>
                <w:lang w:val="tr-TR"/>
              </w:rPr>
            </w:pPr>
            <w:r>
              <w:rPr>
                <w:lang w:val="tr-TR"/>
              </w:rPr>
              <w:t>2010</w:t>
            </w:r>
            <w:r w:rsidR="006C73B4" w:rsidRPr="008058A5">
              <w:rPr>
                <w:lang w:val="tr-TR"/>
              </w:rPr>
              <w:t>-</w:t>
            </w:r>
            <w:r>
              <w:rPr>
                <w:lang w:val="tr-TR"/>
              </w:rPr>
              <w:t>09</w:t>
            </w:r>
            <w:r w:rsidR="006C73B4" w:rsidRPr="008058A5">
              <w:rPr>
                <w:lang w:val="tr-TR"/>
              </w:rPr>
              <w:t xml:space="preserve"> -</w:t>
            </w:r>
          </w:p>
        </w:tc>
        <w:tc>
          <w:tcPr>
            <w:tcW w:w="6014" w:type="dxa"/>
            <w:shd w:val="clear" w:color="auto" w:fill="FFFFFF"/>
          </w:tcPr>
          <w:p w:rsidR="009D502A" w:rsidRPr="008058A5" w:rsidRDefault="00BD6A7F">
            <w:pPr>
              <w:pStyle w:val="Gvdemetni6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  <w:rPr>
                <w:lang w:val="tr-TR"/>
              </w:rPr>
            </w:pPr>
            <w:r>
              <w:rPr>
                <w:lang w:val="tr-TR"/>
              </w:rPr>
              <w:t>Kağıthane Profilo Teknik Ve Endüstri Meslek Lisesi</w:t>
            </w:r>
          </w:p>
        </w:tc>
      </w:tr>
      <w:tr w:rsidR="0040360D" w:rsidRPr="008058A5" w:rsidTr="009606F4">
        <w:trPr>
          <w:trHeight w:val="249"/>
          <w:jc w:val="center"/>
        </w:trPr>
        <w:tc>
          <w:tcPr>
            <w:tcW w:w="3136" w:type="dxa"/>
            <w:shd w:val="clear" w:color="auto" w:fill="003CB4"/>
          </w:tcPr>
          <w:p w:rsidR="0040360D" w:rsidRPr="008058A5" w:rsidRDefault="0040360D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1352" w:type="dxa"/>
            <w:vMerge w:val="restart"/>
            <w:shd w:val="clear" w:color="auto" w:fill="FFFFFF"/>
          </w:tcPr>
          <w:p w:rsidR="0040360D" w:rsidRPr="008058A5" w:rsidRDefault="00BD6A7F" w:rsidP="004551B2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right="560"/>
              <w:jc w:val="center"/>
              <w:rPr>
                <w:lang w:val="tr-TR"/>
              </w:rPr>
            </w:pPr>
            <w:r>
              <w:rPr>
                <w:lang w:val="tr-TR"/>
              </w:rPr>
              <w:t>2014</w:t>
            </w:r>
            <w:r w:rsidR="0040360D" w:rsidRPr="008058A5">
              <w:rPr>
                <w:lang w:val="tr-TR"/>
              </w:rPr>
              <w:t>-06</w:t>
            </w:r>
          </w:p>
        </w:tc>
        <w:tc>
          <w:tcPr>
            <w:tcW w:w="6014" w:type="dxa"/>
            <w:vMerge w:val="restart"/>
            <w:shd w:val="clear" w:color="auto" w:fill="FFFFFF"/>
          </w:tcPr>
          <w:p w:rsidR="0040360D" w:rsidRPr="008058A5" w:rsidRDefault="0040360D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 xml:space="preserve">• </w:t>
            </w:r>
            <w:r w:rsidR="00BD6A7F">
              <w:rPr>
                <w:lang w:val="tr-TR"/>
              </w:rPr>
              <w:t>Temel bilgisayar bileşenleri eğitimi.</w:t>
            </w:r>
          </w:p>
          <w:p w:rsidR="0040360D" w:rsidRPr="008058A5" w:rsidRDefault="0040360D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 xml:space="preserve">• </w:t>
            </w:r>
            <w:r w:rsidR="00BD6A7F">
              <w:rPr>
                <w:lang w:val="tr-TR"/>
              </w:rPr>
              <w:t>MSSQL veri tabanı kullanımı</w:t>
            </w:r>
            <w:r w:rsidRPr="008058A5">
              <w:rPr>
                <w:lang w:val="tr-TR"/>
              </w:rPr>
              <w:t>.</w:t>
            </w:r>
          </w:p>
          <w:p w:rsidR="0040360D" w:rsidRPr="008058A5" w:rsidRDefault="0040360D" w:rsidP="00BD6A7F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 xml:space="preserve">• </w:t>
            </w:r>
            <w:r w:rsidR="00BD6A7F">
              <w:rPr>
                <w:lang w:val="tr-TR"/>
              </w:rPr>
              <w:t>C# Windows Form, Console, WPF, Silverlight  eğitimi</w:t>
            </w:r>
          </w:p>
        </w:tc>
      </w:tr>
      <w:tr w:rsidR="0040360D" w:rsidRPr="008058A5" w:rsidTr="009606F4">
        <w:trPr>
          <w:trHeight w:val="316"/>
          <w:jc w:val="center"/>
        </w:trPr>
        <w:tc>
          <w:tcPr>
            <w:tcW w:w="3136" w:type="dxa"/>
            <w:shd w:val="clear" w:color="auto" w:fill="003CB4"/>
          </w:tcPr>
          <w:p w:rsidR="0040360D" w:rsidRPr="008058A5" w:rsidRDefault="009805E3" w:rsidP="009606F4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537"/>
              <w:jc w:val="center"/>
              <w:rPr>
                <w:rStyle w:val="Gvdemetni7"/>
                <w:lang w:val="tr-TR"/>
              </w:rPr>
            </w:pPr>
            <w:r>
              <w:rPr>
                <w:rStyle w:val="Gvdemetni7"/>
                <w:lang w:val="tr-TR"/>
              </w:rPr>
              <w:t>Orta</w:t>
            </w:r>
          </w:p>
          <w:p w:rsidR="007B0B0E" w:rsidRPr="008058A5" w:rsidRDefault="007B0B0E" w:rsidP="005165A7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537"/>
              <w:rPr>
                <w:rStyle w:val="Gvdemetni7"/>
                <w:lang w:val="tr-TR"/>
              </w:rPr>
            </w:pPr>
          </w:p>
          <w:p w:rsidR="007B0B0E" w:rsidRPr="008058A5" w:rsidRDefault="007B0B0E" w:rsidP="005165A7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537"/>
              <w:rPr>
                <w:lang w:val="tr-TR"/>
              </w:rPr>
            </w:pPr>
          </w:p>
        </w:tc>
        <w:tc>
          <w:tcPr>
            <w:tcW w:w="1352" w:type="dxa"/>
            <w:vMerge/>
            <w:shd w:val="clear" w:color="auto" w:fill="FFFFFF"/>
          </w:tcPr>
          <w:p w:rsidR="0040360D" w:rsidRPr="008058A5" w:rsidRDefault="0040360D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shd w:val="clear" w:color="auto" w:fill="FFFFFF"/>
          </w:tcPr>
          <w:p w:rsidR="0040360D" w:rsidRPr="008058A5" w:rsidRDefault="0040360D" w:rsidP="007A5A73">
            <w:pPr>
              <w:pStyle w:val="Gvdemetni0"/>
              <w:framePr w:wrap="notBeside" w:vAnchor="text" w:hAnchor="text" w:xAlign="center" w:y="1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40360D" w:rsidRPr="008058A5" w:rsidTr="009606F4">
        <w:trPr>
          <w:trHeight w:val="141"/>
          <w:jc w:val="center"/>
        </w:trPr>
        <w:tc>
          <w:tcPr>
            <w:tcW w:w="3136" w:type="dxa"/>
            <w:shd w:val="clear" w:color="auto" w:fill="002060"/>
          </w:tcPr>
          <w:p w:rsidR="0040360D" w:rsidRPr="008058A5" w:rsidRDefault="00091D95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ind w:left="220"/>
              <w:rPr>
                <w:lang w:val="tr-TR"/>
              </w:rPr>
            </w:pPr>
            <w:r w:rsidRPr="008058A5">
              <w:rPr>
                <w:rStyle w:val="Gvdemetni41"/>
                <w:lang w:val="tr-TR"/>
              </w:rPr>
              <w:t>Diller</w:t>
            </w:r>
          </w:p>
        </w:tc>
        <w:tc>
          <w:tcPr>
            <w:tcW w:w="1352" w:type="dxa"/>
            <w:vMerge/>
            <w:tcBorders>
              <w:bottom w:val="single" w:sz="4" w:space="0" w:color="D0CECE" w:themeColor="background2" w:themeShade="E6"/>
            </w:tcBorders>
            <w:shd w:val="clear" w:color="auto" w:fill="FFFFFF"/>
          </w:tcPr>
          <w:p w:rsidR="0040360D" w:rsidRPr="008058A5" w:rsidRDefault="0040360D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vMerge/>
            <w:tcBorders>
              <w:bottom w:val="single" w:sz="4" w:space="0" w:color="D0CECE" w:themeColor="background2" w:themeShade="E6"/>
            </w:tcBorders>
            <w:shd w:val="clear" w:color="auto" w:fill="FFFFFF"/>
          </w:tcPr>
          <w:p w:rsidR="0040360D" w:rsidRPr="008058A5" w:rsidRDefault="0040360D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</w:p>
        </w:tc>
      </w:tr>
      <w:tr w:rsidR="009D502A" w:rsidRPr="008058A5" w:rsidTr="009606F4">
        <w:trPr>
          <w:trHeight w:val="401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9805E3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20"/>
              <w:rPr>
                <w:lang w:val="tr-TR"/>
              </w:rPr>
            </w:pPr>
            <w:r>
              <w:rPr>
                <w:rStyle w:val="Gvdemetni7"/>
                <w:lang w:val="tr-TR"/>
              </w:rPr>
              <w:t>İngilizce</w:t>
            </w:r>
          </w:p>
        </w:tc>
        <w:tc>
          <w:tcPr>
            <w:tcW w:w="7366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40360D" w:rsidP="00D93617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rPr>
                <w:lang w:val="tr-TR"/>
              </w:rPr>
            </w:pPr>
            <w:r w:rsidRPr="008058A5">
              <w:rPr>
                <w:color w:val="002060"/>
                <w:lang w:val="tr-TR"/>
              </w:rPr>
              <w:t xml:space="preserve">   </w:t>
            </w:r>
            <w:r w:rsidR="00D93617" w:rsidRPr="008058A5">
              <w:rPr>
                <w:color w:val="002060"/>
                <w:lang w:val="tr-TR"/>
              </w:rPr>
              <w:t>Sertifikalar</w:t>
            </w:r>
          </w:p>
        </w:tc>
      </w:tr>
      <w:tr w:rsidR="009D502A" w:rsidRPr="008058A5" w:rsidTr="009606F4">
        <w:trPr>
          <w:trHeight w:val="628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9805E3" w:rsidP="009805E3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after="180" w:line="240" w:lineRule="auto"/>
              <w:ind w:left="2250"/>
              <w:rPr>
                <w:lang w:val="tr-TR"/>
              </w:rPr>
            </w:pPr>
            <w:r>
              <w:rPr>
                <w:rStyle w:val="Gvdemetni7"/>
                <w:lang w:val="tr-TR"/>
              </w:rPr>
              <w:t>Başlangıç</w:t>
            </w:r>
          </w:p>
          <w:p w:rsidR="009D502A" w:rsidRPr="008058A5" w:rsidRDefault="009D502A">
            <w:pPr>
              <w:pStyle w:val="Gvdemetni0"/>
              <w:framePr w:wrap="notBeside" w:vAnchor="text" w:hAnchor="text" w:xAlign="center" w:y="1"/>
              <w:shd w:val="clear" w:color="auto" w:fill="auto"/>
              <w:spacing w:before="180" w:line="240" w:lineRule="auto"/>
              <w:ind w:left="220"/>
              <w:rPr>
                <w:lang w:val="tr-TR"/>
              </w:rPr>
            </w:pPr>
          </w:p>
        </w:tc>
        <w:tc>
          <w:tcPr>
            <w:tcW w:w="135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6C73B4" w:rsidP="00091D95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380" w:lineRule="exact"/>
              <w:ind w:right="560"/>
              <w:jc w:val="right"/>
              <w:rPr>
                <w:lang w:val="tr-TR"/>
              </w:rPr>
            </w:pPr>
            <w:r w:rsidRPr="008058A5">
              <w:rPr>
                <w:lang w:val="tr-TR"/>
              </w:rPr>
              <w:t>201</w:t>
            </w:r>
            <w:r w:rsidR="00091D95" w:rsidRPr="008058A5">
              <w:rPr>
                <w:lang w:val="tr-TR"/>
              </w:rPr>
              <w:t>1-02</w:t>
            </w:r>
          </w:p>
        </w:tc>
        <w:tc>
          <w:tcPr>
            <w:tcW w:w="601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091D95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380" w:lineRule="exact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İlk Yardım Sertifikası</w:t>
            </w:r>
          </w:p>
        </w:tc>
      </w:tr>
      <w:tr w:rsidR="009D502A" w:rsidRPr="008058A5" w:rsidTr="009606F4">
        <w:trPr>
          <w:trHeight w:val="401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9D502A" w:rsidP="005165A7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2395"/>
              <w:rPr>
                <w:lang w:val="tr-TR"/>
              </w:rPr>
            </w:pPr>
          </w:p>
        </w:tc>
        <w:tc>
          <w:tcPr>
            <w:tcW w:w="7366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40360D" w:rsidP="00D93617">
            <w:pPr>
              <w:pStyle w:val="Gvdemetni40"/>
              <w:framePr w:wrap="notBeside" w:vAnchor="text" w:hAnchor="text" w:xAlign="center" w:y="1"/>
              <w:shd w:val="clear" w:color="auto" w:fill="auto"/>
              <w:spacing w:line="240" w:lineRule="auto"/>
              <w:rPr>
                <w:lang w:val="tr-TR"/>
              </w:rPr>
            </w:pPr>
            <w:r w:rsidRPr="008058A5">
              <w:rPr>
                <w:color w:val="002060"/>
                <w:lang w:val="tr-TR"/>
              </w:rPr>
              <w:t xml:space="preserve">   </w:t>
            </w:r>
            <w:r w:rsidR="00D93617" w:rsidRPr="008058A5">
              <w:rPr>
                <w:color w:val="002060"/>
                <w:lang w:val="tr-TR"/>
              </w:rPr>
              <w:t>İlgi Alanları</w:t>
            </w:r>
          </w:p>
        </w:tc>
      </w:tr>
      <w:tr w:rsidR="009D502A" w:rsidRPr="008058A5" w:rsidTr="009606F4">
        <w:trPr>
          <w:trHeight w:val="406"/>
          <w:jc w:val="center"/>
        </w:trPr>
        <w:tc>
          <w:tcPr>
            <w:tcW w:w="3136" w:type="dxa"/>
            <w:shd w:val="clear" w:color="auto" w:fill="003CB4"/>
          </w:tcPr>
          <w:p w:rsidR="009D502A" w:rsidRPr="008058A5" w:rsidRDefault="009D502A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1352" w:type="dxa"/>
            <w:tcBorders>
              <w:top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9D502A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tcBorders>
              <w:top w:val="single" w:sz="4" w:space="0" w:color="D0CECE" w:themeColor="background2" w:themeShade="E6"/>
            </w:tcBorders>
            <w:shd w:val="clear" w:color="auto" w:fill="FFFFFF"/>
          </w:tcPr>
          <w:p w:rsidR="009D502A" w:rsidRPr="008058A5" w:rsidRDefault="00091D95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Basketbol</w:t>
            </w:r>
          </w:p>
        </w:tc>
      </w:tr>
      <w:tr w:rsidR="009D502A" w:rsidRPr="008058A5" w:rsidTr="009606F4">
        <w:trPr>
          <w:trHeight w:val="416"/>
          <w:jc w:val="center"/>
        </w:trPr>
        <w:tc>
          <w:tcPr>
            <w:tcW w:w="3136" w:type="dxa"/>
            <w:shd w:val="clear" w:color="auto" w:fill="003CB4"/>
            <w:vAlign w:val="center"/>
          </w:tcPr>
          <w:p w:rsidR="009D502A" w:rsidRPr="008058A5" w:rsidRDefault="009D502A" w:rsidP="0021741C">
            <w:pPr>
              <w:framePr w:wrap="notBeside" w:vAnchor="text" w:hAnchor="text" w:xAlign="center" w:y="1"/>
              <w:jc w:val="center"/>
              <w:rPr>
                <w:sz w:val="10"/>
                <w:szCs w:val="10"/>
                <w:lang w:val="tr-TR"/>
              </w:rPr>
            </w:pPr>
          </w:p>
        </w:tc>
        <w:tc>
          <w:tcPr>
            <w:tcW w:w="1352" w:type="dxa"/>
            <w:shd w:val="clear" w:color="auto" w:fill="FFFFFF"/>
          </w:tcPr>
          <w:p w:rsidR="009D502A" w:rsidRPr="008058A5" w:rsidRDefault="009D502A">
            <w:pPr>
              <w:framePr w:wrap="notBeside" w:vAnchor="text" w:hAnchor="text" w:xAlign="center" w:y="1"/>
              <w:rPr>
                <w:sz w:val="10"/>
                <w:szCs w:val="10"/>
                <w:lang w:val="tr-TR"/>
              </w:rPr>
            </w:pPr>
          </w:p>
        </w:tc>
        <w:tc>
          <w:tcPr>
            <w:tcW w:w="6014" w:type="dxa"/>
            <w:shd w:val="clear" w:color="auto" w:fill="FFFFFF"/>
          </w:tcPr>
          <w:p w:rsidR="009D502A" w:rsidRPr="008058A5" w:rsidRDefault="00E03A38" w:rsidP="00E03A38">
            <w:pPr>
              <w:pStyle w:val="Gvdemetni0"/>
              <w:framePr w:wrap="notBeside" w:vAnchor="text" w:hAnchor="text" w:xAlign="center" w:y="1"/>
              <w:shd w:val="clear" w:color="auto" w:fill="auto"/>
              <w:spacing w:before="0" w:line="240" w:lineRule="auto"/>
              <w:ind w:left="60"/>
              <w:rPr>
                <w:lang w:val="tr-TR"/>
              </w:rPr>
            </w:pPr>
            <w:r w:rsidRPr="008058A5">
              <w:rPr>
                <w:lang w:val="tr-TR"/>
              </w:rPr>
              <w:t>Artificial Intelligence and Machine Learning (Yapay Zeka ve Makine Öğrenmesi)</w:t>
            </w:r>
          </w:p>
        </w:tc>
      </w:tr>
    </w:tbl>
    <w:p w:rsidR="009D502A" w:rsidRPr="008058A5" w:rsidRDefault="009D502A" w:rsidP="009606F4">
      <w:pPr>
        <w:rPr>
          <w:sz w:val="2"/>
          <w:szCs w:val="2"/>
          <w:lang w:val="tr-TR"/>
        </w:rPr>
      </w:pPr>
    </w:p>
    <w:sectPr w:rsidR="009D502A" w:rsidRPr="008058A5" w:rsidSect="009606F4">
      <w:type w:val="continuous"/>
      <w:pgSz w:w="11905" w:h="16837"/>
      <w:pgMar w:top="284" w:right="455" w:bottom="158" w:left="5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BA8" w:rsidRDefault="00006BA8">
      <w:r>
        <w:separator/>
      </w:r>
    </w:p>
  </w:endnote>
  <w:endnote w:type="continuationSeparator" w:id="0">
    <w:p w:rsidR="00006BA8" w:rsidRDefault="0000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BA8" w:rsidRDefault="00006BA8"/>
  </w:footnote>
  <w:footnote w:type="continuationSeparator" w:id="0">
    <w:p w:rsidR="00006BA8" w:rsidRDefault="00006B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65F7"/>
    <w:multiLevelType w:val="multilevel"/>
    <w:tmpl w:val="1E0897D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97D72"/>
    <w:multiLevelType w:val="multilevel"/>
    <w:tmpl w:val="87FEAFC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080291"/>
    <w:multiLevelType w:val="multilevel"/>
    <w:tmpl w:val="2416DF2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452D89"/>
    <w:multiLevelType w:val="multilevel"/>
    <w:tmpl w:val="16D0AD7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  <w:lang w:val="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2A"/>
    <w:rsid w:val="00006BA8"/>
    <w:rsid w:val="00011CE9"/>
    <w:rsid w:val="000361C1"/>
    <w:rsid w:val="00036CEB"/>
    <w:rsid w:val="000868EE"/>
    <w:rsid w:val="00091D95"/>
    <w:rsid w:val="000B58BC"/>
    <w:rsid w:val="000D1163"/>
    <w:rsid w:val="001668D8"/>
    <w:rsid w:val="001E2810"/>
    <w:rsid w:val="0021741C"/>
    <w:rsid w:val="00274E2B"/>
    <w:rsid w:val="002B13D2"/>
    <w:rsid w:val="002D6333"/>
    <w:rsid w:val="002E034E"/>
    <w:rsid w:val="00336964"/>
    <w:rsid w:val="00362907"/>
    <w:rsid w:val="003A2F41"/>
    <w:rsid w:val="0040360D"/>
    <w:rsid w:val="004039F3"/>
    <w:rsid w:val="004551B2"/>
    <w:rsid w:val="00492F19"/>
    <w:rsid w:val="004A3F55"/>
    <w:rsid w:val="005165A7"/>
    <w:rsid w:val="00593E9A"/>
    <w:rsid w:val="005B1D39"/>
    <w:rsid w:val="00662E91"/>
    <w:rsid w:val="006B25F0"/>
    <w:rsid w:val="006C73B4"/>
    <w:rsid w:val="00714FAF"/>
    <w:rsid w:val="0071507D"/>
    <w:rsid w:val="007B0B0E"/>
    <w:rsid w:val="008058A5"/>
    <w:rsid w:val="008E6E12"/>
    <w:rsid w:val="009338D3"/>
    <w:rsid w:val="009606F4"/>
    <w:rsid w:val="009805E3"/>
    <w:rsid w:val="009A07B8"/>
    <w:rsid w:val="009D502A"/>
    <w:rsid w:val="009E3FDA"/>
    <w:rsid w:val="009F7D80"/>
    <w:rsid w:val="00A002EE"/>
    <w:rsid w:val="00A36125"/>
    <w:rsid w:val="00A74D66"/>
    <w:rsid w:val="00AD44B2"/>
    <w:rsid w:val="00B20AB7"/>
    <w:rsid w:val="00B85C76"/>
    <w:rsid w:val="00BD6A7F"/>
    <w:rsid w:val="00C51AA8"/>
    <w:rsid w:val="00D93617"/>
    <w:rsid w:val="00E03A38"/>
    <w:rsid w:val="00EA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E305"/>
  <w15:docId w15:val="{CE88C68A-8373-4952-A81F-BDBD6590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Gvdemetni5">
    <w:name w:val="Gövde metni (5)_"/>
    <w:basedOn w:val="DefaultParagraphFont"/>
    <w:link w:val="Gvdemetni50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47"/>
      <w:szCs w:val="47"/>
    </w:rPr>
  </w:style>
  <w:style w:type="character" w:customStyle="1" w:styleId="Gvdemetni51">
    <w:name w:val="Gövde metni (5)"/>
    <w:basedOn w:val="Gvdemetni5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0"/>
      <w:sz w:val="47"/>
      <w:szCs w:val="47"/>
    </w:rPr>
  </w:style>
  <w:style w:type="character" w:customStyle="1" w:styleId="Gvdemetni">
    <w:name w:val="Gövde metni_"/>
    <w:basedOn w:val="DefaultParagraphFont"/>
    <w:link w:val="Gvdemetni0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18"/>
      <w:szCs w:val="18"/>
    </w:rPr>
  </w:style>
  <w:style w:type="character" w:customStyle="1" w:styleId="Gvdemetni4">
    <w:name w:val="Gövde metni (4)_"/>
    <w:basedOn w:val="DefaultParagraphFont"/>
    <w:link w:val="Gvdemetni4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Gvdemetni41">
    <w:name w:val="Gövde metni (4)"/>
    <w:basedOn w:val="Gvdemetni4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25"/>
      <w:szCs w:val="25"/>
    </w:rPr>
  </w:style>
  <w:style w:type="character" w:customStyle="1" w:styleId="Gvdemetni3">
    <w:name w:val="Gövde metni (3)_"/>
    <w:basedOn w:val="DefaultParagraphFont"/>
    <w:link w:val="Gvdemetn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Gvdemetni2">
    <w:name w:val="Gövde metni (2)_"/>
    <w:basedOn w:val="DefaultParagraphFont"/>
    <w:link w:val="Gvdemetni2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Gvdemetni21">
    <w:name w:val="Gövde metni (2)"/>
    <w:basedOn w:val="Gvdemetni2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17"/>
      <w:szCs w:val="17"/>
    </w:rPr>
  </w:style>
  <w:style w:type="character" w:customStyle="1" w:styleId="Gvdemetni1">
    <w:name w:val="Gövde metni"/>
    <w:basedOn w:val="Gvdemetni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0"/>
      <w:sz w:val="18"/>
      <w:szCs w:val="18"/>
    </w:rPr>
  </w:style>
  <w:style w:type="character" w:customStyle="1" w:styleId="Gvdemetni6">
    <w:name w:val="Gövde metni (6)_"/>
    <w:basedOn w:val="DefaultParagraphFont"/>
    <w:link w:val="Gvdemetni6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Gvdemetni7">
    <w:name w:val="Gövde metni"/>
    <w:basedOn w:val="Gvdemetni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0"/>
      <w:sz w:val="18"/>
      <w:szCs w:val="18"/>
    </w:rPr>
  </w:style>
  <w:style w:type="character" w:customStyle="1" w:styleId="Gvdemetni70">
    <w:name w:val="Gövde metni (7)_"/>
    <w:basedOn w:val="DefaultParagraphFont"/>
    <w:link w:val="Gvdemetni71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Gvdemetni8">
    <w:name w:val="Gövde metni"/>
    <w:basedOn w:val="Gvdemetni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0"/>
      <w:sz w:val="18"/>
      <w:szCs w:val="18"/>
    </w:rPr>
  </w:style>
  <w:style w:type="paragraph" w:customStyle="1" w:styleId="Gvdemetni50">
    <w:name w:val="Gövde metni (5)"/>
    <w:basedOn w:val="Normal"/>
    <w:link w:val="Gvdemetni5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47"/>
      <w:szCs w:val="47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120" w:line="0" w:lineRule="atLeast"/>
    </w:pPr>
    <w:rPr>
      <w:rFonts w:ascii="Arial" w:eastAsia="Arial" w:hAnsi="Arial" w:cs="Arial"/>
      <w:spacing w:val="-10"/>
      <w:sz w:val="18"/>
      <w:szCs w:val="18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5"/>
      <w:szCs w:val="25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120" w:line="0" w:lineRule="atLeast"/>
    </w:pPr>
    <w:rPr>
      <w:rFonts w:ascii="Arial" w:eastAsia="Arial" w:hAnsi="Arial" w:cs="Arial"/>
      <w:b/>
      <w:bCs/>
      <w:sz w:val="17"/>
      <w:szCs w:val="17"/>
    </w:rPr>
  </w:style>
  <w:style w:type="paragraph" w:customStyle="1" w:styleId="Gvdemetni60">
    <w:name w:val="Gövde metni (6)"/>
    <w:basedOn w:val="Normal"/>
    <w:link w:val="Gvdemetni6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1"/>
      <w:szCs w:val="21"/>
    </w:rPr>
  </w:style>
  <w:style w:type="paragraph" w:customStyle="1" w:styleId="Gvdemetni71">
    <w:name w:val="Gövde metni (7)"/>
    <w:basedOn w:val="Normal"/>
    <w:link w:val="Gvdemetni70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58B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8BC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58B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8BC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8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D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DCD9B-1651-4951-9A36-4EE78254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astronomi</dc:creator>
  <cp:lastModifiedBy>Emre Uzun</cp:lastModifiedBy>
  <cp:revision>6</cp:revision>
  <cp:lastPrinted>2019-03-19T12:16:00Z</cp:lastPrinted>
  <dcterms:created xsi:type="dcterms:W3CDTF">2019-03-23T15:17:00Z</dcterms:created>
  <dcterms:modified xsi:type="dcterms:W3CDTF">2019-03-25T20:17:00Z</dcterms:modified>
</cp:coreProperties>
</file>